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2DBAD" w14:textId="77777777" w:rsidR="00722914" w:rsidRPr="00722914" w:rsidRDefault="00722914" w:rsidP="00722914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24"/>
          <w:lang w:val="en-GB"/>
        </w:rPr>
      </w:pPr>
      <w:r w:rsidRPr="00722914">
        <w:rPr>
          <w:rFonts w:ascii="Times New Roman" w:hAnsi="Times New Roman"/>
          <w:sz w:val="32"/>
          <w:szCs w:val="24"/>
          <w:lang w:val="en-GB"/>
        </w:rPr>
        <w:t>Tolerance of transplastomic tobacco plants overexpressing a theta class glutathione transferase to abiotic and oxidative stresses</w:t>
      </w:r>
    </w:p>
    <w:p w14:paraId="2DD24AE6" w14:textId="77777777" w:rsidR="00722914" w:rsidRPr="00722914" w:rsidRDefault="00722914" w:rsidP="00722914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24"/>
          <w:lang w:val="en-GB"/>
        </w:rPr>
      </w:pPr>
    </w:p>
    <w:p w14:paraId="7790253B" w14:textId="19556AFC" w:rsidR="00722914" w:rsidRDefault="00722914" w:rsidP="00722914">
      <w:pPr>
        <w:spacing w:after="0" w:line="276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  <w:proofErr w:type="spellStart"/>
      <w:r w:rsidRPr="00722914">
        <w:rPr>
          <w:rFonts w:ascii="Times New Roman" w:hAnsi="Times New Roman"/>
          <w:sz w:val="24"/>
          <w:szCs w:val="24"/>
          <w:u w:val="single"/>
          <w:lang w:val="en-GB"/>
        </w:rPr>
        <w:t>Stavridou</w:t>
      </w:r>
      <w:proofErr w:type="spellEnd"/>
      <w:r w:rsidRPr="00722914">
        <w:rPr>
          <w:rFonts w:ascii="Times New Roman" w:hAnsi="Times New Roman"/>
          <w:sz w:val="24"/>
          <w:szCs w:val="24"/>
          <w:u w:val="single"/>
          <w:lang w:val="en-GB"/>
        </w:rPr>
        <w:t xml:space="preserve"> E.</w:t>
      </w:r>
      <w:r w:rsidRPr="00722914">
        <w:rPr>
          <w:rFonts w:ascii="Times New Roman" w:hAnsi="Times New Roman"/>
          <w:sz w:val="24"/>
          <w:szCs w:val="24"/>
          <w:u w:val="single"/>
          <w:vertAlign w:val="superscript"/>
          <w:lang w:val="en-GB"/>
        </w:rPr>
        <w:t>1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722914">
        <w:rPr>
          <w:rFonts w:ascii="Times New Roman" w:hAnsi="Times New Roman"/>
          <w:sz w:val="24"/>
          <w:szCs w:val="24"/>
          <w:lang w:val="en-GB"/>
        </w:rPr>
        <w:t>Michailidis</w:t>
      </w:r>
      <w:proofErr w:type="spellEnd"/>
      <w:r w:rsidRPr="00722914">
        <w:rPr>
          <w:rFonts w:ascii="Times New Roman" w:hAnsi="Times New Roman"/>
          <w:sz w:val="24"/>
          <w:szCs w:val="24"/>
          <w:lang w:val="en-GB"/>
        </w:rPr>
        <w:t xml:space="preserve"> M.</w:t>
      </w:r>
      <w:r w:rsidRPr="00722914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722914">
        <w:rPr>
          <w:rFonts w:ascii="Times New Roman" w:hAnsi="Times New Roman"/>
          <w:sz w:val="24"/>
          <w:szCs w:val="24"/>
          <w:lang w:val="en-GB"/>
        </w:rPr>
        <w:t>, Gedeon S.</w:t>
      </w:r>
      <w:r w:rsidRPr="00722914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722914">
        <w:rPr>
          <w:rFonts w:ascii="Times New Roman" w:hAnsi="Times New Roman"/>
          <w:sz w:val="24"/>
          <w:szCs w:val="24"/>
          <w:lang w:val="en-GB"/>
        </w:rPr>
        <w:t>Ioakeim</w:t>
      </w:r>
      <w:proofErr w:type="spellEnd"/>
      <w:r w:rsidRPr="00722914">
        <w:rPr>
          <w:rFonts w:ascii="Times New Roman" w:hAnsi="Times New Roman"/>
          <w:sz w:val="24"/>
          <w:szCs w:val="24"/>
          <w:lang w:val="en-GB"/>
        </w:rPr>
        <w:t xml:space="preserve"> A.</w:t>
      </w:r>
      <w:r w:rsidRPr="00722914"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722914">
        <w:rPr>
          <w:rFonts w:ascii="Times New Roman" w:hAnsi="Times New Roman"/>
          <w:sz w:val="24"/>
          <w:szCs w:val="24"/>
        </w:rPr>
        <w:t>Κ</w:t>
      </w:r>
      <w:proofErr w:type="spellStart"/>
      <w:r w:rsidRPr="00722914">
        <w:rPr>
          <w:rFonts w:ascii="Times New Roman" w:hAnsi="Times New Roman"/>
          <w:sz w:val="24"/>
          <w:szCs w:val="24"/>
          <w:lang w:val="en-US"/>
        </w:rPr>
        <w:t>ostas</w:t>
      </w:r>
      <w:proofErr w:type="spellEnd"/>
      <w:r w:rsidRPr="00722914">
        <w:rPr>
          <w:rFonts w:ascii="Times New Roman" w:hAnsi="Times New Roman"/>
          <w:sz w:val="24"/>
          <w:szCs w:val="24"/>
          <w:lang w:val="en-US"/>
        </w:rPr>
        <w:t xml:space="preserve"> S.</w:t>
      </w:r>
      <w:r w:rsidRPr="00722914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722914">
        <w:rPr>
          <w:rFonts w:ascii="Times New Roman" w:hAnsi="Times New Roman"/>
          <w:sz w:val="24"/>
          <w:szCs w:val="24"/>
          <w:lang w:val="en-GB"/>
        </w:rPr>
        <w:t>Chronopoulou</w:t>
      </w:r>
      <w:proofErr w:type="spellEnd"/>
      <w:r w:rsidRPr="00722914">
        <w:rPr>
          <w:rFonts w:ascii="Times New Roman" w:hAnsi="Times New Roman"/>
          <w:sz w:val="24"/>
          <w:szCs w:val="24"/>
          <w:lang w:val="en-GB"/>
        </w:rPr>
        <w:t xml:space="preserve"> E.</w:t>
      </w:r>
      <w:r w:rsidRPr="00722914"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722914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Labrou</w:t>
      </w:r>
      <w:proofErr w:type="spellEnd"/>
      <w:r w:rsidRPr="00722914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 xml:space="preserve"> E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722914">
        <w:rPr>
          <w:rFonts w:ascii="Times New Roman" w:hAnsi="Times New Roman"/>
          <w:sz w:val="24"/>
          <w:szCs w:val="24"/>
          <w:shd w:val="clear" w:color="auto" w:fill="FFFFFF"/>
          <w:lang w:val="en-GB"/>
        </w:rPr>
        <w:t>N.</w:t>
      </w:r>
      <w:r w:rsidRPr="00722914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</w:t>
      </w:r>
      <w:r w:rsidRPr="00722914"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Edwards R. </w:t>
      </w:r>
      <w:r w:rsidRPr="00722914"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 w:rsidRPr="00722914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22914">
        <w:rPr>
          <w:rFonts w:ascii="Times New Roman" w:hAnsi="Times New Roman"/>
          <w:sz w:val="24"/>
          <w:szCs w:val="24"/>
          <w:lang w:val="en-GB"/>
        </w:rPr>
        <w:t>Day A.</w:t>
      </w:r>
      <w:r w:rsidRPr="00722914">
        <w:rPr>
          <w:rFonts w:ascii="Times New Roman" w:hAnsi="Times New Roman"/>
          <w:sz w:val="24"/>
          <w:szCs w:val="24"/>
          <w:vertAlign w:val="superscript"/>
          <w:lang w:val="en-US"/>
        </w:rPr>
        <w:t>7</w:t>
      </w:r>
      <w:r w:rsidRPr="00722914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722914">
        <w:rPr>
          <w:rFonts w:ascii="Times New Roman" w:hAnsi="Times New Roman"/>
          <w:bCs/>
          <w:sz w:val="24"/>
          <w:szCs w:val="24"/>
          <w:lang w:val="en-GB"/>
        </w:rPr>
        <w:t>Nianiou-Obeidat</w:t>
      </w:r>
      <w:proofErr w:type="spellEnd"/>
      <w:r w:rsidRPr="00722914">
        <w:rPr>
          <w:rFonts w:ascii="Times New Roman" w:hAnsi="Times New Roman"/>
          <w:bCs/>
          <w:sz w:val="24"/>
          <w:szCs w:val="24"/>
          <w:lang w:val="en-GB"/>
        </w:rPr>
        <w:t xml:space="preserve"> I.</w:t>
      </w:r>
      <w:r w:rsidRPr="00722914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8</w:t>
      </w:r>
      <w:r w:rsidRPr="00722914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722914">
        <w:rPr>
          <w:rFonts w:ascii="Times New Roman" w:hAnsi="Times New Roman"/>
          <w:sz w:val="24"/>
          <w:szCs w:val="24"/>
          <w:lang w:val="en-GB"/>
        </w:rPr>
        <w:t>Madesis</w:t>
      </w:r>
      <w:proofErr w:type="spellEnd"/>
      <w:r w:rsidRPr="00722914">
        <w:rPr>
          <w:rFonts w:ascii="Times New Roman" w:hAnsi="Times New Roman"/>
          <w:sz w:val="24"/>
          <w:szCs w:val="24"/>
          <w:lang w:val="en-GB"/>
        </w:rPr>
        <w:t xml:space="preserve"> P.</w:t>
      </w:r>
      <w:r w:rsidRPr="00722914">
        <w:rPr>
          <w:rFonts w:ascii="Times New Roman" w:hAnsi="Times New Roman"/>
          <w:sz w:val="24"/>
          <w:szCs w:val="24"/>
          <w:vertAlign w:val="superscript"/>
          <w:lang w:val="en-GB"/>
        </w:rPr>
        <w:t>1*</w:t>
      </w:r>
    </w:p>
    <w:p w14:paraId="7CF5F3B3" w14:textId="0293160A" w:rsidR="00F77C22" w:rsidRDefault="00F77C22" w:rsidP="00722914">
      <w:pPr>
        <w:spacing w:after="0" w:line="276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</w:p>
    <w:p w14:paraId="5FC1226C" w14:textId="0F526A32" w:rsidR="00F77C22" w:rsidRDefault="00F77C22" w:rsidP="00722914">
      <w:pPr>
        <w:spacing w:after="0" w:line="276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</w:p>
    <w:p w14:paraId="67C0CC4A" w14:textId="6A6A21B3" w:rsidR="00F77C22" w:rsidRDefault="00F77C22" w:rsidP="00722914">
      <w:pPr>
        <w:spacing w:after="0" w:line="276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</w:p>
    <w:p w14:paraId="71168DD0" w14:textId="0A4602E2" w:rsidR="004B2CFA" w:rsidRDefault="0066014A" w:rsidP="0066014A">
      <w:pPr>
        <w:jc w:val="center"/>
      </w:pPr>
      <w:r>
        <w:rPr>
          <w:noProof/>
        </w:rPr>
        <w:drawing>
          <wp:inline distT="0" distB="0" distL="0" distR="0" wp14:anchorId="2A62B102" wp14:editId="1358CEA3">
            <wp:extent cx="5285232" cy="2859024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quat day 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5CD5" w14:textId="665A1B45" w:rsidR="00F742B1" w:rsidRDefault="00F742B1" w:rsidP="00F742B1">
      <w:pPr>
        <w:pStyle w:val="NormalWeb"/>
        <w:spacing w:before="0" w:beforeAutospacing="0" w:after="0" w:afterAutospacing="0" w:line="480" w:lineRule="auto"/>
        <w:jc w:val="both"/>
        <w:rPr>
          <w:lang w:val="en-US"/>
        </w:rPr>
      </w:pPr>
      <w:r w:rsidRPr="003234B7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564275">
        <w:rPr>
          <w:b/>
          <w:lang w:val="en-US"/>
        </w:rPr>
        <w:t>1</w:t>
      </w:r>
      <w:r w:rsidRPr="003234B7">
        <w:rPr>
          <w:b/>
          <w:lang w:val="en-US"/>
        </w:rPr>
        <w:t xml:space="preserve">. </w:t>
      </w:r>
      <w:r w:rsidRPr="003234B7">
        <w:rPr>
          <w:lang w:val="en-US"/>
        </w:rPr>
        <w:t xml:space="preserve">Effect of </w:t>
      </w:r>
      <w:r>
        <w:rPr>
          <w:lang w:val="en-US"/>
        </w:rPr>
        <w:t>Diquat</w:t>
      </w:r>
      <w:r w:rsidRPr="003234B7">
        <w:rPr>
          <w:lang w:val="en-US"/>
        </w:rPr>
        <w:t xml:space="preserve"> (100 and 200 </w:t>
      </w:r>
      <w:r>
        <w:rPr>
          <w:lang w:val="en-US"/>
        </w:rPr>
        <w:t>ml</w:t>
      </w:r>
      <w:r w:rsidR="002555F1">
        <w:rPr>
          <w:lang w:val="en-US"/>
        </w:rPr>
        <w:t xml:space="preserve"> per </w:t>
      </w:r>
      <w:r w:rsidR="002555F1" w:rsidRPr="002555F1">
        <w:rPr>
          <w:lang w:val="en-US"/>
        </w:rPr>
        <w:t>30 L</w:t>
      </w:r>
      <w:r w:rsidR="002555F1" w:rsidRPr="002555F1">
        <w:rPr>
          <w:vertAlign w:val="superscript"/>
          <w:lang w:val="en-US"/>
        </w:rPr>
        <w:t>-1</w:t>
      </w:r>
      <w:r w:rsidR="002555F1" w:rsidRPr="002555F1">
        <w:rPr>
          <w:lang w:val="en-US"/>
        </w:rPr>
        <w:t xml:space="preserve"> 1000 m</w:t>
      </w:r>
      <w:r w:rsidR="002555F1" w:rsidRPr="002555F1">
        <w:rPr>
          <w:vertAlign w:val="superscript"/>
          <w:lang w:val="en-US"/>
        </w:rPr>
        <w:t>-2</w:t>
      </w:r>
      <w:r w:rsidRPr="003234B7">
        <w:rPr>
          <w:lang w:val="en-US"/>
        </w:rPr>
        <w:t xml:space="preserve">) on growth of transplastomic lines and WT tobacco plants after </w:t>
      </w:r>
      <w:r w:rsidR="00786AA2">
        <w:rPr>
          <w:lang w:val="en-US"/>
        </w:rPr>
        <w:t>1-</w:t>
      </w:r>
      <w:r w:rsidRPr="003234B7">
        <w:rPr>
          <w:lang w:val="en-US"/>
        </w:rPr>
        <w:t>day</w:t>
      </w:r>
      <w:r>
        <w:rPr>
          <w:lang w:val="en-US"/>
        </w:rPr>
        <w:t xml:space="preserve"> exposure to </w:t>
      </w:r>
      <w:r w:rsidR="002555F1">
        <w:rPr>
          <w:lang w:val="en-US"/>
        </w:rPr>
        <w:t xml:space="preserve">herbicide-induced oxidative stress </w:t>
      </w:r>
      <w:r>
        <w:rPr>
          <w:lang w:val="en-US"/>
        </w:rPr>
        <w:t>and control (C) conditions</w:t>
      </w:r>
      <w:r w:rsidRPr="003234B7">
        <w:rPr>
          <w:lang w:val="en-US"/>
        </w:rPr>
        <w:t>.</w:t>
      </w:r>
    </w:p>
    <w:p w14:paraId="4C9D9A6B" w14:textId="3F0A76FB" w:rsidR="00786AA2" w:rsidRDefault="00786AA2" w:rsidP="00F742B1">
      <w:pPr>
        <w:pStyle w:val="NormalWeb"/>
        <w:spacing w:before="0" w:beforeAutospacing="0" w:after="0" w:afterAutospacing="0" w:line="48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253864" wp14:editId="7D3DA07C">
            <wp:extent cx="5943600" cy="4261485"/>
            <wp:effectExtent l="0" t="0" r="0" b="57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quat day 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11E6" w14:textId="7032C1DC" w:rsidR="00786AA2" w:rsidRDefault="00786AA2" w:rsidP="00786AA2">
      <w:pPr>
        <w:pStyle w:val="NormalWeb"/>
        <w:spacing w:before="0" w:beforeAutospacing="0" w:after="0" w:afterAutospacing="0" w:line="480" w:lineRule="auto"/>
        <w:jc w:val="both"/>
        <w:rPr>
          <w:lang w:val="en-US"/>
        </w:rPr>
      </w:pPr>
      <w:r w:rsidRPr="003234B7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564275">
        <w:rPr>
          <w:b/>
          <w:lang w:val="en-US"/>
        </w:rPr>
        <w:t>2</w:t>
      </w:r>
      <w:r w:rsidRPr="003234B7">
        <w:rPr>
          <w:b/>
          <w:lang w:val="en-US"/>
        </w:rPr>
        <w:t xml:space="preserve">. </w:t>
      </w:r>
      <w:r w:rsidRPr="003234B7">
        <w:rPr>
          <w:lang w:val="en-US"/>
        </w:rPr>
        <w:t xml:space="preserve">Effect of </w:t>
      </w:r>
      <w:r>
        <w:rPr>
          <w:lang w:val="en-US"/>
        </w:rPr>
        <w:t>Diquat</w:t>
      </w:r>
      <w:r w:rsidRPr="003234B7">
        <w:rPr>
          <w:lang w:val="en-US"/>
        </w:rPr>
        <w:t xml:space="preserve"> (100 and 200 </w:t>
      </w:r>
      <w:r>
        <w:rPr>
          <w:lang w:val="en-US"/>
        </w:rPr>
        <w:t xml:space="preserve">ml per </w:t>
      </w:r>
      <w:r w:rsidRPr="002555F1">
        <w:rPr>
          <w:lang w:val="en-US"/>
        </w:rPr>
        <w:t>30 L</w:t>
      </w:r>
      <w:r w:rsidRPr="002555F1">
        <w:rPr>
          <w:vertAlign w:val="superscript"/>
          <w:lang w:val="en-US"/>
        </w:rPr>
        <w:t>-1</w:t>
      </w:r>
      <w:r w:rsidRPr="002555F1">
        <w:rPr>
          <w:lang w:val="en-US"/>
        </w:rPr>
        <w:t xml:space="preserve"> 1000 m</w:t>
      </w:r>
      <w:r w:rsidRPr="002555F1">
        <w:rPr>
          <w:vertAlign w:val="superscript"/>
          <w:lang w:val="en-US"/>
        </w:rPr>
        <w:t>-2</w:t>
      </w:r>
      <w:r w:rsidRPr="003234B7">
        <w:rPr>
          <w:lang w:val="en-US"/>
        </w:rPr>
        <w:t xml:space="preserve">) on growth of transplastomic lines and WT tobacco plants after </w:t>
      </w:r>
      <w:r>
        <w:rPr>
          <w:lang w:val="en-US"/>
        </w:rPr>
        <w:t>2-</w:t>
      </w:r>
      <w:r w:rsidRPr="003234B7">
        <w:rPr>
          <w:lang w:val="en-US"/>
        </w:rPr>
        <w:t>day</w:t>
      </w:r>
      <w:r>
        <w:rPr>
          <w:lang w:val="en-US"/>
        </w:rPr>
        <w:t>s exposure to herbicide-induced oxidative stress and control (C) conditions</w:t>
      </w:r>
      <w:r w:rsidRPr="003234B7">
        <w:rPr>
          <w:lang w:val="en-US"/>
        </w:rPr>
        <w:t>.</w:t>
      </w:r>
    </w:p>
    <w:p w14:paraId="3768D784" w14:textId="77777777" w:rsidR="00F50EB5" w:rsidRDefault="00F50EB5" w:rsidP="00BF303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472636EA" w14:textId="77777777" w:rsidR="00AF2100" w:rsidRDefault="00AF2100" w:rsidP="00AF210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2015804F" w14:textId="77777777" w:rsidR="00AF2100" w:rsidRDefault="00AF2100" w:rsidP="00AF210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73E80D3F" w14:textId="77777777" w:rsidR="00AF2100" w:rsidRDefault="00AF2100" w:rsidP="00AF210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28510CB8" w14:textId="77777777" w:rsidR="00AF2100" w:rsidRDefault="00AF2100" w:rsidP="00AF210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4861B8CC" w14:textId="77777777" w:rsidR="00AF2100" w:rsidRDefault="00AF2100" w:rsidP="00AF2100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67FB4EA9" w14:textId="77777777" w:rsidR="00AF2100" w:rsidRDefault="00AF2100" w:rsidP="00AF2100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E97409" wp14:editId="68153457">
            <wp:extent cx="3436723" cy="38880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t in vitro transplastomics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23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A075" w14:textId="77777777" w:rsidR="00AF2100" w:rsidRDefault="00AF2100" w:rsidP="00AF2100">
      <w:pPr>
        <w:pStyle w:val="NormalWeb"/>
        <w:spacing w:before="0" w:beforeAutospacing="0" w:after="0" w:afterAutospacing="0" w:line="480" w:lineRule="auto"/>
        <w:jc w:val="both"/>
        <w:rPr>
          <w:lang w:val="en-US"/>
        </w:rPr>
      </w:pPr>
      <w:r w:rsidRPr="003234B7">
        <w:rPr>
          <w:b/>
          <w:lang w:val="en-US"/>
        </w:rPr>
        <w:t xml:space="preserve">Figure </w:t>
      </w:r>
      <w:r>
        <w:rPr>
          <w:b/>
          <w:lang w:val="en-US"/>
        </w:rPr>
        <w:t>S3</w:t>
      </w:r>
      <w:r w:rsidRPr="003234B7">
        <w:rPr>
          <w:b/>
          <w:lang w:val="en-US"/>
        </w:rPr>
        <w:t xml:space="preserve">. </w:t>
      </w:r>
      <w:r w:rsidRPr="003234B7">
        <w:rPr>
          <w:lang w:val="en-US"/>
        </w:rPr>
        <w:t xml:space="preserve">Effect of </w:t>
      </w:r>
      <w:r>
        <w:rPr>
          <w:lang w:val="en-US"/>
        </w:rPr>
        <w:t>NaCl</w:t>
      </w:r>
      <w:r w:rsidRPr="003234B7">
        <w:rPr>
          <w:lang w:val="en-US"/>
        </w:rPr>
        <w:t xml:space="preserve"> (1</w:t>
      </w:r>
      <w:r>
        <w:rPr>
          <w:lang w:val="en-US"/>
        </w:rPr>
        <w:t>50</w:t>
      </w:r>
      <w:r w:rsidRPr="003234B7">
        <w:rPr>
          <w:lang w:val="en-US"/>
        </w:rPr>
        <w:t xml:space="preserve"> and </w:t>
      </w:r>
      <w:r>
        <w:rPr>
          <w:lang w:val="en-US"/>
        </w:rPr>
        <w:t>3</w:t>
      </w:r>
      <w:r w:rsidRPr="003234B7">
        <w:rPr>
          <w:lang w:val="en-US"/>
        </w:rPr>
        <w:t xml:space="preserve">00 </w:t>
      </w:r>
      <w:r>
        <w:rPr>
          <w:lang w:val="en-US"/>
        </w:rPr>
        <w:t>mM</w:t>
      </w:r>
      <w:r w:rsidRPr="003234B7">
        <w:rPr>
          <w:lang w:val="en-US"/>
        </w:rPr>
        <w:t xml:space="preserve">) on growth of </w:t>
      </w:r>
      <w:proofErr w:type="spellStart"/>
      <w:r w:rsidRPr="003234B7">
        <w:rPr>
          <w:lang w:val="en-US"/>
        </w:rPr>
        <w:t>transplastomic</w:t>
      </w:r>
      <w:proofErr w:type="spellEnd"/>
      <w:r w:rsidRPr="003234B7">
        <w:rPr>
          <w:lang w:val="en-US"/>
        </w:rPr>
        <w:t xml:space="preserve"> lines and WT tobacco plants after </w:t>
      </w:r>
      <w:r>
        <w:rPr>
          <w:lang w:val="en-US"/>
        </w:rPr>
        <w:t xml:space="preserve">20 </w:t>
      </w:r>
      <w:r w:rsidRPr="003234B7">
        <w:rPr>
          <w:lang w:val="en-US"/>
        </w:rPr>
        <w:t>days</w:t>
      </w:r>
      <w:r>
        <w:rPr>
          <w:lang w:val="en-US"/>
        </w:rPr>
        <w:t xml:space="preserve"> under NaCl and control (C) conditions </w:t>
      </w:r>
      <w:r w:rsidRPr="00C86FC1">
        <w:rPr>
          <w:i/>
          <w:lang w:val="en-US"/>
        </w:rPr>
        <w:t>in vitro</w:t>
      </w:r>
      <w:r w:rsidRPr="003234B7">
        <w:rPr>
          <w:lang w:val="en-US"/>
        </w:rPr>
        <w:t>.</w:t>
      </w:r>
    </w:p>
    <w:p w14:paraId="7176809C" w14:textId="77777777" w:rsidR="00AF2100" w:rsidRDefault="00AF2100" w:rsidP="00CE0BF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  <w:bookmarkStart w:id="0" w:name="_GoBack"/>
      <w:bookmarkEnd w:id="0"/>
    </w:p>
    <w:p w14:paraId="42CF3E0B" w14:textId="77777777" w:rsidR="00AF2100" w:rsidRDefault="00AF2100" w:rsidP="00CE0BF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4BE2EA45" w14:textId="77777777" w:rsidR="00AF2100" w:rsidRDefault="00AF2100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br w:type="page"/>
      </w:r>
    </w:p>
    <w:p w14:paraId="29A8D3A0" w14:textId="238BF92D" w:rsidR="00CE0BFD" w:rsidRPr="00BF303D" w:rsidRDefault="00CE0BFD" w:rsidP="00CE0BFD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BF303D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lastRenderedPageBreak/>
        <w:t>Table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S3</w:t>
      </w:r>
      <w:r w:rsidRPr="00BF303D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. 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Growth (fresh-</w:t>
      </w:r>
      <w:r w:rsidRPr="00BF303D">
        <w:rPr>
          <w:rFonts w:ascii="Times New Roman" w:eastAsia="Times New Roman" w:hAnsi="Times New Roman" w:cs="Times New Roman"/>
          <w:bCs/>
          <w:sz w:val="24"/>
          <w:szCs w:val="24"/>
          <w:lang w:val="en-GB" w:eastAsia="el-GR"/>
        </w:rPr>
        <w:t>M</w:t>
      </w:r>
      <w:r w:rsidRPr="00BF303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GB" w:eastAsia="el-GR"/>
        </w:rPr>
        <w:t>F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and dry-</w:t>
      </w:r>
      <w:r w:rsidRPr="00BF303D">
        <w:rPr>
          <w:rFonts w:ascii="Times New Roman" w:eastAsia="Times New Roman" w:hAnsi="Times New Roman" w:cs="Times New Roman"/>
          <w:bCs/>
          <w:sz w:val="24"/>
          <w:szCs w:val="24"/>
          <w:lang w:val="en-GB" w:eastAsia="el-GR"/>
        </w:rPr>
        <w:t>M</w:t>
      </w:r>
      <w:r w:rsidRPr="00BF303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GB" w:eastAsia="el-GR"/>
        </w:rPr>
        <w:t>D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matter; g) and </w:t>
      </w:r>
      <w:proofErr w:type="spellStart"/>
      <w:r w:rsidRPr="00BF303D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photophysiological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parameters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 (relative chlorophyll content- </w:t>
      </w:r>
      <w:proofErr w:type="spellStart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Chl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 and Maximum quantum yield of PSII-</w:t>
      </w:r>
      <w:proofErr w:type="spellStart"/>
      <w:r w:rsidRPr="00BF303D">
        <w:rPr>
          <w:rFonts w:ascii="Times New Roman" w:eastAsia="Times New Roman" w:hAnsi="Times New Roman" w:cs="Times New Roman"/>
          <w:i/>
          <w:sz w:val="24"/>
          <w:szCs w:val="24"/>
          <w:lang w:val="en-GB" w:eastAsia="el-GR"/>
        </w:rPr>
        <w:t>F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v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/</w:t>
      </w:r>
      <w:proofErr w:type="spellStart"/>
      <w:r w:rsidRPr="00BF303D">
        <w:rPr>
          <w:rFonts w:ascii="Times New Roman" w:eastAsia="Times New Roman" w:hAnsi="Times New Roman" w:cs="Times New Roman"/>
          <w:i/>
          <w:sz w:val="24"/>
          <w:szCs w:val="24"/>
          <w:lang w:val="en-GB" w:eastAsia="el-GR"/>
        </w:rPr>
        <w:t>F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m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) of </w:t>
      </w:r>
      <w:r w:rsidRPr="00BF303D">
        <w:rPr>
          <w:rFonts w:ascii="Times New Roman" w:eastAsia="Times New Roman" w:hAnsi="Times New Roman" w:cs="Times New Roman"/>
          <w:i/>
          <w:sz w:val="24"/>
          <w:szCs w:val="24"/>
          <w:lang w:val="en-GB" w:eastAsia="el-GR"/>
        </w:rPr>
        <w:t xml:space="preserve">GST </w:t>
      </w:r>
      <w:proofErr w:type="spellStart"/>
      <w:r w:rsidRPr="00BF303D">
        <w:rPr>
          <w:rFonts w:ascii="Times New Roman" w:eastAsia="Times New Roman" w:hAnsi="Times New Roman" w:cs="Times New Roman"/>
          <w:i/>
          <w:sz w:val="24"/>
          <w:szCs w:val="24"/>
          <w:lang w:val="en-GB" w:eastAsia="el-GR"/>
        </w:rPr>
        <w:t>transplastomic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 lines and WT tobacco plants grown for 2 days in low (</w:t>
      </w:r>
      <w:proofErr w:type="spellStart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Diq_L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) and high (</w:t>
      </w:r>
      <w:proofErr w:type="spellStart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Diq_H</w:t>
      </w:r>
      <w:proofErr w:type="spellEnd"/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) Diquat dose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and 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control conditions</w:t>
      </w:r>
      <w: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 (C)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>. Data are mean</w:t>
      </w:r>
      <w:r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 ± SE (n=6) at p&lt;0.05</w:t>
      </w:r>
      <w:r w:rsidRPr="00BF303D">
        <w:rPr>
          <w:rFonts w:ascii="Times New Roman" w:eastAsia="Times New Roman" w:hAnsi="Times New Roman" w:cs="Times New Roman"/>
          <w:sz w:val="24"/>
          <w:szCs w:val="24"/>
          <w:lang w:val="en-GB" w:eastAsia="el-GR"/>
        </w:rPr>
        <w:t xml:space="preserve">. </w:t>
      </w:r>
    </w:p>
    <w:tbl>
      <w:tblPr>
        <w:tblW w:w="10663" w:type="dxa"/>
        <w:jc w:val="center"/>
        <w:tblLook w:val="04A0" w:firstRow="1" w:lastRow="0" w:firstColumn="1" w:lastColumn="0" w:noHBand="0" w:noVBand="1"/>
      </w:tblPr>
      <w:tblGrid>
        <w:gridCol w:w="1345"/>
        <w:gridCol w:w="1309"/>
        <w:gridCol w:w="1308"/>
        <w:gridCol w:w="545"/>
        <w:gridCol w:w="1308"/>
        <w:gridCol w:w="704"/>
        <w:gridCol w:w="1308"/>
        <w:gridCol w:w="704"/>
        <w:gridCol w:w="1428"/>
        <w:gridCol w:w="704"/>
      </w:tblGrid>
      <w:tr w:rsidR="00CE0BFD" w:rsidRPr="00F50EB5" w14:paraId="157C0F05" w14:textId="77777777" w:rsidTr="008635E3">
        <w:trPr>
          <w:trHeight w:val="263"/>
          <w:jc w:val="center"/>
        </w:trPr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B7AF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l-GR"/>
              </w:rPr>
              <w:t>Genotype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9276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  <w:t xml:space="preserve">Treatment 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973C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l-GR"/>
              </w:rPr>
              <w:t>M</w:t>
            </w: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 w:eastAsia="el-GR"/>
              </w:rPr>
              <w:t>F (g)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C9A6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l-GR"/>
              </w:rPr>
              <w:t>HSD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D135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l-GR"/>
              </w:rPr>
              <w:t>M</w:t>
            </w: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GB" w:eastAsia="el-GR"/>
              </w:rPr>
              <w:t>D (g)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C2FA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l-GR"/>
              </w:rPr>
              <w:t>HSD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DBA5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  <w:t>Chl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137CA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l-GR"/>
              </w:rPr>
              <w:t>HSD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281C4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l-GR"/>
              </w:rPr>
              <w:t>F</w:t>
            </w:r>
            <w:r w:rsidRPr="00D050E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l-GR"/>
              </w:rPr>
              <w:t>v</w:t>
            </w:r>
            <w:r w:rsidRPr="00F50EB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GB" w:eastAsia="el-GR"/>
              </w:rPr>
              <w:t>/</w:t>
            </w:r>
            <w:r w:rsidRPr="00F50EB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l-GR"/>
              </w:rPr>
              <w:t>F</w:t>
            </w:r>
            <w:r w:rsidRPr="00D050E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l-GR"/>
              </w:rPr>
              <w:t>m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9075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l-GR"/>
              </w:rPr>
              <w:t>HSD</w:t>
            </w:r>
          </w:p>
        </w:tc>
      </w:tr>
      <w:tr w:rsidR="00CE0BFD" w:rsidRPr="00F50EB5" w14:paraId="750B48BE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E81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At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GSTT</w:t>
            </w:r>
            <w:proofErr w:type="spellEnd"/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99D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AA24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10.7±2.11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CD7E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AFC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0.81±0.15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823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794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6±0.203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6CB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6CB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0.8±0.003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7AB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F50EB5" w14:paraId="51126028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9CC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At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GSTT</w:t>
            </w:r>
            <w:proofErr w:type="spellEnd"/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676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Diq_L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8DD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5.9±0.99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35C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A24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0.75±0.15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643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9DCB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7.48±0.386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72B4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23E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0.47±0.078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3DD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500C1CC0" w14:textId="77777777" w:rsidTr="008635E3">
        <w:trPr>
          <w:trHeight w:val="25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ACA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At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GSTT</w:t>
            </w:r>
            <w:proofErr w:type="spellEnd"/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7A5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Diq_H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EB8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5.2±0.29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2DD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CFB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0.62±0.064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A3A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014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8.11±0.523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8A81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27E9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0.44±0.079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004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124EEA8A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C8B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At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GSTT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2a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F67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299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9.53±0.72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45D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B4DF3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0.59±0.063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655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141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7.04±0.24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CEB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1A1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0.79±0.005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0B5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F50EB5" w14:paraId="763356B1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733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At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GSTT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0E7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Diq_L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F7C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4.78±0.6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F79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359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0.73±0.12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B95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515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7.02±0.323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830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3FCB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0.45±0.069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1494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7DB4BA43" w14:textId="77777777" w:rsidTr="008635E3">
        <w:trPr>
          <w:trHeight w:val="25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B7EB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At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GSTT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9705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Diq_H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7756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6.66±0.29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A1F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9D3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0.96±0.08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8B8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31CD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7.64±0.258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600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107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0.4±0.084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959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2D4A065E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9893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EFD6-115A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F92C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2E88C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14.26±1.17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1B59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130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0.85±0.095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CA63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FF7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7.47±0.458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89D3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467B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0.8±0.003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A2D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F50EB5" w14:paraId="6A737F37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00D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EFD6-115A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16E4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Diq_L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FA0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4±0.096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9AAB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52B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0.61±0.037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D99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89D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6.06±0.256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F31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ab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E92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0.41±0.079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7C4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4345B14F" w14:textId="77777777" w:rsidTr="008635E3">
        <w:trPr>
          <w:trHeight w:val="253"/>
          <w:jc w:val="center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4F7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pt</w:t>
            </w:r>
            <w:r w:rsidRPr="00F50E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EFD6-115A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B84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Diq_H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EFB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4.63±0.81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A969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D7E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0.6±0.077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23B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140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5.64±0.329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235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B58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0.39±0.085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B07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7C865BE4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EDE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A3D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0D13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13.96±1.84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84EC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FE3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1.06±0.13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665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0A7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8.56±0.286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162CC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0C78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0.81±0.0035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21D9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F50EB5" w14:paraId="120597B7" w14:textId="77777777" w:rsidTr="008635E3">
        <w:trPr>
          <w:trHeight w:val="243"/>
          <w:jc w:val="center"/>
        </w:trPr>
        <w:tc>
          <w:tcPr>
            <w:tcW w:w="13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46C5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7C0AB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Diq_L</w:t>
            </w:r>
          </w:p>
        </w:tc>
        <w:tc>
          <w:tcPr>
            <w:tcW w:w="13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367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7.4±0.78</w:t>
            </w: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4A1E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3C2A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0.98±0.14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D3E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103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7.22±0.439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FD2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4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4A02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0.45±0.08</w:t>
            </w:r>
          </w:p>
        </w:tc>
        <w:tc>
          <w:tcPr>
            <w:tcW w:w="7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1933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F50EB5" w14:paraId="6AFBABBC" w14:textId="77777777" w:rsidTr="008635E3">
        <w:trPr>
          <w:trHeight w:val="253"/>
          <w:jc w:val="center"/>
        </w:trPr>
        <w:tc>
          <w:tcPr>
            <w:tcW w:w="134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A0751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30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7A55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Diq_H</w:t>
            </w:r>
          </w:p>
        </w:tc>
        <w:tc>
          <w:tcPr>
            <w:tcW w:w="130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EB84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6.46±0.36</w:t>
            </w:r>
          </w:p>
        </w:tc>
        <w:tc>
          <w:tcPr>
            <w:tcW w:w="54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01BB7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0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3FD7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0.83±0.096</w:t>
            </w:r>
          </w:p>
        </w:tc>
        <w:tc>
          <w:tcPr>
            <w:tcW w:w="70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0A59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0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D5966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7.76±0.473</w:t>
            </w:r>
          </w:p>
        </w:tc>
        <w:tc>
          <w:tcPr>
            <w:tcW w:w="70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B89E0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ab</w:t>
            </w:r>
          </w:p>
        </w:tc>
        <w:tc>
          <w:tcPr>
            <w:tcW w:w="142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53ED3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0.47±0.082</w:t>
            </w:r>
          </w:p>
        </w:tc>
        <w:tc>
          <w:tcPr>
            <w:tcW w:w="70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8066F" w14:textId="77777777" w:rsidR="00CE0BFD" w:rsidRPr="00F50EB5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50E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</w:tbl>
    <w:p w14:paraId="53F83C37" w14:textId="77777777" w:rsidR="00CE0BFD" w:rsidRDefault="00CE0BFD" w:rsidP="00CE0BFD">
      <w:pPr>
        <w:pStyle w:val="NormalWeb"/>
        <w:spacing w:before="0" w:beforeAutospacing="0" w:after="0" w:afterAutospacing="0" w:line="480" w:lineRule="auto"/>
        <w:jc w:val="both"/>
        <w:rPr>
          <w:lang w:val="en-US"/>
        </w:rPr>
      </w:pPr>
    </w:p>
    <w:p w14:paraId="752AD9A0" w14:textId="77777777" w:rsidR="00CE0BFD" w:rsidRDefault="00CE0BFD" w:rsidP="00CE0BFD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  <w:r w:rsidRPr="003234B7">
        <w:rPr>
          <w:b/>
          <w:lang w:val="en-GB"/>
        </w:rPr>
        <w:t xml:space="preserve">Table </w:t>
      </w:r>
      <w:r>
        <w:rPr>
          <w:b/>
          <w:lang w:val="en-GB"/>
        </w:rPr>
        <w:t>S4</w:t>
      </w:r>
      <w:r w:rsidRPr="003234B7">
        <w:rPr>
          <w:b/>
          <w:lang w:val="en-GB"/>
        </w:rPr>
        <w:t xml:space="preserve">. </w:t>
      </w:r>
      <w:r w:rsidRPr="00F10BC0">
        <w:rPr>
          <w:lang w:val="en-US"/>
        </w:rPr>
        <w:t>Percent of change difference in</w:t>
      </w:r>
      <w:r>
        <w:rPr>
          <w:lang w:val="en-US"/>
        </w:rPr>
        <w:t xml:space="preserve"> morphological</w:t>
      </w:r>
      <w:r w:rsidRPr="00F72ECC">
        <w:rPr>
          <w:lang w:val="en-GB"/>
        </w:rPr>
        <w:t xml:space="preserve"> traits</w:t>
      </w:r>
      <w:r>
        <w:rPr>
          <w:lang w:val="en-GB"/>
        </w:rPr>
        <w:t xml:space="preserve"> (shoot and root length; cm and M</w:t>
      </w:r>
      <w:r w:rsidRPr="00F10BC0">
        <w:rPr>
          <w:vertAlign w:val="subscript"/>
          <w:lang w:val="en-GB"/>
        </w:rPr>
        <w:t>F</w:t>
      </w:r>
      <w:r>
        <w:rPr>
          <w:lang w:val="en-GB"/>
        </w:rPr>
        <w:t>; g)</w:t>
      </w:r>
      <w:r>
        <w:rPr>
          <w:b/>
          <w:lang w:val="en-GB"/>
        </w:rPr>
        <w:t xml:space="preserve"> </w:t>
      </w:r>
      <w:r w:rsidRPr="000C3D65">
        <w:rPr>
          <w:lang w:val="en-GB"/>
        </w:rPr>
        <w:t>and maximum quantum yield of PSII (</w:t>
      </w:r>
      <w:proofErr w:type="spellStart"/>
      <w:r w:rsidRPr="000C3D65">
        <w:rPr>
          <w:i/>
          <w:lang w:val="en-GB"/>
        </w:rPr>
        <w:t>F</w:t>
      </w:r>
      <w:r w:rsidRPr="00D964EA">
        <w:rPr>
          <w:lang w:val="en-GB"/>
        </w:rPr>
        <w:t>v</w:t>
      </w:r>
      <w:proofErr w:type="spellEnd"/>
      <w:r w:rsidRPr="000C3D65">
        <w:rPr>
          <w:lang w:val="en-GB"/>
        </w:rPr>
        <w:t>/</w:t>
      </w:r>
      <w:proofErr w:type="spellStart"/>
      <w:r w:rsidRPr="000C3D65">
        <w:rPr>
          <w:i/>
          <w:lang w:val="en-GB"/>
        </w:rPr>
        <w:t>F</w:t>
      </w:r>
      <w:r w:rsidRPr="00D964EA">
        <w:rPr>
          <w:lang w:val="en-GB"/>
        </w:rPr>
        <w:t>m</w:t>
      </w:r>
      <w:proofErr w:type="spellEnd"/>
      <w:r w:rsidRPr="000C3D65">
        <w:rPr>
          <w:lang w:val="en-GB"/>
        </w:rPr>
        <w:t>)</w:t>
      </w:r>
      <w:r w:rsidRPr="003234B7">
        <w:rPr>
          <w:lang w:val="en-GB"/>
        </w:rPr>
        <w:t xml:space="preserve"> of GST </w:t>
      </w:r>
      <w:proofErr w:type="spellStart"/>
      <w:r w:rsidRPr="003234B7">
        <w:rPr>
          <w:lang w:val="en-GB"/>
        </w:rPr>
        <w:t>transplastomic</w:t>
      </w:r>
      <w:proofErr w:type="spellEnd"/>
      <w:r w:rsidRPr="003234B7">
        <w:rPr>
          <w:lang w:val="en-GB"/>
        </w:rPr>
        <w:t xml:space="preserve"> lines and WT tobacco plants grown for 20 days in salinity stress (150 and 300 mM NaCl) </w:t>
      </w:r>
      <w:r w:rsidRPr="003234B7">
        <w:rPr>
          <w:i/>
          <w:lang w:val="en-GB"/>
        </w:rPr>
        <w:t>in vitro</w:t>
      </w:r>
      <w:r w:rsidRPr="003234B7">
        <w:rPr>
          <w:lang w:val="en-GB"/>
        </w:rPr>
        <w:t>. Data are the mean ± SE. Different letters indicate significant differences between treatments for each genotype at p&lt;0.05.</w:t>
      </w:r>
    </w:p>
    <w:tbl>
      <w:tblPr>
        <w:tblW w:w="9765" w:type="dxa"/>
        <w:tblLook w:val="04A0" w:firstRow="1" w:lastRow="0" w:firstColumn="1" w:lastColumn="0" w:noHBand="0" w:noVBand="1"/>
      </w:tblPr>
      <w:tblGrid>
        <w:gridCol w:w="1245"/>
        <w:gridCol w:w="1309"/>
        <w:gridCol w:w="1623"/>
        <w:gridCol w:w="545"/>
        <w:gridCol w:w="1324"/>
        <w:gridCol w:w="570"/>
        <w:gridCol w:w="948"/>
        <w:gridCol w:w="545"/>
        <w:gridCol w:w="1111"/>
        <w:gridCol w:w="545"/>
      </w:tblGrid>
      <w:tr w:rsidR="00CE0BFD" w:rsidRPr="00725901" w14:paraId="4EF9F969" w14:textId="77777777" w:rsidTr="008635E3">
        <w:trPr>
          <w:trHeight w:val="273"/>
        </w:trPr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BD28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Genotype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935C6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Treatment </w:t>
            </w:r>
          </w:p>
        </w:tc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0E2DD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shoot length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%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C34E3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HSD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5EB5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root length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%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3353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HSD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D3E1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F%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3102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HSD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EA8CA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l-GR"/>
              </w:rPr>
              <w:t>F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v/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l-GR"/>
              </w:rPr>
              <w:t>F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</w:t>
            </w: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%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E2F5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HSD</w:t>
            </w:r>
          </w:p>
        </w:tc>
      </w:tr>
      <w:tr w:rsidR="00CE0BFD" w:rsidRPr="00725901" w14:paraId="1B20B749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219D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7259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5D9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NaCl_L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1F1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-21.13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5AA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3D7F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-2.75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EFC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797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-34.08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96D9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ab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08E2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1.2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77E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725901" w14:paraId="79725074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42C7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7259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B570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NaCl_H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69A6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-61.50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E732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4842C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-65.07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F602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7AB2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-71.75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DD6DA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8415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-4.8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E64EA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725901" w14:paraId="08097B89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6994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7259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1AE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NaCl_L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A680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-15.79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6360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42C6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-15.85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48B29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66A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-39.6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0EC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ab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AB2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-1.2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11D2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725901" w14:paraId="50CEA0DA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4ECDD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7259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FE00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NaCl_H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2759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-42.72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5DDDF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0DA0C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-72.4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EF52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F8573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-73.07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F740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315E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-4.87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CCF6F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725901" w14:paraId="574F16B1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A8A2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EFD6-115A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15BC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NaCl_L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A0B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-55.88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8682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0BC2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8.05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E5D9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7D8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-36.25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EA73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3D6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1.22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98F6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725901" w14:paraId="297443CD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671ED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EFD6-115A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D3A9C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NaCl_H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E3E47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-67.06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7E7D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5BF81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-59.29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09719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16EC0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-67.33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29F5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742C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-4.87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A2116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CE0BFD" w:rsidRPr="00725901" w14:paraId="64854355" w14:textId="77777777" w:rsidTr="008635E3">
        <w:trPr>
          <w:trHeight w:val="284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DE3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06E0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NaCl_L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950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-30.03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ABE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4A2F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-6.61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A652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68F0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-20.93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8E2A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A5F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1.22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E43A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CE0BFD" w:rsidRPr="00725901" w14:paraId="03CCBE76" w14:textId="77777777" w:rsidTr="008635E3">
        <w:trPr>
          <w:trHeight w:val="296"/>
        </w:trPr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511E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3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CDF0E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NaCl_H</w:t>
            </w:r>
          </w:p>
        </w:tc>
        <w:tc>
          <w:tcPr>
            <w:tcW w:w="162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5D388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-52.90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0F220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32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5C123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-74.38</w:t>
            </w:r>
          </w:p>
        </w:tc>
        <w:tc>
          <w:tcPr>
            <w:tcW w:w="5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F644F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94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809A3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-72.67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66B03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41FCB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-7.32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47015" w14:textId="77777777" w:rsidR="00CE0BFD" w:rsidRPr="00725901" w:rsidRDefault="00CE0BFD" w:rsidP="00863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725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</w:tbl>
    <w:p w14:paraId="1C204A24" w14:textId="77777777" w:rsidR="00F50EB5" w:rsidRDefault="00F50EB5" w:rsidP="00BF303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43354044" w14:textId="77777777" w:rsidR="00F50EB5" w:rsidRDefault="00F50EB5" w:rsidP="00BF303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</w:p>
    <w:p w14:paraId="0DB3E016" w14:textId="57287ECD" w:rsidR="00380AD3" w:rsidRDefault="00380AD3" w:rsidP="00C86FC1">
      <w:pPr>
        <w:jc w:val="center"/>
        <w:rPr>
          <w:lang w:val="en-US"/>
        </w:rPr>
      </w:pPr>
    </w:p>
    <w:p w14:paraId="47957276" w14:textId="30BE3296" w:rsidR="00C30B1C" w:rsidRPr="00C30B1C" w:rsidRDefault="00C30B1C" w:rsidP="00C30B1C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  <w:r w:rsidRPr="003234B7">
        <w:rPr>
          <w:b/>
          <w:lang w:val="en-GB"/>
        </w:rPr>
        <w:t xml:space="preserve">Table </w:t>
      </w:r>
      <w:r>
        <w:rPr>
          <w:b/>
          <w:lang w:val="en-GB"/>
        </w:rPr>
        <w:t>S5</w:t>
      </w:r>
      <w:r w:rsidRPr="003234B7">
        <w:rPr>
          <w:b/>
          <w:lang w:val="en-GB"/>
        </w:rPr>
        <w:t xml:space="preserve">. </w:t>
      </w:r>
      <w:r w:rsidRPr="00F10BC0">
        <w:rPr>
          <w:lang w:val="en-US"/>
        </w:rPr>
        <w:t>Percent of change difference in</w:t>
      </w:r>
      <w:r>
        <w:rPr>
          <w:lang w:val="en-US"/>
        </w:rPr>
        <w:t xml:space="preserve"> morphological</w:t>
      </w:r>
      <w:r w:rsidRPr="00F72ECC">
        <w:rPr>
          <w:lang w:val="en-GB"/>
        </w:rPr>
        <w:t xml:space="preserve"> traits</w:t>
      </w:r>
      <w:r>
        <w:rPr>
          <w:lang w:val="en-GB"/>
        </w:rPr>
        <w:t xml:space="preserve"> (shoot and root length; cm and M</w:t>
      </w:r>
      <w:r w:rsidRPr="00F10BC0">
        <w:rPr>
          <w:vertAlign w:val="subscript"/>
          <w:lang w:val="en-GB"/>
        </w:rPr>
        <w:t>F</w:t>
      </w:r>
      <w:r>
        <w:rPr>
          <w:lang w:val="en-GB"/>
        </w:rPr>
        <w:t>; g)</w:t>
      </w:r>
      <w:r>
        <w:rPr>
          <w:b/>
          <w:lang w:val="en-GB"/>
        </w:rPr>
        <w:t xml:space="preserve"> </w:t>
      </w:r>
      <w:r w:rsidRPr="000C3D65">
        <w:rPr>
          <w:lang w:val="en-GB"/>
        </w:rPr>
        <w:t>and maximum quantum yield of PSII (</w:t>
      </w:r>
      <w:proofErr w:type="spellStart"/>
      <w:r w:rsidRPr="000C3D65">
        <w:rPr>
          <w:i/>
          <w:lang w:val="en-GB"/>
        </w:rPr>
        <w:t>F</w:t>
      </w:r>
      <w:r w:rsidRPr="00D964EA">
        <w:rPr>
          <w:lang w:val="en-GB"/>
        </w:rPr>
        <w:t>v</w:t>
      </w:r>
      <w:proofErr w:type="spellEnd"/>
      <w:r w:rsidRPr="000C3D65">
        <w:rPr>
          <w:lang w:val="en-GB"/>
        </w:rPr>
        <w:t>/</w:t>
      </w:r>
      <w:proofErr w:type="spellStart"/>
      <w:r w:rsidRPr="000C3D65">
        <w:rPr>
          <w:i/>
          <w:lang w:val="en-GB"/>
        </w:rPr>
        <w:t>F</w:t>
      </w:r>
      <w:r w:rsidRPr="00D964EA">
        <w:rPr>
          <w:lang w:val="en-GB"/>
        </w:rPr>
        <w:t>m</w:t>
      </w:r>
      <w:proofErr w:type="spellEnd"/>
      <w:r w:rsidRPr="000C3D65">
        <w:rPr>
          <w:lang w:val="en-GB"/>
        </w:rPr>
        <w:t>)</w:t>
      </w:r>
      <w:r w:rsidRPr="003234B7">
        <w:rPr>
          <w:lang w:val="en-GB"/>
        </w:rPr>
        <w:t xml:space="preserve"> of GST </w:t>
      </w:r>
      <w:proofErr w:type="spellStart"/>
      <w:r w:rsidRPr="003234B7">
        <w:rPr>
          <w:lang w:val="en-GB"/>
        </w:rPr>
        <w:t>transplastomic</w:t>
      </w:r>
      <w:proofErr w:type="spellEnd"/>
      <w:r w:rsidRPr="003234B7">
        <w:rPr>
          <w:lang w:val="en-GB"/>
        </w:rPr>
        <w:t xml:space="preserve"> lines and WT tobacco plants grown for </w:t>
      </w:r>
      <w:r>
        <w:rPr>
          <w:lang w:val="en-GB"/>
        </w:rPr>
        <w:t xml:space="preserve">35 days in </w:t>
      </w:r>
      <w:r w:rsidR="00B02362">
        <w:rPr>
          <w:lang w:val="en-GB"/>
        </w:rPr>
        <w:t>osmotic stress</w:t>
      </w:r>
      <w:r>
        <w:rPr>
          <w:lang w:val="en-GB"/>
        </w:rPr>
        <w:t xml:space="preserve"> (100 and 200 mM mannitol stress) </w:t>
      </w:r>
      <w:r w:rsidRPr="003234B7">
        <w:rPr>
          <w:i/>
          <w:lang w:val="en-GB"/>
        </w:rPr>
        <w:t>in vitro</w:t>
      </w:r>
      <w:r w:rsidRPr="003234B7">
        <w:rPr>
          <w:lang w:val="en-GB"/>
        </w:rPr>
        <w:t xml:space="preserve">. Data are the </w:t>
      </w:r>
      <w:r w:rsidR="00FB0561">
        <w:rPr>
          <w:lang w:val="en-GB"/>
        </w:rPr>
        <w:t xml:space="preserve">% change of the </w:t>
      </w:r>
      <w:r w:rsidRPr="003234B7">
        <w:rPr>
          <w:lang w:val="en-GB"/>
        </w:rPr>
        <w:t xml:space="preserve">mean ± SE. Different letters indicate significant differences between treatments </w:t>
      </w:r>
      <w:r w:rsidR="00FB0561">
        <w:rPr>
          <w:lang w:val="en-GB"/>
        </w:rPr>
        <w:t xml:space="preserve">with the control </w:t>
      </w:r>
      <w:r w:rsidRPr="003234B7">
        <w:rPr>
          <w:lang w:val="en-GB"/>
        </w:rPr>
        <w:t xml:space="preserve">for each genotype at p&lt;0.05. 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1368"/>
        <w:gridCol w:w="1467"/>
        <w:gridCol w:w="1134"/>
        <w:gridCol w:w="545"/>
        <w:gridCol w:w="1156"/>
        <w:gridCol w:w="567"/>
        <w:gridCol w:w="993"/>
        <w:gridCol w:w="567"/>
        <w:gridCol w:w="1134"/>
        <w:gridCol w:w="567"/>
      </w:tblGrid>
      <w:tr w:rsidR="00F96E97" w:rsidRPr="00F96E97" w14:paraId="73FAD36F" w14:textId="77777777" w:rsidTr="00F96E97">
        <w:trPr>
          <w:trHeight w:val="343"/>
        </w:trPr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24B31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Genotype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FB9101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Treatment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6DD6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shoot length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%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7C28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l-GR"/>
              </w:rPr>
              <w:t>HSD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FA624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root length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%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583C8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l-GR"/>
              </w:rPr>
              <w:t>HSD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D4048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F%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805F1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l-GR"/>
              </w:rPr>
              <w:t>HSD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8A4BA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l-GR"/>
              </w:rPr>
              <w:t>F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v/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l-GR"/>
              </w:rPr>
              <w:t>F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</w:t>
            </w: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el-GR"/>
              </w:rPr>
              <w:t>%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4339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l-GR"/>
              </w:rPr>
              <w:t>HSD</w:t>
            </w:r>
          </w:p>
        </w:tc>
      </w:tr>
      <w:tr w:rsidR="00F96E97" w:rsidRPr="00F96E97" w14:paraId="2A3A35B0" w14:textId="77777777" w:rsidTr="00F96E97">
        <w:trPr>
          <w:trHeight w:val="372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3C09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F96E9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291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5E7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17.17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088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F2BD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-9.79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072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B8A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-20.37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EBC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7288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7.79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B68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F96E97" w:rsidRPr="00F96E97" w14:paraId="3E09D3B5" w14:textId="77777777" w:rsidTr="00F96E97">
        <w:trPr>
          <w:trHeight w:val="357"/>
        </w:trPr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A5B16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F96E9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6.1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50CA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E65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-14.16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993D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7ED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-16.08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0997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D4B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-64.44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A9D0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B4E8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5.19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130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F96E97" w:rsidRPr="00F96E97" w14:paraId="604B428D" w14:textId="77777777" w:rsidTr="00F96E97">
        <w:trPr>
          <w:trHeight w:val="357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958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F96E9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4C08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A466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-82.76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C09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102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939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373C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-86.21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C18D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266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F6C9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F96E97" w:rsidRPr="00F96E97" w14:paraId="1958D028" w14:textId="77777777" w:rsidTr="00F96E97">
        <w:trPr>
          <w:trHeight w:val="357"/>
        </w:trPr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50AA4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F96E9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el-GR"/>
              </w:rPr>
              <w:t>At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GSTT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6133C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CE6F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16.55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4BF6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EFAF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22.92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F23B5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BD4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-70.93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E530A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453B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-5.06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D60D7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F96E97" w:rsidRPr="00F96E97" w14:paraId="62D5698D" w14:textId="77777777" w:rsidTr="00F96E97">
        <w:trPr>
          <w:trHeight w:val="357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3CE9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EFD6-115A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AF8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E92D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-52.46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3039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E27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-5.68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788C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9A55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-63.71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71F1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F3D4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3.79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FE96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F96E97" w:rsidRPr="00F96E97" w14:paraId="4ED29718" w14:textId="77777777" w:rsidTr="00F96E97">
        <w:trPr>
          <w:trHeight w:val="357"/>
        </w:trPr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F34B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pt</w:t>
            </w: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EFD6-115A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733C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AB34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-63.44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BD3E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C1D9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-1.14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885F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9547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-76.03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92D7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32EB0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1.26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2EFB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  <w:tr w:rsidR="00F96E97" w:rsidRPr="00F96E97" w14:paraId="0CD4097F" w14:textId="77777777" w:rsidTr="00F96E97">
        <w:trPr>
          <w:trHeight w:val="357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513A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1248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49D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-53.4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B13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CC6A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2.44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E516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4A05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-51.07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712B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3FCF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1.23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C316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</w:tr>
      <w:tr w:rsidR="00F96E97" w:rsidRPr="00F96E97" w14:paraId="68563B2C" w14:textId="77777777" w:rsidTr="00F96E97">
        <w:trPr>
          <w:trHeight w:val="372"/>
        </w:trPr>
        <w:tc>
          <w:tcPr>
            <w:tcW w:w="13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D133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WT</w:t>
            </w:r>
          </w:p>
        </w:tc>
        <w:tc>
          <w:tcPr>
            <w:tcW w:w="14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638A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Man_H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78607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-53.6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D98F5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  <w:tc>
          <w:tcPr>
            <w:tcW w:w="115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1B464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7.9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21B7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3CA52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-71.82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56077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2834E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F96E97">
              <w:rPr>
                <w:rFonts w:ascii="Calibri" w:eastAsia="Times New Roman" w:hAnsi="Calibri" w:cs="Calibri"/>
                <w:color w:val="000000"/>
                <w:lang w:eastAsia="el-GR"/>
              </w:rPr>
              <w:t>-2.47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42B83" w14:textId="77777777" w:rsidR="00F96E97" w:rsidRPr="00F96E97" w:rsidRDefault="00F96E97" w:rsidP="00F96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F9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l-GR"/>
              </w:rPr>
              <w:t>b</w:t>
            </w:r>
          </w:p>
        </w:tc>
      </w:tr>
    </w:tbl>
    <w:p w14:paraId="5606CA31" w14:textId="77777777" w:rsidR="00C75E91" w:rsidRDefault="00C75E91" w:rsidP="00C75E91">
      <w:pPr>
        <w:rPr>
          <w:lang w:val="en-US"/>
        </w:rPr>
      </w:pPr>
    </w:p>
    <w:p w14:paraId="1C4171A9" w14:textId="51F150A0" w:rsidR="00564275" w:rsidRDefault="00564275" w:rsidP="00C86FC1">
      <w:pPr>
        <w:jc w:val="center"/>
        <w:rPr>
          <w:lang w:val="en-US"/>
        </w:rPr>
      </w:pPr>
    </w:p>
    <w:p w14:paraId="439CFED2" w14:textId="77777777" w:rsidR="00564275" w:rsidRPr="00564275" w:rsidRDefault="00564275" w:rsidP="00C86FC1">
      <w:pPr>
        <w:jc w:val="center"/>
        <w:rPr>
          <w:lang w:val="en-GB"/>
        </w:rPr>
      </w:pPr>
    </w:p>
    <w:sectPr w:rsidR="00564275" w:rsidRPr="005642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CFA"/>
    <w:rsid w:val="000B045C"/>
    <w:rsid w:val="000F216F"/>
    <w:rsid w:val="001311A0"/>
    <w:rsid w:val="002555F1"/>
    <w:rsid w:val="002938DD"/>
    <w:rsid w:val="00357BB8"/>
    <w:rsid w:val="00380AD3"/>
    <w:rsid w:val="003F20C9"/>
    <w:rsid w:val="004B2CFA"/>
    <w:rsid w:val="00564275"/>
    <w:rsid w:val="00586CB1"/>
    <w:rsid w:val="0066014A"/>
    <w:rsid w:val="006B2094"/>
    <w:rsid w:val="00722914"/>
    <w:rsid w:val="00725901"/>
    <w:rsid w:val="00786AA2"/>
    <w:rsid w:val="007B13C6"/>
    <w:rsid w:val="008C01CB"/>
    <w:rsid w:val="00AA4FCA"/>
    <w:rsid w:val="00AF2100"/>
    <w:rsid w:val="00B02362"/>
    <w:rsid w:val="00B66D62"/>
    <w:rsid w:val="00BF303D"/>
    <w:rsid w:val="00C30B1C"/>
    <w:rsid w:val="00C75E91"/>
    <w:rsid w:val="00C86FC1"/>
    <w:rsid w:val="00CE0BFD"/>
    <w:rsid w:val="00D050E1"/>
    <w:rsid w:val="00D51000"/>
    <w:rsid w:val="00D54545"/>
    <w:rsid w:val="00D913A4"/>
    <w:rsid w:val="00F10BC0"/>
    <w:rsid w:val="00F50EB5"/>
    <w:rsid w:val="00F72ECC"/>
    <w:rsid w:val="00F742B1"/>
    <w:rsid w:val="00F77C22"/>
    <w:rsid w:val="00F96E97"/>
    <w:rsid w:val="00FB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E0BE2D"/>
  <w15:chartTrackingRefBased/>
  <w15:docId w15:val="{CC18EE41-1FD7-4FA4-A929-C4FD2D83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03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259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éve ...</dc:creator>
  <cp:keywords/>
  <dc:description/>
  <cp:lastModifiedBy>Gillian Attard</cp:lastModifiedBy>
  <cp:revision>36</cp:revision>
  <dcterms:created xsi:type="dcterms:W3CDTF">2018-11-01T08:02:00Z</dcterms:created>
  <dcterms:modified xsi:type="dcterms:W3CDTF">2018-12-11T08:04:00Z</dcterms:modified>
</cp:coreProperties>
</file>