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1678F598" w14:textId="77777777" w:rsidR="005B68F4" w:rsidRDefault="005B68F4" w:rsidP="005B68F4">
      <w:pPr>
        <w:spacing w:line="480" w:lineRule="auto"/>
        <w:jc w:val="center"/>
      </w:pPr>
    </w:p>
    <w:p w14:paraId="5529FD6B" w14:textId="77777777" w:rsidR="00AA3DFF" w:rsidRPr="00F43A82" w:rsidRDefault="00AA3DFF" w:rsidP="00AA3DFF">
      <w:pPr>
        <w:spacing w:line="480" w:lineRule="auto"/>
        <w:jc w:val="center"/>
        <w:rPr>
          <w:b/>
          <w:color w:val="0D0D0D" w:themeColor="text1" w:themeTint="F2"/>
          <w:sz w:val="32"/>
          <w:szCs w:val="32"/>
          <w:lang w:eastAsia="zh-CN"/>
        </w:rPr>
      </w:pPr>
      <w:r w:rsidRPr="00F43A82">
        <w:rPr>
          <w:b/>
          <w:color w:val="0D0D0D" w:themeColor="text1" w:themeTint="F2"/>
          <w:sz w:val="32"/>
          <w:szCs w:val="32"/>
          <w:lang w:eastAsia="zh-CN"/>
        </w:rPr>
        <w:t>Decreased Intrinsic F</w:t>
      </w:r>
      <w:r w:rsidRPr="00F43A82">
        <w:rPr>
          <w:b/>
          <w:color w:val="0D0D0D" w:themeColor="text1" w:themeTint="F2"/>
          <w:sz w:val="32"/>
          <w:szCs w:val="32"/>
        </w:rPr>
        <w:t xml:space="preserve">unctional </w:t>
      </w:r>
      <w:r w:rsidRPr="00F43A82">
        <w:rPr>
          <w:b/>
          <w:color w:val="0D0D0D" w:themeColor="text1" w:themeTint="F2"/>
          <w:sz w:val="32"/>
          <w:szCs w:val="32"/>
          <w:lang w:eastAsia="zh-CN"/>
        </w:rPr>
        <w:t>C</w:t>
      </w:r>
      <w:r w:rsidRPr="00F43A82">
        <w:rPr>
          <w:b/>
          <w:color w:val="0D0D0D" w:themeColor="text1" w:themeTint="F2"/>
          <w:sz w:val="32"/>
          <w:szCs w:val="32"/>
        </w:rPr>
        <w:t>onnectivity</w:t>
      </w:r>
      <w:r w:rsidRPr="00F43A82">
        <w:rPr>
          <w:b/>
          <w:color w:val="0D0D0D" w:themeColor="text1" w:themeTint="F2"/>
          <w:sz w:val="32"/>
          <w:szCs w:val="32"/>
          <w:lang w:eastAsia="zh-CN"/>
        </w:rPr>
        <w:t xml:space="preserve"> </w:t>
      </w:r>
      <w:r w:rsidRPr="00F43A82">
        <w:rPr>
          <w:b/>
          <w:color w:val="0D0D0D" w:themeColor="text1" w:themeTint="F2"/>
          <w:sz w:val="32"/>
          <w:szCs w:val="32"/>
        </w:rPr>
        <w:t xml:space="preserve">in First-Episode, Drug-Naive </w:t>
      </w:r>
      <w:r w:rsidRPr="00F43A82">
        <w:rPr>
          <w:b/>
          <w:color w:val="0D0D0D" w:themeColor="text1" w:themeTint="F2"/>
          <w:sz w:val="32"/>
          <w:szCs w:val="32"/>
          <w:lang w:eastAsia="zh-CN"/>
        </w:rPr>
        <w:t>A</w:t>
      </w:r>
      <w:r w:rsidRPr="00F43A82">
        <w:rPr>
          <w:b/>
          <w:color w:val="0D0D0D" w:themeColor="text1" w:themeTint="F2"/>
          <w:sz w:val="32"/>
          <w:szCs w:val="32"/>
        </w:rPr>
        <w:t xml:space="preserve">dolescents with </w:t>
      </w:r>
      <w:r w:rsidRPr="00F43A82">
        <w:rPr>
          <w:b/>
          <w:color w:val="0D0D0D" w:themeColor="text1" w:themeTint="F2"/>
          <w:sz w:val="32"/>
          <w:szCs w:val="32"/>
          <w:lang w:eastAsia="zh-CN"/>
        </w:rPr>
        <w:t>G</w:t>
      </w:r>
      <w:r w:rsidRPr="00F43A82">
        <w:rPr>
          <w:b/>
          <w:color w:val="0D0D0D" w:themeColor="text1" w:themeTint="F2"/>
          <w:sz w:val="32"/>
          <w:szCs w:val="32"/>
        </w:rPr>
        <w:t xml:space="preserve">eneralized </w:t>
      </w:r>
      <w:r w:rsidRPr="00F43A82">
        <w:rPr>
          <w:b/>
          <w:color w:val="0D0D0D" w:themeColor="text1" w:themeTint="F2"/>
          <w:sz w:val="32"/>
          <w:szCs w:val="32"/>
          <w:lang w:eastAsia="zh-CN"/>
        </w:rPr>
        <w:t>A</w:t>
      </w:r>
      <w:r w:rsidRPr="00F43A82">
        <w:rPr>
          <w:b/>
          <w:color w:val="0D0D0D" w:themeColor="text1" w:themeTint="F2"/>
          <w:sz w:val="32"/>
          <w:szCs w:val="32"/>
        </w:rPr>
        <w:t xml:space="preserve">nxiety </w:t>
      </w:r>
      <w:r w:rsidRPr="00F43A82">
        <w:rPr>
          <w:b/>
          <w:color w:val="0D0D0D" w:themeColor="text1" w:themeTint="F2"/>
          <w:sz w:val="32"/>
          <w:szCs w:val="32"/>
          <w:lang w:eastAsia="zh-CN"/>
        </w:rPr>
        <w:t>D</w:t>
      </w:r>
      <w:r w:rsidRPr="00F43A82">
        <w:rPr>
          <w:b/>
          <w:color w:val="0D0D0D" w:themeColor="text1" w:themeTint="F2"/>
          <w:sz w:val="32"/>
          <w:szCs w:val="32"/>
        </w:rPr>
        <w:t>isorder</w:t>
      </w:r>
    </w:p>
    <w:p w14:paraId="05383B76" w14:textId="6A8DB54B" w:rsidR="005B68F4" w:rsidRPr="005B68F4" w:rsidRDefault="005B68F4" w:rsidP="005B68F4">
      <w:pPr>
        <w:widowControl w:val="0"/>
        <w:autoSpaceDE w:val="0"/>
        <w:autoSpaceDN w:val="0"/>
        <w:spacing w:before="0" w:after="0" w:line="360" w:lineRule="auto"/>
        <w:rPr>
          <w:rFonts w:eastAsia="宋体" w:cs="Times New Roman"/>
          <w:color w:val="000000"/>
          <w:kern w:val="2"/>
          <w:szCs w:val="24"/>
          <w:lang w:eastAsia="zh-CN"/>
        </w:rPr>
      </w:pPr>
      <w:r w:rsidRPr="005B68F4">
        <w:rPr>
          <w:rFonts w:eastAsia="宋体" w:cs="Times New Roman"/>
          <w:color w:val="000000"/>
          <w:kern w:val="2"/>
          <w:szCs w:val="24"/>
          <w:lang w:eastAsia="ko-KR"/>
        </w:rPr>
        <w:t>Fan Yang</w:t>
      </w:r>
      <w:r w:rsidRPr="005B68F4">
        <w:rPr>
          <w:rFonts w:eastAsia="宋体" w:cs="Times New Roman"/>
          <w:color w:val="000000"/>
          <w:kern w:val="2"/>
          <w:szCs w:val="24"/>
          <w:vertAlign w:val="superscript"/>
          <w:lang w:eastAsia="zh-CN"/>
        </w:rPr>
        <w:t>#</w:t>
      </w:r>
      <w:r w:rsidRPr="005B68F4">
        <w:rPr>
          <w:rFonts w:eastAsia="宋体" w:cs="Times New Roman"/>
          <w:color w:val="000000"/>
          <w:kern w:val="2"/>
          <w:szCs w:val="24"/>
          <w:lang w:eastAsia="zh-CN"/>
        </w:rPr>
        <w:t xml:space="preserve">, </w:t>
      </w:r>
      <w:proofErr w:type="spellStart"/>
      <w:r w:rsidRPr="005B68F4">
        <w:rPr>
          <w:rFonts w:eastAsia="宋体" w:cs="Times New Roman"/>
          <w:color w:val="000000"/>
          <w:kern w:val="2"/>
          <w:szCs w:val="24"/>
          <w:lang w:eastAsia="ko-KR"/>
        </w:rPr>
        <w:t>Linlin</w:t>
      </w:r>
      <w:proofErr w:type="spellEnd"/>
      <w:r w:rsidRPr="005B68F4">
        <w:rPr>
          <w:rFonts w:eastAsia="宋体" w:cs="Times New Roman"/>
          <w:color w:val="000000"/>
          <w:kern w:val="2"/>
          <w:szCs w:val="24"/>
          <w:lang w:eastAsia="ko-KR"/>
        </w:rPr>
        <w:t xml:space="preserve"> Fan</w:t>
      </w:r>
      <w:r w:rsidRPr="005B68F4">
        <w:rPr>
          <w:rFonts w:eastAsia="宋体" w:cs="Times New Roman"/>
          <w:color w:val="000000"/>
          <w:kern w:val="2"/>
          <w:szCs w:val="24"/>
          <w:vertAlign w:val="superscript"/>
          <w:lang w:eastAsia="zh-CN"/>
        </w:rPr>
        <w:t>#</w:t>
      </w:r>
      <w:r w:rsidRPr="005B68F4">
        <w:rPr>
          <w:rFonts w:eastAsia="宋体" w:cs="Times New Roman"/>
          <w:color w:val="000000"/>
          <w:kern w:val="2"/>
          <w:szCs w:val="24"/>
          <w:lang w:eastAsia="zh-CN"/>
        </w:rPr>
        <w:t xml:space="preserve">, </w:t>
      </w:r>
      <w:proofErr w:type="spellStart"/>
      <w:r w:rsidRPr="005B68F4">
        <w:rPr>
          <w:rFonts w:eastAsia="宋体" w:cs="Times New Roman"/>
          <w:color w:val="000000"/>
          <w:kern w:val="2"/>
          <w:szCs w:val="24"/>
          <w:lang w:eastAsia="ko-KR"/>
        </w:rPr>
        <w:t>Tianyi</w:t>
      </w:r>
      <w:proofErr w:type="spellEnd"/>
      <w:r w:rsidRPr="005B68F4">
        <w:rPr>
          <w:rFonts w:eastAsia="宋体" w:cs="Times New Roman"/>
          <w:color w:val="000000"/>
          <w:kern w:val="2"/>
          <w:szCs w:val="24"/>
          <w:lang w:eastAsia="ko-KR"/>
        </w:rPr>
        <w:t xml:space="preserve"> </w:t>
      </w:r>
      <w:proofErr w:type="spellStart"/>
      <w:r w:rsidRPr="005B68F4">
        <w:rPr>
          <w:rFonts w:eastAsia="宋体" w:cs="Times New Roman"/>
          <w:color w:val="000000"/>
          <w:kern w:val="2"/>
          <w:szCs w:val="24"/>
          <w:lang w:eastAsia="ko-KR"/>
        </w:rPr>
        <w:t>Zhai</w:t>
      </w:r>
      <w:proofErr w:type="spellEnd"/>
      <w:r w:rsidRPr="005B68F4">
        <w:rPr>
          <w:rFonts w:eastAsia="宋体" w:cs="Times New Roman"/>
          <w:color w:val="000000"/>
          <w:kern w:val="2"/>
          <w:szCs w:val="24"/>
          <w:lang w:eastAsia="zh-CN"/>
        </w:rPr>
        <w:t xml:space="preserve">, </w:t>
      </w:r>
      <w:r w:rsidRPr="005B68F4">
        <w:rPr>
          <w:rFonts w:eastAsia="宋体" w:cs="Times New Roman"/>
          <w:color w:val="000000"/>
          <w:kern w:val="2"/>
          <w:szCs w:val="24"/>
          <w:lang w:eastAsia="ko-KR"/>
        </w:rPr>
        <w:t>Ying Lin</w:t>
      </w:r>
      <w:r w:rsidRPr="005B68F4">
        <w:rPr>
          <w:rFonts w:eastAsia="宋体" w:cs="Times New Roman"/>
          <w:color w:val="000000"/>
          <w:kern w:val="2"/>
          <w:szCs w:val="24"/>
          <w:lang w:eastAsia="zh-CN"/>
        </w:rPr>
        <w:t xml:space="preserve">, </w:t>
      </w:r>
      <w:proofErr w:type="spellStart"/>
      <w:r w:rsidRPr="005B68F4">
        <w:rPr>
          <w:rFonts w:eastAsia="宋体" w:cs="Times New Roman"/>
          <w:color w:val="000000"/>
          <w:kern w:val="2"/>
          <w:szCs w:val="24"/>
          <w:lang w:eastAsia="ko-KR"/>
        </w:rPr>
        <w:t>Yuyin</w:t>
      </w:r>
      <w:proofErr w:type="spellEnd"/>
      <w:r w:rsidRPr="005B68F4">
        <w:rPr>
          <w:rFonts w:eastAsia="宋体" w:cs="Times New Roman"/>
          <w:color w:val="000000"/>
          <w:kern w:val="2"/>
          <w:szCs w:val="24"/>
          <w:lang w:eastAsia="ko-KR"/>
        </w:rPr>
        <w:t xml:space="preserve"> Wang</w:t>
      </w:r>
      <w:r w:rsidRPr="005B68F4">
        <w:rPr>
          <w:rFonts w:eastAsia="宋体" w:cs="Times New Roman"/>
          <w:color w:val="000000"/>
          <w:kern w:val="2"/>
          <w:szCs w:val="24"/>
          <w:lang w:eastAsia="zh-CN"/>
        </w:rPr>
        <w:t xml:space="preserve">, </w:t>
      </w:r>
      <w:proofErr w:type="spellStart"/>
      <w:r w:rsidRPr="005B68F4">
        <w:rPr>
          <w:rFonts w:eastAsia="宋体" w:cs="Times New Roman"/>
          <w:color w:val="000000"/>
          <w:kern w:val="2"/>
          <w:szCs w:val="24"/>
          <w:lang w:eastAsia="zh-CN"/>
        </w:rPr>
        <w:t>Junji</w:t>
      </w:r>
      <w:proofErr w:type="spellEnd"/>
      <w:r w:rsidRPr="005B68F4">
        <w:rPr>
          <w:rFonts w:eastAsia="宋体" w:cs="Times New Roman"/>
          <w:color w:val="000000"/>
          <w:kern w:val="2"/>
          <w:szCs w:val="24"/>
          <w:lang w:eastAsia="zh-CN"/>
        </w:rPr>
        <w:t xml:space="preserve"> Ma, </w:t>
      </w:r>
      <w:r w:rsidRPr="005B68F4">
        <w:rPr>
          <w:rFonts w:eastAsia="宋体" w:cs="Times New Roman"/>
          <w:color w:val="000000"/>
          <w:kern w:val="2"/>
          <w:szCs w:val="24"/>
          <w:lang w:eastAsia="ko-KR"/>
        </w:rPr>
        <w:t>Mei Liao</w:t>
      </w:r>
      <w:r w:rsidRPr="005B68F4">
        <w:rPr>
          <w:rFonts w:eastAsia="宋体" w:cs="Times New Roman"/>
          <w:color w:val="000000"/>
          <w:kern w:val="2"/>
          <w:szCs w:val="24"/>
          <w:lang w:eastAsia="zh-CN"/>
        </w:rPr>
        <w:t xml:space="preserve">, </w:t>
      </w:r>
      <w:r w:rsidRPr="005B68F4">
        <w:rPr>
          <w:rFonts w:eastAsia="宋体" w:cs="Times New Roman"/>
          <w:color w:val="000000"/>
          <w:kern w:val="2"/>
          <w:szCs w:val="24"/>
          <w:lang w:eastAsia="ko-KR"/>
        </w:rPr>
        <w:t>Yan Zhang</w:t>
      </w:r>
      <w:r w:rsidRPr="005B68F4">
        <w:rPr>
          <w:rFonts w:eastAsia="宋体" w:cs="Times New Roman"/>
          <w:color w:val="000000"/>
          <w:kern w:val="2"/>
          <w:szCs w:val="24"/>
          <w:lang w:eastAsia="zh-CN"/>
        </w:rPr>
        <w:t xml:space="preserve">, </w:t>
      </w:r>
      <w:proofErr w:type="spellStart"/>
      <w:r w:rsidRPr="005B68F4">
        <w:rPr>
          <w:rFonts w:eastAsia="宋体" w:cs="Times New Roman"/>
          <w:color w:val="000000"/>
          <w:kern w:val="2"/>
          <w:szCs w:val="24"/>
          <w:lang w:eastAsia="ko-KR"/>
        </w:rPr>
        <w:t>Lingjiang</w:t>
      </w:r>
      <w:proofErr w:type="spellEnd"/>
      <w:r w:rsidRPr="005B68F4">
        <w:rPr>
          <w:rFonts w:eastAsia="宋体" w:cs="Times New Roman"/>
          <w:color w:val="000000"/>
          <w:kern w:val="2"/>
          <w:szCs w:val="24"/>
          <w:lang w:eastAsia="ko-KR"/>
        </w:rPr>
        <w:t xml:space="preserve"> Li</w:t>
      </w:r>
      <w:r w:rsidRPr="005B68F4">
        <w:rPr>
          <w:rFonts w:eastAsia="宋体" w:cs="Times New Roman"/>
          <w:color w:val="000000"/>
          <w:kern w:val="2"/>
          <w:szCs w:val="24"/>
          <w:lang w:eastAsia="zh-CN"/>
        </w:rPr>
        <w:t xml:space="preserve">, </w:t>
      </w:r>
      <w:proofErr w:type="spellStart"/>
      <w:r w:rsidRPr="005B68F4">
        <w:rPr>
          <w:rFonts w:eastAsia="宋体" w:cs="Times New Roman"/>
          <w:color w:val="000000"/>
          <w:kern w:val="2"/>
          <w:szCs w:val="24"/>
          <w:lang w:eastAsia="ko-KR"/>
        </w:rPr>
        <w:t>Linyan</w:t>
      </w:r>
      <w:proofErr w:type="spellEnd"/>
      <w:r w:rsidRPr="005B68F4">
        <w:rPr>
          <w:rFonts w:eastAsia="宋体" w:cs="Times New Roman"/>
          <w:color w:val="000000"/>
          <w:kern w:val="2"/>
          <w:szCs w:val="24"/>
          <w:lang w:eastAsia="ko-KR"/>
        </w:rPr>
        <w:t xml:space="preserve"> </w:t>
      </w:r>
      <w:proofErr w:type="spellStart"/>
      <w:r w:rsidRPr="005B68F4">
        <w:rPr>
          <w:rFonts w:eastAsia="宋体" w:cs="Times New Roman"/>
          <w:color w:val="000000"/>
          <w:kern w:val="2"/>
          <w:szCs w:val="24"/>
          <w:lang w:eastAsia="ko-KR"/>
        </w:rPr>
        <w:t>Su</w:t>
      </w:r>
      <w:proofErr w:type="spellEnd"/>
      <w:r w:rsidRPr="005B68F4">
        <w:rPr>
          <w:rFonts w:eastAsia="宋体" w:cs="Times New Roman"/>
          <w:color w:val="000000"/>
          <w:kern w:val="2"/>
          <w:szCs w:val="24"/>
          <w:vertAlign w:val="superscript"/>
          <w:lang w:eastAsia="zh-CN"/>
        </w:rPr>
        <w:t>*</w:t>
      </w:r>
      <w:r w:rsidRPr="005B68F4">
        <w:rPr>
          <w:rFonts w:eastAsia="宋体" w:cs="Times New Roman"/>
          <w:color w:val="000000"/>
          <w:kern w:val="2"/>
          <w:szCs w:val="24"/>
          <w:lang w:eastAsia="zh-CN"/>
        </w:rPr>
        <w:t xml:space="preserve">, </w:t>
      </w:r>
      <w:proofErr w:type="spellStart"/>
      <w:r w:rsidRPr="005B68F4">
        <w:rPr>
          <w:rFonts w:eastAsia="宋体" w:cs="Times New Roman"/>
          <w:color w:val="000000"/>
          <w:kern w:val="2"/>
          <w:szCs w:val="24"/>
          <w:lang w:eastAsia="ko-KR"/>
        </w:rPr>
        <w:t>Zhengjia</w:t>
      </w:r>
      <w:proofErr w:type="spellEnd"/>
      <w:r w:rsidRPr="005B68F4">
        <w:rPr>
          <w:rFonts w:eastAsia="宋体" w:cs="Times New Roman"/>
          <w:color w:val="000000"/>
          <w:kern w:val="2"/>
          <w:szCs w:val="24"/>
          <w:lang w:eastAsia="ko-KR"/>
        </w:rPr>
        <w:t xml:space="preserve"> Dai</w:t>
      </w:r>
      <w:r w:rsidRPr="005B68F4">
        <w:rPr>
          <w:rFonts w:eastAsia="宋体" w:cs="Times New Roman"/>
          <w:color w:val="000000"/>
          <w:kern w:val="2"/>
          <w:szCs w:val="24"/>
          <w:vertAlign w:val="superscript"/>
          <w:lang w:eastAsia="zh-CN"/>
        </w:rPr>
        <w:t>*</w:t>
      </w:r>
    </w:p>
    <w:p w14:paraId="594DE0A1" w14:textId="77777777" w:rsidR="005B68F4" w:rsidRPr="005B68F4" w:rsidRDefault="005B68F4" w:rsidP="005B68F4">
      <w:pPr>
        <w:widowControl w:val="0"/>
        <w:autoSpaceDE w:val="0"/>
        <w:autoSpaceDN w:val="0"/>
        <w:spacing w:before="0" w:after="0" w:line="360" w:lineRule="auto"/>
        <w:rPr>
          <w:rFonts w:eastAsia="宋体" w:cs="Times New Roman"/>
          <w:color w:val="000000"/>
          <w:kern w:val="2"/>
          <w:szCs w:val="24"/>
          <w:lang w:eastAsia="zh-CN"/>
        </w:rPr>
      </w:pPr>
    </w:p>
    <w:p w14:paraId="0370B464" w14:textId="77777777" w:rsidR="005B68F4" w:rsidRPr="005B68F4" w:rsidRDefault="005B68F4" w:rsidP="005B68F4">
      <w:pPr>
        <w:widowControl w:val="0"/>
        <w:autoSpaceDE w:val="0"/>
        <w:autoSpaceDN w:val="0"/>
        <w:spacing w:before="0" w:after="0" w:line="480" w:lineRule="auto"/>
        <w:contextualSpacing/>
        <w:rPr>
          <w:rFonts w:eastAsia="宋体" w:cs="Times New Roman"/>
          <w:kern w:val="2"/>
          <w:szCs w:val="24"/>
          <w:lang w:eastAsia="zh-CN"/>
        </w:rPr>
      </w:pPr>
      <w:r w:rsidRPr="005B68F4">
        <w:rPr>
          <w:rFonts w:eastAsia="宋体" w:cs="Times New Roman"/>
          <w:kern w:val="2"/>
          <w:szCs w:val="24"/>
          <w:vertAlign w:val="superscript"/>
          <w:lang w:eastAsia="zh-CN"/>
        </w:rPr>
        <w:t>#</w:t>
      </w:r>
      <w:r w:rsidRPr="005B68F4">
        <w:rPr>
          <w:rFonts w:eastAsia="宋体" w:cs="Times New Roman" w:hint="eastAsia"/>
          <w:kern w:val="2"/>
          <w:szCs w:val="24"/>
          <w:lang w:eastAsia="zh-CN"/>
        </w:rPr>
        <w:t xml:space="preserve">Fan Yang and </w:t>
      </w:r>
      <w:proofErr w:type="spellStart"/>
      <w:r w:rsidRPr="005B68F4">
        <w:rPr>
          <w:rFonts w:eastAsia="宋体" w:cs="Times New Roman" w:hint="eastAsia"/>
          <w:kern w:val="2"/>
          <w:szCs w:val="24"/>
          <w:lang w:eastAsia="zh-CN"/>
        </w:rPr>
        <w:t>Linlin</w:t>
      </w:r>
      <w:proofErr w:type="spellEnd"/>
      <w:r w:rsidRPr="005B68F4">
        <w:rPr>
          <w:rFonts w:eastAsia="宋体" w:cs="Times New Roman" w:hint="eastAsia"/>
          <w:kern w:val="2"/>
          <w:szCs w:val="24"/>
          <w:lang w:eastAsia="zh-CN"/>
        </w:rPr>
        <w:t xml:space="preserve"> Fan contributed equally to this work.</w:t>
      </w:r>
    </w:p>
    <w:p w14:paraId="1A3CCB87" w14:textId="77777777" w:rsidR="005B68F4" w:rsidRPr="005B68F4" w:rsidRDefault="005B68F4" w:rsidP="005B68F4">
      <w:pPr>
        <w:widowControl w:val="0"/>
        <w:autoSpaceDE w:val="0"/>
        <w:autoSpaceDN w:val="0"/>
        <w:spacing w:before="0" w:after="0" w:line="360" w:lineRule="auto"/>
        <w:rPr>
          <w:rFonts w:eastAsia="宋体" w:cs="Times New Roman"/>
          <w:color w:val="000000"/>
          <w:kern w:val="2"/>
          <w:szCs w:val="24"/>
          <w:lang w:eastAsia="zh-CN"/>
        </w:rPr>
      </w:pPr>
    </w:p>
    <w:p w14:paraId="2958BDA1" w14:textId="77777777" w:rsidR="005B68F4" w:rsidRPr="005B68F4" w:rsidRDefault="005B68F4" w:rsidP="005B68F4">
      <w:pPr>
        <w:widowControl w:val="0"/>
        <w:autoSpaceDE w:val="0"/>
        <w:autoSpaceDN w:val="0"/>
        <w:spacing w:before="0" w:after="0" w:line="480" w:lineRule="auto"/>
        <w:contextualSpacing/>
        <w:rPr>
          <w:rFonts w:eastAsia="宋体" w:cs="Times New Roman"/>
          <w:b/>
          <w:kern w:val="2"/>
          <w:szCs w:val="24"/>
          <w:lang w:eastAsia="zh-CN"/>
        </w:rPr>
      </w:pPr>
      <w:r w:rsidRPr="005B68F4">
        <w:rPr>
          <w:rFonts w:eastAsia="宋体" w:cs="Times New Roman"/>
          <w:b/>
          <w:kern w:val="2"/>
          <w:szCs w:val="24"/>
          <w:vertAlign w:val="superscript"/>
          <w:lang w:eastAsia="zh-CN"/>
        </w:rPr>
        <w:t>*</w:t>
      </w:r>
      <w:r w:rsidRPr="005B68F4">
        <w:rPr>
          <w:rFonts w:eastAsia="宋体" w:cs="Times New Roman"/>
          <w:b/>
          <w:kern w:val="2"/>
          <w:szCs w:val="24"/>
          <w:lang w:eastAsia="zh-CN"/>
        </w:rPr>
        <w:t>Corresponding to:</w:t>
      </w:r>
      <w:r w:rsidRPr="005B68F4">
        <w:rPr>
          <w:rFonts w:eastAsia="宋体" w:cs="Times New Roman"/>
          <w:b/>
          <w:kern w:val="2"/>
          <w:szCs w:val="24"/>
          <w:lang w:eastAsia="ko-KR"/>
        </w:rPr>
        <w:t xml:space="preserve"> </w:t>
      </w:r>
    </w:p>
    <w:p w14:paraId="4C6F9D2F" w14:textId="77777777" w:rsidR="005B68F4" w:rsidRPr="005B68F4" w:rsidRDefault="005B68F4" w:rsidP="005B68F4">
      <w:pPr>
        <w:widowControl w:val="0"/>
        <w:autoSpaceDE w:val="0"/>
        <w:autoSpaceDN w:val="0"/>
        <w:spacing w:before="0" w:after="0" w:line="480" w:lineRule="auto"/>
        <w:rPr>
          <w:rFonts w:eastAsia="宋体" w:cs="Times New Roman"/>
          <w:kern w:val="2"/>
          <w:szCs w:val="24"/>
          <w:lang w:eastAsia="ko-KR"/>
        </w:rPr>
      </w:pPr>
      <w:proofErr w:type="spellStart"/>
      <w:r w:rsidRPr="005B68F4">
        <w:rPr>
          <w:rFonts w:eastAsia="宋体" w:cs="Times New Roman"/>
          <w:kern w:val="2"/>
          <w:szCs w:val="24"/>
          <w:lang w:eastAsia="ko-KR"/>
        </w:rPr>
        <w:t>Zhengjia</w:t>
      </w:r>
      <w:proofErr w:type="spellEnd"/>
      <w:r w:rsidRPr="005B68F4">
        <w:rPr>
          <w:rFonts w:eastAsia="宋体" w:cs="Times New Roman"/>
          <w:kern w:val="2"/>
          <w:szCs w:val="24"/>
          <w:lang w:eastAsia="ko-KR"/>
        </w:rPr>
        <w:t xml:space="preserve"> Dai</w:t>
      </w:r>
    </w:p>
    <w:p w14:paraId="70EDE9CA" w14:textId="77777777" w:rsidR="005B68F4" w:rsidRPr="005B68F4" w:rsidRDefault="00690058" w:rsidP="005B68F4">
      <w:pPr>
        <w:widowControl w:val="0"/>
        <w:autoSpaceDE w:val="0"/>
        <w:autoSpaceDN w:val="0"/>
        <w:spacing w:before="0" w:after="0" w:line="480" w:lineRule="auto"/>
        <w:rPr>
          <w:rFonts w:eastAsia="宋体" w:cs="Times New Roman"/>
          <w:kern w:val="2"/>
          <w:szCs w:val="24"/>
          <w:lang w:eastAsia="zh-CN"/>
        </w:rPr>
      </w:pPr>
      <w:hyperlink r:id="rId8" w:history="1">
        <w:r w:rsidR="005B68F4" w:rsidRPr="005B68F4">
          <w:rPr>
            <w:rFonts w:eastAsia="宋体" w:cs="Times New Roman"/>
            <w:color w:val="0D0D0D"/>
            <w:kern w:val="2"/>
            <w:szCs w:val="24"/>
            <w:lang w:eastAsia="ko-KR"/>
          </w:rPr>
          <w:t>daizhengj@mail.sysu.edu.cn</w:t>
        </w:r>
      </w:hyperlink>
    </w:p>
    <w:p w14:paraId="2F67432D" w14:textId="77777777" w:rsidR="005B68F4" w:rsidRDefault="005B68F4" w:rsidP="005B68F4">
      <w:pPr>
        <w:widowControl w:val="0"/>
        <w:autoSpaceDE w:val="0"/>
        <w:autoSpaceDN w:val="0"/>
        <w:spacing w:before="0" w:after="0" w:line="456" w:lineRule="auto"/>
        <w:rPr>
          <w:rFonts w:eastAsia="宋体" w:cs="Times New Roman"/>
          <w:color w:val="000000"/>
          <w:kern w:val="2"/>
          <w:szCs w:val="24"/>
          <w:lang w:eastAsia="ko-KR"/>
        </w:rPr>
      </w:pPr>
      <w:proofErr w:type="spellStart"/>
      <w:r w:rsidRPr="005B68F4">
        <w:rPr>
          <w:rFonts w:eastAsia="宋体" w:cs="Times New Roman"/>
          <w:color w:val="000000"/>
          <w:kern w:val="2"/>
          <w:szCs w:val="24"/>
          <w:lang w:eastAsia="ko-KR"/>
        </w:rPr>
        <w:t>Linyan</w:t>
      </w:r>
      <w:proofErr w:type="spellEnd"/>
      <w:r w:rsidRPr="005B68F4">
        <w:rPr>
          <w:rFonts w:eastAsia="宋体" w:cs="Times New Roman"/>
          <w:color w:val="000000"/>
          <w:kern w:val="2"/>
          <w:szCs w:val="24"/>
          <w:lang w:eastAsia="ko-KR"/>
        </w:rPr>
        <w:t xml:space="preserve"> </w:t>
      </w:r>
      <w:proofErr w:type="spellStart"/>
      <w:r w:rsidRPr="005B68F4">
        <w:rPr>
          <w:rFonts w:eastAsia="宋体" w:cs="Times New Roman"/>
          <w:color w:val="000000"/>
          <w:kern w:val="2"/>
          <w:szCs w:val="24"/>
          <w:lang w:eastAsia="ko-KR"/>
        </w:rPr>
        <w:t>Su</w:t>
      </w:r>
      <w:proofErr w:type="spellEnd"/>
    </w:p>
    <w:p w14:paraId="580A2427" w14:textId="68011DFD" w:rsidR="005B68F4" w:rsidRPr="005B68F4" w:rsidRDefault="00690058" w:rsidP="005B68F4">
      <w:pPr>
        <w:widowControl w:val="0"/>
        <w:autoSpaceDE w:val="0"/>
        <w:autoSpaceDN w:val="0"/>
        <w:spacing w:before="0" w:after="0" w:line="456" w:lineRule="auto"/>
        <w:rPr>
          <w:rFonts w:eastAsia="Malgun Gothic" w:cs="Times New Roman"/>
          <w:color w:val="0D0D0D"/>
          <w:kern w:val="2"/>
          <w:szCs w:val="24"/>
          <w:lang w:eastAsia="ko-KR"/>
        </w:rPr>
      </w:pPr>
      <w:hyperlink r:id="rId9" w:history="1">
        <w:r w:rsidR="005B68F4" w:rsidRPr="005B68F4">
          <w:rPr>
            <w:rFonts w:cs="Times New Roman"/>
            <w:color w:val="0D0D0D"/>
            <w:szCs w:val="24"/>
            <w:lang w:eastAsia="ko-KR"/>
          </w:rPr>
          <w:t>xysulinyan@126.com</w:t>
        </w:r>
      </w:hyperlink>
    </w:p>
    <w:p w14:paraId="4106958A" w14:textId="77777777" w:rsidR="005B68F4" w:rsidRDefault="005B68F4">
      <w:pPr>
        <w:spacing w:before="0" w:after="200" w:line="276" w:lineRule="auto"/>
        <w:rPr>
          <w:rFonts w:eastAsia="Cambria" w:cs="Times New Roman"/>
          <w:b/>
          <w:szCs w:val="24"/>
        </w:rPr>
      </w:pPr>
      <w:r>
        <w:br w:type="page"/>
      </w:r>
    </w:p>
    <w:p w14:paraId="4D059444" w14:textId="39670A65" w:rsidR="00994A3D" w:rsidRPr="00994A3D" w:rsidRDefault="00654E8F" w:rsidP="005B68F4">
      <w:pPr>
        <w:pStyle w:val="1"/>
        <w:numPr>
          <w:ilvl w:val="0"/>
          <w:numId w:val="0"/>
        </w:numPr>
        <w:ind w:left="567" w:hanging="567"/>
      </w:pPr>
      <w:r w:rsidRPr="00994A3D">
        <w:lastRenderedPageBreak/>
        <w:t>Supplementary Figures</w:t>
      </w:r>
    </w:p>
    <w:p w14:paraId="6754D378" w14:textId="77777777" w:rsidR="00994A3D" w:rsidRPr="001549D3" w:rsidRDefault="00994A3D" w:rsidP="00994A3D">
      <w:pPr>
        <w:keepNext/>
        <w:rPr>
          <w:rFonts w:cs="Times New Roman"/>
          <w:szCs w:val="24"/>
        </w:rPr>
      </w:pPr>
    </w:p>
    <w:p w14:paraId="3C419443" w14:textId="50510E9A" w:rsidR="00994A3D" w:rsidRPr="001549D3" w:rsidRDefault="005B68F4" w:rsidP="00994A3D">
      <w:pPr>
        <w:keepNext/>
        <w:jc w:val="center"/>
        <w:rPr>
          <w:rFonts w:cs="Times New Roman"/>
          <w:szCs w:val="24"/>
        </w:rPr>
      </w:pPr>
      <w:r>
        <w:rPr>
          <w:noProof/>
        </w:rPr>
        <w:drawing>
          <wp:inline distT="0" distB="0" distL="0" distR="0" wp14:anchorId="07CF7E7C" wp14:editId="7800C34B">
            <wp:extent cx="5039995" cy="40005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4000500"/>
                    </a:xfrm>
                    <a:prstGeom prst="rect">
                      <a:avLst/>
                    </a:prstGeom>
                    <a:noFill/>
                    <a:ln>
                      <a:noFill/>
                    </a:ln>
                  </pic:spPr>
                </pic:pic>
              </a:graphicData>
            </a:graphic>
          </wp:inline>
        </w:drawing>
      </w:r>
    </w:p>
    <w:p w14:paraId="7B65BC41" w14:textId="0883CD39" w:rsidR="00DE23E8" w:rsidRPr="005B68F4" w:rsidRDefault="005B68F4" w:rsidP="005B68F4">
      <w:pPr>
        <w:keepNext/>
        <w:rPr>
          <w:rFonts w:cs="Times New Roman"/>
          <w:szCs w:val="24"/>
        </w:rPr>
      </w:pPr>
      <w:r w:rsidRPr="005B68F4">
        <w:rPr>
          <w:rFonts w:cs="Times New Roman"/>
          <w:b/>
          <w:szCs w:val="24"/>
        </w:rPr>
        <w:t>Fig</w:t>
      </w:r>
      <w:r w:rsidR="00230075">
        <w:rPr>
          <w:rFonts w:cs="Times New Roman"/>
          <w:b/>
          <w:szCs w:val="24"/>
        </w:rPr>
        <w:t>ure</w:t>
      </w:r>
      <w:r w:rsidRPr="005B68F4">
        <w:rPr>
          <w:rFonts w:cs="Times New Roman"/>
          <w:b/>
          <w:szCs w:val="24"/>
        </w:rPr>
        <w:t xml:space="preserve"> S1</w:t>
      </w:r>
      <w:r w:rsidR="00230075">
        <w:rPr>
          <w:rFonts w:cs="Times New Roman"/>
          <w:b/>
          <w:szCs w:val="24"/>
        </w:rPr>
        <w:t>.</w:t>
      </w:r>
      <w:r w:rsidRPr="005B68F4">
        <w:rPr>
          <w:rFonts w:cs="Times New Roman"/>
          <w:szCs w:val="24"/>
        </w:rPr>
        <w:t xml:space="preserve"> FCS maps of the HCs group (A) and the GAD </w:t>
      </w:r>
      <w:r w:rsidR="006F1FAD">
        <w:rPr>
          <w:rFonts w:cs="Times New Roman"/>
          <w:szCs w:val="24"/>
        </w:rPr>
        <w:t xml:space="preserve">patient </w:t>
      </w:r>
      <w:bookmarkStart w:id="0" w:name="_GoBack"/>
      <w:bookmarkEnd w:id="0"/>
      <w:r w:rsidRPr="005B68F4">
        <w:rPr>
          <w:rFonts w:cs="Times New Roman"/>
          <w:szCs w:val="24"/>
        </w:rPr>
        <w:t>group (B), and between-group difference</w:t>
      </w:r>
      <w:r w:rsidR="00AA28C7">
        <w:rPr>
          <w:rFonts w:cs="Times New Roman"/>
          <w:szCs w:val="24"/>
        </w:rPr>
        <w:t>s</w:t>
      </w:r>
      <w:r w:rsidRPr="005B68F4">
        <w:rPr>
          <w:rFonts w:cs="Times New Roman"/>
          <w:szCs w:val="24"/>
        </w:rPr>
        <w:t xml:space="preserve"> of FCS (C), of FC maps of right SMG (D), right SPG (E), and left IPG (F) after scrubbing. Significance threshold of FCS was set at </w:t>
      </w:r>
      <w:r w:rsidRPr="00AA28C7">
        <w:rPr>
          <w:rFonts w:cs="Times New Roman"/>
          <w:i/>
          <w:szCs w:val="24"/>
        </w:rPr>
        <w:t>p</w:t>
      </w:r>
      <w:r w:rsidRPr="005B68F4">
        <w:rPr>
          <w:rFonts w:cs="Times New Roman"/>
          <w:szCs w:val="24"/>
        </w:rPr>
        <w:t xml:space="preserve"> &lt; 0.01 with cluster size of 110 voxels, corresponding to a corrected </w:t>
      </w:r>
      <w:r w:rsidRPr="00AA28C7">
        <w:rPr>
          <w:rFonts w:cs="Times New Roman"/>
          <w:i/>
          <w:szCs w:val="24"/>
        </w:rPr>
        <w:t>p</w:t>
      </w:r>
      <w:r w:rsidRPr="005B68F4">
        <w:rPr>
          <w:rFonts w:cs="Times New Roman"/>
          <w:szCs w:val="24"/>
        </w:rPr>
        <w:t xml:space="preserve"> &lt; 0.05, and that of FC was set at </w:t>
      </w:r>
      <w:r w:rsidRPr="00AA28C7">
        <w:rPr>
          <w:rFonts w:cs="Times New Roman"/>
          <w:i/>
          <w:szCs w:val="24"/>
        </w:rPr>
        <w:t>p</w:t>
      </w:r>
      <w:r w:rsidRPr="005B68F4">
        <w:rPr>
          <w:rFonts w:cs="Times New Roman"/>
          <w:szCs w:val="24"/>
        </w:rPr>
        <w:t xml:space="preserve"> &lt; 0.001 with cluster size of 53 voxels for right SMG as ROI, 47 voxels for right SPG as ROI, and 50 voxels for left IPG as ROI, all corresponding to corrected </w:t>
      </w:r>
      <w:proofErr w:type="spellStart"/>
      <w:r w:rsidRPr="00AA28C7">
        <w:rPr>
          <w:rFonts w:cs="Times New Roman"/>
          <w:i/>
          <w:szCs w:val="24"/>
        </w:rPr>
        <w:t>p</w:t>
      </w:r>
      <w:r w:rsidRPr="005B68F4">
        <w:rPr>
          <w:rFonts w:cs="Times New Roman"/>
          <w:szCs w:val="24"/>
        </w:rPr>
        <w:t>s</w:t>
      </w:r>
      <w:proofErr w:type="spellEnd"/>
      <w:r w:rsidRPr="005B68F4">
        <w:rPr>
          <w:rFonts w:cs="Times New Roman"/>
          <w:szCs w:val="24"/>
        </w:rPr>
        <w:t xml:space="preserve"> &lt; 0.01. HCs, healthy controls; GAD, generalized anxiety disorder; SMG, supramarginal gyrus; SPG, superior parietal gyrus; IPG, inferior parietal gyrus.</w:t>
      </w:r>
    </w:p>
    <w:sectPr w:rsidR="00DE23E8" w:rsidRPr="005B68F4"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2F61E" w14:textId="77777777" w:rsidR="00690058" w:rsidRDefault="00690058" w:rsidP="00117666">
      <w:pPr>
        <w:spacing w:after="0"/>
      </w:pPr>
      <w:r>
        <w:separator/>
      </w:r>
    </w:p>
  </w:endnote>
  <w:endnote w:type="continuationSeparator" w:id="0">
    <w:p w14:paraId="7DCD16F3" w14:textId="77777777" w:rsidR="00690058" w:rsidRDefault="0069005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785E6" w14:textId="77777777" w:rsidR="00690058" w:rsidRDefault="00690058" w:rsidP="00117666">
      <w:pPr>
        <w:spacing w:after="0"/>
      </w:pPr>
      <w:r>
        <w:separator/>
      </w:r>
    </w:p>
  </w:footnote>
  <w:footnote w:type="continuationSeparator" w:id="0">
    <w:p w14:paraId="27C13814" w14:textId="77777777" w:rsidR="00690058" w:rsidRDefault="0069005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30075"/>
    <w:rsid w:val="00267D18"/>
    <w:rsid w:val="002868E2"/>
    <w:rsid w:val="002869C3"/>
    <w:rsid w:val="002936E4"/>
    <w:rsid w:val="002B4A57"/>
    <w:rsid w:val="002C74CA"/>
    <w:rsid w:val="003544FB"/>
    <w:rsid w:val="003D2F2D"/>
    <w:rsid w:val="00401590"/>
    <w:rsid w:val="00447801"/>
    <w:rsid w:val="00452E9C"/>
    <w:rsid w:val="004735C8"/>
    <w:rsid w:val="004947A6"/>
    <w:rsid w:val="004961FF"/>
    <w:rsid w:val="00517A89"/>
    <w:rsid w:val="005250F2"/>
    <w:rsid w:val="00593EEA"/>
    <w:rsid w:val="005A5EEE"/>
    <w:rsid w:val="005B68F4"/>
    <w:rsid w:val="005E6359"/>
    <w:rsid w:val="006375C7"/>
    <w:rsid w:val="00654E8F"/>
    <w:rsid w:val="00660D05"/>
    <w:rsid w:val="006820B1"/>
    <w:rsid w:val="00690058"/>
    <w:rsid w:val="006B7D14"/>
    <w:rsid w:val="006F1FAD"/>
    <w:rsid w:val="00701727"/>
    <w:rsid w:val="0070566C"/>
    <w:rsid w:val="00714C50"/>
    <w:rsid w:val="00725A7D"/>
    <w:rsid w:val="007501BE"/>
    <w:rsid w:val="00790BB3"/>
    <w:rsid w:val="007C206C"/>
    <w:rsid w:val="00817DD6"/>
    <w:rsid w:val="00825588"/>
    <w:rsid w:val="0083759F"/>
    <w:rsid w:val="00885156"/>
    <w:rsid w:val="009151AA"/>
    <w:rsid w:val="0093429D"/>
    <w:rsid w:val="00943573"/>
    <w:rsid w:val="00970F7D"/>
    <w:rsid w:val="00994A3D"/>
    <w:rsid w:val="009B5133"/>
    <w:rsid w:val="009C2B12"/>
    <w:rsid w:val="00A174D9"/>
    <w:rsid w:val="00AA28C7"/>
    <w:rsid w:val="00AA3DFF"/>
    <w:rsid w:val="00AA4D24"/>
    <w:rsid w:val="00AB6715"/>
    <w:rsid w:val="00B1671E"/>
    <w:rsid w:val="00B25EB8"/>
    <w:rsid w:val="00B37F4D"/>
    <w:rsid w:val="00C52A7B"/>
    <w:rsid w:val="00C56BAF"/>
    <w:rsid w:val="00C679AA"/>
    <w:rsid w:val="00C75972"/>
    <w:rsid w:val="00CD066B"/>
    <w:rsid w:val="00CE4FEE"/>
    <w:rsid w:val="00DB59C3"/>
    <w:rsid w:val="00DC259A"/>
    <w:rsid w:val="00DE23E8"/>
    <w:rsid w:val="00E33135"/>
    <w:rsid w:val="00E52377"/>
    <w:rsid w:val="00E64E17"/>
    <w:rsid w:val="00E866C9"/>
    <w:rsid w:val="00EA3D3C"/>
    <w:rsid w:val="00EC090A"/>
    <w:rsid w:val="00ED20B5"/>
    <w:rsid w:val="00F43A82"/>
    <w:rsid w:val="00F46900"/>
    <w:rsid w:val="00F54271"/>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character" w:styleId="aff8">
    <w:name w:val="Unresolved Mention"/>
    <w:basedOn w:val="a1"/>
    <w:uiPriority w:val="99"/>
    <w:semiHidden/>
    <w:unhideWhenUsed/>
    <w:rsid w:val="005B6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izhengj@mail.sysu.edu.c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xysulinyan@126.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CF600A5-3DD7-436E-A9EC-F5ED37A68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2</Pages>
  <Words>178</Words>
  <Characters>1020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范 林林</dc:creator>
  <cp:lastModifiedBy>林林 范</cp:lastModifiedBy>
  <cp:revision>7</cp:revision>
  <cp:lastPrinted>2013-10-03T12:51:00Z</cp:lastPrinted>
  <dcterms:created xsi:type="dcterms:W3CDTF">2018-08-23T22:38:00Z</dcterms:created>
  <dcterms:modified xsi:type="dcterms:W3CDTF">2018-12-18T03:16:00Z</dcterms:modified>
</cp:coreProperties>
</file>