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81126" w14:textId="77777777" w:rsidR="00DB6981" w:rsidRPr="00D509AE" w:rsidRDefault="00DB6981" w:rsidP="00DB6981">
      <w:pPr>
        <w:suppressLineNumbers/>
        <w:spacing w:after="0" w:line="240" w:lineRule="auto"/>
        <w:jc w:val="center"/>
        <w:rPr>
          <w:rFonts w:asciiTheme="majorBidi" w:hAnsiTheme="majorBidi" w:cstheme="majorBidi"/>
          <w:b/>
          <w:bCs/>
          <w:sz w:val="32"/>
          <w:szCs w:val="32"/>
        </w:rPr>
      </w:pPr>
      <w:r w:rsidRPr="00D509AE">
        <w:rPr>
          <w:rFonts w:asciiTheme="majorBidi" w:hAnsiTheme="majorBidi" w:cstheme="majorBidi"/>
          <w:b/>
          <w:bCs/>
          <w:sz w:val="32"/>
          <w:szCs w:val="32"/>
        </w:rPr>
        <w:t>Use of topological properties of resting-state fMRI functional networks improves machine learning-based autism classification</w:t>
      </w:r>
    </w:p>
    <w:p w14:paraId="4B06B3B3" w14:textId="77777777" w:rsidR="00DB6981" w:rsidRDefault="00DB6981" w:rsidP="00DB6981">
      <w:pPr>
        <w:spacing w:after="0" w:line="240" w:lineRule="auto"/>
        <w:rPr>
          <w:rFonts w:asciiTheme="majorBidi" w:eastAsia="Calibri" w:hAnsiTheme="majorBidi" w:cstheme="majorBidi"/>
          <w:b/>
          <w:bCs/>
          <w:sz w:val="28"/>
          <w:szCs w:val="28"/>
        </w:rPr>
      </w:pPr>
    </w:p>
    <w:p w14:paraId="5B28AC26" w14:textId="77777777" w:rsidR="00DB6981" w:rsidRPr="00D509AE" w:rsidRDefault="00DB6981" w:rsidP="00DB6981">
      <w:pPr>
        <w:spacing w:after="0" w:line="240" w:lineRule="auto"/>
        <w:rPr>
          <w:rFonts w:ascii="Times New Roman" w:hAnsi="Times New Roman" w:cs="Times New Roman"/>
          <w:b/>
          <w:bCs/>
          <w:sz w:val="24"/>
          <w:szCs w:val="24"/>
          <w:vertAlign w:val="superscript"/>
        </w:rPr>
      </w:pPr>
      <w:r>
        <w:rPr>
          <w:rFonts w:ascii="Times New Roman" w:hAnsi="Times New Roman" w:cs="Times New Roman"/>
          <w:b/>
          <w:bCs/>
          <w:sz w:val="24"/>
          <w:szCs w:val="24"/>
        </w:rPr>
        <w:t>Amirali Kazeminejad</w:t>
      </w:r>
      <w:r>
        <w:rPr>
          <w:rFonts w:ascii="Times New Roman" w:hAnsi="Times New Roman" w:cs="Times New Roman"/>
          <w:b/>
          <w:bCs/>
          <w:sz w:val="24"/>
          <w:szCs w:val="24"/>
          <w:vertAlign w:val="superscript"/>
        </w:rPr>
        <w:t>1,2</w:t>
      </w:r>
      <w:r>
        <w:rPr>
          <w:rFonts w:ascii="Times New Roman" w:hAnsi="Times New Roman" w:cs="Times New Roman"/>
          <w:b/>
          <w:bCs/>
          <w:sz w:val="24"/>
          <w:szCs w:val="24"/>
        </w:rPr>
        <w:t>, and Roberto C. Sotero</w:t>
      </w:r>
      <w:r>
        <w:rPr>
          <w:rFonts w:ascii="Times New Roman" w:hAnsi="Times New Roman" w:cs="Times New Roman"/>
          <w:b/>
          <w:bCs/>
          <w:sz w:val="24"/>
          <w:szCs w:val="24"/>
          <w:vertAlign w:val="superscript"/>
        </w:rPr>
        <w:t>1,3</w:t>
      </w:r>
    </w:p>
    <w:p w14:paraId="42610AA4" w14:textId="77777777" w:rsidR="00DB6981" w:rsidRDefault="00DB6981" w:rsidP="00DB6981">
      <w:pPr>
        <w:spacing w:after="0" w:line="240" w:lineRule="auto"/>
        <w:rPr>
          <w:rFonts w:ascii="Times New Roman" w:hAnsi="Times New Roman" w:cs="Times New Roman"/>
          <w:bCs/>
          <w:sz w:val="24"/>
          <w:szCs w:val="24"/>
        </w:rPr>
      </w:pPr>
      <w:r>
        <w:rPr>
          <w:rFonts w:ascii="Times New Roman" w:hAnsi="Times New Roman" w:cs="Times New Roman"/>
          <w:bCs/>
          <w:sz w:val="24"/>
          <w:szCs w:val="24"/>
          <w:vertAlign w:val="superscript"/>
        </w:rPr>
        <w:t>1</w:t>
      </w:r>
      <w:r>
        <w:rPr>
          <w:rFonts w:ascii="Times New Roman" w:hAnsi="Times New Roman" w:cs="Times New Roman"/>
          <w:bCs/>
          <w:sz w:val="24"/>
          <w:szCs w:val="24"/>
        </w:rPr>
        <w:t>Hotchkiss Brain Institute, University of Calgary, Calgary, AB, Canada</w:t>
      </w:r>
    </w:p>
    <w:p w14:paraId="1FE21171" w14:textId="77777777" w:rsidR="00DB6981" w:rsidRDefault="00DB6981" w:rsidP="00DB6981">
      <w:pPr>
        <w:spacing w:after="0" w:line="240" w:lineRule="auto"/>
        <w:rPr>
          <w:rFonts w:ascii="Times New Roman" w:hAnsi="Times New Roman" w:cs="Times New Roman"/>
          <w:bCs/>
          <w:sz w:val="24"/>
          <w:szCs w:val="24"/>
        </w:rPr>
      </w:pPr>
      <w:r>
        <w:rPr>
          <w:rFonts w:ascii="Times New Roman" w:hAnsi="Times New Roman" w:cs="Times New Roman"/>
          <w:bCs/>
          <w:sz w:val="24"/>
          <w:szCs w:val="24"/>
          <w:vertAlign w:val="superscript"/>
        </w:rPr>
        <w:t>2</w:t>
      </w:r>
      <w:r>
        <w:rPr>
          <w:rFonts w:ascii="Times New Roman" w:hAnsi="Times New Roman" w:cs="Times New Roman"/>
          <w:bCs/>
          <w:sz w:val="24"/>
          <w:szCs w:val="24"/>
        </w:rPr>
        <w:t>Biomedical Engineering Graduate Program, University of Calgary, Calgary, AB, Canada</w:t>
      </w:r>
    </w:p>
    <w:p w14:paraId="3EC3EA0D" w14:textId="77777777" w:rsidR="00DB6981" w:rsidRDefault="00DB6981" w:rsidP="00DB6981">
      <w:pPr>
        <w:spacing w:after="0" w:line="240" w:lineRule="auto"/>
        <w:rPr>
          <w:rFonts w:ascii="Times New Roman" w:hAnsi="Times New Roman" w:cs="Times New Roman"/>
          <w:bCs/>
          <w:sz w:val="24"/>
          <w:szCs w:val="24"/>
        </w:rPr>
      </w:pPr>
      <w:r>
        <w:rPr>
          <w:rFonts w:ascii="Times New Roman" w:hAnsi="Times New Roman" w:cs="Times New Roman"/>
          <w:bCs/>
          <w:sz w:val="24"/>
          <w:szCs w:val="24"/>
          <w:vertAlign w:val="superscript"/>
        </w:rPr>
        <w:t>3</w:t>
      </w:r>
      <w:r>
        <w:rPr>
          <w:rFonts w:ascii="Times New Roman" w:hAnsi="Times New Roman" w:cs="Times New Roman"/>
          <w:bCs/>
          <w:sz w:val="24"/>
          <w:szCs w:val="24"/>
        </w:rPr>
        <w:t>Department of Radiology, University of Calgary, Calgary, AB, Canada</w:t>
      </w:r>
    </w:p>
    <w:p w14:paraId="7CF6D1EE" w14:textId="77777777" w:rsidR="00DB6981" w:rsidRPr="00D509AE" w:rsidRDefault="00DB6981" w:rsidP="00DB6981">
      <w:pPr>
        <w:spacing w:before="240" w:after="0" w:line="240" w:lineRule="auto"/>
        <w:rPr>
          <w:rFonts w:asciiTheme="majorBidi" w:hAnsiTheme="majorBidi" w:cstheme="majorBidi"/>
          <w:b/>
          <w:sz w:val="24"/>
          <w:szCs w:val="28"/>
          <w:lang w:val="en-CA"/>
        </w:rPr>
      </w:pPr>
      <w:r w:rsidRPr="00D509AE">
        <w:rPr>
          <w:rFonts w:asciiTheme="majorBidi" w:hAnsiTheme="majorBidi" w:cstheme="majorBidi"/>
          <w:b/>
          <w:sz w:val="24"/>
          <w:szCs w:val="28"/>
          <w:lang w:val="en-CA"/>
        </w:rPr>
        <w:t xml:space="preserve">*Correspondence: </w:t>
      </w:r>
      <w:r w:rsidRPr="00D509AE">
        <w:rPr>
          <w:rFonts w:asciiTheme="majorBidi" w:hAnsiTheme="majorBidi" w:cstheme="majorBidi"/>
          <w:b/>
          <w:sz w:val="24"/>
          <w:szCs w:val="28"/>
          <w:lang w:val="en-CA"/>
        </w:rPr>
        <w:br/>
      </w:r>
      <w:r w:rsidRPr="00D509AE">
        <w:rPr>
          <w:rFonts w:asciiTheme="majorBidi" w:hAnsiTheme="majorBidi" w:cstheme="majorBidi"/>
          <w:sz w:val="24"/>
          <w:szCs w:val="28"/>
          <w:lang w:val="en-CA"/>
        </w:rPr>
        <w:t>Amirali Kazeminejad</w:t>
      </w:r>
      <w:r w:rsidRPr="00D509AE">
        <w:rPr>
          <w:rFonts w:asciiTheme="majorBidi" w:hAnsiTheme="majorBidi" w:cstheme="majorBidi"/>
          <w:sz w:val="24"/>
          <w:szCs w:val="28"/>
          <w:lang w:val="en-CA"/>
        </w:rPr>
        <w:br/>
        <w:t>amirali.kazeminejad@ucalgary.ca</w:t>
      </w:r>
    </w:p>
    <w:p w14:paraId="23E0962B" w14:textId="77777777" w:rsidR="00DB6981" w:rsidRPr="00D509AE" w:rsidRDefault="00DB6981" w:rsidP="00DB6981">
      <w:pPr>
        <w:spacing w:after="0" w:line="240" w:lineRule="auto"/>
        <w:rPr>
          <w:rFonts w:ascii="Times New Roman" w:hAnsi="Times New Roman" w:cs="Times New Roman"/>
          <w:bCs/>
          <w:sz w:val="24"/>
          <w:szCs w:val="24"/>
          <w:lang w:val="en-CA"/>
        </w:rPr>
      </w:pPr>
    </w:p>
    <w:p w14:paraId="79EDA916" w14:textId="77777777" w:rsidR="00DB6981" w:rsidRPr="00D509AE" w:rsidRDefault="00DB6981" w:rsidP="00DB6981">
      <w:pPr>
        <w:spacing w:after="0" w:line="240" w:lineRule="auto"/>
        <w:rPr>
          <w:rFonts w:ascii="Times New Roman" w:hAnsi="Times New Roman" w:cs="Times New Roman"/>
          <w:bCs/>
          <w:sz w:val="24"/>
          <w:szCs w:val="24"/>
          <w:lang w:val="en-CA"/>
        </w:rPr>
      </w:pPr>
    </w:p>
    <w:p w14:paraId="2D7CBD69" w14:textId="77777777" w:rsidR="00DB6981" w:rsidRDefault="00DB6981" w:rsidP="00DB6981">
      <w:pPr>
        <w:spacing w:after="0" w:line="240" w:lineRule="auto"/>
      </w:pPr>
      <w:r>
        <w:rPr>
          <w:rFonts w:ascii="Times New Roman" w:hAnsi="Times New Roman" w:cs="Times New Roman"/>
          <w:b/>
          <w:bCs/>
          <w:sz w:val="24"/>
          <w:szCs w:val="24"/>
        </w:rPr>
        <w:t xml:space="preserve">Email: </w:t>
      </w:r>
      <w:hyperlink r:id="rId7">
        <w:r>
          <w:rPr>
            <w:rStyle w:val="InternetLink"/>
            <w:rFonts w:ascii="Times New Roman" w:hAnsi="Times New Roman" w:cs="Times New Roman"/>
            <w:sz w:val="24"/>
            <w:szCs w:val="24"/>
          </w:rPr>
          <w:t>amirali.kazeminejad@ucalgary.ca</w:t>
        </w:r>
      </w:hyperlink>
      <w:r>
        <w:rPr>
          <w:rFonts w:ascii="Times New Roman" w:hAnsi="Times New Roman" w:cs="Times New Roman"/>
          <w:sz w:val="24"/>
          <w:szCs w:val="24"/>
        </w:rPr>
        <w:t xml:space="preserve">, </w:t>
      </w:r>
      <w:r>
        <w:rPr>
          <w:rStyle w:val="InternetLink"/>
          <w:rFonts w:ascii="Times New Roman" w:hAnsi="Times New Roman" w:cs="Times New Roman"/>
          <w:sz w:val="24"/>
          <w:szCs w:val="24"/>
        </w:rPr>
        <w:t>roberto.soterodiaz@ucalgary.ca</w:t>
      </w:r>
    </w:p>
    <w:p w14:paraId="0B2599C0" w14:textId="77777777" w:rsidR="00DB6981" w:rsidRDefault="00DB6981">
      <w:pPr>
        <w:rPr>
          <w:i/>
          <w:iCs/>
          <w:color w:val="44546A" w:themeColor="text2"/>
          <w:sz w:val="18"/>
          <w:szCs w:val="18"/>
        </w:rPr>
      </w:pPr>
      <w:r>
        <w:br w:type="page"/>
      </w:r>
    </w:p>
    <w:p w14:paraId="6F714A9E" w14:textId="77777777" w:rsidR="002302AB" w:rsidRPr="003932EA" w:rsidRDefault="002302AB" w:rsidP="002302AB">
      <w:pPr>
        <w:rPr>
          <w:rFonts w:asciiTheme="majorBidi" w:eastAsiaTheme="minorEastAsia" w:hAnsiTheme="majorBidi" w:cstheme="majorBidi"/>
          <w:b/>
          <w:bCs/>
          <w:sz w:val="24"/>
          <w:szCs w:val="24"/>
          <w:lang w:val="fr-FR" w:bidi="fa-IR"/>
        </w:rPr>
      </w:pPr>
      <w:r w:rsidRPr="003932EA">
        <w:rPr>
          <w:rFonts w:asciiTheme="majorBidi" w:eastAsiaTheme="minorEastAsia" w:hAnsiTheme="majorBidi" w:cstheme="majorBidi"/>
          <w:b/>
          <w:bCs/>
          <w:sz w:val="24"/>
          <w:szCs w:val="24"/>
          <w:lang w:val="fr-FR" w:bidi="fa-IR"/>
        </w:rPr>
        <w:lastRenderedPageBreak/>
        <w:t xml:space="preserve">Graph </w:t>
      </w:r>
      <w:proofErr w:type="spellStart"/>
      <w:r w:rsidRPr="003932EA">
        <w:rPr>
          <w:rFonts w:asciiTheme="majorBidi" w:eastAsiaTheme="minorEastAsia" w:hAnsiTheme="majorBidi" w:cstheme="majorBidi"/>
          <w:b/>
          <w:bCs/>
          <w:sz w:val="24"/>
          <w:szCs w:val="24"/>
          <w:lang w:val="fr-FR" w:bidi="fa-IR"/>
        </w:rPr>
        <w:t>Metrics</w:t>
      </w:r>
      <w:proofErr w:type="spellEnd"/>
    </w:p>
    <w:p w14:paraId="684882A3" w14:textId="77777777" w:rsidR="002302AB" w:rsidRDefault="002302AB" w:rsidP="002302AB">
      <w:pPr>
        <w:spacing w:after="0" w:line="480" w:lineRule="auto"/>
        <w:jc w:val="both"/>
        <w:rPr>
          <w:rFonts w:asciiTheme="majorBidi" w:eastAsiaTheme="minorEastAsia" w:hAnsiTheme="majorBidi" w:cstheme="majorBidi"/>
          <w:sz w:val="24"/>
          <w:szCs w:val="24"/>
          <w:lang w:bidi="fa-IR"/>
        </w:rPr>
      </w:pPr>
      <w:r>
        <w:rPr>
          <w:rFonts w:asciiTheme="majorBidi" w:eastAsiaTheme="minorEastAsia" w:hAnsiTheme="majorBidi" w:cstheme="majorBidi"/>
          <w:sz w:val="24"/>
          <w:szCs w:val="24"/>
          <w:lang w:bidi="fa-IR"/>
        </w:rPr>
        <w:t xml:space="preserve">Measures of integration were as followed. Global Characteristic Path Length </w:t>
      </w:r>
      <m:oMath>
        <m:d>
          <m:dPr>
            <m:ctrlPr>
              <w:rPr>
                <w:rFonts w:ascii="Cambria Math" w:hAnsi="Cambria Math"/>
              </w:rPr>
            </m:ctrlPr>
          </m:dPr>
          <m:e>
            <m:r>
              <w:rPr>
                <w:rFonts w:ascii="Cambria Math" w:hAnsi="Cambria Math"/>
              </w:rPr>
              <m:t>L</m:t>
            </m:r>
          </m:e>
        </m:d>
      </m:oMath>
      <w:r>
        <w:rPr>
          <w:rFonts w:asciiTheme="majorBidi" w:eastAsiaTheme="minorEastAsia" w:hAnsiTheme="majorBidi" w:cstheme="majorBidi"/>
          <w:sz w:val="24"/>
          <w:szCs w:val="24"/>
          <w:lang w:bidi="fa-IR"/>
        </w:rPr>
        <w:t>is the average shortest path between any two nodes in the network. Shortest path is defined by the least number of edges it takes to travel from one node to another. The same met</w:t>
      </w:r>
      <w:proofErr w:type="spellStart"/>
      <w:r>
        <w:rPr>
          <w:rFonts w:asciiTheme="majorBidi" w:eastAsiaTheme="minorEastAsia" w:hAnsiTheme="majorBidi" w:cstheme="majorBidi"/>
          <w:sz w:val="24"/>
          <w:szCs w:val="24"/>
          <w:lang w:bidi="fa-IR"/>
        </w:rPr>
        <w:t>ric</w:t>
      </w:r>
      <w:proofErr w:type="spellEnd"/>
      <w:r>
        <w:rPr>
          <w:rFonts w:asciiTheme="majorBidi" w:eastAsiaTheme="minorEastAsia" w:hAnsiTheme="majorBidi" w:cstheme="majorBidi"/>
          <w:sz w:val="24"/>
          <w:szCs w:val="24"/>
          <w:lang w:bidi="fa-IR"/>
        </w:rPr>
        <w:t xml:space="preserve"> can be computed locally </w:t>
      </w:r>
      <m:oMath>
        <m:d>
          <m:dPr>
            <m:ctrlPr>
              <w:rPr>
                <w:rFonts w:ascii="Cambria Math" w:hAnsi="Cambria Math"/>
              </w:rPr>
            </m:ctrlPr>
          </m:dPr>
          <m:e>
            <m:sSub>
              <m:sSubPr>
                <m:ctrlPr>
                  <w:rPr>
                    <w:rFonts w:ascii="Cambria Math" w:hAnsi="Cambria Math"/>
                  </w:rPr>
                </m:ctrlPr>
              </m:sSubPr>
              <m:e>
                <m:r>
                  <w:rPr>
                    <w:rFonts w:ascii="Cambria Math" w:hAnsi="Cambria Math"/>
                  </w:rPr>
                  <m:t>L</m:t>
                </m:r>
              </m:e>
              <m:sub>
                <m:r>
                  <w:rPr>
                    <w:rFonts w:ascii="Cambria Math" w:hAnsi="Cambria Math"/>
                  </w:rPr>
                  <m:t>i</m:t>
                </m:r>
              </m:sub>
            </m:sSub>
          </m:e>
        </m:d>
      </m:oMath>
      <w:r>
        <w:rPr>
          <w:rFonts w:asciiTheme="majorBidi" w:eastAsiaTheme="minorEastAsia" w:hAnsiTheme="majorBidi" w:cstheme="majorBidi"/>
          <w:sz w:val="24"/>
          <w:szCs w:val="24"/>
          <w:lang w:bidi="fa-IR"/>
        </w:rPr>
        <w:t xml:space="preserve"> by averaging the shortest path of a specific node to all other nodes in the network. Global Efficiency </w:t>
      </w:r>
      <m:oMath>
        <m:d>
          <m:dPr>
            <m:ctrlPr>
              <w:rPr>
                <w:rFonts w:ascii="Cambria Math" w:hAnsi="Cambria Math"/>
              </w:rPr>
            </m:ctrlPr>
          </m:dPr>
          <m:e>
            <m:r>
              <w:rPr>
                <w:rFonts w:ascii="Cambria Math" w:hAnsi="Cambria Math"/>
              </w:rPr>
              <m:t>E</m:t>
            </m:r>
          </m:e>
        </m:d>
      </m:oMath>
      <w:r>
        <w:rPr>
          <w:rFonts w:asciiTheme="majorBidi" w:eastAsiaTheme="minorEastAsia" w:hAnsiTheme="majorBidi" w:cstheme="majorBidi"/>
          <w:sz w:val="24"/>
          <w:szCs w:val="24"/>
          <w:lang w:bidi="fa-IR"/>
        </w:rPr>
        <w:t xml:space="preserve"> is defined by the average inverse shortest path between any two nodes and can be computed locally</w:t>
      </w:r>
      <m:oMath>
        <m:d>
          <m:dPr>
            <m:ctrlPr>
              <w:rPr>
                <w:rFonts w:ascii="Cambria Math" w:hAnsi="Cambria Math"/>
              </w:rPr>
            </m:ctrlPr>
          </m:dPr>
          <m:e>
            <m:sSub>
              <m:sSubPr>
                <m:ctrlPr>
                  <w:rPr>
                    <w:rFonts w:ascii="Cambria Math" w:hAnsi="Cambria Math"/>
                    <w:i/>
                  </w:rPr>
                </m:ctrlPr>
              </m:sSubPr>
              <m:e>
                <m:r>
                  <w:rPr>
                    <w:rFonts w:ascii="Cambria Math" w:hAnsi="Cambria Math"/>
                  </w:rPr>
                  <m:t>E</m:t>
                </m:r>
              </m:e>
              <m:sub>
                <m:r>
                  <w:rPr>
                    <w:rFonts w:ascii="Cambria Math" w:hAnsi="Cambria Math"/>
                  </w:rPr>
                  <m:t>loc</m:t>
                </m:r>
              </m:sub>
            </m:sSub>
          </m:e>
        </m:d>
      </m:oMath>
      <w:r>
        <w:rPr>
          <w:rFonts w:asciiTheme="majorBidi" w:eastAsiaTheme="minorEastAsia" w:hAnsiTheme="majorBidi" w:cstheme="majorBidi"/>
          <w:sz w:val="24"/>
          <w:szCs w:val="24"/>
          <w:lang w:bidi="fa-IR"/>
        </w:rPr>
        <w:t xml:space="preserve"> using the s</w:t>
      </w:r>
      <w:proofErr w:type="spellStart"/>
      <w:r>
        <w:rPr>
          <w:rFonts w:asciiTheme="majorBidi" w:eastAsiaTheme="minorEastAsia" w:hAnsiTheme="majorBidi" w:cstheme="majorBidi"/>
          <w:sz w:val="24"/>
          <w:szCs w:val="24"/>
          <w:lang w:bidi="fa-IR"/>
        </w:rPr>
        <w:t>ame</w:t>
      </w:r>
      <w:proofErr w:type="spellEnd"/>
      <w:r>
        <w:rPr>
          <w:rFonts w:asciiTheme="majorBidi" w:eastAsiaTheme="minorEastAsia" w:hAnsiTheme="majorBidi" w:cstheme="majorBidi"/>
          <w:sz w:val="24"/>
          <w:szCs w:val="24"/>
          <w:lang w:bidi="fa-IR"/>
        </w:rPr>
        <w:t xml:space="preserve"> definition by treating the neighborhood of each node as a sub-network. </w:t>
      </w:r>
    </w:p>
    <w:p w14:paraId="40C88F24" w14:textId="77777777" w:rsidR="002302AB" w:rsidRDefault="002302AB" w:rsidP="002302AB">
      <w:pPr>
        <w:spacing w:after="0" w:line="480" w:lineRule="auto"/>
        <w:jc w:val="both"/>
        <w:rPr>
          <w:rFonts w:asciiTheme="majorBidi" w:eastAsiaTheme="minorEastAsia" w:hAnsiTheme="majorBidi" w:cstheme="majorBidi"/>
          <w:sz w:val="24"/>
          <w:szCs w:val="24"/>
          <w:lang w:bidi="fa-IR"/>
        </w:rPr>
      </w:pPr>
      <w:r>
        <w:rPr>
          <w:rFonts w:asciiTheme="majorBidi" w:eastAsiaTheme="minorEastAsia" w:hAnsiTheme="majorBidi" w:cstheme="majorBidi"/>
          <w:sz w:val="24"/>
          <w:szCs w:val="24"/>
          <w:lang w:bidi="fa-IR"/>
        </w:rPr>
        <w:t xml:space="preserve">Segregation can be quantified by the following metrics. Local Clustering Coefficient </w:t>
      </w:r>
      <m:oMath>
        <m:d>
          <m:dPr>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i</m:t>
                </m:r>
              </m:sub>
            </m:sSub>
          </m:e>
        </m:d>
      </m:oMath>
      <w:r>
        <w:rPr>
          <w:rFonts w:asciiTheme="majorBidi" w:eastAsiaTheme="minorEastAsia" w:hAnsiTheme="majorBidi" w:cstheme="majorBidi"/>
          <w:sz w:val="24"/>
          <w:szCs w:val="24"/>
          <w:lang w:bidi="fa-IR"/>
        </w:rPr>
        <w:t xml:space="preserve"> is calculated by taking the fraction of a node’s neighbors (nodes that are connected by ed</w:t>
      </w:r>
      <w:proofErr w:type="spellStart"/>
      <w:r>
        <w:rPr>
          <w:rFonts w:asciiTheme="majorBidi" w:eastAsiaTheme="minorEastAsia" w:hAnsiTheme="majorBidi" w:cstheme="majorBidi"/>
          <w:sz w:val="24"/>
          <w:szCs w:val="24"/>
          <w:lang w:bidi="fa-IR"/>
        </w:rPr>
        <w:t>ges</w:t>
      </w:r>
      <w:proofErr w:type="spellEnd"/>
      <w:r>
        <w:rPr>
          <w:rFonts w:asciiTheme="majorBidi" w:eastAsiaTheme="minorEastAsia" w:hAnsiTheme="majorBidi" w:cstheme="majorBidi"/>
          <w:sz w:val="24"/>
          <w:szCs w:val="24"/>
          <w:lang w:bidi="fa-IR"/>
        </w:rPr>
        <w:t xml:space="preserve"> to the examined node) that are neighbors of each other to all neighbors. It can also be defined by the number of triangles that a node forms with its neighbors divided by the total number of possible triangles between them. To calculate it globally, the normalized Clustering Coefficient </w:t>
      </w:r>
      <m:oMath>
        <m:d>
          <m:dPr>
            <m:ctrlPr>
              <w:rPr>
                <w:rFonts w:ascii="Cambria Math" w:hAnsi="Cambria Math"/>
              </w:rPr>
            </m:ctrlPr>
          </m:dPr>
          <m:e>
            <m:r>
              <w:rPr>
                <w:rFonts w:ascii="Cambria Math" w:hAnsi="Cambria Math"/>
              </w:rPr>
              <m:t>C</m:t>
            </m:r>
          </m:e>
        </m:d>
      </m:oMath>
      <w:r>
        <w:rPr>
          <w:rFonts w:asciiTheme="majorBidi" w:eastAsiaTheme="minorEastAsia" w:hAnsiTheme="majorBidi" w:cstheme="majorBidi"/>
          <w:sz w:val="24"/>
          <w:szCs w:val="24"/>
          <w:lang w:bidi="fa-IR"/>
        </w:rPr>
        <w:t xml:space="preserve"> of all the nodes are used. Thus, high global clustering coefficient represents a network consisting of many modules. The formulation for global clustering coefficients leads to each node being normalized by its own nodal degree. This will mean nodes with low nodal degree will have a higher contribution to the overall clustering coefficient. Transitivity </w:t>
      </w:r>
      <m:oMath>
        <m:d>
          <m:dPr>
            <m:ctrlPr>
              <w:rPr>
                <w:rFonts w:ascii="Cambria Math" w:hAnsi="Cambria Math"/>
              </w:rPr>
            </m:ctrlPr>
          </m:dPr>
          <m:e>
            <m:r>
              <w:rPr>
                <w:rFonts w:ascii="Cambria Math" w:hAnsi="Cambria Math"/>
              </w:rPr>
              <m:t>T</m:t>
            </m:r>
          </m:e>
        </m:d>
      </m:oMath>
      <w:r>
        <w:rPr>
          <w:rFonts w:asciiTheme="majorBidi" w:eastAsiaTheme="minorEastAsia" w:hAnsiTheme="majorBidi" w:cstheme="majorBidi"/>
          <w:sz w:val="24"/>
          <w:szCs w:val="24"/>
          <w:lang w:bidi="fa-IR"/>
        </w:rPr>
        <w:t xml:space="preserve"> is a measure of segregation designed to minimize the influence of nodal degree by normalizing all individual clust</w:t>
      </w:r>
      <w:proofErr w:type="spellStart"/>
      <w:r>
        <w:rPr>
          <w:rFonts w:asciiTheme="majorBidi" w:eastAsiaTheme="minorEastAsia" w:hAnsiTheme="majorBidi" w:cstheme="majorBidi"/>
          <w:sz w:val="24"/>
          <w:szCs w:val="24"/>
          <w:lang w:bidi="fa-IR"/>
        </w:rPr>
        <w:t>ering</w:t>
      </w:r>
      <w:proofErr w:type="spellEnd"/>
      <w:r>
        <w:rPr>
          <w:rFonts w:asciiTheme="majorBidi" w:eastAsiaTheme="minorEastAsia" w:hAnsiTheme="majorBidi" w:cstheme="majorBidi"/>
          <w:sz w:val="24"/>
          <w:szCs w:val="24"/>
          <w:lang w:bidi="fa-IR"/>
        </w:rPr>
        <w:t xml:space="preserve"> coefficients at the same time.</w:t>
      </w:r>
    </w:p>
    <w:p w14:paraId="69282F71" w14:textId="346E015F" w:rsidR="002302AB" w:rsidRDefault="002302AB" w:rsidP="002302AB">
      <w:pPr>
        <w:spacing w:after="0" w:line="480" w:lineRule="auto"/>
        <w:jc w:val="both"/>
        <w:rPr>
          <w:rFonts w:asciiTheme="majorBidi" w:eastAsiaTheme="minorEastAsia" w:hAnsiTheme="majorBidi" w:cstheme="majorBidi"/>
          <w:sz w:val="24"/>
          <w:szCs w:val="24"/>
          <w:lang w:bidi="fa-IR"/>
        </w:rPr>
      </w:pPr>
      <w:r>
        <w:rPr>
          <w:rFonts w:asciiTheme="majorBidi" w:eastAsiaTheme="minorEastAsia" w:hAnsiTheme="majorBidi" w:cstheme="majorBidi"/>
          <w:sz w:val="24"/>
          <w:szCs w:val="24"/>
          <w:lang w:bidi="fa-IR"/>
        </w:rPr>
        <w:t>One of the metrics that captures the topology of a network is Small-</w:t>
      </w:r>
      <w:proofErr w:type="spellStart"/>
      <w:r>
        <w:rPr>
          <w:rFonts w:asciiTheme="majorBidi" w:eastAsiaTheme="minorEastAsia" w:hAnsiTheme="majorBidi" w:cstheme="majorBidi"/>
          <w:sz w:val="24"/>
          <w:szCs w:val="24"/>
          <w:lang w:bidi="fa-IR"/>
        </w:rPr>
        <w:t>Worldness</w:t>
      </w:r>
      <w:proofErr w:type="spellEnd"/>
      <w:r>
        <w:rPr>
          <w:rFonts w:asciiTheme="majorBidi" w:eastAsiaTheme="minorEastAsia" w:hAnsiTheme="majorBidi" w:cstheme="majorBidi"/>
          <w:sz w:val="24"/>
          <w:szCs w:val="24"/>
          <w:lang w:bidi="fa-IR"/>
        </w:rPr>
        <w:t xml:space="preserve"> </w:t>
      </w:r>
      <m:oMath>
        <m:d>
          <m:dPr>
            <m:ctrlPr>
              <w:rPr>
                <w:rFonts w:ascii="Cambria Math" w:hAnsi="Cambria Math"/>
              </w:rPr>
            </m:ctrlPr>
          </m:dPr>
          <m:e>
            <m:r>
              <w:rPr>
                <w:rFonts w:ascii="Cambria Math" w:hAnsi="Cambria Math"/>
              </w:rPr>
              <m:t>S</m:t>
            </m:r>
          </m:e>
        </m:d>
      </m:oMath>
      <w:r>
        <w:rPr>
          <w:rFonts w:asciiTheme="majorBidi" w:eastAsiaTheme="minorEastAsia" w:hAnsiTheme="majorBidi" w:cstheme="majorBidi"/>
          <w:sz w:val="24"/>
          <w:szCs w:val="24"/>
          <w:lang w:bidi="fa-IR"/>
        </w:rPr>
        <w:t>. Small-world networks are characterized by low characteristic path lengths and high clustering coefficients hinting at high modularity and efficiency. To quantify Small-</w:t>
      </w:r>
      <w:proofErr w:type="spellStart"/>
      <w:r>
        <w:rPr>
          <w:rFonts w:asciiTheme="majorBidi" w:eastAsiaTheme="minorEastAsia" w:hAnsiTheme="majorBidi" w:cstheme="majorBidi"/>
          <w:sz w:val="24"/>
          <w:szCs w:val="24"/>
          <w:lang w:bidi="fa-IR"/>
        </w:rPr>
        <w:t>Worldness</w:t>
      </w:r>
      <w:proofErr w:type="spellEnd"/>
      <w:r>
        <w:rPr>
          <w:rFonts w:asciiTheme="majorBidi" w:eastAsiaTheme="minorEastAsia" w:hAnsiTheme="majorBidi" w:cstheme="majorBidi"/>
          <w:sz w:val="24"/>
          <w:szCs w:val="24"/>
          <w:lang w:bidi="fa-IR"/>
        </w:rPr>
        <w:t xml:space="preserve">, the ratio of the Clustering Coefficient of the network to that of a random network with the same number of nodes is divided by the ratio of the Characteristic Path Length of the network to that of the same random network. </w:t>
      </w:r>
      <w:r>
        <w:rPr>
          <w:rFonts w:asciiTheme="majorBidi" w:eastAsiaTheme="minorEastAsia" w:hAnsiTheme="majorBidi" w:cstheme="majorBidi"/>
          <w:sz w:val="24"/>
          <w:szCs w:val="24"/>
          <w:lang w:bidi="fa-IR"/>
        </w:rPr>
        <w:lastRenderedPageBreak/>
        <w:t xml:space="preserve">In this study, a metric called Small World Propensity was calculated which quantifies small-wordless without dependency on graph density </w:t>
      </w:r>
      <w:r>
        <w:fldChar w:fldCharType="begin" w:fldLock="1"/>
      </w:r>
      <w:r>
        <w:instrText>ADDIN CSL_CITATION { "citationItems" : [ { "id" : "ITEM-1", "itemData" : { "DOI" : "10.1038/srep22057", "ISSN" : "2045-2322", "PMID" : "26912196", "abstract" : "Quantitative descriptions of network structure can provide fundamental insights into the function of interconnected complex systems. Small-world structure, diagnosed by high local clustering yet short average path length between any two nodes, promotes information flow in coupled systems, a key function that can differ across conditions or between groups. However, current techniques to quantify small-worldness are density dependent and neglect important features such as the strength of network connections, limiting their application in real-world systems. Here, we address both limitations with a novel metric called the Small-World Propensity (SWP). In its binary instantiation, the SWP provides an unbiased assessment of small-world structure in networks of varying densities. We extend this concept to the case of weighted brain networks by developing (i) a standardized procedure for generating weighted small-world networks, (ii) a weighted extension of the SWP, and (iii) a method for mapping observed brain network data onto the theoretical model. In applying these techniques to compare real-world brain networks, we uncover the surprising fact that the canonical biological small-world network, the C. elegans neuronal network, has strikingly low SWP. These metrics, models, and maps form a coherent toolbox for the assessment and comparison of architectural properties in brain networks.", "author" : [ { "dropping-particle" : "", "family" : "Muldoon", "given" : "Sarah Feldt", "non-dropping-particle" : "", "parse-names" : false, "suffix" : "" }, { "dropping-particle" : "", "family" : "Bridgeford", "given" : "Eric W.", "non-dropping-particle" : "", "parse-names" : false, "suffix" : "" }, { "dropping-particle" : "", "family" : "Bassett", "given" : "Danielle S.", "non-dropping-particle" : "", "parse-names" : false, "suffix" : "" } ], "container-title" : "Scientific Reports", "id" : "ITEM-1", "issue" : "1", "issued" : { "date-parts" : [ [ "2016" ] ] }, "page" : "22057", "title" : "Small-World Propensity and Weighted Brain Networks", "type" : "article-journal", "volume" : "6" }, "uris" : [ "http://www.mendeley.com/documents/?uuid=61b13726-5c88-4c8b-b1fb-a7c87af8f0a8" ] } ], "mendeley" : { "formattedCitation" : "(Muldoon, Bridgeford, and Bassett 2016)", "plainTextFormattedCitation" : "(Muldoon, Bridgeford, and Bassett 2016)", "previouslyFormattedCitation" : "(Muldoon et al., 2016)" }, "properties" : {  }, "schema" : "https://github.com/citation-style-language/schema/raw/master/csl-citation.json" }</w:instrText>
      </w:r>
      <w:r>
        <w:fldChar w:fldCharType="separate"/>
      </w:r>
      <w:bookmarkStart w:id="0" w:name="__Fieldmark__23018_1075263788"/>
      <w:bookmarkStart w:id="1" w:name="__Fieldmark__21410_1075263788"/>
      <w:r w:rsidRPr="002302AB">
        <w:rPr>
          <w:rFonts w:asciiTheme="majorBidi" w:eastAsiaTheme="minorEastAsia" w:hAnsiTheme="majorBidi" w:cstheme="majorBidi"/>
          <w:noProof/>
          <w:sz w:val="24"/>
          <w:szCs w:val="24"/>
          <w:lang w:bidi="fa-IR"/>
        </w:rPr>
        <w:t>(Muldoon, Bridgeford, and Bassett 2016)</w:t>
      </w:r>
      <w:r>
        <w:fldChar w:fldCharType="end"/>
      </w:r>
      <w:bookmarkEnd w:id="0"/>
      <w:bookmarkEnd w:id="1"/>
      <w:r>
        <w:rPr>
          <w:rFonts w:asciiTheme="majorBidi" w:eastAsiaTheme="minorEastAsia" w:hAnsiTheme="majorBidi" w:cstheme="majorBidi"/>
          <w:sz w:val="24"/>
          <w:szCs w:val="24"/>
          <w:lang w:bidi="fa-IR"/>
        </w:rPr>
        <w:t xml:space="preserve">. </w:t>
      </w:r>
    </w:p>
    <w:p w14:paraId="45B0FA50" w14:textId="77777777" w:rsidR="002302AB" w:rsidRDefault="002302AB" w:rsidP="002302AB">
      <w:pPr>
        <w:spacing w:after="0" w:line="480" w:lineRule="auto"/>
        <w:jc w:val="both"/>
        <w:rPr>
          <w:rFonts w:asciiTheme="majorBidi" w:eastAsiaTheme="minorEastAsia" w:hAnsiTheme="majorBidi" w:cstheme="majorBidi"/>
          <w:sz w:val="24"/>
          <w:szCs w:val="24"/>
          <w:lang w:bidi="fa-IR"/>
        </w:rPr>
      </w:pPr>
      <w:r>
        <w:rPr>
          <w:rFonts w:asciiTheme="majorBidi" w:eastAsiaTheme="minorEastAsia" w:hAnsiTheme="majorBidi" w:cstheme="majorBidi"/>
          <w:sz w:val="24"/>
          <w:szCs w:val="24"/>
          <w:lang w:bidi="fa-IR"/>
        </w:rPr>
        <w:t>Finally, several centrality measures were calculated. Betweenness Centrality</w:t>
      </w:r>
      <m:oMath>
        <m:d>
          <m:dPr>
            <m:ctrlPr>
              <w:rPr>
                <w:rFonts w:ascii="Cambria Math" w:hAnsi="Cambria Math"/>
              </w:rPr>
            </m:ctrlPr>
          </m:dPr>
          <m:e>
            <m:r>
              <w:rPr>
                <w:rFonts w:ascii="Cambria Math" w:hAnsi="Cambria Math"/>
              </w:rPr>
              <m:t>BC</m:t>
            </m:r>
            <m:d>
              <m:dPr>
                <m:ctrlPr>
                  <w:rPr>
                    <w:rFonts w:ascii="Cambria Math" w:hAnsi="Cambria Math"/>
                  </w:rPr>
                </m:ctrlPr>
              </m:dPr>
              <m:e>
                <m:r>
                  <w:rPr>
                    <w:rFonts w:ascii="Cambria Math" w:hAnsi="Cambria Math"/>
                  </w:rPr>
                  <m:t>v</m:t>
                </m:r>
              </m:e>
            </m:d>
          </m:e>
        </m:d>
      </m:oMath>
      <w:r>
        <w:rPr>
          <w:rFonts w:asciiTheme="majorBidi" w:eastAsiaTheme="minorEastAsia" w:hAnsiTheme="majorBidi" w:cstheme="majorBidi"/>
          <w:sz w:val="24"/>
          <w:szCs w:val="24"/>
          <w:lang w:bidi="fa-IR"/>
        </w:rPr>
        <w:t xml:space="preserve"> is local metric counting the number of shortest paths of the network that go through a node </w:t>
      </w:r>
      <m:oMath>
        <m:r>
          <w:rPr>
            <w:rFonts w:ascii="Cambria Math" w:hAnsi="Cambria Math"/>
          </w:rPr>
          <m:t>v</m:t>
        </m:r>
      </m:oMath>
      <w:r>
        <w:rPr>
          <w:rFonts w:asciiTheme="majorBidi" w:eastAsiaTheme="minorEastAsia" w:hAnsiTheme="majorBidi" w:cstheme="majorBidi"/>
          <w:sz w:val="24"/>
          <w:szCs w:val="24"/>
          <w:lang w:bidi="fa-IR"/>
        </w:rPr>
        <w:t xml:space="preserve">. Within Module Z-score </w:t>
      </w:r>
      <m:oMath>
        <m:sSub>
          <m:sSubPr>
            <m:ctrlPr>
              <w:rPr>
                <w:rFonts w:ascii="Cambria Math" w:hAnsi="Cambria Math"/>
              </w:rPr>
            </m:ctrlPr>
          </m:sSubPr>
          <m:e>
            <m:r>
              <w:rPr>
                <w:rFonts w:ascii="Cambria Math" w:hAnsi="Cambria Math"/>
              </w:rPr>
              <m:t>z</m:t>
            </m:r>
          </m:e>
          <m:sub>
            <m:r>
              <w:rPr>
                <w:rFonts w:ascii="Cambria Math" w:hAnsi="Cambria Math"/>
              </w:rPr>
              <m:t>i</m:t>
            </m:r>
          </m:sub>
        </m:sSub>
      </m:oMath>
      <w:r>
        <w:rPr>
          <w:rFonts w:asciiTheme="majorBidi" w:eastAsiaTheme="minorEastAsia" w:hAnsiTheme="majorBidi" w:cstheme="majorBidi"/>
          <w:sz w:val="24"/>
          <w:szCs w:val="24"/>
          <w:lang w:bidi="fa-IR"/>
        </w:rPr>
        <w:t xml:space="preserve"> is another local measure of centrality. It quantifies the centrality of each node within its own subnetwork or module. Participation Coefficient </w:t>
      </w:r>
      <m:oMath>
        <m:sSub>
          <m:sSubPr>
            <m:ctrlPr>
              <w:rPr>
                <w:rFonts w:ascii="Cambria Math" w:hAnsi="Cambria Math"/>
              </w:rPr>
            </m:ctrlPr>
          </m:sSubPr>
          <m:e>
            <m:r>
              <w:rPr>
                <w:rFonts w:ascii="Cambria Math" w:hAnsi="Cambria Math"/>
              </w:rPr>
              <m:t>y</m:t>
            </m:r>
          </m:e>
          <m:sub>
            <m:r>
              <w:rPr>
                <w:rFonts w:ascii="Cambria Math" w:hAnsi="Cambria Math"/>
              </w:rPr>
              <m:t>i</m:t>
            </m:r>
          </m:sub>
        </m:sSub>
      </m:oMath>
      <w:r>
        <w:rPr>
          <w:rFonts w:asciiTheme="majorBidi" w:eastAsiaTheme="minorEastAsia" w:hAnsiTheme="majorBidi" w:cstheme="majorBidi"/>
          <w:sz w:val="24"/>
          <w:szCs w:val="24"/>
          <w:lang w:bidi="fa-IR"/>
        </w:rPr>
        <w:t xml:space="preserve"> quantifies the centrality of a node in a module to that of the nodes in another module. Thus, a node with high within module Z-score is an important node for within module information flow while a high participation coefficient signifies importance in between module communications. Finally, Eigenvector </w:t>
      </w:r>
      <m:oMath>
        <m:sSub>
          <m:sSubPr>
            <m:ctrlPr>
              <w:rPr>
                <w:rFonts w:ascii="Cambria Math" w:hAnsi="Cambria Math"/>
              </w:rPr>
            </m:ctrlPr>
          </m:sSubPr>
          <m:e>
            <m:r>
              <w:rPr>
                <w:rFonts w:ascii="Cambria Math" w:hAnsi="Cambria Math"/>
              </w:rPr>
              <m:t>x</m:t>
            </m:r>
          </m:e>
          <m:sub>
            <m:r>
              <w:rPr>
                <w:rFonts w:ascii="Cambria Math" w:hAnsi="Cambria Math"/>
              </w:rPr>
              <m:t>v</m:t>
            </m:r>
          </m:sub>
        </m:sSub>
      </m:oMath>
      <w:r>
        <w:rPr>
          <w:rFonts w:asciiTheme="majorBidi" w:eastAsiaTheme="minorEastAsia" w:hAnsiTheme="majorBidi" w:cstheme="majorBidi"/>
          <w:sz w:val="24"/>
          <w:szCs w:val="24"/>
          <w:lang w:bidi="fa-IR"/>
        </w:rPr>
        <w:t xml:space="preserve"> centrality is another measure of a nodes “hubness” which was studied in this investigation. </w:t>
      </w:r>
    </w:p>
    <w:p w14:paraId="317F96FF" w14:textId="77777777" w:rsidR="002302AB" w:rsidRDefault="002302AB" w:rsidP="002302AB"/>
    <w:p w14:paraId="06D07681" w14:textId="77777777" w:rsidR="002302AB" w:rsidRPr="00660125" w:rsidRDefault="002302AB" w:rsidP="002302AB">
      <w:pPr>
        <w:rPr>
          <w:b/>
          <w:bCs/>
          <w:sz w:val="24"/>
          <w:szCs w:val="24"/>
        </w:rPr>
      </w:pPr>
      <w:r>
        <w:rPr>
          <w:b/>
          <w:bCs/>
          <w:sz w:val="24"/>
          <w:szCs w:val="24"/>
        </w:rPr>
        <w:t>Connectivity measures</w:t>
      </w:r>
    </w:p>
    <w:p w14:paraId="065ED961" w14:textId="26339637" w:rsidR="002302AB" w:rsidRDefault="002302AB" w:rsidP="002302AB">
      <w:pPr>
        <w:spacing w:after="0" w:line="480" w:lineRule="auto"/>
        <w:jc w:val="both"/>
      </w:pPr>
      <w:r>
        <w:rPr>
          <w:rFonts w:asciiTheme="majorBidi" w:hAnsiTheme="majorBidi" w:cstheme="majorBidi"/>
          <w:sz w:val="24"/>
          <w:szCs w:val="24"/>
        </w:rPr>
        <w:t xml:space="preserve">Pearson’s Product Moment Correlation is one of the most widely used measure of functional connectivity in medical research </w:t>
      </w:r>
      <w:r>
        <w:fldChar w:fldCharType="begin" w:fldLock="1"/>
      </w:r>
      <w:r>
        <w:instrText>ADDIN CSL_CITATION { "citationItems" : [ { "id" : "ITEM-1", "itemData" : { "abstract" : "Correlation is a statistical method used to assess a possible linear association between two continuous variables. It is simple both to calculate and to interpret. However, misuse of correlation is so common among researchers that some statisticians have wished that the method had never been devised at all. The aim of this article is to provide a guide to appropriate use of correlation in medical research and to highlight some misuse. Examples of the applications of the correlation coefficient have been provided using data from statistical simulations as well as real data. Rule of thumb for interpreting size of a correlation coefficient has been provided.", "author" : [ { "dropping-particle" : "", "family" : "Mukaka", "given" : "M M", "non-dropping-particle" : "", "parse-names" : false, "suffix" : "" } ], "container-title" : "Malawi Medical Journal", "id" : "ITEM-1", "issue" : "3", "issued" : { "date-parts" : [ [ "2012" ] ] }, "page" : "69-71", "title" : "Statistics Corner: A guide to appropriate use of Correlation coefficient in medical research Definitions of correlation and clarifications", "type" : "article-journal", "volume" : "24" }, "uris" : [ "http://www.mendeley.com/documents/?uuid=51f13419-fc12-3a5d-ae26-9e6c56caf74e" ] } ], "mendeley" : { "formattedCitation" : "(Mukaka 2012)", "plainTextFormattedCitation" : "(Mukaka 2012)", "previouslyFormattedCitation" : "(Mukaka, 2012)" }, "properties" : {  }, "schema" : "https://github.com/citation-style-language/schema/raw/master/csl-citation.json" }</w:instrText>
      </w:r>
      <w:r>
        <w:fldChar w:fldCharType="separate"/>
      </w:r>
      <w:bookmarkStart w:id="2" w:name="__Fieldmark__22939_1075263788"/>
      <w:bookmarkStart w:id="3" w:name="__Fieldmark__21222_1075263788"/>
      <w:r w:rsidRPr="002302AB">
        <w:rPr>
          <w:rFonts w:asciiTheme="majorBidi" w:hAnsiTheme="majorBidi" w:cstheme="majorBidi"/>
          <w:noProof/>
          <w:sz w:val="24"/>
          <w:szCs w:val="24"/>
        </w:rPr>
        <w:t>(Mukaka 2012)</w:t>
      </w:r>
      <w:r>
        <w:fldChar w:fldCharType="end"/>
      </w:r>
      <w:bookmarkEnd w:id="2"/>
      <w:bookmarkEnd w:id="3"/>
      <w:r>
        <w:rPr>
          <w:rFonts w:asciiTheme="majorBidi" w:hAnsiTheme="majorBidi" w:cstheme="majorBidi"/>
          <w:sz w:val="24"/>
          <w:szCs w:val="24"/>
        </w:rPr>
        <w:t xml:space="preserve">. It attempts to fit a line through the data of two variables and the coefficient </w:t>
      </w:r>
      <w:r>
        <w:rPr>
          <w:rFonts w:asciiTheme="majorBidi" w:hAnsiTheme="majorBidi" w:cstheme="majorBidi"/>
          <w:i/>
          <w:iCs/>
          <w:sz w:val="24"/>
          <w:szCs w:val="24"/>
        </w:rPr>
        <w:t xml:space="preserve">r </w:t>
      </w:r>
      <w:r>
        <w:rPr>
          <w:rFonts w:asciiTheme="majorBidi" w:hAnsiTheme="majorBidi" w:cstheme="majorBidi"/>
          <w:sz w:val="24"/>
          <w:szCs w:val="24"/>
        </w:rPr>
        <w:t>denotes how well this line fits the data by measuring how far the data points are relative to the line. This leaves Pearson correlation to be susceptible to extreme values.</w:t>
      </w:r>
    </w:p>
    <w:p w14:paraId="7FC61FA6" w14:textId="77777777" w:rsidR="002302AB" w:rsidRDefault="002302AB" w:rsidP="002302AB">
      <w:pPr>
        <w:spacing w:after="0" w:line="480" w:lineRule="auto"/>
        <w:jc w:val="both"/>
        <w:rPr>
          <w:rFonts w:asciiTheme="majorBidi" w:hAnsiTheme="majorBidi" w:cstheme="majorBidi"/>
          <w:sz w:val="24"/>
          <w:szCs w:val="24"/>
        </w:rPr>
      </w:pPr>
      <w:r>
        <w:rPr>
          <w:rFonts w:asciiTheme="majorBidi" w:hAnsiTheme="majorBidi" w:cstheme="majorBidi"/>
          <w:sz w:val="24"/>
          <w:szCs w:val="24"/>
        </w:rPr>
        <w:t>Spearman’s Rank Correlation Coefficient measures whether the two variables have a monotonic relationship or not. If the value of one variable increases (decreases) and at the same time an increase (decrease) of the other variable’s value is observed, their relationship is considered monotonic. Thus, Spearman correlation is less influenced by extreme values and can perform correctly in case of their presence.</w:t>
      </w:r>
    </w:p>
    <w:p w14:paraId="6EB91318" w14:textId="3CA44D47" w:rsidR="002302AB" w:rsidRDefault="002302AB" w:rsidP="002302AB">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The Percentage-Bend Correlation is another proposed method to alleviate the shortcoming of Pearson’s Correlation on datasets with extreme marginal values </w:t>
      </w:r>
      <w:r>
        <w:fldChar w:fldCharType="begin" w:fldLock="1"/>
      </w:r>
      <w:r>
        <w:instrText>ADDIN CSL_CITATION { "citationItems" : [ { "id" : "ITEM-1", "itemData" : { "DOI" : "10.1007/BF02294395", "ISSN" : "0033-3123", "author" : [ { "dropping-particle" : "", "family" : "Wilcox", "given" : "Rand R.", "non-dropping-particle" : "", "parse-names" : false, "suffix" : "" } ], "container-title" : "Psychometrika", "id" : "ITEM-1", "issue" : "4", "issued" : { "date-parts" : [ [ "1994", "12" ] ] }, "page" : "601-616", "publisher" : "Springer-Verlag", "title" : "The percentage bend correlation coefficient", "type" : "article-journal", "volume" : "59" }, "uris" : [ "http://www.mendeley.com/documents/?uuid=a4d64163-6fb3-3e23-bc12-b68b45498ce6" ] } ], "mendeley" : { "formattedCitation" : "(Wilcox 1994)", "plainTextFormattedCitation" : "(Wilcox 1994)", "previouslyFormattedCitation" : "(Wilcox, 1994)" }, "properties" : {  }, "schema" : "https://github.com/citation-style-language/schema/raw/master/csl-citation.json" }</w:instrText>
      </w:r>
      <w:r>
        <w:fldChar w:fldCharType="separate"/>
      </w:r>
      <w:bookmarkStart w:id="4" w:name="__Fieldmark__22950_1075263788"/>
      <w:bookmarkStart w:id="5" w:name="__Fieldmark__21246_1075263788"/>
      <w:r w:rsidRPr="002302AB">
        <w:rPr>
          <w:rFonts w:asciiTheme="majorBidi" w:hAnsiTheme="majorBidi" w:cstheme="majorBidi"/>
          <w:noProof/>
          <w:sz w:val="24"/>
          <w:szCs w:val="24"/>
        </w:rPr>
        <w:t>(Wilcox 1994)</w:t>
      </w:r>
      <w:r>
        <w:fldChar w:fldCharType="end"/>
      </w:r>
      <w:bookmarkEnd w:id="4"/>
      <w:bookmarkEnd w:id="5"/>
      <w:r>
        <w:rPr>
          <w:rFonts w:asciiTheme="majorBidi" w:hAnsiTheme="majorBidi" w:cstheme="majorBidi"/>
          <w:sz w:val="24"/>
          <w:szCs w:val="24"/>
        </w:rPr>
        <w:t xml:space="preserve">. First, the top </w:t>
      </w:r>
      <w:r>
        <w:rPr>
          <w:rFonts w:asciiTheme="majorBidi" w:hAnsiTheme="majorBidi" w:cstheme="majorBidi"/>
          <w:i/>
          <w:iCs/>
          <w:sz w:val="24"/>
          <w:szCs w:val="24"/>
        </w:rPr>
        <w:t xml:space="preserve">x </w:t>
      </w:r>
      <w:r>
        <w:rPr>
          <w:rFonts w:asciiTheme="majorBidi" w:hAnsiTheme="majorBidi" w:cstheme="majorBidi"/>
          <w:sz w:val="24"/>
          <w:szCs w:val="24"/>
        </w:rPr>
        <w:lastRenderedPageBreak/>
        <w:t xml:space="preserve">percentage of values deviating from the median are down-weighted. This ensures that there are fewer extreme marginal values present in the data. Then a normal Pearson correlation is calculated for the altered data. For this research, we chose the percentage to be 20% in accordance to a previous study </w:t>
      </w:r>
      <w:r>
        <w:fldChar w:fldCharType="begin" w:fldLock="1"/>
      </w:r>
      <w:r>
        <w:instrText>ADDIN CSL_CITATION { "citationItems" : [ { "id" : "ITEM-1", "itemData" : { "DOI" : "10.3389/fpsyg.2012.00606", "ISSN" : "1664-1078", "PMID" : "23335907", "abstract" : "Pearson's correlation measures the strength of the association between two variables. The technique is, however, restricted to linear associations and is overly sensitive to outliers. Indeed, a single outlier can result in a highly inaccurate summary of the data. Yet, it remains the most commonly used measure of association in psychology research. Here we describe a free Matlab((R)) based toolbox (http://sourceforge.net/projects/robustcorrtool/) that computes robust measures of association between two or more random variables: the percentage-bend correlation and skipped-correlations. After illustrating how to use the toolbox, we show that robust methods, where outliers are down weighted or removed and accounted for in significance testing, provide better estimates of the true association with accurate false positive control and without loss of power. The different correlation methods were tested with normal data and normal data contaminated with marginal or bivariate outliers. We report estimates of effect size, false positive rate and power, and advise on which technique to use depending on the data at hand.", "author" : [ { "dropping-particle" : "", "family" : "Pernet", "given" : "Cyril R", "non-dropping-particle" : "", "parse-names" : false, "suffix" : "" }, { "dropping-particle" : "", "family" : "Wilcox", "given" : "Rand", "non-dropping-particle" : "", "parse-names" : false, "suffix" : "" }, { "dropping-particle" : "", "family" : "Rousselet", "given" : "Guillaume A", "non-dropping-particle" : "", "parse-names" : false, "suffix" : "" } ], "container-title" : "Frontiers in psychology", "id" : "ITEM-1", "issued" : { "date-parts" : [ [ "2012" ] ] }, "page" : "606", "publisher" : "Frontiers Media SA", "title" : "Robust correlation analyses: false positive and power validation using a new open source matlab toolbox.", "type" : "article-journal", "volume" : "3" }, "uris" : [ "http://www.mendeley.com/documents/?uuid=79b02529-145e-3e96-a261-96c67947749a" ] } ], "mendeley" : { "formattedCitation" : "(Pernet, Wilcox, and Rousselet 2012)", "plainTextFormattedCitation" : "(Pernet, Wilcox, and Rousselet 2012)", "previouslyFormattedCitation" : "(Pernet et al., 2012)" }, "properties" : {  }, "schema" : "https://github.com/citation-style-language/schema/raw/master/csl-citation.json" }</w:instrText>
      </w:r>
      <w:r>
        <w:fldChar w:fldCharType="separate"/>
      </w:r>
      <w:bookmarkStart w:id="6" w:name="__Fieldmark__22959_1075263788"/>
      <w:bookmarkStart w:id="7" w:name="__Fieldmark__21253_1075263788"/>
      <w:r w:rsidRPr="002302AB">
        <w:rPr>
          <w:rFonts w:asciiTheme="majorBidi" w:hAnsiTheme="majorBidi" w:cstheme="majorBidi"/>
          <w:noProof/>
          <w:sz w:val="24"/>
          <w:szCs w:val="24"/>
        </w:rPr>
        <w:t>(Pernet, Wilcox, and Rousselet 2012)</w:t>
      </w:r>
      <w:r>
        <w:fldChar w:fldCharType="end"/>
      </w:r>
      <w:bookmarkEnd w:id="6"/>
      <w:bookmarkEnd w:id="7"/>
      <w:r>
        <w:rPr>
          <w:rFonts w:asciiTheme="majorBidi" w:hAnsiTheme="majorBidi" w:cstheme="majorBidi"/>
          <w:sz w:val="24"/>
          <w:szCs w:val="24"/>
        </w:rPr>
        <w:t>.</w:t>
      </w:r>
    </w:p>
    <w:p w14:paraId="4D1E8038" w14:textId="1AA81A86" w:rsidR="002302AB" w:rsidRDefault="002302AB" w:rsidP="002302AB">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A shortcoming of all previous methods is that they only consider one pair of brain regions at any given time. Each of these regions can be affected by other brain regions at any given time which can lead to a higher or lower correlation score than if the two regions were isolated. Partial Correlation addresses this problem by considering the effect of other ROIs on the examined regions. A simple way to calculate Partial Correlation is by eliminating any outside effects using linear regression. However, this will be very computationally expensive as the task will have to be repeated for each pair of variables. In practice, it is calculated by using the inverse covariance matrix </w:t>
      </w:r>
      <w:r>
        <w:fldChar w:fldCharType="begin" w:fldLock="1"/>
      </w:r>
      <w:r>
        <w:instrText>ADDIN CSL_CITATION { "citationItems" : [ { "id" : "ITEM-1", "itemData" : { "DOI" : "10.1016/j.neuroimage.2005.12.057", "abstract" : "Examination of functional interactions through effective connectivity requires the determination of three distinct levels of information: (1) the regions involved in the process and forming the spatial support of the network, (2) the presence or absence of interactions between each pair of regions, and (3) the directionality of the existing interactions. While many methods exist to select regions (Step 1), very little is available to complete Step 2. The two main methods developed so far, structural equation modeling (SEM) and dynamical causal modeling (DCM), usually require precise prior information to be used, while such information is sometimes lacking. Assuming that Step 1 was successfully completed, we here propose a data-driven method to deal with Step 2 and extract functional interactions from fMRI datasets through partial correlations. Partial correlation is more closely related to effective connectivity than marginal correlation and provides a convenient graphical representation for functional interactions. As an instance of brain interactivity investigation, we consider how simple hand movements are processed by the bihemispheric cortical motor network. In the proposed framework, Bayesian analysis makes it possible to estimate and test the partial statistical dependencies between regions without any prior model on the underlying functional interactions. We demonstrate the interest of this approach on real data.", "author" : [ { "dropping-particle" : "", "family" : "Marrelec", "given" : "Guillaume", "non-dropping-particle" : "", "parse-names" : false, "suffix" : "" }, { "dropping-particle" : "", "family" : "Krainik", "given" : "Alexandre", "non-dropping-particle" : "", "parse-names" : false, "suffix" : "" }, { "dropping-particle" : "", "family" : "Duffau", "given" : "Hugues", "non-dropping-particle" : "", "parse-names" : false, "suffix" : "" }, { "dropping-particle" : "", "family" : "P\u00e9l\u00e9grini-Issac", "given" : "M\u00e9lanie", "non-dropping-particle" : "", "parse-names" : false, "suffix" : "" }, { "dropping-particle" : "", "family" : "Leh\u00e9ricy", "given" : "St\u00e9phane", "non-dropping-particle" : "", "parse-names" : false, "suffix" : "" }, { "dropping-particle" : "", "family" : "Doyon", "given" : "Julien", "non-dropping-particle" : "", "parse-names" : false, "suffix" : "" }, { "dropping-particle" : "", "family" : "Benali", "given" : "Habib", "non-dropping-particle" : "", "parse-names" : false, "suffix" : "" } ], "id" : "ITEM-1", "issued" : { "date-parts" : [ [ "2006" ] ] }, "title" : "Partial correlation for functional brain interactivity investigation in functional MRI", "type" : "article-journal" }, "uris" : [ "http://www.mendeley.com/documents/?uuid=684b5aa8-28f0-3636-90cc-d1bfe22f9700" ] } ], "mendeley" : { "formattedCitation" : "(Marrelec et al. 2006)", "plainTextFormattedCitation" : "(Marrelec et al. 2006)", "previouslyFormattedCitation" : "(Marrelec et al., 2006)" }, "properties" : {  }, "schema" : "https://github.com/citation-style-language/schema/raw/master/csl-citation.json" }</w:instrText>
      </w:r>
      <w:r>
        <w:fldChar w:fldCharType="separate"/>
      </w:r>
      <w:bookmarkStart w:id="8" w:name="__Fieldmark__22967_1075263788"/>
      <w:bookmarkStart w:id="9" w:name="__Fieldmark__21267_1075263788"/>
      <w:r w:rsidRPr="002302AB">
        <w:rPr>
          <w:rFonts w:asciiTheme="majorBidi" w:hAnsiTheme="majorBidi" w:cstheme="majorBidi"/>
          <w:noProof/>
          <w:sz w:val="24"/>
          <w:szCs w:val="24"/>
        </w:rPr>
        <w:t>(Marrelec et al. 2006)</w:t>
      </w:r>
      <w:r>
        <w:fldChar w:fldCharType="end"/>
      </w:r>
      <w:bookmarkEnd w:id="8"/>
      <w:bookmarkEnd w:id="9"/>
      <w:r>
        <w:rPr>
          <w:rFonts w:asciiTheme="majorBidi" w:hAnsiTheme="majorBidi" w:cstheme="majorBidi"/>
          <w:sz w:val="24"/>
          <w:szCs w:val="24"/>
        </w:rPr>
        <w:t xml:space="preserve">. </w:t>
      </w:r>
    </w:p>
    <w:p w14:paraId="2629D1F7" w14:textId="5AF06E33" w:rsidR="002302AB" w:rsidRPr="00A02433" w:rsidRDefault="002302AB" w:rsidP="002302AB">
      <w:pPr>
        <w:spacing w:after="0" w:line="480" w:lineRule="auto"/>
        <w:jc w:val="both"/>
        <w:rPr>
          <w:rFonts w:asciiTheme="majorBidi" w:hAnsiTheme="majorBidi" w:cstheme="majorBidi"/>
          <w:sz w:val="24"/>
          <w:szCs w:val="24"/>
          <w:lang w:val="en-CA"/>
        </w:rPr>
      </w:pPr>
      <w:r>
        <w:rPr>
          <w:rFonts w:asciiTheme="majorBidi" w:hAnsiTheme="majorBidi" w:cstheme="majorBidi"/>
          <w:sz w:val="24"/>
          <w:szCs w:val="24"/>
        </w:rPr>
        <w:t xml:space="preserve">Sparse Inverse Covariance Estimation (SICE) is a direct progression from partial correlation that expands its usefulness to smaller datasets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 "citationItems" : [ { "id" : "ITEM-1", "itemData" : { "DOI" : "10.1016/j.neuroimage.2009.12.120", "ISBN" : "1095-9572 (Electronic)\\n1053-8119 (Linking)", "ISSN" : "10538119", "PMID" : "20079441", "abstract" : "Rapid advances in neuroimaging techniques provide great potentials for study of Alzheimer's disease (AD). Existing findings have shown that AD is closely related to alteration in the functional brain network, i.e., the functional connectivity between different brain regions. In this paper, we propose a method based on sparse inverse covariance estimation (SICE) to identify functional brain connectivity networks from PET data. Our method is able to identify both the connectivity network structure and strength for a large number of brain regions with small sample sizes. We apply the proposed method to the PET data of AD, mild cognitive impairment (MCI), and normal control (NC) subjects. Compared with NC, AD shows decrease in the amount of inter-region functional connectivity within the temporal lobe especially between the area around hippocampus and other regions and increase in the amount of connectivity within the frontal lobe as well as between the parietal and occipital lobes. Also, AD shows weaker between-lobe connectivity than within-lobe connectivity and weaker between-hemisphere connectivity, compared with NC. In addition to being a method for knowledge discovery about AD, the proposed SICE method can also be used for classifying new subjects, which makes it a suitable approach for novel connectivity-based AD biomarker identification. Our experiments show that the best sensitivity and specificity our method can achieve in AD vs. NC classification are 88% and 88%, respectively. \u00a9 2009 Elsevier Inc. All rights reserved.", "author" : [ { "dropping-particle" : "", "family" : "Huang", "given" : "Shuai", "non-dropping-particle" : "", "parse-names" : false, "suffix" : "" }, { "dropping-particle" : "", "family" : "Li", "given" : "Jing", "non-dropping-particle" : "", "parse-names" : false, "suffix" : "" }, { "dropping-particle" : "", "family" : "Sun", "given" : "Liang", "non-dropping-particle" : "", "parse-names" : false, "suffix" : "" }, { "dropping-particle" : "", "family" : "Ye", "given" : "Jieping", "non-dropping-particle" : "", "parse-names" : false, "suffix" : "" }, { "dropping-particle" : "", "family" : "Fleisher", "given" : "Adam", "non-dropping-particle" : "", "parse-names" : false, "suffix" : "" }, { "dropping-particle" : "", "family" : "Wu", "given" : "Teresa", "non-dropping-particle" : "", "parse-names" : false, "suffix" : "" }, { "dropping-particle" : "", "family" : "Chen", "given" : "Kewei", "non-dropping-particle" : "", "parse-names" : false, "suffix" : "" }, { "dropping-particle" : "", "family" : "Reiman", "given" : "Eric", "non-dropping-particle" : "", "parse-names" : false, "suffix" : "" } ], "container-title" : "NeuroImage", "id" : "ITEM-1", "issue" : "3", "issued" : { "date-parts" : [ [ "2010" ] ] }, "page" : "935-949", "title" : "Learning brain connectivity of Alzheimer's disease by sparse inverse covariance estimation", "type" : "article-journal", "volume" : "50" }, "uris" : [ "http://www.mendeley.com/documents/?uuid=b0043590-f05e-329a-858c-851c2b20e4f2" ] } ], "mendeley" : { "formattedCitation" : "(Huang et al. 2010)", "plainTextFormattedCitation" : "(Huang et al. 2010)", "previouslyFormattedCitation" : "(Huang et al., 2010)" }, "properties" : {  }, "schema" : "https://github.com/citation-style-language/schema/raw/master/csl-citation.json" }</w:instrText>
      </w:r>
      <w:r>
        <w:rPr>
          <w:rFonts w:asciiTheme="majorBidi" w:hAnsiTheme="majorBidi" w:cstheme="majorBidi"/>
          <w:sz w:val="24"/>
          <w:szCs w:val="24"/>
        </w:rPr>
        <w:fldChar w:fldCharType="separate"/>
      </w:r>
      <w:r w:rsidRPr="002302AB">
        <w:rPr>
          <w:rFonts w:asciiTheme="majorBidi" w:hAnsiTheme="majorBidi" w:cstheme="majorBidi"/>
          <w:noProof/>
          <w:sz w:val="24"/>
          <w:szCs w:val="24"/>
          <w:lang w:val="en-CA"/>
        </w:rPr>
        <w:t>(Huang et al. 2010)</w:t>
      </w:r>
      <w:r>
        <w:rPr>
          <w:rFonts w:asciiTheme="majorBidi" w:hAnsiTheme="majorBidi" w:cstheme="majorBidi"/>
          <w:sz w:val="24"/>
          <w:szCs w:val="24"/>
        </w:rPr>
        <w:fldChar w:fldCharType="end"/>
      </w:r>
      <w:r w:rsidRPr="00A02433">
        <w:rPr>
          <w:rFonts w:asciiTheme="majorBidi" w:hAnsiTheme="majorBidi" w:cstheme="majorBidi"/>
          <w:sz w:val="24"/>
          <w:szCs w:val="24"/>
          <w:lang w:val="en-CA"/>
        </w:rPr>
        <w:t>.</w:t>
      </w:r>
    </w:p>
    <w:p w14:paraId="2D68C09B" w14:textId="77777777" w:rsidR="002302AB" w:rsidRDefault="002302AB" w:rsidP="002302AB">
      <w:pPr>
        <w:spacing w:after="0" w:line="480" w:lineRule="auto"/>
        <w:jc w:val="both"/>
        <w:rPr>
          <w:rFonts w:asciiTheme="majorBidi" w:hAnsiTheme="majorBidi" w:cstheme="majorBidi"/>
          <w:sz w:val="24"/>
          <w:szCs w:val="24"/>
          <w:lang w:val="en-CA"/>
        </w:rPr>
      </w:pPr>
      <w:r w:rsidRPr="00A02433">
        <w:rPr>
          <w:rFonts w:asciiTheme="majorBidi" w:hAnsiTheme="majorBidi" w:cstheme="majorBidi"/>
          <w:sz w:val="24"/>
          <w:szCs w:val="24"/>
          <w:lang w:val="en-CA"/>
        </w:rPr>
        <w:t>Finally, Mutual Information is an information theory metric that quantifies how much information we can learn about a variable using another variable.</w:t>
      </w:r>
    </w:p>
    <w:p w14:paraId="26B1C5EA" w14:textId="72643887" w:rsidR="002302AB" w:rsidRPr="00A02433" w:rsidRDefault="002302AB" w:rsidP="002302AB">
      <w:pPr>
        <w:spacing w:after="0" w:line="480" w:lineRule="auto"/>
        <w:jc w:val="both"/>
        <w:rPr>
          <w:rFonts w:asciiTheme="majorBidi" w:hAnsiTheme="majorBidi" w:cstheme="majorBidi"/>
          <w:sz w:val="24"/>
          <w:szCs w:val="24"/>
          <w:lang w:val="en-CA"/>
        </w:rPr>
      </w:pPr>
      <w:r>
        <w:rPr>
          <w:rFonts w:asciiTheme="majorBidi" w:hAnsiTheme="majorBidi" w:cstheme="majorBidi"/>
          <w:sz w:val="24"/>
          <w:szCs w:val="24"/>
          <w:lang w:val="en-CA"/>
        </w:rPr>
        <w:t xml:space="preserve">We used the </w:t>
      </w:r>
      <w:proofErr w:type="spellStart"/>
      <w:r>
        <w:rPr>
          <w:rFonts w:asciiTheme="majorBidi" w:hAnsiTheme="majorBidi" w:cstheme="majorBidi"/>
          <w:sz w:val="24"/>
          <w:szCs w:val="24"/>
          <w:lang w:val="en-CA"/>
        </w:rPr>
        <w:t>GraphVar</w:t>
      </w:r>
      <w:proofErr w:type="spellEnd"/>
      <w:r>
        <w:rPr>
          <w:rFonts w:asciiTheme="majorBidi" w:hAnsiTheme="majorBidi" w:cstheme="majorBidi"/>
          <w:sz w:val="24"/>
          <w:szCs w:val="24"/>
          <w:lang w:val="en-CA"/>
        </w:rPr>
        <w:t xml:space="preserve"> toolbox implementations to calculate each of the mentioned connectivity measures </w:t>
      </w:r>
      <w:r>
        <w:rPr>
          <w:rFonts w:asciiTheme="majorBidi" w:hAnsiTheme="majorBidi" w:cstheme="majorBidi"/>
          <w:sz w:val="24"/>
          <w:szCs w:val="24"/>
          <w:lang w:val="en-CA"/>
        </w:rPr>
        <w:fldChar w:fldCharType="begin" w:fldLock="1"/>
      </w:r>
      <w:r>
        <w:rPr>
          <w:rFonts w:asciiTheme="majorBidi" w:hAnsiTheme="majorBidi" w:cstheme="majorBidi"/>
          <w:sz w:val="24"/>
          <w:szCs w:val="24"/>
          <w:lang w:val="en-CA"/>
        </w:rPr>
        <w:instrText>ADDIN CSL_CITATION { "citationItems" : [ { "id" : "ITEM-1", "itemData" : { "DOI" : "10.1016/j.jneumeth.2015.02.021", "ISBN" : "0165-0270", "ISSN" : "1872-678X", "PMID" : "25725332", "abstract" : "BACKGROUND: Graph theory provides a powerful and comprehensive formalism of global and local topological network properties of complex structural or functional brain connectivity. Software packages such as the Brain-Connectivity-Toolbox have contributed to graph theory's increasing popularity for characterization of brain networks. However, comparably comprehensive packages are command-line based and require programming experience; this precludes their use by users without a computational background, whose research would otherwise benefit from graph-theoretical methods. NEW METHOD: \"GraphVar\" is a user-friendly GUI-based toolbox for comprehensive graph-theoretical analyses of brain connectivity, including network construction and characterization, statistical analysis on network topological measures, network based statistics, and interactive exploration of results. RESULTS: GraphVar provides a comprehensive collection of graph analysis routines for analyses of functional brain connectivity in one single toolbox by combining features across multiple currently available toolboxes, such as the Brain Connectivity Toolbox, the Graph Analysis Toolbox, and the Network Based Statistic Toolbox (BCT, Rubinov and Sporns, 2010; GAT, Hosseini et al., 2012; NBS, Zalesky et al., 2010). GraphVar was developed under the GNU General Public License v3.0 and can be downloaded at www.rfmri.org/graphvar or www.nitrc.org/projects/graphvar. COMPARISON WITH EXISTING METHODS: By combining together features across multiple toolboxes, GraphVar will allow comprehensive graph-theoretical analyses in one single toolbox without resorting to code. CONCLUSIONS: GraphVar will make graph theoretical methods more accessible for a broader audience of neuroimaging researchers.", "author" : [ { "dropping-particle" : "", "family" : "Kruschwitz", "given" : "J D", "non-dropping-particle" : "", "parse-names" : false, "suffix" : "" }, { "dropping-particle" : "", "family" : "List", "given" : "D", "non-dropping-particle" : "", "parse-names" : false, "suffix" : "" }, { "dropping-particle" : "", "family" : "Waller", "given" : "L", "non-dropping-particle" : "", "parse-names" : false, "suffix" : "" }, { "dropping-particle" : "", "family" : "Rubinov", "given" : "M", "non-dropping-particle" : "", "parse-names" : false, "suffix" : "" }, { "dropping-particle" : "", "family" : "Walter", "given" : "H", "non-dropping-particle" : "", "parse-names" : false, "suffix" : "" } ], "container-title" : "Journal of neuroscience methods", "id" : "ITEM-1", "issued" : { "date-parts" : [ [ "2015" ] ] }, "page" : "107-15", "title" : "GraphVar: a user-friendly toolbox for comprehensive graph analyses of functional brain connectivity.", "type" : "article-journal", "volume" : "245" }, "uris" : [ "http://www.mendeley.com/documents/?uuid=af609577-da38-4bc0-9040-2fefb1f3ecf1" ] } ], "mendeley" : { "formattedCitation" : "(Kruschwitz et al. 2015)", "plainTextFormattedCitation" : "(Kruschwitz et al. 2015)", "previouslyFormattedCitation" : "(Kruschwitz et al., 2015)" }, "properties" : {  }, "schema" : "https://github.com/citation-style-language/schema/raw/master/csl-citation.json" }</w:instrText>
      </w:r>
      <w:r>
        <w:rPr>
          <w:rFonts w:asciiTheme="majorBidi" w:hAnsiTheme="majorBidi" w:cstheme="majorBidi"/>
          <w:sz w:val="24"/>
          <w:szCs w:val="24"/>
          <w:lang w:val="en-CA"/>
        </w:rPr>
        <w:fldChar w:fldCharType="separate"/>
      </w:r>
      <w:r w:rsidRPr="002302AB">
        <w:rPr>
          <w:rFonts w:asciiTheme="majorBidi" w:hAnsiTheme="majorBidi" w:cstheme="majorBidi"/>
          <w:noProof/>
          <w:sz w:val="24"/>
          <w:szCs w:val="24"/>
          <w:lang w:val="en-CA"/>
        </w:rPr>
        <w:t>(Kruschwitz et al. 2015)</w:t>
      </w:r>
      <w:r>
        <w:rPr>
          <w:rFonts w:asciiTheme="majorBidi" w:hAnsiTheme="majorBidi" w:cstheme="majorBidi"/>
          <w:sz w:val="24"/>
          <w:szCs w:val="24"/>
          <w:lang w:val="en-CA"/>
        </w:rPr>
        <w:fldChar w:fldCharType="end"/>
      </w:r>
    </w:p>
    <w:p w14:paraId="26C85BAA" w14:textId="77777777" w:rsidR="002302AB" w:rsidRDefault="002302AB" w:rsidP="002302AB">
      <w:pPr>
        <w:jc w:val="both"/>
        <w:rPr>
          <w:i/>
          <w:iCs/>
          <w:color w:val="44546A" w:themeColor="text2"/>
          <w:sz w:val="18"/>
          <w:szCs w:val="18"/>
        </w:rPr>
      </w:pPr>
      <w:r>
        <w:br w:type="page"/>
      </w:r>
    </w:p>
    <w:p w14:paraId="16DE9F6B" w14:textId="2167D0F7" w:rsidR="00CF1F4B" w:rsidRDefault="00CF1F4B" w:rsidP="00CF1F4B">
      <w:pPr>
        <w:pStyle w:val="Caption"/>
        <w:keepNext/>
      </w:pPr>
      <w:r>
        <w:lastRenderedPageBreak/>
        <w:t>Supplementary Table A. Showing the age mean-standard deviation as well as the number of subjects for each diagnostic group in each site for each age-range. SD: Standard Deviation, nan means that it could not be computed</w:t>
      </w:r>
    </w:p>
    <w:tbl>
      <w:tblPr>
        <w:tblW w:w="5000" w:type="pct"/>
        <w:tblLook w:val="04A0" w:firstRow="1" w:lastRow="0" w:firstColumn="1" w:lastColumn="0" w:noHBand="0" w:noVBand="1"/>
      </w:tblPr>
      <w:tblGrid>
        <w:gridCol w:w="1948"/>
        <w:gridCol w:w="2203"/>
        <w:gridCol w:w="1356"/>
        <w:gridCol w:w="2532"/>
        <w:gridCol w:w="1311"/>
      </w:tblGrid>
      <w:tr w:rsidR="002D6AE8" w:rsidRPr="00F77DBF" w14:paraId="51B43677" w14:textId="77777777" w:rsidTr="00AF21EB">
        <w:trPr>
          <w:trHeight w:val="288"/>
        </w:trPr>
        <w:tc>
          <w:tcPr>
            <w:tcW w:w="10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4E0CF"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Age range</w:t>
            </w:r>
          </w:p>
        </w:tc>
        <w:tc>
          <w:tcPr>
            <w:tcW w:w="1178" w:type="pct"/>
            <w:tcBorders>
              <w:top w:val="single" w:sz="4" w:space="0" w:color="auto"/>
              <w:left w:val="nil"/>
              <w:bottom w:val="single" w:sz="4" w:space="0" w:color="auto"/>
              <w:right w:val="single" w:sz="4" w:space="0" w:color="auto"/>
            </w:tcBorders>
            <w:shd w:val="clear" w:color="auto" w:fill="auto"/>
            <w:noWrap/>
            <w:vAlign w:val="center"/>
            <w:hideMark/>
          </w:tcPr>
          <w:p w14:paraId="264165B4"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Site</w:t>
            </w:r>
          </w:p>
        </w:tc>
        <w:tc>
          <w:tcPr>
            <w:tcW w:w="725" w:type="pct"/>
            <w:tcBorders>
              <w:top w:val="single" w:sz="4" w:space="0" w:color="auto"/>
              <w:left w:val="nil"/>
              <w:bottom w:val="single" w:sz="4" w:space="0" w:color="auto"/>
              <w:right w:val="single" w:sz="4" w:space="0" w:color="auto"/>
            </w:tcBorders>
            <w:shd w:val="clear" w:color="auto" w:fill="auto"/>
            <w:noWrap/>
            <w:vAlign w:val="center"/>
            <w:hideMark/>
          </w:tcPr>
          <w:p w14:paraId="35E771A6"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Group</w:t>
            </w:r>
          </w:p>
        </w:tc>
        <w:tc>
          <w:tcPr>
            <w:tcW w:w="1354" w:type="pct"/>
            <w:tcBorders>
              <w:top w:val="single" w:sz="4" w:space="0" w:color="auto"/>
              <w:left w:val="nil"/>
              <w:bottom w:val="single" w:sz="4" w:space="0" w:color="auto"/>
              <w:right w:val="single" w:sz="4" w:space="0" w:color="auto"/>
            </w:tcBorders>
            <w:shd w:val="clear" w:color="auto" w:fill="auto"/>
            <w:noWrap/>
            <w:vAlign w:val="center"/>
            <w:hideMark/>
          </w:tcPr>
          <w:p w14:paraId="0AFFBD2F"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 xml:space="preserve">AGE </w:t>
            </w:r>
            <w:proofErr w:type="spellStart"/>
            <w:r w:rsidRPr="00F77DBF">
              <w:rPr>
                <w:rFonts w:ascii="Calibri" w:eastAsia="Times New Roman" w:hAnsi="Calibri" w:cs="Calibri"/>
                <w:b/>
                <w:bCs/>
                <w:color w:val="000000"/>
              </w:rPr>
              <w:t>mean|sd</w:t>
            </w:r>
            <w:proofErr w:type="spellEnd"/>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14:paraId="10095951"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Count</w:t>
            </w:r>
          </w:p>
        </w:tc>
      </w:tr>
      <w:tr w:rsidR="002D6AE8" w:rsidRPr="00F77DBF" w14:paraId="3AF9F3E8" w14:textId="77777777" w:rsidTr="00AF21EB">
        <w:trPr>
          <w:trHeight w:val="288"/>
        </w:trPr>
        <w:tc>
          <w:tcPr>
            <w:tcW w:w="104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99A5C5C"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5, 10</w:t>
            </w: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1D5E2D5"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KKI</w:t>
            </w:r>
          </w:p>
        </w:tc>
        <w:tc>
          <w:tcPr>
            <w:tcW w:w="725" w:type="pct"/>
            <w:tcBorders>
              <w:top w:val="nil"/>
              <w:left w:val="nil"/>
              <w:bottom w:val="single" w:sz="4" w:space="0" w:color="auto"/>
              <w:right w:val="single" w:sz="4" w:space="0" w:color="auto"/>
            </w:tcBorders>
            <w:shd w:val="clear" w:color="auto" w:fill="auto"/>
            <w:noWrap/>
            <w:vAlign w:val="center"/>
            <w:hideMark/>
          </w:tcPr>
          <w:p w14:paraId="056BBBB5"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110CB652"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8.29 | 0.16</w:t>
            </w:r>
          </w:p>
        </w:tc>
        <w:tc>
          <w:tcPr>
            <w:tcW w:w="701" w:type="pct"/>
            <w:tcBorders>
              <w:top w:val="nil"/>
              <w:left w:val="nil"/>
              <w:bottom w:val="single" w:sz="4" w:space="0" w:color="auto"/>
              <w:right w:val="single" w:sz="4" w:space="0" w:color="auto"/>
            </w:tcBorders>
            <w:shd w:val="clear" w:color="auto" w:fill="auto"/>
            <w:noWrap/>
            <w:vAlign w:val="center"/>
            <w:hideMark/>
          </w:tcPr>
          <w:p w14:paraId="2FBB2EAA"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6</w:t>
            </w:r>
          </w:p>
        </w:tc>
      </w:tr>
      <w:tr w:rsidR="002D6AE8" w:rsidRPr="00F77DBF" w14:paraId="51E626F9"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220ED9B2"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2EC24BB2"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6EDEB0D2"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70325B3A"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9.34 | 0.53</w:t>
            </w:r>
          </w:p>
        </w:tc>
        <w:tc>
          <w:tcPr>
            <w:tcW w:w="701" w:type="pct"/>
            <w:tcBorders>
              <w:top w:val="nil"/>
              <w:left w:val="nil"/>
              <w:bottom w:val="single" w:sz="4" w:space="0" w:color="auto"/>
              <w:right w:val="single" w:sz="4" w:space="0" w:color="auto"/>
            </w:tcBorders>
            <w:shd w:val="clear" w:color="auto" w:fill="auto"/>
            <w:noWrap/>
            <w:vAlign w:val="center"/>
            <w:hideMark/>
          </w:tcPr>
          <w:p w14:paraId="56E2B27C"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14</w:t>
            </w:r>
          </w:p>
        </w:tc>
      </w:tr>
      <w:tr w:rsidR="002D6AE8" w:rsidRPr="00F77DBF" w14:paraId="54B00373"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0571F5D4"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tcBorders>
              <w:top w:val="nil"/>
              <w:left w:val="nil"/>
              <w:bottom w:val="single" w:sz="4" w:space="0" w:color="auto"/>
              <w:right w:val="single" w:sz="4" w:space="0" w:color="auto"/>
            </w:tcBorders>
            <w:shd w:val="clear" w:color="auto" w:fill="auto"/>
            <w:noWrap/>
            <w:vAlign w:val="center"/>
            <w:hideMark/>
          </w:tcPr>
          <w:p w14:paraId="7FF0718C"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MAXMUND</w:t>
            </w:r>
          </w:p>
        </w:tc>
        <w:tc>
          <w:tcPr>
            <w:tcW w:w="725" w:type="pct"/>
            <w:tcBorders>
              <w:top w:val="nil"/>
              <w:left w:val="nil"/>
              <w:bottom w:val="single" w:sz="4" w:space="0" w:color="auto"/>
              <w:right w:val="single" w:sz="4" w:space="0" w:color="auto"/>
            </w:tcBorders>
            <w:shd w:val="clear" w:color="auto" w:fill="auto"/>
            <w:noWrap/>
            <w:vAlign w:val="center"/>
            <w:hideMark/>
          </w:tcPr>
          <w:p w14:paraId="4640F627"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45301E65"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8.50 | 2.12</w:t>
            </w:r>
          </w:p>
        </w:tc>
        <w:tc>
          <w:tcPr>
            <w:tcW w:w="701" w:type="pct"/>
            <w:tcBorders>
              <w:top w:val="nil"/>
              <w:left w:val="nil"/>
              <w:bottom w:val="single" w:sz="4" w:space="0" w:color="auto"/>
              <w:right w:val="single" w:sz="4" w:space="0" w:color="auto"/>
            </w:tcBorders>
            <w:shd w:val="clear" w:color="auto" w:fill="auto"/>
            <w:noWrap/>
            <w:vAlign w:val="center"/>
            <w:hideMark/>
          </w:tcPr>
          <w:p w14:paraId="620AD591"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2</w:t>
            </w:r>
          </w:p>
        </w:tc>
      </w:tr>
      <w:tr w:rsidR="002D6AE8" w:rsidRPr="00F77DBF" w14:paraId="16712F12"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7F814291"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CE3B52E"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NYU</w:t>
            </w:r>
          </w:p>
        </w:tc>
        <w:tc>
          <w:tcPr>
            <w:tcW w:w="725" w:type="pct"/>
            <w:tcBorders>
              <w:top w:val="nil"/>
              <w:left w:val="nil"/>
              <w:bottom w:val="single" w:sz="4" w:space="0" w:color="auto"/>
              <w:right w:val="single" w:sz="4" w:space="0" w:color="auto"/>
            </w:tcBorders>
            <w:shd w:val="clear" w:color="auto" w:fill="auto"/>
            <w:noWrap/>
            <w:vAlign w:val="center"/>
            <w:hideMark/>
          </w:tcPr>
          <w:p w14:paraId="66AA6CF7"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332335F8"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8.68 | 1.00</w:t>
            </w:r>
          </w:p>
        </w:tc>
        <w:tc>
          <w:tcPr>
            <w:tcW w:w="701" w:type="pct"/>
            <w:tcBorders>
              <w:top w:val="nil"/>
              <w:left w:val="nil"/>
              <w:bottom w:val="single" w:sz="4" w:space="0" w:color="auto"/>
              <w:right w:val="single" w:sz="4" w:space="0" w:color="auto"/>
            </w:tcBorders>
            <w:shd w:val="clear" w:color="auto" w:fill="auto"/>
            <w:noWrap/>
            <w:vAlign w:val="center"/>
            <w:hideMark/>
          </w:tcPr>
          <w:p w14:paraId="68DA36B2"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19</w:t>
            </w:r>
          </w:p>
        </w:tc>
      </w:tr>
      <w:tr w:rsidR="002D6AE8" w:rsidRPr="00F77DBF" w14:paraId="4641A883"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0F27884E"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7AA4C5BD"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1E42E6B6"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0799A21F"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8.32 | 0.89</w:t>
            </w:r>
          </w:p>
        </w:tc>
        <w:tc>
          <w:tcPr>
            <w:tcW w:w="701" w:type="pct"/>
            <w:tcBorders>
              <w:top w:val="nil"/>
              <w:left w:val="nil"/>
              <w:bottom w:val="single" w:sz="4" w:space="0" w:color="auto"/>
              <w:right w:val="single" w:sz="4" w:space="0" w:color="auto"/>
            </w:tcBorders>
            <w:shd w:val="clear" w:color="auto" w:fill="auto"/>
            <w:noWrap/>
            <w:vAlign w:val="center"/>
            <w:hideMark/>
          </w:tcPr>
          <w:p w14:paraId="2BED361C"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16</w:t>
            </w:r>
          </w:p>
        </w:tc>
      </w:tr>
      <w:tr w:rsidR="002D6AE8" w:rsidRPr="00F77DBF" w14:paraId="7C4F0F99"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5FEA8959"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3A3FA6B"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OHSU</w:t>
            </w:r>
          </w:p>
        </w:tc>
        <w:tc>
          <w:tcPr>
            <w:tcW w:w="725" w:type="pct"/>
            <w:tcBorders>
              <w:top w:val="nil"/>
              <w:left w:val="nil"/>
              <w:bottom w:val="single" w:sz="4" w:space="0" w:color="auto"/>
              <w:right w:val="single" w:sz="4" w:space="0" w:color="auto"/>
            </w:tcBorders>
            <w:shd w:val="clear" w:color="auto" w:fill="auto"/>
            <w:noWrap/>
            <w:vAlign w:val="center"/>
            <w:hideMark/>
          </w:tcPr>
          <w:p w14:paraId="04CAA19B"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6CA67CC4"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9.22 | 0.82</w:t>
            </w:r>
          </w:p>
        </w:tc>
        <w:tc>
          <w:tcPr>
            <w:tcW w:w="701" w:type="pct"/>
            <w:tcBorders>
              <w:top w:val="nil"/>
              <w:left w:val="nil"/>
              <w:bottom w:val="single" w:sz="4" w:space="0" w:color="auto"/>
              <w:right w:val="single" w:sz="4" w:space="0" w:color="auto"/>
            </w:tcBorders>
            <w:shd w:val="clear" w:color="auto" w:fill="auto"/>
            <w:noWrap/>
            <w:vAlign w:val="center"/>
            <w:hideMark/>
          </w:tcPr>
          <w:p w14:paraId="4A0D53A7"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4</w:t>
            </w:r>
          </w:p>
        </w:tc>
      </w:tr>
      <w:tr w:rsidR="002D6AE8" w:rsidRPr="00F77DBF" w14:paraId="40CD3F3E"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001649EF"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721F1848"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2DF386C8"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72867B3F"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9.01 | 0.75</w:t>
            </w:r>
          </w:p>
        </w:tc>
        <w:tc>
          <w:tcPr>
            <w:tcW w:w="701" w:type="pct"/>
            <w:tcBorders>
              <w:top w:val="nil"/>
              <w:left w:val="nil"/>
              <w:bottom w:val="single" w:sz="4" w:space="0" w:color="auto"/>
              <w:right w:val="single" w:sz="4" w:space="0" w:color="auto"/>
            </w:tcBorders>
            <w:shd w:val="clear" w:color="auto" w:fill="auto"/>
            <w:noWrap/>
            <w:vAlign w:val="center"/>
            <w:hideMark/>
          </w:tcPr>
          <w:p w14:paraId="2C3322DD"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3</w:t>
            </w:r>
          </w:p>
        </w:tc>
      </w:tr>
      <w:tr w:rsidR="002D6AE8" w:rsidRPr="00F77DBF" w14:paraId="54CFC664"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1D0007E4"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tcBorders>
              <w:top w:val="nil"/>
              <w:left w:val="nil"/>
              <w:bottom w:val="single" w:sz="4" w:space="0" w:color="auto"/>
              <w:right w:val="single" w:sz="4" w:space="0" w:color="auto"/>
            </w:tcBorders>
            <w:shd w:val="clear" w:color="auto" w:fill="auto"/>
            <w:noWrap/>
            <w:vAlign w:val="center"/>
            <w:hideMark/>
          </w:tcPr>
          <w:p w14:paraId="253B6B8E"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SDSU</w:t>
            </w:r>
          </w:p>
        </w:tc>
        <w:tc>
          <w:tcPr>
            <w:tcW w:w="725" w:type="pct"/>
            <w:tcBorders>
              <w:top w:val="nil"/>
              <w:left w:val="nil"/>
              <w:bottom w:val="single" w:sz="4" w:space="0" w:color="auto"/>
              <w:right w:val="single" w:sz="4" w:space="0" w:color="auto"/>
            </w:tcBorders>
            <w:shd w:val="clear" w:color="auto" w:fill="auto"/>
            <w:noWrap/>
            <w:vAlign w:val="center"/>
            <w:hideMark/>
          </w:tcPr>
          <w:p w14:paraId="7399E320"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71AB39D5"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8.67 | nan</w:t>
            </w:r>
          </w:p>
        </w:tc>
        <w:tc>
          <w:tcPr>
            <w:tcW w:w="701" w:type="pct"/>
            <w:tcBorders>
              <w:top w:val="nil"/>
              <w:left w:val="nil"/>
              <w:bottom w:val="single" w:sz="4" w:space="0" w:color="auto"/>
              <w:right w:val="single" w:sz="4" w:space="0" w:color="auto"/>
            </w:tcBorders>
            <w:shd w:val="clear" w:color="auto" w:fill="auto"/>
            <w:noWrap/>
            <w:vAlign w:val="center"/>
            <w:hideMark/>
          </w:tcPr>
          <w:p w14:paraId="50D6A048"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w:t>
            </w:r>
          </w:p>
        </w:tc>
      </w:tr>
      <w:tr w:rsidR="002D6AE8" w:rsidRPr="00F77DBF" w14:paraId="2D6F6118"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41FADB2C"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FB6EF97"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STANFORD</w:t>
            </w:r>
          </w:p>
        </w:tc>
        <w:tc>
          <w:tcPr>
            <w:tcW w:w="725" w:type="pct"/>
            <w:tcBorders>
              <w:top w:val="nil"/>
              <w:left w:val="nil"/>
              <w:bottom w:val="single" w:sz="4" w:space="0" w:color="auto"/>
              <w:right w:val="single" w:sz="4" w:space="0" w:color="auto"/>
            </w:tcBorders>
            <w:shd w:val="clear" w:color="auto" w:fill="auto"/>
            <w:noWrap/>
            <w:vAlign w:val="center"/>
            <w:hideMark/>
          </w:tcPr>
          <w:p w14:paraId="38124E12"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3149D6B1"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8.78 | 0.78</w:t>
            </w:r>
          </w:p>
        </w:tc>
        <w:tc>
          <w:tcPr>
            <w:tcW w:w="701" w:type="pct"/>
            <w:tcBorders>
              <w:top w:val="nil"/>
              <w:left w:val="nil"/>
              <w:bottom w:val="single" w:sz="4" w:space="0" w:color="auto"/>
              <w:right w:val="single" w:sz="4" w:space="0" w:color="auto"/>
            </w:tcBorders>
            <w:shd w:val="clear" w:color="auto" w:fill="auto"/>
            <w:noWrap/>
            <w:vAlign w:val="center"/>
            <w:hideMark/>
          </w:tcPr>
          <w:p w14:paraId="78BE0915"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9</w:t>
            </w:r>
          </w:p>
        </w:tc>
      </w:tr>
      <w:tr w:rsidR="002D6AE8" w:rsidRPr="00F77DBF" w14:paraId="270735F3"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24EC8FF1"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225AC933"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0FE5694B"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6F052BD3"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8.81 | 0.61</w:t>
            </w:r>
          </w:p>
        </w:tc>
        <w:tc>
          <w:tcPr>
            <w:tcW w:w="701" w:type="pct"/>
            <w:tcBorders>
              <w:top w:val="nil"/>
              <w:left w:val="nil"/>
              <w:bottom w:val="single" w:sz="4" w:space="0" w:color="auto"/>
              <w:right w:val="single" w:sz="4" w:space="0" w:color="auto"/>
            </w:tcBorders>
            <w:shd w:val="clear" w:color="auto" w:fill="auto"/>
            <w:noWrap/>
            <w:vAlign w:val="center"/>
            <w:hideMark/>
          </w:tcPr>
          <w:p w14:paraId="346F25BB"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12</w:t>
            </w:r>
          </w:p>
        </w:tc>
      </w:tr>
      <w:tr w:rsidR="002D6AE8" w:rsidRPr="00F77DBF" w14:paraId="0D04144A"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5AAD7BE6"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C77117A"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UCLA1</w:t>
            </w:r>
          </w:p>
        </w:tc>
        <w:tc>
          <w:tcPr>
            <w:tcW w:w="725" w:type="pct"/>
            <w:tcBorders>
              <w:top w:val="nil"/>
              <w:left w:val="nil"/>
              <w:bottom w:val="single" w:sz="4" w:space="0" w:color="auto"/>
              <w:right w:val="single" w:sz="4" w:space="0" w:color="auto"/>
            </w:tcBorders>
            <w:shd w:val="clear" w:color="auto" w:fill="auto"/>
            <w:noWrap/>
            <w:vAlign w:val="center"/>
            <w:hideMark/>
          </w:tcPr>
          <w:p w14:paraId="0EE656E1"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359FBC3F"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8.88 | 0.54</w:t>
            </w:r>
          </w:p>
        </w:tc>
        <w:tc>
          <w:tcPr>
            <w:tcW w:w="701" w:type="pct"/>
            <w:tcBorders>
              <w:top w:val="nil"/>
              <w:left w:val="nil"/>
              <w:bottom w:val="single" w:sz="4" w:space="0" w:color="auto"/>
              <w:right w:val="single" w:sz="4" w:space="0" w:color="auto"/>
            </w:tcBorders>
            <w:shd w:val="clear" w:color="auto" w:fill="auto"/>
            <w:noWrap/>
            <w:vAlign w:val="center"/>
            <w:hideMark/>
          </w:tcPr>
          <w:p w14:paraId="4C0593CE"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2</w:t>
            </w:r>
          </w:p>
        </w:tc>
      </w:tr>
      <w:tr w:rsidR="002D6AE8" w:rsidRPr="00F77DBF" w14:paraId="0AD1E8F2"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708B152D"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22B84554"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1248633D"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7E13C5B7"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9.50 | nan</w:t>
            </w:r>
          </w:p>
        </w:tc>
        <w:tc>
          <w:tcPr>
            <w:tcW w:w="701" w:type="pct"/>
            <w:tcBorders>
              <w:top w:val="nil"/>
              <w:left w:val="nil"/>
              <w:bottom w:val="single" w:sz="4" w:space="0" w:color="auto"/>
              <w:right w:val="single" w:sz="4" w:space="0" w:color="auto"/>
            </w:tcBorders>
            <w:shd w:val="clear" w:color="auto" w:fill="auto"/>
            <w:noWrap/>
            <w:vAlign w:val="center"/>
            <w:hideMark/>
          </w:tcPr>
          <w:p w14:paraId="57950446"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w:t>
            </w:r>
          </w:p>
        </w:tc>
      </w:tr>
      <w:tr w:rsidR="002D6AE8" w:rsidRPr="00F77DBF" w14:paraId="2A6A2F27"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31E23487"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tcBorders>
              <w:top w:val="nil"/>
              <w:left w:val="nil"/>
              <w:bottom w:val="single" w:sz="4" w:space="0" w:color="auto"/>
              <w:right w:val="single" w:sz="4" w:space="0" w:color="auto"/>
            </w:tcBorders>
            <w:shd w:val="clear" w:color="auto" w:fill="auto"/>
            <w:noWrap/>
            <w:vAlign w:val="center"/>
            <w:hideMark/>
          </w:tcPr>
          <w:p w14:paraId="4E05E3C0"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UCLA2</w:t>
            </w:r>
          </w:p>
        </w:tc>
        <w:tc>
          <w:tcPr>
            <w:tcW w:w="725" w:type="pct"/>
            <w:tcBorders>
              <w:top w:val="nil"/>
              <w:left w:val="nil"/>
              <w:bottom w:val="single" w:sz="4" w:space="0" w:color="auto"/>
              <w:right w:val="single" w:sz="4" w:space="0" w:color="auto"/>
            </w:tcBorders>
            <w:shd w:val="clear" w:color="auto" w:fill="auto"/>
            <w:noWrap/>
            <w:vAlign w:val="center"/>
            <w:hideMark/>
          </w:tcPr>
          <w:p w14:paraId="52FF2C3E"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22512B27"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9.79 | nan</w:t>
            </w:r>
          </w:p>
        </w:tc>
        <w:tc>
          <w:tcPr>
            <w:tcW w:w="701" w:type="pct"/>
            <w:tcBorders>
              <w:top w:val="nil"/>
              <w:left w:val="nil"/>
              <w:bottom w:val="single" w:sz="4" w:space="0" w:color="auto"/>
              <w:right w:val="single" w:sz="4" w:space="0" w:color="auto"/>
            </w:tcBorders>
            <w:shd w:val="clear" w:color="auto" w:fill="auto"/>
            <w:noWrap/>
            <w:vAlign w:val="center"/>
            <w:hideMark/>
          </w:tcPr>
          <w:p w14:paraId="1EF14ED6"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w:t>
            </w:r>
          </w:p>
        </w:tc>
      </w:tr>
      <w:tr w:rsidR="002D6AE8" w:rsidRPr="00F77DBF" w14:paraId="0A81AD96"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469FA29D"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52E4AC2"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UM1</w:t>
            </w:r>
          </w:p>
        </w:tc>
        <w:tc>
          <w:tcPr>
            <w:tcW w:w="725" w:type="pct"/>
            <w:tcBorders>
              <w:top w:val="nil"/>
              <w:left w:val="nil"/>
              <w:bottom w:val="single" w:sz="4" w:space="0" w:color="auto"/>
              <w:right w:val="single" w:sz="4" w:space="0" w:color="auto"/>
            </w:tcBorders>
            <w:shd w:val="clear" w:color="auto" w:fill="auto"/>
            <w:noWrap/>
            <w:vAlign w:val="center"/>
            <w:hideMark/>
          </w:tcPr>
          <w:p w14:paraId="0BF6D9A2"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1807D7B9"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9.57 | 0.25</w:t>
            </w:r>
          </w:p>
        </w:tc>
        <w:tc>
          <w:tcPr>
            <w:tcW w:w="701" w:type="pct"/>
            <w:tcBorders>
              <w:top w:val="nil"/>
              <w:left w:val="nil"/>
              <w:bottom w:val="single" w:sz="4" w:space="0" w:color="auto"/>
              <w:right w:val="single" w:sz="4" w:space="0" w:color="auto"/>
            </w:tcBorders>
            <w:shd w:val="clear" w:color="auto" w:fill="auto"/>
            <w:noWrap/>
            <w:vAlign w:val="center"/>
            <w:hideMark/>
          </w:tcPr>
          <w:p w14:paraId="7FEB8CB3"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4</w:t>
            </w:r>
          </w:p>
        </w:tc>
      </w:tr>
      <w:tr w:rsidR="002D6AE8" w:rsidRPr="00F77DBF" w14:paraId="5321D484"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2BECFF07"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3E007779"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32F4452F"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600EE8F3"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9.40 | 0.68</w:t>
            </w:r>
          </w:p>
        </w:tc>
        <w:tc>
          <w:tcPr>
            <w:tcW w:w="701" w:type="pct"/>
            <w:tcBorders>
              <w:top w:val="nil"/>
              <w:left w:val="nil"/>
              <w:bottom w:val="single" w:sz="4" w:space="0" w:color="auto"/>
              <w:right w:val="single" w:sz="4" w:space="0" w:color="auto"/>
            </w:tcBorders>
            <w:shd w:val="clear" w:color="auto" w:fill="auto"/>
            <w:noWrap/>
            <w:vAlign w:val="center"/>
            <w:hideMark/>
          </w:tcPr>
          <w:p w14:paraId="370B9A0E"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5</w:t>
            </w:r>
          </w:p>
        </w:tc>
      </w:tr>
      <w:tr w:rsidR="002D6AE8" w:rsidRPr="00F77DBF" w14:paraId="54839190"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53E2A617"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90AADE7"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YALE</w:t>
            </w:r>
          </w:p>
        </w:tc>
        <w:tc>
          <w:tcPr>
            <w:tcW w:w="725" w:type="pct"/>
            <w:tcBorders>
              <w:top w:val="nil"/>
              <w:left w:val="nil"/>
              <w:bottom w:val="single" w:sz="4" w:space="0" w:color="auto"/>
              <w:right w:val="single" w:sz="4" w:space="0" w:color="auto"/>
            </w:tcBorders>
            <w:shd w:val="clear" w:color="auto" w:fill="auto"/>
            <w:noWrap/>
            <w:vAlign w:val="center"/>
            <w:hideMark/>
          </w:tcPr>
          <w:p w14:paraId="69BE3FD2"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42A35160"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8.17 | 1.23</w:t>
            </w:r>
          </w:p>
        </w:tc>
        <w:tc>
          <w:tcPr>
            <w:tcW w:w="701" w:type="pct"/>
            <w:tcBorders>
              <w:top w:val="nil"/>
              <w:left w:val="nil"/>
              <w:bottom w:val="single" w:sz="4" w:space="0" w:color="auto"/>
              <w:right w:val="single" w:sz="4" w:space="0" w:color="auto"/>
            </w:tcBorders>
            <w:shd w:val="clear" w:color="auto" w:fill="auto"/>
            <w:noWrap/>
            <w:vAlign w:val="center"/>
            <w:hideMark/>
          </w:tcPr>
          <w:p w14:paraId="0E75B3E8"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4</w:t>
            </w:r>
          </w:p>
        </w:tc>
      </w:tr>
      <w:tr w:rsidR="002D6AE8" w:rsidRPr="00F77DBF" w14:paraId="63CA7008"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567429B0"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41701FC0"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057EE84A"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70A202B2"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8.90 | 0.81</w:t>
            </w:r>
          </w:p>
        </w:tc>
        <w:tc>
          <w:tcPr>
            <w:tcW w:w="701" w:type="pct"/>
            <w:tcBorders>
              <w:top w:val="nil"/>
              <w:left w:val="nil"/>
              <w:bottom w:val="single" w:sz="4" w:space="0" w:color="auto"/>
              <w:right w:val="single" w:sz="4" w:space="0" w:color="auto"/>
            </w:tcBorders>
            <w:shd w:val="clear" w:color="auto" w:fill="auto"/>
            <w:noWrap/>
            <w:vAlign w:val="center"/>
            <w:hideMark/>
          </w:tcPr>
          <w:p w14:paraId="124E6020"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6</w:t>
            </w:r>
          </w:p>
        </w:tc>
      </w:tr>
      <w:tr w:rsidR="002D6AE8" w:rsidRPr="00F77DBF" w14:paraId="20AF14B2" w14:textId="77777777" w:rsidTr="00AF21EB">
        <w:trPr>
          <w:trHeight w:val="288"/>
        </w:trPr>
        <w:tc>
          <w:tcPr>
            <w:tcW w:w="104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838DCE3"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10, 15</w:t>
            </w: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87EE593"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KKI</w:t>
            </w:r>
          </w:p>
        </w:tc>
        <w:tc>
          <w:tcPr>
            <w:tcW w:w="725" w:type="pct"/>
            <w:tcBorders>
              <w:top w:val="nil"/>
              <w:left w:val="nil"/>
              <w:bottom w:val="single" w:sz="4" w:space="0" w:color="auto"/>
              <w:right w:val="single" w:sz="4" w:space="0" w:color="auto"/>
            </w:tcBorders>
            <w:shd w:val="clear" w:color="auto" w:fill="auto"/>
            <w:noWrap/>
            <w:vAlign w:val="center"/>
            <w:hideMark/>
          </w:tcPr>
          <w:p w14:paraId="673A34EE"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3F0D8A51"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10.82 | 0.69</w:t>
            </w:r>
          </w:p>
        </w:tc>
        <w:tc>
          <w:tcPr>
            <w:tcW w:w="701" w:type="pct"/>
            <w:tcBorders>
              <w:top w:val="nil"/>
              <w:left w:val="nil"/>
              <w:bottom w:val="single" w:sz="4" w:space="0" w:color="auto"/>
              <w:right w:val="single" w:sz="4" w:space="0" w:color="auto"/>
            </w:tcBorders>
            <w:shd w:val="clear" w:color="auto" w:fill="auto"/>
            <w:noWrap/>
            <w:vAlign w:val="center"/>
            <w:hideMark/>
          </w:tcPr>
          <w:p w14:paraId="058028EF"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6</w:t>
            </w:r>
          </w:p>
        </w:tc>
      </w:tr>
      <w:tr w:rsidR="002D6AE8" w:rsidRPr="00F77DBF" w14:paraId="334B2D45"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77B9A928"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289B6216"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6C0EB7E3"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0BB16DC3"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11.05 | 0.85</w:t>
            </w:r>
          </w:p>
        </w:tc>
        <w:tc>
          <w:tcPr>
            <w:tcW w:w="701" w:type="pct"/>
            <w:tcBorders>
              <w:top w:val="nil"/>
              <w:left w:val="nil"/>
              <w:bottom w:val="single" w:sz="4" w:space="0" w:color="auto"/>
              <w:right w:val="single" w:sz="4" w:space="0" w:color="auto"/>
            </w:tcBorders>
            <w:shd w:val="clear" w:color="auto" w:fill="auto"/>
            <w:noWrap/>
            <w:vAlign w:val="center"/>
            <w:hideMark/>
          </w:tcPr>
          <w:p w14:paraId="30CC93B4"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12</w:t>
            </w:r>
          </w:p>
        </w:tc>
      </w:tr>
      <w:tr w:rsidR="002D6AE8" w:rsidRPr="00F77DBF" w14:paraId="651CCD49"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6614717A"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952451D"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LEUVEN2</w:t>
            </w:r>
          </w:p>
        </w:tc>
        <w:tc>
          <w:tcPr>
            <w:tcW w:w="725" w:type="pct"/>
            <w:tcBorders>
              <w:top w:val="nil"/>
              <w:left w:val="nil"/>
              <w:bottom w:val="single" w:sz="4" w:space="0" w:color="auto"/>
              <w:right w:val="single" w:sz="4" w:space="0" w:color="auto"/>
            </w:tcBorders>
            <w:shd w:val="clear" w:color="auto" w:fill="auto"/>
            <w:noWrap/>
            <w:vAlign w:val="center"/>
            <w:hideMark/>
          </w:tcPr>
          <w:p w14:paraId="243243AD"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375B0B08"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13.68 | 1.01</w:t>
            </w:r>
          </w:p>
        </w:tc>
        <w:tc>
          <w:tcPr>
            <w:tcW w:w="701" w:type="pct"/>
            <w:tcBorders>
              <w:top w:val="nil"/>
              <w:left w:val="nil"/>
              <w:bottom w:val="single" w:sz="4" w:space="0" w:color="auto"/>
              <w:right w:val="single" w:sz="4" w:space="0" w:color="auto"/>
            </w:tcBorders>
            <w:shd w:val="clear" w:color="auto" w:fill="auto"/>
            <w:noWrap/>
            <w:vAlign w:val="center"/>
            <w:hideMark/>
          </w:tcPr>
          <w:p w14:paraId="3AC2FAD0"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12</w:t>
            </w:r>
          </w:p>
        </w:tc>
      </w:tr>
      <w:tr w:rsidR="002D6AE8" w:rsidRPr="00F77DBF" w14:paraId="0F396C75"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1CFC4D8D"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1637E082"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78AC9D3C"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111907FA"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13.39 | 0.91</w:t>
            </w:r>
          </w:p>
        </w:tc>
        <w:tc>
          <w:tcPr>
            <w:tcW w:w="701" w:type="pct"/>
            <w:tcBorders>
              <w:top w:val="nil"/>
              <w:left w:val="nil"/>
              <w:bottom w:val="single" w:sz="4" w:space="0" w:color="auto"/>
              <w:right w:val="single" w:sz="4" w:space="0" w:color="auto"/>
            </w:tcBorders>
            <w:shd w:val="clear" w:color="auto" w:fill="auto"/>
            <w:noWrap/>
            <w:vAlign w:val="center"/>
            <w:hideMark/>
          </w:tcPr>
          <w:p w14:paraId="0853BAFF"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12</w:t>
            </w:r>
          </w:p>
        </w:tc>
      </w:tr>
      <w:tr w:rsidR="002D6AE8" w:rsidRPr="00F77DBF" w14:paraId="7867EDCC"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2902713D"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DBEF57E"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MAXMUND</w:t>
            </w:r>
          </w:p>
        </w:tc>
        <w:tc>
          <w:tcPr>
            <w:tcW w:w="725" w:type="pct"/>
            <w:tcBorders>
              <w:top w:val="nil"/>
              <w:left w:val="nil"/>
              <w:bottom w:val="single" w:sz="4" w:space="0" w:color="auto"/>
              <w:right w:val="single" w:sz="4" w:space="0" w:color="auto"/>
            </w:tcBorders>
            <w:shd w:val="clear" w:color="auto" w:fill="auto"/>
            <w:noWrap/>
            <w:vAlign w:val="center"/>
            <w:hideMark/>
          </w:tcPr>
          <w:p w14:paraId="01DCD5CB"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10027942"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11.00 | 0.00</w:t>
            </w:r>
          </w:p>
        </w:tc>
        <w:tc>
          <w:tcPr>
            <w:tcW w:w="701" w:type="pct"/>
            <w:tcBorders>
              <w:top w:val="nil"/>
              <w:left w:val="nil"/>
              <w:bottom w:val="single" w:sz="4" w:space="0" w:color="auto"/>
              <w:right w:val="single" w:sz="4" w:space="0" w:color="auto"/>
            </w:tcBorders>
            <w:shd w:val="clear" w:color="auto" w:fill="auto"/>
            <w:noWrap/>
            <w:vAlign w:val="center"/>
            <w:hideMark/>
          </w:tcPr>
          <w:p w14:paraId="49F28869"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3</w:t>
            </w:r>
          </w:p>
        </w:tc>
      </w:tr>
      <w:tr w:rsidR="002D6AE8" w:rsidRPr="00F77DBF" w14:paraId="6403233A"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461A9A27"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0598AB81"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4CF82577"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66C22982"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11.00 | nan</w:t>
            </w:r>
          </w:p>
        </w:tc>
        <w:tc>
          <w:tcPr>
            <w:tcW w:w="701" w:type="pct"/>
            <w:tcBorders>
              <w:top w:val="nil"/>
              <w:left w:val="nil"/>
              <w:bottom w:val="single" w:sz="4" w:space="0" w:color="auto"/>
              <w:right w:val="single" w:sz="4" w:space="0" w:color="auto"/>
            </w:tcBorders>
            <w:shd w:val="clear" w:color="auto" w:fill="auto"/>
            <w:noWrap/>
            <w:vAlign w:val="center"/>
            <w:hideMark/>
          </w:tcPr>
          <w:p w14:paraId="41BF53EB"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w:t>
            </w:r>
          </w:p>
        </w:tc>
      </w:tr>
      <w:tr w:rsidR="002D6AE8" w:rsidRPr="00F77DBF" w14:paraId="2B2B3A46"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676B6580"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E21BBE4"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NYU</w:t>
            </w:r>
          </w:p>
        </w:tc>
        <w:tc>
          <w:tcPr>
            <w:tcW w:w="725" w:type="pct"/>
            <w:tcBorders>
              <w:top w:val="nil"/>
              <w:left w:val="nil"/>
              <w:bottom w:val="single" w:sz="4" w:space="0" w:color="auto"/>
              <w:right w:val="single" w:sz="4" w:space="0" w:color="auto"/>
            </w:tcBorders>
            <w:shd w:val="clear" w:color="auto" w:fill="auto"/>
            <w:noWrap/>
            <w:vAlign w:val="center"/>
            <w:hideMark/>
          </w:tcPr>
          <w:p w14:paraId="0F31CBE2"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04675D78"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12.39 | 1.54</w:t>
            </w:r>
          </w:p>
        </w:tc>
        <w:tc>
          <w:tcPr>
            <w:tcW w:w="701" w:type="pct"/>
            <w:tcBorders>
              <w:top w:val="nil"/>
              <w:left w:val="nil"/>
              <w:bottom w:val="single" w:sz="4" w:space="0" w:color="auto"/>
              <w:right w:val="single" w:sz="4" w:space="0" w:color="auto"/>
            </w:tcBorders>
            <w:shd w:val="clear" w:color="auto" w:fill="auto"/>
            <w:noWrap/>
            <w:vAlign w:val="center"/>
            <w:hideMark/>
          </w:tcPr>
          <w:p w14:paraId="0C797932"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29</w:t>
            </w:r>
          </w:p>
        </w:tc>
      </w:tr>
      <w:tr w:rsidR="002D6AE8" w:rsidRPr="00F77DBF" w14:paraId="096C8A84"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3467515E"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7AA956FD"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4D7B31ED"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0A37416B"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12.45 | 1.38</w:t>
            </w:r>
          </w:p>
        </w:tc>
        <w:tc>
          <w:tcPr>
            <w:tcW w:w="701" w:type="pct"/>
            <w:tcBorders>
              <w:top w:val="nil"/>
              <w:left w:val="nil"/>
              <w:bottom w:val="single" w:sz="4" w:space="0" w:color="auto"/>
              <w:right w:val="single" w:sz="4" w:space="0" w:color="auto"/>
            </w:tcBorders>
            <w:shd w:val="clear" w:color="auto" w:fill="auto"/>
            <w:noWrap/>
            <w:vAlign w:val="center"/>
            <w:hideMark/>
          </w:tcPr>
          <w:p w14:paraId="04D56411"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37</w:t>
            </w:r>
          </w:p>
        </w:tc>
      </w:tr>
      <w:tr w:rsidR="002D6AE8" w:rsidRPr="00F77DBF" w14:paraId="714490B5"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240A8F1F"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4214F56"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OHSU</w:t>
            </w:r>
          </w:p>
        </w:tc>
        <w:tc>
          <w:tcPr>
            <w:tcW w:w="725" w:type="pct"/>
            <w:tcBorders>
              <w:top w:val="nil"/>
              <w:left w:val="nil"/>
              <w:bottom w:val="single" w:sz="4" w:space="0" w:color="auto"/>
              <w:right w:val="single" w:sz="4" w:space="0" w:color="auto"/>
            </w:tcBorders>
            <w:shd w:val="clear" w:color="auto" w:fill="auto"/>
            <w:noWrap/>
            <w:vAlign w:val="center"/>
            <w:hideMark/>
          </w:tcPr>
          <w:p w14:paraId="4CED5D20"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491A6805"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12.15 | 1.45</w:t>
            </w:r>
          </w:p>
        </w:tc>
        <w:tc>
          <w:tcPr>
            <w:tcW w:w="701" w:type="pct"/>
            <w:tcBorders>
              <w:top w:val="nil"/>
              <w:left w:val="nil"/>
              <w:bottom w:val="single" w:sz="4" w:space="0" w:color="auto"/>
              <w:right w:val="single" w:sz="4" w:space="0" w:color="auto"/>
            </w:tcBorders>
            <w:shd w:val="clear" w:color="auto" w:fill="auto"/>
            <w:noWrap/>
            <w:vAlign w:val="center"/>
            <w:hideMark/>
          </w:tcPr>
          <w:p w14:paraId="15156807"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7</w:t>
            </w:r>
          </w:p>
        </w:tc>
      </w:tr>
      <w:tr w:rsidR="002D6AE8" w:rsidRPr="00F77DBF" w14:paraId="669C3155"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6E706A7C"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69B20544"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6D80E308"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0492A83D"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10.88 | 0.69</w:t>
            </w:r>
          </w:p>
        </w:tc>
        <w:tc>
          <w:tcPr>
            <w:tcW w:w="701" w:type="pct"/>
            <w:tcBorders>
              <w:top w:val="nil"/>
              <w:left w:val="nil"/>
              <w:bottom w:val="single" w:sz="4" w:space="0" w:color="auto"/>
              <w:right w:val="single" w:sz="4" w:space="0" w:color="auto"/>
            </w:tcBorders>
            <w:shd w:val="clear" w:color="auto" w:fill="auto"/>
            <w:noWrap/>
            <w:vAlign w:val="center"/>
            <w:hideMark/>
          </w:tcPr>
          <w:p w14:paraId="094CE93B"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8</w:t>
            </w:r>
          </w:p>
        </w:tc>
      </w:tr>
      <w:tr w:rsidR="002D6AE8" w:rsidRPr="00F77DBF" w14:paraId="4A9848EF"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111D6CDD"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0E60BBD"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OLIN</w:t>
            </w:r>
          </w:p>
        </w:tc>
        <w:tc>
          <w:tcPr>
            <w:tcW w:w="725" w:type="pct"/>
            <w:tcBorders>
              <w:top w:val="nil"/>
              <w:left w:val="nil"/>
              <w:bottom w:val="single" w:sz="4" w:space="0" w:color="auto"/>
              <w:right w:val="single" w:sz="4" w:space="0" w:color="auto"/>
            </w:tcBorders>
            <w:shd w:val="clear" w:color="auto" w:fill="auto"/>
            <w:noWrap/>
            <w:vAlign w:val="center"/>
            <w:hideMark/>
          </w:tcPr>
          <w:p w14:paraId="045D2702"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04AE26EF"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12.80 | 1.64</w:t>
            </w:r>
          </w:p>
        </w:tc>
        <w:tc>
          <w:tcPr>
            <w:tcW w:w="701" w:type="pct"/>
            <w:tcBorders>
              <w:top w:val="nil"/>
              <w:left w:val="nil"/>
              <w:bottom w:val="single" w:sz="4" w:space="0" w:color="auto"/>
              <w:right w:val="single" w:sz="4" w:space="0" w:color="auto"/>
            </w:tcBorders>
            <w:shd w:val="clear" w:color="auto" w:fill="auto"/>
            <w:noWrap/>
            <w:vAlign w:val="center"/>
            <w:hideMark/>
          </w:tcPr>
          <w:p w14:paraId="281862F0"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5</w:t>
            </w:r>
          </w:p>
        </w:tc>
      </w:tr>
      <w:tr w:rsidR="002D6AE8" w:rsidRPr="00F77DBF" w14:paraId="26B30F8B"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4F32D80F"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6C978C1E"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0CE73E7B"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1E54B799"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14.50 | 0.58</w:t>
            </w:r>
          </w:p>
        </w:tc>
        <w:tc>
          <w:tcPr>
            <w:tcW w:w="701" w:type="pct"/>
            <w:tcBorders>
              <w:top w:val="nil"/>
              <w:left w:val="nil"/>
              <w:bottom w:val="single" w:sz="4" w:space="0" w:color="auto"/>
              <w:right w:val="single" w:sz="4" w:space="0" w:color="auto"/>
            </w:tcBorders>
            <w:shd w:val="clear" w:color="auto" w:fill="auto"/>
            <w:noWrap/>
            <w:vAlign w:val="center"/>
            <w:hideMark/>
          </w:tcPr>
          <w:p w14:paraId="331423ED"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4</w:t>
            </w:r>
          </w:p>
        </w:tc>
      </w:tr>
      <w:tr w:rsidR="002D6AE8" w:rsidRPr="00F77DBF" w14:paraId="772D08B5"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3E68162C"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A27652F"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PITT</w:t>
            </w:r>
          </w:p>
        </w:tc>
        <w:tc>
          <w:tcPr>
            <w:tcW w:w="725" w:type="pct"/>
            <w:tcBorders>
              <w:top w:val="nil"/>
              <w:left w:val="nil"/>
              <w:bottom w:val="single" w:sz="4" w:space="0" w:color="auto"/>
              <w:right w:val="single" w:sz="4" w:space="0" w:color="auto"/>
            </w:tcBorders>
            <w:shd w:val="clear" w:color="auto" w:fill="auto"/>
            <w:noWrap/>
            <w:vAlign w:val="center"/>
            <w:hideMark/>
          </w:tcPr>
          <w:p w14:paraId="146195B1"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7EB86410"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13.11 | 0.95</w:t>
            </w:r>
          </w:p>
        </w:tc>
        <w:tc>
          <w:tcPr>
            <w:tcW w:w="701" w:type="pct"/>
            <w:tcBorders>
              <w:top w:val="nil"/>
              <w:left w:val="nil"/>
              <w:bottom w:val="single" w:sz="4" w:space="0" w:color="auto"/>
              <w:right w:val="single" w:sz="4" w:space="0" w:color="auto"/>
            </w:tcBorders>
            <w:shd w:val="clear" w:color="auto" w:fill="auto"/>
            <w:noWrap/>
            <w:vAlign w:val="center"/>
            <w:hideMark/>
          </w:tcPr>
          <w:p w14:paraId="02E3C5EF"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9</w:t>
            </w:r>
          </w:p>
        </w:tc>
      </w:tr>
      <w:tr w:rsidR="002D6AE8" w:rsidRPr="00F77DBF" w14:paraId="116EB09F"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15B41260"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3831B8C7"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668A8434"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6AFEBDE4"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13.10 | 1.02</w:t>
            </w:r>
          </w:p>
        </w:tc>
        <w:tc>
          <w:tcPr>
            <w:tcW w:w="701" w:type="pct"/>
            <w:tcBorders>
              <w:top w:val="nil"/>
              <w:left w:val="nil"/>
              <w:bottom w:val="single" w:sz="4" w:space="0" w:color="auto"/>
              <w:right w:val="single" w:sz="4" w:space="0" w:color="auto"/>
            </w:tcBorders>
            <w:shd w:val="clear" w:color="auto" w:fill="auto"/>
            <w:noWrap/>
            <w:vAlign w:val="center"/>
            <w:hideMark/>
          </w:tcPr>
          <w:p w14:paraId="49C7CF76"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7</w:t>
            </w:r>
          </w:p>
        </w:tc>
      </w:tr>
      <w:tr w:rsidR="002D6AE8" w:rsidRPr="00F77DBF" w14:paraId="713335EE"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5E7A7390"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AB0572C"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SDSU</w:t>
            </w:r>
          </w:p>
        </w:tc>
        <w:tc>
          <w:tcPr>
            <w:tcW w:w="725" w:type="pct"/>
            <w:tcBorders>
              <w:top w:val="nil"/>
              <w:left w:val="nil"/>
              <w:bottom w:val="single" w:sz="4" w:space="0" w:color="auto"/>
              <w:right w:val="single" w:sz="4" w:space="0" w:color="auto"/>
            </w:tcBorders>
            <w:shd w:val="clear" w:color="auto" w:fill="auto"/>
            <w:noWrap/>
            <w:vAlign w:val="center"/>
            <w:hideMark/>
          </w:tcPr>
          <w:p w14:paraId="7A0CF01F"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5D64DDDB"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13.34 | 0.90</w:t>
            </w:r>
          </w:p>
        </w:tc>
        <w:tc>
          <w:tcPr>
            <w:tcW w:w="701" w:type="pct"/>
            <w:tcBorders>
              <w:top w:val="nil"/>
              <w:left w:val="nil"/>
              <w:bottom w:val="single" w:sz="4" w:space="0" w:color="auto"/>
              <w:right w:val="single" w:sz="4" w:space="0" w:color="auto"/>
            </w:tcBorders>
            <w:shd w:val="clear" w:color="auto" w:fill="auto"/>
            <w:noWrap/>
            <w:vAlign w:val="center"/>
            <w:hideMark/>
          </w:tcPr>
          <w:p w14:paraId="019FF97F"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5</w:t>
            </w:r>
          </w:p>
        </w:tc>
      </w:tr>
      <w:tr w:rsidR="002D6AE8" w:rsidRPr="00F77DBF" w14:paraId="3193DC85"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54A8DF86"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6D940AFE"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6376A104"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590C0246"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13.87 | 0.86</w:t>
            </w:r>
          </w:p>
        </w:tc>
        <w:tc>
          <w:tcPr>
            <w:tcW w:w="701" w:type="pct"/>
            <w:tcBorders>
              <w:top w:val="nil"/>
              <w:left w:val="nil"/>
              <w:bottom w:val="single" w:sz="4" w:space="0" w:color="auto"/>
              <w:right w:val="single" w:sz="4" w:space="0" w:color="auto"/>
            </w:tcBorders>
            <w:shd w:val="clear" w:color="auto" w:fill="auto"/>
            <w:noWrap/>
            <w:vAlign w:val="center"/>
            <w:hideMark/>
          </w:tcPr>
          <w:p w14:paraId="3CC01FE1"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12</w:t>
            </w:r>
          </w:p>
        </w:tc>
      </w:tr>
      <w:tr w:rsidR="002D6AE8" w:rsidRPr="00F77DBF" w14:paraId="77769B11"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107FB5BB"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E6B917E"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STANFORD</w:t>
            </w:r>
          </w:p>
        </w:tc>
        <w:tc>
          <w:tcPr>
            <w:tcW w:w="725" w:type="pct"/>
            <w:tcBorders>
              <w:top w:val="nil"/>
              <w:left w:val="nil"/>
              <w:bottom w:val="single" w:sz="4" w:space="0" w:color="auto"/>
              <w:right w:val="single" w:sz="4" w:space="0" w:color="auto"/>
            </w:tcBorders>
            <w:shd w:val="clear" w:color="auto" w:fill="auto"/>
            <w:noWrap/>
            <w:vAlign w:val="center"/>
            <w:hideMark/>
          </w:tcPr>
          <w:p w14:paraId="4FB937FC"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0FA594A5"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11.70 | 0.60</w:t>
            </w:r>
          </w:p>
        </w:tc>
        <w:tc>
          <w:tcPr>
            <w:tcW w:w="701" w:type="pct"/>
            <w:tcBorders>
              <w:top w:val="nil"/>
              <w:left w:val="nil"/>
              <w:bottom w:val="single" w:sz="4" w:space="0" w:color="auto"/>
              <w:right w:val="single" w:sz="4" w:space="0" w:color="auto"/>
            </w:tcBorders>
            <w:shd w:val="clear" w:color="auto" w:fill="auto"/>
            <w:noWrap/>
            <w:vAlign w:val="center"/>
            <w:hideMark/>
          </w:tcPr>
          <w:p w14:paraId="5E44261A"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8</w:t>
            </w:r>
          </w:p>
        </w:tc>
      </w:tr>
      <w:tr w:rsidR="002D6AE8" w:rsidRPr="00F77DBF" w14:paraId="404AEF88"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1C27E366"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414B7C39"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07E96B14"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20BDA5F9"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11.74 | 0.91</w:t>
            </w:r>
          </w:p>
        </w:tc>
        <w:tc>
          <w:tcPr>
            <w:tcW w:w="701" w:type="pct"/>
            <w:tcBorders>
              <w:top w:val="nil"/>
              <w:left w:val="nil"/>
              <w:bottom w:val="single" w:sz="4" w:space="0" w:color="auto"/>
              <w:right w:val="single" w:sz="4" w:space="0" w:color="auto"/>
            </w:tcBorders>
            <w:shd w:val="clear" w:color="auto" w:fill="auto"/>
            <w:noWrap/>
            <w:vAlign w:val="center"/>
            <w:hideMark/>
          </w:tcPr>
          <w:p w14:paraId="269514C7"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7</w:t>
            </w:r>
          </w:p>
        </w:tc>
      </w:tr>
      <w:tr w:rsidR="002D6AE8" w:rsidRPr="00F77DBF" w14:paraId="57441A54"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15D41B10"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51EE273"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TRINITY</w:t>
            </w:r>
          </w:p>
        </w:tc>
        <w:tc>
          <w:tcPr>
            <w:tcW w:w="725" w:type="pct"/>
            <w:tcBorders>
              <w:top w:val="nil"/>
              <w:left w:val="nil"/>
              <w:bottom w:val="single" w:sz="4" w:space="0" w:color="auto"/>
              <w:right w:val="single" w:sz="4" w:space="0" w:color="auto"/>
            </w:tcBorders>
            <w:shd w:val="clear" w:color="auto" w:fill="auto"/>
            <w:noWrap/>
            <w:vAlign w:val="center"/>
            <w:hideMark/>
          </w:tcPr>
          <w:p w14:paraId="0CE1FAA5"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54594D81"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13.58 | 0.82</w:t>
            </w:r>
          </w:p>
        </w:tc>
        <w:tc>
          <w:tcPr>
            <w:tcW w:w="701" w:type="pct"/>
            <w:tcBorders>
              <w:top w:val="nil"/>
              <w:left w:val="nil"/>
              <w:bottom w:val="single" w:sz="4" w:space="0" w:color="auto"/>
              <w:right w:val="single" w:sz="4" w:space="0" w:color="auto"/>
            </w:tcBorders>
            <w:shd w:val="clear" w:color="auto" w:fill="auto"/>
            <w:noWrap/>
            <w:vAlign w:val="center"/>
            <w:hideMark/>
          </w:tcPr>
          <w:p w14:paraId="00FF253C"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6</w:t>
            </w:r>
          </w:p>
        </w:tc>
      </w:tr>
      <w:tr w:rsidR="002D6AE8" w:rsidRPr="00F77DBF" w14:paraId="1183B201"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6AB2F6CF"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6EB356E3"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71192DAF"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6DFA9014"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13.82 | 1.09</w:t>
            </w:r>
          </w:p>
        </w:tc>
        <w:tc>
          <w:tcPr>
            <w:tcW w:w="701" w:type="pct"/>
            <w:tcBorders>
              <w:top w:val="nil"/>
              <w:left w:val="nil"/>
              <w:bottom w:val="single" w:sz="4" w:space="0" w:color="auto"/>
              <w:right w:val="single" w:sz="4" w:space="0" w:color="auto"/>
            </w:tcBorders>
            <w:shd w:val="clear" w:color="auto" w:fill="auto"/>
            <w:noWrap/>
            <w:vAlign w:val="center"/>
            <w:hideMark/>
          </w:tcPr>
          <w:p w14:paraId="407632B2"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8</w:t>
            </w:r>
          </w:p>
        </w:tc>
      </w:tr>
      <w:tr w:rsidR="002D6AE8" w:rsidRPr="00F77DBF" w14:paraId="7DBC17EE"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045093F4"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248A4F9"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UCLA1</w:t>
            </w:r>
          </w:p>
        </w:tc>
        <w:tc>
          <w:tcPr>
            <w:tcW w:w="725" w:type="pct"/>
            <w:tcBorders>
              <w:top w:val="nil"/>
              <w:left w:val="nil"/>
              <w:bottom w:val="single" w:sz="4" w:space="0" w:color="auto"/>
              <w:right w:val="single" w:sz="4" w:space="0" w:color="auto"/>
            </w:tcBorders>
            <w:shd w:val="clear" w:color="auto" w:fill="auto"/>
            <w:noWrap/>
            <w:vAlign w:val="center"/>
            <w:hideMark/>
          </w:tcPr>
          <w:p w14:paraId="57EDBA2D"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560C2265"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12.56 | 1.61</w:t>
            </w:r>
          </w:p>
        </w:tc>
        <w:tc>
          <w:tcPr>
            <w:tcW w:w="701" w:type="pct"/>
            <w:tcBorders>
              <w:top w:val="nil"/>
              <w:left w:val="nil"/>
              <w:bottom w:val="single" w:sz="4" w:space="0" w:color="auto"/>
              <w:right w:val="single" w:sz="4" w:space="0" w:color="auto"/>
            </w:tcBorders>
            <w:shd w:val="clear" w:color="auto" w:fill="auto"/>
            <w:noWrap/>
            <w:vAlign w:val="center"/>
            <w:hideMark/>
          </w:tcPr>
          <w:p w14:paraId="2A905290"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17</w:t>
            </w:r>
          </w:p>
        </w:tc>
      </w:tr>
      <w:tr w:rsidR="002D6AE8" w:rsidRPr="00F77DBF" w14:paraId="40C9456B"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33EEF973"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71E49182"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68AF152C"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1FCC1706"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13.02 | 1.19</w:t>
            </w:r>
          </w:p>
        </w:tc>
        <w:tc>
          <w:tcPr>
            <w:tcW w:w="701" w:type="pct"/>
            <w:tcBorders>
              <w:top w:val="nil"/>
              <w:left w:val="nil"/>
              <w:bottom w:val="single" w:sz="4" w:space="0" w:color="auto"/>
              <w:right w:val="single" w:sz="4" w:space="0" w:color="auto"/>
            </w:tcBorders>
            <w:shd w:val="clear" w:color="auto" w:fill="auto"/>
            <w:noWrap/>
            <w:vAlign w:val="center"/>
            <w:hideMark/>
          </w:tcPr>
          <w:p w14:paraId="739BF314"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21</w:t>
            </w:r>
          </w:p>
        </w:tc>
      </w:tr>
      <w:tr w:rsidR="002D6AE8" w:rsidRPr="00F77DBF" w14:paraId="52582AC8"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0478FD28"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0948E7F"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UCLA2</w:t>
            </w:r>
          </w:p>
        </w:tc>
        <w:tc>
          <w:tcPr>
            <w:tcW w:w="725" w:type="pct"/>
            <w:tcBorders>
              <w:top w:val="nil"/>
              <w:left w:val="nil"/>
              <w:bottom w:val="single" w:sz="4" w:space="0" w:color="auto"/>
              <w:right w:val="single" w:sz="4" w:space="0" w:color="auto"/>
            </w:tcBorders>
            <w:shd w:val="clear" w:color="auto" w:fill="auto"/>
            <w:noWrap/>
            <w:vAlign w:val="center"/>
            <w:hideMark/>
          </w:tcPr>
          <w:p w14:paraId="4E2B62FF"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7181A7B3"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11.76 | 1.32</w:t>
            </w:r>
          </w:p>
        </w:tc>
        <w:tc>
          <w:tcPr>
            <w:tcW w:w="701" w:type="pct"/>
            <w:tcBorders>
              <w:top w:val="nil"/>
              <w:left w:val="nil"/>
              <w:bottom w:val="single" w:sz="4" w:space="0" w:color="auto"/>
              <w:right w:val="single" w:sz="4" w:space="0" w:color="auto"/>
            </w:tcBorders>
            <w:shd w:val="clear" w:color="auto" w:fill="auto"/>
            <w:noWrap/>
            <w:vAlign w:val="center"/>
            <w:hideMark/>
          </w:tcPr>
          <w:p w14:paraId="160B80C8"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7</w:t>
            </w:r>
          </w:p>
        </w:tc>
      </w:tr>
      <w:tr w:rsidR="002D6AE8" w:rsidRPr="00F77DBF" w14:paraId="150C4892"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1B6E285B"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6C0EDB89"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1109049E"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2202DFF7"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12.63 | 0.64</w:t>
            </w:r>
          </w:p>
        </w:tc>
        <w:tc>
          <w:tcPr>
            <w:tcW w:w="701" w:type="pct"/>
            <w:tcBorders>
              <w:top w:val="nil"/>
              <w:left w:val="nil"/>
              <w:bottom w:val="single" w:sz="4" w:space="0" w:color="auto"/>
              <w:right w:val="single" w:sz="4" w:space="0" w:color="auto"/>
            </w:tcBorders>
            <w:shd w:val="clear" w:color="auto" w:fill="auto"/>
            <w:noWrap/>
            <w:vAlign w:val="center"/>
            <w:hideMark/>
          </w:tcPr>
          <w:p w14:paraId="6356D3E8"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11</w:t>
            </w:r>
          </w:p>
        </w:tc>
      </w:tr>
      <w:tr w:rsidR="002D6AE8" w:rsidRPr="00F77DBF" w14:paraId="6D047F60"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1348C1FD"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946BC2F"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UM1</w:t>
            </w:r>
          </w:p>
        </w:tc>
        <w:tc>
          <w:tcPr>
            <w:tcW w:w="725" w:type="pct"/>
            <w:tcBorders>
              <w:top w:val="nil"/>
              <w:left w:val="nil"/>
              <w:bottom w:val="single" w:sz="4" w:space="0" w:color="auto"/>
              <w:right w:val="single" w:sz="4" w:space="0" w:color="auto"/>
            </w:tcBorders>
            <w:shd w:val="clear" w:color="auto" w:fill="auto"/>
            <w:noWrap/>
            <w:vAlign w:val="center"/>
            <w:hideMark/>
          </w:tcPr>
          <w:p w14:paraId="59AE3688"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0B6EE8FC"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12.78 | 1.25</w:t>
            </w:r>
          </w:p>
        </w:tc>
        <w:tc>
          <w:tcPr>
            <w:tcW w:w="701" w:type="pct"/>
            <w:tcBorders>
              <w:top w:val="nil"/>
              <w:left w:val="nil"/>
              <w:bottom w:val="single" w:sz="4" w:space="0" w:color="auto"/>
              <w:right w:val="single" w:sz="4" w:space="0" w:color="auto"/>
            </w:tcBorders>
            <w:shd w:val="clear" w:color="auto" w:fill="auto"/>
            <w:noWrap/>
            <w:vAlign w:val="center"/>
            <w:hideMark/>
          </w:tcPr>
          <w:p w14:paraId="38ECBC67"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22</w:t>
            </w:r>
          </w:p>
        </w:tc>
      </w:tr>
      <w:tr w:rsidR="002D6AE8" w:rsidRPr="00F77DBF" w14:paraId="576BBD54"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60977C69"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2E8CAFC6"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663FFA6C"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3F76E39E"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12.29 | 1.46</w:t>
            </w:r>
          </w:p>
        </w:tc>
        <w:tc>
          <w:tcPr>
            <w:tcW w:w="701" w:type="pct"/>
            <w:tcBorders>
              <w:top w:val="nil"/>
              <w:left w:val="nil"/>
              <w:bottom w:val="single" w:sz="4" w:space="0" w:color="auto"/>
              <w:right w:val="single" w:sz="4" w:space="0" w:color="auto"/>
            </w:tcBorders>
            <w:shd w:val="clear" w:color="auto" w:fill="auto"/>
            <w:noWrap/>
            <w:vAlign w:val="center"/>
            <w:hideMark/>
          </w:tcPr>
          <w:p w14:paraId="4F06EAD5"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20</w:t>
            </w:r>
          </w:p>
        </w:tc>
      </w:tr>
      <w:tr w:rsidR="002D6AE8" w:rsidRPr="00F77DBF" w14:paraId="709BE853"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5B4B1216"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A01B646"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UM2</w:t>
            </w:r>
          </w:p>
        </w:tc>
        <w:tc>
          <w:tcPr>
            <w:tcW w:w="725" w:type="pct"/>
            <w:tcBorders>
              <w:top w:val="nil"/>
              <w:left w:val="nil"/>
              <w:bottom w:val="single" w:sz="4" w:space="0" w:color="auto"/>
              <w:right w:val="single" w:sz="4" w:space="0" w:color="auto"/>
            </w:tcBorders>
            <w:shd w:val="clear" w:color="auto" w:fill="auto"/>
            <w:noWrap/>
            <w:vAlign w:val="center"/>
            <w:hideMark/>
          </w:tcPr>
          <w:p w14:paraId="5EBA84ED"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348A6EB6"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13.82 | 0.80</w:t>
            </w:r>
          </w:p>
        </w:tc>
        <w:tc>
          <w:tcPr>
            <w:tcW w:w="701" w:type="pct"/>
            <w:tcBorders>
              <w:top w:val="nil"/>
              <w:left w:val="nil"/>
              <w:bottom w:val="single" w:sz="4" w:space="0" w:color="auto"/>
              <w:right w:val="single" w:sz="4" w:space="0" w:color="auto"/>
            </w:tcBorders>
            <w:shd w:val="clear" w:color="auto" w:fill="auto"/>
            <w:noWrap/>
            <w:vAlign w:val="center"/>
            <w:hideMark/>
          </w:tcPr>
          <w:p w14:paraId="3DC60433"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6</w:t>
            </w:r>
          </w:p>
        </w:tc>
      </w:tr>
      <w:tr w:rsidR="002D6AE8" w:rsidRPr="00F77DBF" w14:paraId="45F37EBA"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282CA327"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537BD154"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501A6C44"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20B843FF"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14.13 | 0.62</w:t>
            </w:r>
          </w:p>
        </w:tc>
        <w:tc>
          <w:tcPr>
            <w:tcW w:w="701" w:type="pct"/>
            <w:tcBorders>
              <w:top w:val="nil"/>
              <w:left w:val="nil"/>
              <w:bottom w:val="single" w:sz="4" w:space="0" w:color="auto"/>
              <w:right w:val="single" w:sz="4" w:space="0" w:color="auto"/>
            </w:tcBorders>
            <w:shd w:val="clear" w:color="auto" w:fill="auto"/>
            <w:noWrap/>
            <w:vAlign w:val="center"/>
            <w:hideMark/>
          </w:tcPr>
          <w:p w14:paraId="58155890"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7</w:t>
            </w:r>
          </w:p>
        </w:tc>
      </w:tr>
      <w:tr w:rsidR="002D6AE8" w:rsidRPr="00F77DBF" w14:paraId="1C70E4B8"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29518D6C"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8AB38A2"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USM</w:t>
            </w:r>
          </w:p>
        </w:tc>
        <w:tc>
          <w:tcPr>
            <w:tcW w:w="725" w:type="pct"/>
            <w:tcBorders>
              <w:top w:val="nil"/>
              <w:left w:val="nil"/>
              <w:bottom w:val="single" w:sz="4" w:space="0" w:color="auto"/>
              <w:right w:val="single" w:sz="4" w:space="0" w:color="auto"/>
            </w:tcBorders>
            <w:shd w:val="clear" w:color="auto" w:fill="auto"/>
            <w:noWrap/>
            <w:vAlign w:val="center"/>
            <w:hideMark/>
          </w:tcPr>
          <w:p w14:paraId="1BA874DF"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28985692"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11.84 | 0.69</w:t>
            </w:r>
          </w:p>
        </w:tc>
        <w:tc>
          <w:tcPr>
            <w:tcW w:w="701" w:type="pct"/>
            <w:tcBorders>
              <w:top w:val="nil"/>
              <w:left w:val="nil"/>
              <w:bottom w:val="single" w:sz="4" w:space="0" w:color="auto"/>
              <w:right w:val="single" w:sz="4" w:space="0" w:color="auto"/>
            </w:tcBorders>
            <w:shd w:val="clear" w:color="auto" w:fill="auto"/>
            <w:noWrap/>
            <w:vAlign w:val="center"/>
            <w:hideMark/>
          </w:tcPr>
          <w:p w14:paraId="773DE46B"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2</w:t>
            </w:r>
          </w:p>
        </w:tc>
      </w:tr>
      <w:tr w:rsidR="002D6AE8" w:rsidRPr="00F77DBF" w14:paraId="7801E1C2"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32032676"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3DE73883"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6A6FC38B"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5CAD900C"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13.04 | 1.90</w:t>
            </w:r>
          </w:p>
        </w:tc>
        <w:tc>
          <w:tcPr>
            <w:tcW w:w="701" w:type="pct"/>
            <w:tcBorders>
              <w:top w:val="nil"/>
              <w:left w:val="nil"/>
              <w:bottom w:val="single" w:sz="4" w:space="0" w:color="auto"/>
              <w:right w:val="single" w:sz="4" w:space="0" w:color="auto"/>
            </w:tcBorders>
            <w:shd w:val="clear" w:color="auto" w:fill="auto"/>
            <w:noWrap/>
            <w:vAlign w:val="center"/>
            <w:hideMark/>
          </w:tcPr>
          <w:p w14:paraId="097C136D"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4</w:t>
            </w:r>
          </w:p>
        </w:tc>
      </w:tr>
      <w:tr w:rsidR="002D6AE8" w:rsidRPr="00F77DBF" w14:paraId="0A6973EB"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7B3ED346"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43C11C0"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YALE</w:t>
            </w:r>
          </w:p>
        </w:tc>
        <w:tc>
          <w:tcPr>
            <w:tcW w:w="725" w:type="pct"/>
            <w:tcBorders>
              <w:top w:val="nil"/>
              <w:left w:val="nil"/>
              <w:bottom w:val="single" w:sz="4" w:space="0" w:color="auto"/>
              <w:right w:val="single" w:sz="4" w:space="0" w:color="auto"/>
            </w:tcBorders>
            <w:shd w:val="clear" w:color="auto" w:fill="auto"/>
            <w:noWrap/>
            <w:vAlign w:val="center"/>
            <w:hideMark/>
          </w:tcPr>
          <w:p w14:paraId="7F81CD2F"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31A98D7E"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12.76 | 1.25</w:t>
            </w:r>
          </w:p>
        </w:tc>
        <w:tc>
          <w:tcPr>
            <w:tcW w:w="701" w:type="pct"/>
            <w:tcBorders>
              <w:top w:val="nil"/>
              <w:left w:val="nil"/>
              <w:bottom w:val="single" w:sz="4" w:space="0" w:color="auto"/>
              <w:right w:val="single" w:sz="4" w:space="0" w:color="auto"/>
            </w:tcBorders>
            <w:shd w:val="clear" w:color="auto" w:fill="auto"/>
            <w:noWrap/>
            <w:vAlign w:val="center"/>
            <w:hideMark/>
          </w:tcPr>
          <w:p w14:paraId="50A5F9B5"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12</w:t>
            </w:r>
          </w:p>
        </w:tc>
      </w:tr>
      <w:tr w:rsidR="002D6AE8" w:rsidRPr="00F77DBF" w14:paraId="11B3A00F"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0A90A5B6"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6A31F874"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1A1562F8"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41827BFE"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12.87 | 1.45</w:t>
            </w:r>
          </w:p>
        </w:tc>
        <w:tc>
          <w:tcPr>
            <w:tcW w:w="701" w:type="pct"/>
            <w:tcBorders>
              <w:top w:val="nil"/>
              <w:left w:val="nil"/>
              <w:bottom w:val="single" w:sz="4" w:space="0" w:color="auto"/>
              <w:right w:val="single" w:sz="4" w:space="0" w:color="auto"/>
            </w:tcBorders>
            <w:shd w:val="clear" w:color="auto" w:fill="auto"/>
            <w:noWrap/>
            <w:vAlign w:val="center"/>
            <w:hideMark/>
          </w:tcPr>
          <w:p w14:paraId="45DB8615"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14</w:t>
            </w:r>
          </w:p>
        </w:tc>
      </w:tr>
      <w:tr w:rsidR="002D6AE8" w:rsidRPr="00F77DBF" w14:paraId="13261D52" w14:textId="77777777" w:rsidTr="00AF21EB">
        <w:trPr>
          <w:trHeight w:val="288"/>
        </w:trPr>
        <w:tc>
          <w:tcPr>
            <w:tcW w:w="104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3101D6B"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15, 20</w:t>
            </w: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C454DAB"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CALTECH</w:t>
            </w:r>
          </w:p>
        </w:tc>
        <w:tc>
          <w:tcPr>
            <w:tcW w:w="725" w:type="pct"/>
            <w:tcBorders>
              <w:top w:val="nil"/>
              <w:left w:val="nil"/>
              <w:bottom w:val="single" w:sz="4" w:space="0" w:color="auto"/>
              <w:right w:val="single" w:sz="4" w:space="0" w:color="auto"/>
            </w:tcBorders>
            <w:shd w:val="clear" w:color="auto" w:fill="auto"/>
            <w:noWrap/>
            <w:vAlign w:val="center"/>
            <w:hideMark/>
          </w:tcPr>
          <w:p w14:paraId="59C14AA6"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67599E9D"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17.50 | nan</w:t>
            </w:r>
          </w:p>
        </w:tc>
        <w:tc>
          <w:tcPr>
            <w:tcW w:w="701" w:type="pct"/>
            <w:tcBorders>
              <w:top w:val="nil"/>
              <w:left w:val="nil"/>
              <w:bottom w:val="single" w:sz="4" w:space="0" w:color="auto"/>
              <w:right w:val="single" w:sz="4" w:space="0" w:color="auto"/>
            </w:tcBorders>
            <w:shd w:val="clear" w:color="auto" w:fill="auto"/>
            <w:noWrap/>
            <w:vAlign w:val="center"/>
            <w:hideMark/>
          </w:tcPr>
          <w:p w14:paraId="7426E4D8"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w:t>
            </w:r>
          </w:p>
        </w:tc>
      </w:tr>
      <w:tr w:rsidR="002D6AE8" w:rsidRPr="00F77DBF" w14:paraId="700EBEB9"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383F872A"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78312ED2"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11DE22F5"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11EFBD71"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19.35 | 0.92</w:t>
            </w:r>
          </w:p>
        </w:tc>
        <w:tc>
          <w:tcPr>
            <w:tcW w:w="701" w:type="pct"/>
            <w:tcBorders>
              <w:top w:val="nil"/>
              <w:left w:val="nil"/>
              <w:bottom w:val="single" w:sz="4" w:space="0" w:color="auto"/>
              <w:right w:val="single" w:sz="4" w:space="0" w:color="auto"/>
            </w:tcBorders>
            <w:shd w:val="clear" w:color="auto" w:fill="auto"/>
            <w:noWrap/>
            <w:vAlign w:val="center"/>
            <w:hideMark/>
          </w:tcPr>
          <w:p w14:paraId="35434083"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2</w:t>
            </w:r>
          </w:p>
        </w:tc>
      </w:tr>
      <w:tr w:rsidR="002D6AE8" w:rsidRPr="00F77DBF" w14:paraId="71BF59AC"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00B7B6F2"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2F21F95"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LEUVEN1</w:t>
            </w:r>
          </w:p>
        </w:tc>
        <w:tc>
          <w:tcPr>
            <w:tcW w:w="725" w:type="pct"/>
            <w:tcBorders>
              <w:top w:val="nil"/>
              <w:left w:val="nil"/>
              <w:bottom w:val="single" w:sz="4" w:space="0" w:color="auto"/>
              <w:right w:val="single" w:sz="4" w:space="0" w:color="auto"/>
            </w:tcBorders>
            <w:shd w:val="clear" w:color="auto" w:fill="auto"/>
            <w:noWrap/>
            <w:vAlign w:val="center"/>
            <w:hideMark/>
          </w:tcPr>
          <w:p w14:paraId="3DB25D6A"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7EB67905"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19.00 | 0.58</w:t>
            </w:r>
          </w:p>
        </w:tc>
        <w:tc>
          <w:tcPr>
            <w:tcW w:w="701" w:type="pct"/>
            <w:tcBorders>
              <w:top w:val="nil"/>
              <w:left w:val="nil"/>
              <w:bottom w:val="single" w:sz="4" w:space="0" w:color="auto"/>
              <w:right w:val="single" w:sz="4" w:space="0" w:color="auto"/>
            </w:tcBorders>
            <w:shd w:val="clear" w:color="auto" w:fill="auto"/>
            <w:noWrap/>
            <w:vAlign w:val="center"/>
            <w:hideMark/>
          </w:tcPr>
          <w:p w14:paraId="394D9E51"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7</w:t>
            </w:r>
          </w:p>
        </w:tc>
      </w:tr>
      <w:tr w:rsidR="002D6AE8" w:rsidRPr="00F77DBF" w14:paraId="0D6374CD"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54E009EE"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31E9BF69"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6F60F1B7"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7525D9C3"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18.00 | nan</w:t>
            </w:r>
          </w:p>
        </w:tc>
        <w:tc>
          <w:tcPr>
            <w:tcW w:w="701" w:type="pct"/>
            <w:tcBorders>
              <w:top w:val="nil"/>
              <w:left w:val="nil"/>
              <w:bottom w:val="single" w:sz="4" w:space="0" w:color="auto"/>
              <w:right w:val="single" w:sz="4" w:space="0" w:color="auto"/>
            </w:tcBorders>
            <w:shd w:val="clear" w:color="auto" w:fill="auto"/>
            <w:noWrap/>
            <w:vAlign w:val="center"/>
            <w:hideMark/>
          </w:tcPr>
          <w:p w14:paraId="481FF76A"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w:t>
            </w:r>
          </w:p>
        </w:tc>
      </w:tr>
      <w:tr w:rsidR="002D6AE8" w:rsidRPr="00F77DBF" w14:paraId="3C8A4E78"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3B84A767"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B16E678"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LEUVEN2</w:t>
            </w:r>
          </w:p>
        </w:tc>
        <w:tc>
          <w:tcPr>
            <w:tcW w:w="725" w:type="pct"/>
            <w:tcBorders>
              <w:top w:val="nil"/>
              <w:left w:val="nil"/>
              <w:bottom w:val="single" w:sz="4" w:space="0" w:color="auto"/>
              <w:right w:val="single" w:sz="4" w:space="0" w:color="auto"/>
            </w:tcBorders>
            <w:shd w:val="clear" w:color="auto" w:fill="auto"/>
            <w:noWrap/>
            <w:vAlign w:val="center"/>
            <w:hideMark/>
          </w:tcPr>
          <w:p w14:paraId="68947171"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21D0F2F7"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15.30 | nan</w:t>
            </w:r>
          </w:p>
        </w:tc>
        <w:tc>
          <w:tcPr>
            <w:tcW w:w="701" w:type="pct"/>
            <w:tcBorders>
              <w:top w:val="nil"/>
              <w:left w:val="nil"/>
              <w:bottom w:val="single" w:sz="4" w:space="0" w:color="auto"/>
              <w:right w:val="single" w:sz="4" w:space="0" w:color="auto"/>
            </w:tcBorders>
            <w:shd w:val="clear" w:color="auto" w:fill="auto"/>
            <w:noWrap/>
            <w:vAlign w:val="center"/>
            <w:hideMark/>
          </w:tcPr>
          <w:p w14:paraId="6805AB52"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w:t>
            </w:r>
          </w:p>
        </w:tc>
      </w:tr>
      <w:tr w:rsidR="002D6AE8" w:rsidRPr="00F77DBF" w14:paraId="4BE9F260"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20F117BB"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5C281502"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08BAD0C9"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01E86772"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15.93 | 0.75</w:t>
            </w:r>
          </w:p>
        </w:tc>
        <w:tc>
          <w:tcPr>
            <w:tcW w:w="701" w:type="pct"/>
            <w:tcBorders>
              <w:top w:val="nil"/>
              <w:left w:val="nil"/>
              <w:bottom w:val="single" w:sz="4" w:space="0" w:color="auto"/>
              <w:right w:val="single" w:sz="4" w:space="0" w:color="auto"/>
            </w:tcBorders>
            <w:shd w:val="clear" w:color="auto" w:fill="auto"/>
            <w:noWrap/>
            <w:vAlign w:val="center"/>
            <w:hideMark/>
          </w:tcPr>
          <w:p w14:paraId="4BD52B46"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6</w:t>
            </w:r>
          </w:p>
        </w:tc>
      </w:tr>
      <w:tr w:rsidR="002D6AE8" w:rsidRPr="00F77DBF" w14:paraId="6E08593A"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69042477"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tcBorders>
              <w:top w:val="nil"/>
              <w:left w:val="nil"/>
              <w:bottom w:val="single" w:sz="4" w:space="0" w:color="auto"/>
              <w:right w:val="single" w:sz="4" w:space="0" w:color="auto"/>
            </w:tcBorders>
            <w:shd w:val="clear" w:color="auto" w:fill="auto"/>
            <w:noWrap/>
            <w:vAlign w:val="center"/>
            <w:hideMark/>
          </w:tcPr>
          <w:p w14:paraId="5EF7D008"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MAXMUNA</w:t>
            </w:r>
          </w:p>
        </w:tc>
        <w:tc>
          <w:tcPr>
            <w:tcW w:w="725" w:type="pct"/>
            <w:tcBorders>
              <w:top w:val="nil"/>
              <w:left w:val="nil"/>
              <w:bottom w:val="single" w:sz="4" w:space="0" w:color="auto"/>
              <w:right w:val="single" w:sz="4" w:space="0" w:color="auto"/>
            </w:tcBorders>
            <w:shd w:val="clear" w:color="auto" w:fill="auto"/>
            <w:noWrap/>
            <w:vAlign w:val="center"/>
            <w:hideMark/>
          </w:tcPr>
          <w:p w14:paraId="63F4A4D6"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3B648F18"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19.00 | nan</w:t>
            </w:r>
          </w:p>
        </w:tc>
        <w:tc>
          <w:tcPr>
            <w:tcW w:w="701" w:type="pct"/>
            <w:tcBorders>
              <w:top w:val="nil"/>
              <w:left w:val="nil"/>
              <w:bottom w:val="single" w:sz="4" w:space="0" w:color="auto"/>
              <w:right w:val="single" w:sz="4" w:space="0" w:color="auto"/>
            </w:tcBorders>
            <w:shd w:val="clear" w:color="auto" w:fill="auto"/>
            <w:noWrap/>
            <w:vAlign w:val="center"/>
            <w:hideMark/>
          </w:tcPr>
          <w:p w14:paraId="1BD24E08"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w:t>
            </w:r>
          </w:p>
        </w:tc>
      </w:tr>
      <w:tr w:rsidR="002D6AE8" w:rsidRPr="00F77DBF" w14:paraId="337060A7"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5153FB7B"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tcBorders>
              <w:top w:val="nil"/>
              <w:left w:val="nil"/>
              <w:bottom w:val="single" w:sz="4" w:space="0" w:color="auto"/>
              <w:right w:val="single" w:sz="4" w:space="0" w:color="auto"/>
            </w:tcBorders>
            <w:shd w:val="clear" w:color="auto" w:fill="auto"/>
            <w:noWrap/>
            <w:vAlign w:val="center"/>
            <w:hideMark/>
          </w:tcPr>
          <w:p w14:paraId="1DE38FCD"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MAXMUND</w:t>
            </w:r>
          </w:p>
        </w:tc>
        <w:tc>
          <w:tcPr>
            <w:tcW w:w="725" w:type="pct"/>
            <w:tcBorders>
              <w:top w:val="nil"/>
              <w:left w:val="nil"/>
              <w:bottom w:val="single" w:sz="4" w:space="0" w:color="auto"/>
              <w:right w:val="single" w:sz="4" w:space="0" w:color="auto"/>
            </w:tcBorders>
            <w:shd w:val="clear" w:color="auto" w:fill="auto"/>
            <w:noWrap/>
            <w:vAlign w:val="center"/>
            <w:hideMark/>
          </w:tcPr>
          <w:p w14:paraId="3E107773"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18C357AA"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18.00 | nan</w:t>
            </w:r>
          </w:p>
        </w:tc>
        <w:tc>
          <w:tcPr>
            <w:tcW w:w="701" w:type="pct"/>
            <w:tcBorders>
              <w:top w:val="nil"/>
              <w:left w:val="nil"/>
              <w:bottom w:val="single" w:sz="4" w:space="0" w:color="auto"/>
              <w:right w:val="single" w:sz="4" w:space="0" w:color="auto"/>
            </w:tcBorders>
            <w:shd w:val="clear" w:color="auto" w:fill="auto"/>
            <w:noWrap/>
            <w:vAlign w:val="center"/>
            <w:hideMark/>
          </w:tcPr>
          <w:p w14:paraId="1906C2EB"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w:t>
            </w:r>
          </w:p>
        </w:tc>
      </w:tr>
      <w:tr w:rsidR="002D6AE8" w:rsidRPr="00F77DBF" w14:paraId="6B3C78FD"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7938B1BE"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F07C661"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NYU</w:t>
            </w:r>
          </w:p>
        </w:tc>
        <w:tc>
          <w:tcPr>
            <w:tcW w:w="725" w:type="pct"/>
            <w:tcBorders>
              <w:top w:val="nil"/>
              <w:left w:val="nil"/>
              <w:bottom w:val="single" w:sz="4" w:space="0" w:color="auto"/>
              <w:right w:val="single" w:sz="4" w:space="0" w:color="auto"/>
            </w:tcBorders>
            <w:shd w:val="clear" w:color="auto" w:fill="auto"/>
            <w:noWrap/>
            <w:vAlign w:val="center"/>
            <w:hideMark/>
          </w:tcPr>
          <w:p w14:paraId="3852308F"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441DB611"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16.96 | 1.58</w:t>
            </w:r>
          </w:p>
        </w:tc>
        <w:tc>
          <w:tcPr>
            <w:tcW w:w="701" w:type="pct"/>
            <w:tcBorders>
              <w:top w:val="nil"/>
              <w:left w:val="nil"/>
              <w:bottom w:val="single" w:sz="4" w:space="0" w:color="auto"/>
              <w:right w:val="single" w:sz="4" w:space="0" w:color="auto"/>
            </w:tcBorders>
            <w:shd w:val="clear" w:color="auto" w:fill="auto"/>
            <w:noWrap/>
            <w:vAlign w:val="center"/>
            <w:hideMark/>
          </w:tcPr>
          <w:p w14:paraId="42DE7508"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8</w:t>
            </w:r>
          </w:p>
        </w:tc>
      </w:tr>
      <w:tr w:rsidR="002D6AE8" w:rsidRPr="00F77DBF" w14:paraId="0952DC5B"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09FA6DE3"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67564733"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73F65008"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4B69414F"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16.97 | 1.41</w:t>
            </w:r>
          </w:p>
        </w:tc>
        <w:tc>
          <w:tcPr>
            <w:tcW w:w="701" w:type="pct"/>
            <w:tcBorders>
              <w:top w:val="nil"/>
              <w:left w:val="nil"/>
              <w:bottom w:val="single" w:sz="4" w:space="0" w:color="auto"/>
              <w:right w:val="single" w:sz="4" w:space="0" w:color="auto"/>
            </w:tcBorders>
            <w:shd w:val="clear" w:color="auto" w:fill="auto"/>
            <w:noWrap/>
            <w:vAlign w:val="center"/>
            <w:hideMark/>
          </w:tcPr>
          <w:p w14:paraId="1FFB5E06"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18</w:t>
            </w:r>
          </w:p>
        </w:tc>
      </w:tr>
      <w:tr w:rsidR="002D6AE8" w:rsidRPr="00F77DBF" w14:paraId="68AE66F7"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4ADC502C"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tcBorders>
              <w:top w:val="nil"/>
              <w:left w:val="nil"/>
              <w:bottom w:val="single" w:sz="4" w:space="0" w:color="auto"/>
              <w:right w:val="single" w:sz="4" w:space="0" w:color="auto"/>
            </w:tcBorders>
            <w:shd w:val="clear" w:color="auto" w:fill="auto"/>
            <w:noWrap/>
            <w:vAlign w:val="center"/>
            <w:hideMark/>
          </w:tcPr>
          <w:p w14:paraId="00FC7BE9"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OHSU</w:t>
            </w:r>
          </w:p>
        </w:tc>
        <w:tc>
          <w:tcPr>
            <w:tcW w:w="725" w:type="pct"/>
            <w:tcBorders>
              <w:top w:val="nil"/>
              <w:left w:val="nil"/>
              <w:bottom w:val="single" w:sz="4" w:space="0" w:color="auto"/>
              <w:right w:val="single" w:sz="4" w:space="0" w:color="auto"/>
            </w:tcBorders>
            <w:shd w:val="clear" w:color="auto" w:fill="auto"/>
            <w:noWrap/>
            <w:vAlign w:val="center"/>
            <w:hideMark/>
          </w:tcPr>
          <w:p w14:paraId="712A378A"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7BA1952D"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15.23 | nan</w:t>
            </w:r>
          </w:p>
        </w:tc>
        <w:tc>
          <w:tcPr>
            <w:tcW w:w="701" w:type="pct"/>
            <w:tcBorders>
              <w:top w:val="nil"/>
              <w:left w:val="nil"/>
              <w:bottom w:val="single" w:sz="4" w:space="0" w:color="auto"/>
              <w:right w:val="single" w:sz="4" w:space="0" w:color="auto"/>
            </w:tcBorders>
            <w:shd w:val="clear" w:color="auto" w:fill="auto"/>
            <w:noWrap/>
            <w:vAlign w:val="center"/>
            <w:hideMark/>
          </w:tcPr>
          <w:p w14:paraId="00E4E83F"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w:t>
            </w:r>
          </w:p>
        </w:tc>
      </w:tr>
      <w:tr w:rsidR="002D6AE8" w:rsidRPr="00F77DBF" w14:paraId="4BC9438E"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05B106C6"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35D8E3A"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OLIN</w:t>
            </w:r>
          </w:p>
        </w:tc>
        <w:tc>
          <w:tcPr>
            <w:tcW w:w="725" w:type="pct"/>
            <w:tcBorders>
              <w:top w:val="nil"/>
              <w:left w:val="nil"/>
              <w:bottom w:val="single" w:sz="4" w:space="0" w:color="auto"/>
              <w:right w:val="single" w:sz="4" w:space="0" w:color="auto"/>
            </w:tcBorders>
            <w:shd w:val="clear" w:color="auto" w:fill="auto"/>
            <w:noWrap/>
            <w:vAlign w:val="center"/>
            <w:hideMark/>
          </w:tcPr>
          <w:p w14:paraId="67263F07"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414CE867"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18.00 | 1.53</w:t>
            </w:r>
          </w:p>
        </w:tc>
        <w:tc>
          <w:tcPr>
            <w:tcW w:w="701" w:type="pct"/>
            <w:tcBorders>
              <w:top w:val="nil"/>
              <w:left w:val="nil"/>
              <w:bottom w:val="single" w:sz="4" w:space="0" w:color="auto"/>
              <w:right w:val="single" w:sz="4" w:space="0" w:color="auto"/>
            </w:tcBorders>
            <w:shd w:val="clear" w:color="auto" w:fill="auto"/>
            <w:noWrap/>
            <w:vAlign w:val="center"/>
            <w:hideMark/>
          </w:tcPr>
          <w:p w14:paraId="3E7C90BC"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7</w:t>
            </w:r>
          </w:p>
        </w:tc>
      </w:tr>
      <w:tr w:rsidR="002D6AE8" w:rsidRPr="00F77DBF" w14:paraId="4EFEB7CB"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03316E77"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1A677079"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0D529001"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336B29C4"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17.50 | 1.73</w:t>
            </w:r>
          </w:p>
        </w:tc>
        <w:tc>
          <w:tcPr>
            <w:tcW w:w="701" w:type="pct"/>
            <w:tcBorders>
              <w:top w:val="nil"/>
              <w:left w:val="nil"/>
              <w:bottom w:val="single" w:sz="4" w:space="0" w:color="auto"/>
              <w:right w:val="single" w:sz="4" w:space="0" w:color="auto"/>
            </w:tcBorders>
            <w:shd w:val="clear" w:color="auto" w:fill="auto"/>
            <w:noWrap/>
            <w:vAlign w:val="center"/>
            <w:hideMark/>
          </w:tcPr>
          <w:p w14:paraId="312E0EE8"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4</w:t>
            </w:r>
          </w:p>
        </w:tc>
      </w:tr>
      <w:tr w:rsidR="002D6AE8" w:rsidRPr="00F77DBF" w14:paraId="2E477E03"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1CDDB499"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06620DC"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PITT</w:t>
            </w:r>
          </w:p>
        </w:tc>
        <w:tc>
          <w:tcPr>
            <w:tcW w:w="725" w:type="pct"/>
            <w:tcBorders>
              <w:top w:val="nil"/>
              <w:left w:val="nil"/>
              <w:bottom w:val="single" w:sz="4" w:space="0" w:color="auto"/>
              <w:right w:val="single" w:sz="4" w:space="0" w:color="auto"/>
            </w:tcBorders>
            <w:shd w:val="clear" w:color="auto" w:fill="auto"/>
            <w:noWrap/>
            <w:vAlign w:val="center"/>
            <w:hideMark/>
          </w:tcPr>
          <w:p w14:paraId="69075224"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58E70E16"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16.99 | 0.00</w:t>
            </w:r>
          </w:p>
        </w:tc>
        <w:tc>
          <w:tcPr>
            <w:tcW w:w="701" w:type="pct"/>
            <w:tcBorders>
              <w:top w:val="nil"/>
              <w:left w:val="nil"/>
              <w:bottom w:val="single" w:sz="4" w:space="0" w:color="auto"/>
              <w:right w:val="single" w:sz="4" w:space="0" w:color="auto"/>
            </w:tcBorders>
            <w:shd w:val="clear" w:color="auto" w:fill="auto"/>
            <w:noWrap/>
            <w:vAlign w:val="center"/>
            <w:hideMark/>
          </w:tcPr>
          <w:p w14:paraId="33145682"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2</w:t>
            </w:r>
          </w:p>
        </w:tc>
      </w:tr>
      <w:tr w:rsidR="002D6AE8" w:rsidRPr="00F77DBF" w14:paraId="325C4994"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07BA0931"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06FF56F3"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0CB759F5"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7102CFE3"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16.24 | 1.26</w:t>
            </w:r>
          </w:p>
        </w:tc>
        <w:tc>
          <w:tcPr>
            <w:tcW w:w="701" w:type="pct"/>
            <w:tcBorders>
              <w:top w:val="nil"/>
              <w:left w:val="nil"/>
              <w:bottom w:val="single" w:sz="4" w:space="0" w:color="auto"/>
              <w:right w:val="single" w:sz="4" w:space="0" w:color="auto"/>
            </w:tcBorders>
            <w:shd w:val="clear" w:color="auto" w:fill="auto"/>
            <w:noWrap/>
            <w:vAlign w:val="center"/>
            <w:hideMark/>
          </w:tcPr>
          <w:p w14:paraId="13EE2709"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2</w:t>
            </w:r>
          </w:p>
        </w:tc>
      </w:tr>
      <w:tr w:rsidR="002D6AE8" w:rsidRPr="00F77DBF" w14:paraId="1BA54EA9"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197F8D48"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D5BC6D1"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SDSU</w:t>
            </w:r>
          </w:p>
        </w:tc>
        <w:tc>
          <w:tcPr>
            <w:tcW w:w="725" w:type="pct"/>
            <w:tcBorders>
              <w:top w:val="nil"/>
              <w:left w:val="nil"/>
              <w:bottom w:val="single" w:sz="4" w:space="0" w:color="auto"/>
              <w:right w:val="single" w:sz="4" w:space="0" w:color="auto"/>
            </w:tcBorders>
            <w:shd w:val="clear" w:color="auto" w:fill="auto"/>
            <w:noWrap/>
            <w:vAlign w:val="center"/>
            <w:hideMark/>
          </w:tcPr>
          <w:p w14:paraId="54E71A97"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40F3E474"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16.14 | 0.55</w:t>
            </w:r>
          </w:p>
        </w:tc>
        <w:tc>
          <w:tcPr>
            <w:tcW w:w="701" w:type="pct"/>
            <w:tcBorders>
              <w:top w:val="nil"/>
              <w:left w:val="nil"/>
              <w:bottom w:val="single" w:sz="4" w:space="0" w:color="auto"/>
              <w:right w:val="single" w:sz="4" w:space="0" w:color="auto"/>
            </w:tcBorders>
            <w:shd w:val="clear" w:color="auto" w:fill="auto"/>
            <w:noWrap/>
            <w:vAlign w:val="center"/>
            <w:hideMark/>
          </w:tcPr>
          <w:p w14:paraId="6790088F"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4</w:t>
            </w:r>
          </w:p>
        </w:tc>
      </w:tr>
      <w:tr w:rsidR="002D6AE8" w:rsidRPr="00F77DBF" w14:paraId="7720129B"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2FC774C6"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11D79F6F"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180C0E17"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218534A4"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15.97 | 0.62</w:t>
            </w:r>
          </w:p>
        </w:tc>
        <w:tc>
          <w:tcPr>
            <w:tcW w:w="701" w:type="pct"/>
            <w:tcBorders>
              <w:top w:val="nil"/>
              <w:left w:val="nil"/>
              <w:bottom w:val="single" w:sz="4" w:space="0" w:color="auto"/>
              <w:right w:val="single" w:sz="4" w:space="0" w:color="auto"/>
            </w:tcBorders>
            <w:shd w:val="clear" w:color="auto" w:fill="auto"/>
            <w:noWrap/>
            <w:vAlign w:val="center"/>
            <w:hideMark/>
          </w:tcPr>
          <w:p w14:paraId="0E413878"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5</w:t>
            </w:r>
          </w:p>
        </w:tc>
      </w:tr>
      <w:tr w:rsidR="002D6AE8" w:rsidRPr="00F77DBF" w14:paraId="3F14C492"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2476BB4C"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9FC172A"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TRINITY</w:t>
            </w:r>
          </w:p>
        </w:tc>
        <w:tc>
          <w:tcPr>
            <w:tcW w:w="725" w:type="pct"/>
            <w:tcBorders>
              <w:top w:val="nil"/>
              <w:left w:val="nil"/>
              <w:bottom w:val="single" w:sz="4" w:space="0" w:color="auto"/>
              <w:right w:val="single" w:sz="4" w:space="0" w:color="auto"/>
            </w:tcBorders>
            <w:shd w:val="clear" w:color="auto" w:fill="auto"/>
            <w:noWrap/>
            <w:vAlign w:val="center"/>
            <w:hideMark/>
          </w:tcPr>
          <w:p w14:paraId="5711AE2D"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5C53E15E"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17.17 | 1.70</w:t>
            </w:r>
          </w:p>
        </w:tc>
        <w:tc>
          <w:tcPr>
            <w:tcW w:w="701" w:type="pct"/>
            <w:tcBorders>
              <w:top w:val="nil"/>
              <w:left w:val="nil"/>
              <w:bottom w:val="single" w:sz="4" w:space="0" w:color="auto"/>
              <w:right w:val="single" w:sz="4" w:space="0" w:color="auto"/>
            </w:tcBorders>
            <w:shd w:val="clear" w:color="auto" w:fill="auto"/>
            <w:noWrap/>
            <w:vAlign w:val="center"/>
            <w:hideMark/>
          </w:tcPr>
          <w:p w14:paraId="18F9B801"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11</w:t>
            </w:r>
          </w:p>
        </w:tc>
      </w:tr>
      <w:tr w:rsidR="002D6AE8" w:rsidRPr="00F77DBF" w14:paraId="104DBCDC"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1AC5F673"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378C5259"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1D3FFF7E"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3B39527A"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17.72 | 1.68</w:t>
            </w:r>
          </w:p>
        </w:tc>
        <w:tc>
          <w:tcPr>
            <w:tcW w:w="701" w:type="pct"/>
            <w:tcBorders>
              <w:top w:val="nil"/>
              <w:left w:val="nil"/>
              <w:bottom w:val="single" w:sz="4" w:space="0" w:color="auto"/>
              <w:right w:val="single" w:sz="4" w:space="0" w:color="auto"/>
            </w:tcBorders>
            <w:shd w:val="clear" w:color="auto" w:fill="auto"/>
            <w:noWrap/>
            <w:vAlign w:val="center"/>
            <w:hideMark/>
          </w:tcPr>
          <w:p w14:paraId="211DD3A9"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9</w:t>
            </w:r>
          </w:p>
        </w:tc>
      </w:tr>
      <w:tr w:rsidR="002D6AE8" w:rsidRPr="00F77DBF" w14:paraId="11BF5211"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1152FBD2"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7936E19"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UCLA1</w:t>
            </w:r>
          </w:p>
        </w:tc>
        <w:tc>
          <w:tcPr>
            <w:tcW w:w="725" w:type="pct"/>
            <w:tcBorders>
              <w:top w:val="nil"/>
              <w:left w:val="nil"/>
              <w:bottom w:val="single" w:sz="4" w:space="0" w:color="auto"/>
              <w:right w:val="single" w:sz="4" w:space="0" w:color="auto"/>
            </w:tcBorders>
            <w:shd w:val="clear" w:color="auto" w:fill="auto"/>
            <w:noWrap/>
            <w:vAlign w:val="center"/>
            <w:hideMark/>
          </w:tcPr>
          <w:p w14:paraId="2DF38183"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71BC3C8E"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16.66 | 0.93</w:t>
            </w:r>
          </w:p>
        </w:tc>
        <w:tc>
          <w:tcPr>
            <w:tcW w:w="701" w:type="pct"/>
            <w:tcBorders>
              <w:top w:val="nil"/>
              <w:left w:val="nil"/>
              <w:bottom w:val="single" w:sz="4" w:space="0" w:color="auto"/>
              <w:right w:val="single" w:sz="4" w:space="0" w:color="auto"/>
            </w:tcBorders>
            <w:shd w:val="clear" w:color="auto" w:fill="auto"/>
            <w:noWrap/>
            <w:vAlign w:val="center"/>
            <w:hideMark/>
          </w:tcPr>
          <w:p w14:paraId="5D6BF5BE"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9</w:t>
            </w:r>
          </w:p>
        </w:tc>
      </w:tr>
      <w:tr w:rsidR="002D6AE8" w:rsidRPr="00F77DBF" w14:paraId="02D11554"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73BC1A0F"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1240A105"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546E0220"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1B546024"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16.45 | 1.26</w:t>
            </w:r>
          </w:p>
        </w:tc>
        <w:tc>
          <w:tcPr>
            <w:tcW w:w="701" w:type="pct"/>
            <w:tcBorders>
              <w:top w:val="nil"/>
              <w:left w:val="nil"/>
              <w:bottom w:val="single" w:sz="4" w:space="0" w:color="auto"/>
              <w:right w:val="single" w:sz="4" w:space="0" w:color="auto"/>
            </w:tcBorders>
            <w:shd w:val="clear" w:color="auto" w:fill="auto"/>
            <w:noWrap/>
            <w:vAlign w:val="center"/>
            <w:hideMark/>
          </w:tcPr>
          <w:p w14:paraId="0EF908BE"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5</w:t>
            </w:r>
          </w:p>
        </w:tc>
      </w:tr>
      <w:tr w:rsidR="002D6AE8" w:rsidRPr="00F77DBF" w14:paraId="145B4C7A"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2A2BE2C0"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tcBorders>
              <w:top w:val="nil"/>
              <w:left w:val="nil"/>
              <w:bottom w:val="single" w:sz="4" w:space="0" w:color="auto"/>
              <w:right w:val="single" w:sz="4" w:space="0" w:color="auto"/>
            </w:tcBorders>
            <w:shd w:val="clear" w:color="auto" w:fill="auto"/>
            <w:noWrap/>
            <w:vAlign w:val="center"/>
            <w:hideMark/>
          </w:tcPr>
          <w:p w14:paraId="70A6B22C"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UCLA2</w:t>
            </w:r>
          </w:p>
        </w:tc>
        <w:tc>
          <w:tcPr>
            <w:tcW w:w="725" w:type="pct"/>
            <w:tcBorders>
              <w:top w:val="nil"/>
              <w:left w:val="nil"/>
              <w:bottom w:val="single" w:sz="4" w:space="0" w:color="auto"/>
              <w:right w:val="single" w:sz="4" w:space="0" w:color="auto"/>
            </w:tcBorders>
            <w:shd w:val="clear" w:color="auto" w:fill="auto"/>
            <w:noWrap/>
            <w:vAlign w:val="center"/>
            <w:hideMark/>
          </w:tcPr>
          <w:p w14:paraId="460E2B55"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28A144B5"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16.47 | nan</w:t>
            </w:r>
          </w:p>
        </w:tc>
        <w:tc>
          <w:tcPr>
            <w:tcW w:w="701" w:type="pct"/>
            <w:tcBorders>
              <w:top w:val="nil"/>
              <w:left w:val="nil"/>
              <w:bottom w:val="single" w:sz="4" w:space="0" w:color="auto"/>
              <w:right w:val="single" w:sz="4" w:space="0" w:color="auto"/>
            </w:tcBorders>
            <w:shd w:val="clear" w:color="auto" w:fill="auto"/>
            <w:noWrap/>
            <w:vAlign w:val="center"/>
            <w:hideMark/>
          </w:tcPr>
          <w:p w14:paraId="4DD58BA6"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w:t>
            </w:r>
          </w:p>
        </w:tc>
      </w:tr>
      <w:tr w:rsidR="002D6AE8" w:rsidRPr="00F77DBF" w14:paraId="7E4C54B5"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0D91B0C0"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93673B8"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UM1</w:t>
            </w:r>
          </w:p>
        </w:tc>
        <w:tc>
          <w:tcPr>
            <w:tcW w:w="725" w:type="pct"/>
            <w:tcBorders>
              <w:top w:val="nil"/>
              <w:left w:val="nil"/>
              <w:bottom w:val="single" w:sz="4" w:space="0" w:color="auto"/>
              <w:right w:val="single" w:sz="4" w:space="0" w:color="auto"/>
            </w:tcBorders>
            <w:shd w:val="clear" w:color="auto" w:fill="auto"/>
            <w:noWrap/>
            <w:vAlign w:val="center"/>
            <w:hideMark/>
          </w:tcPr>
          <w:p w14:paraId="290215A3"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5004E61B"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16.45 | 1.12</w:t>
            </w:r>
          </w:p>
        </w:tc>
        <w:tc>
          <w:tcPr>
            <w:tcW w:w="701" w:type="pct"/>
            <w:tcBorders>
              <w:top w:val="nil"/>
              <w:left w:val="nil"/>
              <w:bottom w:val="single" w:sz="4" w:space="0" w:color="auto"/>
              <w:right w:val="single" w:sz="4" w:space="0" w:color="auto"/>
            </w:tcBorders>
            <w:shd w:val="clear" w:color="auto" w:fill="auto"/>
            <w:noWrap/>
            <w:vAlign w:val="center"/>
            <w:hideMark/>
          </w:tcPr>
          <w:p w14:paraId="66FC761E"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10</w:t>
            </w:r>
          </w:p>
        </w:tc>
      </w:tr>
      <w:tr w:rsidR="002D6AE8" w:rsidRPr="00F77DBF" w14:paraId="579FBD18"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515A8E9A"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1A1D84B0"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79780623"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0C906162"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17.26 | 1.20</w:t>
            </w:r>
          </w:p>
        </w:tc>
        <w:tc>
          <w:tcPr>
            <w:tcW w:w="701" w:type="pct"/>
            <w:tcBorders>
              <w:top w:val="nil"/>
              <w:left w:val="nil"/>
              <w:bottom w:val="single" w:sz="4" w:space="0" w:color="auto"/>
              <w:right w:val="single" w:sz="4" w:space="0" w:color="auto"/>
            </w:tcBorders>
            <w:shd w:val="clear" w:color="auto" w:fill="auto"/>
            <w:noWrap/>
            <w:vAlign w:val="center"/>
            <w:hideMark/>
          </w:tcPr>
          <w:p w14:paraId="19F49909"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21</w:t>
            </w:r>
          </w:p>
        </w:tc>
      </w:tr>
      <w:tr w:rsidR="002D6AE8" w:rsidRPr="00F77DBF" w14:paraId="26A5FC47"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26261EDB"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F7A88EF"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UM2</w:t>
            </w:r>
          </w:p>
        </w:tc>
        <w:tc>
          <w:tcPr>
            <w:tcW w:w="725" w:type="pct"/>
            <w:tcBorders>
              <w:top w:val="nil"/>
              <w:left w:val="nil"/>
              <w:bottom w:val="single" w:sz="4" w:space="0" w:color="auto"/>
              <w:right w:val="single" w:sz="4" w:space="0" w:color="auto"/>
            </w:tcBorders>
            <w:shd w:val="clear" w:color="auto" w:fill="auto"/>
            <w:noWrap/>
            <w:vAlign w:val="center"/>
            <w:hideMark/>
          </w:tcPr>
          <w:p w14:paraId="3AE3F657"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566E4650"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16.28 | 0.76</w:t>
            </w:r>
          </w:p>
        </w:tc>
        <w:tc>
          <w:tcPr>
            <w:tcW w:w="701" w:type="pct"/>
            <w:tcBorders>
              <w:top w:val="nil"/>
              <w:left w:val="nil"/>
              <w:bottom w:val="single" w:sz="4" w:space="0" w:color="auto"/>
              <w:right w:val="single" w:sz="4" w:space="0" w:color="auto"/>
            </w:tcBorders>
            <w:shd w:val="clear" w:color="auto" w:fill="auto"/>
            <w:noWrap/>
            <w:vAlign w:val="center"/>
            <w:hideMark/>
          </w:tcPr>
          <w:p w14:paraId="5F8C5BAE"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6</w:t>
            </w:r>
          </w:p>
        </w:tc>
      </w:tr>
      <w:tr w:rsidR="002D6AE8" w:rsidRPr="00F77DBF" w14:paraId="0ED275FB"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48CBF002"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52C349C1"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28F14077"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4A42D66B"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16.74 | 1.04</w:t>
            </w:r>
          </w:p>
        </w:tc>
        <w:tc>
          <w:tcPr>
            <w:tcW w:w="701" w:type="pct"/>
            <w:tcBorders>
              <w:top w:val="nil"/>
              <w:left w:val="nil"/>
              <w:bottom w:val="single" w:sz="4" w:space="0" w:color="auto"/>
              <w:right w:val="single" w:sz="4" w:space="0" w:color="auto"/>
            </w:tcBorders>
            <w:shd w:val="clear" w:color="auto" w:fill="auto"/>
            <w:noWrap/>
            <w:vAlign w:val="center"/>
            <w:hideMark/>
          </w:tcPr>
          <w:p w14:paraId="0128A1C3"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10</w:t>
            </w:r>
          </w:p>
        </w:tc>
      </w:tr>
      <w:tr w:rsidR="002D6AE8" w:rsidRPr="00F77DBF" w14:paraId="4F83F64C"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3B04E43E"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5B4FD7F"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USM</w:t>
            </w:r>
          </w:p>
        </w:tc>
        <w:tc>
          <w:tcPr>
            <w:tcW w:w="725" w:type="pct"/>
            <w:tcBorders>
              <w:top w:val="nil"/>
              <w:left w:val="nil"/>
              <w:bottom w:val="single" w:sz="4" w:space="0" w:color="auto"/>
              <w:right w:val="single" w:sz="4" w:space="0" w:color="auto"/>
            </w:tcBorders>
            <w:shd w:val="clear" w:color="auto" w:fill="auto"/>
            <w:noWrap/>
            <w:vAlign w:val="center"/>
            <w:hideMark/>
          </w:tcPr>
          <w:p w14:paraId="4B6DC08F"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4C811C78"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17.69 | 1.01</w:t>
            </w:r>
          </w:p>
        </w:tc>
        <w:tc>
          <w:tcPr>
            <w:tcW w:w="701" w:type="pct"/>
            <w:tcBorders>
              <w:top w:val="nil"/>
              <w:left w:val="nil"/>
              <w:bottom w:val="single" w:sz="4" w:space="0" w:color="auto"/>
              <w:right w:val="single" w:sz="4" w:space="0" w:color="auto"/>
            </w:tcBorders>
            <w:shd w:val="clear" w:color="auto" w:fill="auto"/>
            <w:noWrap/>
            <w:vAlign w:val="center"/>
            <w:hideMark/>
          </w:tcPr>
          <w:p w14:paraId="102DFE5D"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13</w:t>
            </w:r>
          </w:p>
        </w:tc>
      </w:tr>
      <w:tr w:rsidR="002D6AE8" w:rsidRPr="00F77DBF" w14:paraId="35B1AE72"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148CAA83"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73762274"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1614A531"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311215C1"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17.66 | 1.52</w:t>
            </w:r>
          </w:p>
        </w:tc>
        <w:tc>
          <w:tcPr>
            <w:tcW w:w="701" w:type="pct"/>
            <w:tcBorders>
              <w:top w:val="nil"/>
              <w:left w:val="nil"/>
              <w:bottom w:val="single" w:sz="4" w:space="0" w:color="auto"/>
              <w:right w:val="single" w:sz="4" w:space="0" w:color="auto"/>
            </w:tcBorders>
            <w:shd w:val="clear" w:color="auto" w:fill="auto"/>
            <w:noWrap/>
            <w:vAlign w:val="center"/>
            <w:hideMark/>
          </w:tcPr>
          <w:p w14:paraId="1DD9557F"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8</w:t>
            </w:r>
          </w:p>
        </w:tc>
      </w:tr>
      <w:tr w:rsidR="002D6AE8" w:rsidRPr="00F77DBF" w14:paraId="2392D88B"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7C7E25ED"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E81DF20"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YALE</w:t>
            </w:r>
          </w:p>
        </w:tc>
        <w:tc>
          <w:tcPr>
            <w:tcW w:w="725" w:type="pct"/>
            <w:tcBorders>
              <w:top w:val="nil"/>
              <w:left w:val="nil"/>
              <w:bottom w:val="single" w:sz="4" w:space="0" w:color="auto"/>
              <w:right w:val="single" w:sz="4" w:space="0" w:color="auto"/>
            </w:tcBorders>
            <w:shd w:val="clear" w:color="auto" w:fill="auto"/>
            <w:noWrap/>
            <w:vAlign w:val="center"/>
            <w:hideMark/>
          </w:tcPr>
          <w:p w14:paraId="27598300"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30036F91"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16.74 | 0.62</w:t>
            </w:r>
          </w:p>
        </w:tc>
        <w:tc>
          <w:tcPr>
            <w:tcW w:w="701" w:type="pct"/>
            <w:tcBorders>
              <w:top w:val="nil"/>
              <w:left w:val="nil"/>
              <w:bottom w:val="single" w:sz="4" w:space="0" w:color="auto"/>
              <w:right w:val="single" w:sz="4" w:space="0" w:color="auto"/>
            </w:tcBorders>
            <w:shd w:val="clear" w:color="auto" w:fill="auto"/>
            <w:noWrap/>
            <w:vAlign w:val="center"/>
            <w:hideMark/>
          </w:tcPr>
          <w:p w14:paraId="0EDBDBFB"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6</w:t>
            </w:r>
          </w:p>
        </w:tc>
      </w:tr>
      <w:tr w:rsidR="002D6AE8" w:rsidRPr="00F77DBF" w14:paraId="1B444AF8"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538A145A"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733BA1F3"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51C0DEA3"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6F29FAB0"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16.34 | 0.91</w:t>
            </w:r>
          </w:p>
        </w:tc>
        <w:tc>
          <w:tcPr>
            <w:tcW w:w="701" w:type="pct"/>
            <w:tcBorders>
              <w:top w:val="nil"/>
              <w:left w:val="nil"/>
              <w:bottom w:val="single" w:sz="4" w:space="0" w:color="auto"/>
              <w:right w:val="single" w:sz="4" w:space="0" w:color="auto"/>
            </w:tcBorders>
            <w:shd w:val="clear" w:color="auto" w:fill="auto"/>
            <w:noWrap/>
            <w:vAlign w:val="center"/>
            <w:hideMark/>
          </w:tcPr>
          <w:p w14:paraId="38832C39"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6</w:t>
            </w:r>
          </w:p>
        </w:tc>
      </w:tr>
      <w:tr w:rsidR="002D6AE8" w:rsidRPr="00F77DBF" w14:paraId="25560970" w14:textId="77777777" w:rsidTr="00AF21EB">
        <w:trPr>
          <w:trHeight w:val="288"/>
        </w:trPr>
        <w:tc>
          <w:tcPr>
            <w:tcW w:w="104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5FCD1C7"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20, 30</w:t>
            </w: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F089648"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CALTECH</w:t>
            </w:r>
          </w:p>
        </w:tc>
        <w:tc>
          <w:tcPr>
            <w:tcW w:w="725" w:type="pct"/>
            <w:tcBorders>
              <w:top w:val="nil"/>
              <w:left w:val="nil"/>
              <w:bottom w:val="single" w:sz="4" w:space="0" w:color="auto"/>
              <w:right w:val="single" w:sz="4" w:space="0" w:color="auto"/>
            </w:tcBorders>
            <w:shd w:val="clear" w:color="auto" w:fill="auto"/>
            <w:noWrap/>
            <w:vAlign w:val="center"/>
            <w:hideMark/>
          </w:tcPr>
          <w:p w14:paraId="377A43F0"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688D2AB9"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22.12 | 3.91</w:t>
            </w:r>
          </w:p>
        </w:tc>
        <w:tc>
          <w:tcPr>
            <w:tcW w:w="701" w:type="pct"/>
            <w:tcBorders>
              <w:top w:val="nil"/>
              <w:left w:val="nil"/>
              <w:bottom w:val="single" w:sz="4" w:space="0" w:color="auto"/>
              <w:right w:val="single" w:sz="4" w:space="0" w:color="auto"/>
            </w:tcBorders>
            <w:shd w:val="clear" w:color="auto" w:fill="auto"/>
            <w:noWrap/>
            <w:vAlign w:val="center"/>
            <w:hideMark/>
          </w:tcPr>
          <w:p w14:paraId="0AACE190"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5</w:t>
            </w:r>
          </w:p>
        </w:tc>
      </w:tr>
      <w:tr w:rsidR="002D6AE8" w:rsidRPr="00F77DBF" w14:paraId="7C68397D"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70B4C309"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61AB16B2"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7B929030"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40B2865C"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23.99 | 3.31</w:t>
            </w:r>
          </w:p>
        </w:tc>
        <w:tc>
          <w:tcPr>
            <w:tcW w:w="701" w:type="pct"/>
            <w:tcBorders>
              <w:top w:val="nil"/>
              <w:left w:val="nil"/>
              <w:bottom w:val="single" w:sz="4" w:space="0" w:color="auto"/>
              <w:right w:val="single" w:sz="4" w:space="0" w:color="auto"/>
            </w:tcBorders>
            <w:shd w:val="clear" w:color="auto" w:fill="auto"/>
            <w:noWrap/>
            <w:vAlign w:val="center"/>
            <w:hideMark/>
          </w:tcPr>
          <w:p w14:paraId="1BD95A41"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7</w:t>
            </w:r>
          </w:p>
        </w:tc>
      </w:tr>
      <w:tr w:rsidR="002D6AE8" w:rsidRPr="00F77DBF" w14:paraId="45544AEA"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4572745C"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tcBorders>
              <w:top w:val="nil"/>
              <w:left w:val="nil"/>
              <w:bottom w:val="single" w:sz="4" w:space="0" w:color="auto"/>
              <w:right w:val="single" w:sz="4" w:space="0" w:color="auto"/>
            </w:tcBorders>
            <w:shd w:val="clear" w:color="auto" w:fill="auto"/>
            <w:noWrap/>
            <w:vAlign w:val="center"/>
            <w:hideMark/>
          </w:tcPr>
          <w:p w14:paraId="52E6C251"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CMUA</w:t>
            </w:r>
          </w:p>
        </w:tc>
        <w:tc>
          <w:tcPr>
            <w:tcW w:w="725" w:type="pct"/>
            <w:tcBorders>
              <w:top w:val="nil"/>
              <w:left w:val="nil"/>
              <w:bottom w:val="single" w:sz="4" w:space="0" w:color="auto"/>
              <w:right w:val="single" w:sz="4" w:space="0" w:color="auto"/>
            </w:tcBorders>
            <w:shd w:val="clear" w:color="auto" w:fill="auto"/>
            <w:noWrap/>
            <w:vAlign w:val="center"/>
            <w:hideMark/>
          </w:tcPr>
          <w:p w14:paraId="79B96F8B"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59F92AB2"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22.00 | nan</w:t>
            </w:r>
          </w:p>
        </w:tc>
        <w:tc>
          <w:tcPr>
            <w:tcW w:w="701" w:type="pct"/>
            <w:tcBorders>
              <w:top w:val="nil"/>
              <w:left w:val="nil"/>
              <w:bottom w:val="single" w:sz="4" w:space="0" w:color="auto"/>
              <w:right w:val="single" w:sz="4" w:space="0" w:color="auto"/>
            </w:tcBorders>
            <w:shd w:val="clear" w:color="auto" w:fill="auto"/>
            <w:noWrap/>
            <w:vAlign w:val="center"/>
            <w:hideMark/>
          </w:tcPr>
          <w:p w14:paraId="46E7CA9A"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w:t>
            </w:r>
          </w:p>
        </w:tc>
      </w:tr>
      <w:tr w:rsidR="002D6AE8" w:rsidRPr="00F77DBF" w14:paraId="3F50C2BA"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4DCACC19"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804B3CB"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LEUVEN1</w:t>
            </w:r>
          </w:p>
        </w:tc>
        <w:tc>
          <w:tcPr>
            <w:tcW w:w="725" w:type="pct"/>
            <w:tcBorders>
              <w:top w:val="nil"/>
              <w:left w:val="nil"/>
              <w:bottom w:val="single" w:sz="4" w:space="0" w:color="auto"/>
              <w:right w:val="single" w:sz="4" w:space="0" w:color="auto"/>
            </w:tcBorders>
            <w:shd w:val="clear" w:color="auto" w:fill="auto"/>
            <w:noWrap/>
            <w:vAlign w:val="center"/>
            <w:hideMark/>
          </w:tcPr>
          <w:p w14:paraId="67727558"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2D0CA1E3"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23.50 | 2.88</w:t>
            </w:r>
          </w:p>
        </w:tc>
        <w:tc>
          <w:tcPr>
            <w:tcW w:w="701" w:type="pct"/>
            <w:tcBorders>
              <w:top w:val="nil"/>
              <w:left w:val="nil"/>
              <w:bottom w:val="single" w:sz="4" w:space="0" w:color="auto"/>
              <w:right w:val="single" w:sz="4" w:space="0" w:color="auto"/>
            </w:tcBorders>
            <w:shd w:val="clear" w:color="auto" w:fill="auto"/>
            <w:noWrap/>
            <w:vAlign w:val="center"/>
            <w:hideMark/>
          </w:tcPr>
          <w:p w14:paraId="58AB510A"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6</w:t>
            </w:r>
          </w:p>
        </w:tc>
      </w:tr>
      <w:tr w:rsidR="002D6AE8" w:rsidRPr="00F77DBF" w14:paraId="7AC83256"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184B2819"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164E0859"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4AA2F9D3"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6956F608"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23.64 | 2.62</w:t>
            </w:r>
          </w:p>
        </w:tc>
        <w:tc>
          <w:tcPr>
            <w:tcW w:w="701" w:type="pct"/>
            <w:tcBorders>
              <w:top w:val="nil"/>
              <w:left w:val="nil"/>
              <w:bottom w:val="single" w:sz="4" w:space="0" w:color="auto"/>
              <w:right w:val="single" w:sz="4" w:space="0" w:color="auto"/>
            </w:tcBorders>
            <w:shd w:val="clear" w:color="auto" w:fill="auto"/>
            <w:noWrap/>
            <w:vAlign w:val="center"/>
            <w:hideMark/>
          </w:tcPr>
          <w:p w14:paraId="48297DB4"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14</w:t>
            </w:r>
          </w:p>
        </w:tc>
      </w:tr>
      <w:tr w:rsidR="002D6AE8" w:rsidRPr="00F77DBF" w14:paraId="42D2C48F"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6D40062D"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C39CCC8"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MAXMUNA</w:t>
            </w:r>
          </w:p>
        </w:tc>
        <w:tc>
          <w:tcPr>
            <w:tcW w:w="725" w:type="pct"/>
            <w:tcBorders>
              <w:top w:val="nil"/>
              <w:left w:val="nil"/>
              <w:bottom w:val="single" w:sz="4" w:space="0" w:color="auto"/>
              <w:right w:val="single" w:sz="4" w:space="0" w:color="auto"/>
            </w:tcBorders>
            <w:shd w:val="clear" w:color="auto" w:fill="auto"/>
            <w:noWrap/>
            <w:vAlign w:val="center"/>
            <w:hideMark/>
          </w:tcPr>
          <w:p w14:paraId="6071E5CD"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0C89DED0"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27.50 | 2.12</w:t>
            </w:r>
          </w:p>
        </w:tc>
        <w:tc>
          <w:tcPr>
            <w:tcW w:w="701" w:type="pct"/>
            <w:tcBorders>
              <w:top w:val="nil"/>
              <w:left w:val="nil"/>
              <w:bottom w:val="single" w:sz="4" w:space="0" w:color="auto"/>
              <w:right w:val="single" w:sz="4" w:space="0" w:color="auto"/>
            </w:tcBorders>
            <w:shd w:val="clear" w:color="auto" w:fill="auto"/>
            <w:noWrap/>
            <w:vAlign w:val="center"/>
            <w:hideMark/>
          </w:tcPr>
          <w:p w14:paraId="20359646"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2</w:t>
            </w:r>
          </w:p>
        </w:tc>
      </w:tr>
      <w:tr w:rsidR="002D6AE8" w:rsidRPr="00F77DBF" w14:paraId="1177899E"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2ACB8694"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5CF6B36E"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7F4E70BA"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7F4793BE"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23.00 | nan</w:t>
            </w:r>
          </w:p>
        </w:tc>
        <w:tc>
          <w:tcPr>
            <w:tcW w:w="701" w:type="pct"/>
            <w:tcBorders>
              <w:top w:val="nil"/>
              <w:left w:val="nil"/>
              <w:bottom w:val="single" w:sz="4" w:space="0" w:color="auto"/>
              <w:right w:val="single" w:sz="4" w:space="0" w:color="auto"/>
            </w:tcBorders>
            <w:shd w:val="clear" w:color="auto" w:fill="auto"/>
            <w:noWrap/>
            <w:vAlign w:val="center"/>
            <w:hideMark/>
          </w:tcPr>
          <w:p w14:paraId="77FBC9BF"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w:t>
            </w:r>
          </w:p>
        </w:tc>
      </w:tr>
      <w:tr w:rsidR="002D6AE8" w:rsidRPr="00F77DBF" w14:paraId="1FE7D64C"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31E73529"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tcBorders>
              <w:top w:val="nil"/>
              <w:left w:val="nil"/>
              <w:bottom w:val="single" w:sz="4" w:space="0" w:color="auto"/>
              <w:right w:val="single" w:sz="4" w:space="0" w:color="auto"/>
            </w:tcBorders>
            <w:shd w:val="clear" w:color="auto" w:fill="auto"/>
            <w:noWrap/>
            <w:vAlign w:val="center"/>
            <w:hideMark/>
          </w:tcPr>
          <w:p w14:paraId="0DEF39AB"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MAXMUNB</w:t>
            </w:r>
          </w:p>
        </w:tc>
        <w:tc>
          <w:tcPr>
            <w:tcW w:w="725" w:type="pct"/>
            <w:tcBorders>
              <w:top w:val="nil"/>
              <w:left w:val="nil"/>
              <w:bottom w:val="single" w:sz="4" w:space="0" w:color="auto"/>
              <w:right w:val="single" w:sz="4" w:space="0" w:color="auto"/>
            </w:tcBorders>
            <w:shd w:val="clear" w:color="auto" w:fill="auto"/>
            <w:noWrap/>
            <w:vAlign w:val="center"/>
            <w:hideMark/>
          </w:tcPr>
          <w:p w14:paraId="2D840B72"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3DB7E257"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29.50 | 0.71</w:t>
            </w:r>
          </w:p>
        </w:tc>
        <w:tc>
          <w:tcPr>
            <w:tcW w:w="701" w:type="pct"/>
            <w:tcBorders>
              <w:top w:val="nil"/>
              <w:left w:val="nil"/>
              <w:bottom w:val="single" w:sz="4" w:space="0" w:color="auto"/>
              <w:right w:val="single" w:sz="4" w:space="0" w:color="auto"/>
            </w:tcBorders>
            <w:shd w:val="clear" w:color="auto" w:fill="auto"/>
            <w:noWrap/>
            <w:vAlign w:val="center"/>
            <w:hideMark/>
          </w:tcPr>
          <w:p w14:paraId="5272F9D9"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2</w:t>
            </w:r>
          </w:p>
        </w:tc>
      </w:tr>
      <w:tr w:rsidR="002D6AE8" w:rsidRPr="00F77DBF" w14:paraId="01A4B974"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1C14DAA2"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7143518"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MAXMUNC</w:t>
            </w:r>
          </w:p>
        </w:tc>
        <w:tc>
          <w:tcPr>
            <w:tcW w:w="725" w:type="pct"/>
            <w:tcBorders>
              <w:top w:val="nil"/>
              <w:left w:val="nil"/>
              <w:bottom w:val="single" w:sz="4" w:space="0" w:color="auto"/>
              <w:right w:val="single" w:sz="4" w:space="0" w:color="auto"/>
            </w:tcBorders>
            <w:shd w:val="clear" w:color="auto" w:fill="auto"/>
            <w:noWrap/>
            <w:vAlign w:val="center"/>
            <w:hideMark/>
          </w:tcPr>
          <w:p w14:paraId="0D45B50F"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463FC409"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22.00 | nan</w:t>
            </w:r>
          </w:p>
        </w:tc>
        <w:tc>
          <w:tcPr>
            <w:tcW w:w="701" w:type="pct"/>
            <w:tcBorders>
              <w:top w:val="nil"/>
              <w:left w:val="nil"/>
              <w:bottom w:val="single" w:sz="4" w:space="0" w:color="auto"/>
              <w:right w:val="single" w:sz="4" w:space="0" w:color="auto"/>
            </w:tcBorders>
            <w:shd w:val="clear" w:color="auto" w:fill="auto"/>
            <w:noWrap/>
            <w:vAlign w:val="center"/>
            <w:hideMark/>
          </w:tcPr>
          <w:p w14:paraId="175060F8"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w:t>
            </w:r>
          </w:p>
        </w:tc>
      </w:tr>
      <w:tr w:rsidR="002D6AE8" w:rsidRPr="00F77DBF" w14:paraId="03BA2F15"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276B42D3"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58EF6E85"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746FCFCC"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0083C7CA"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25.75 | 3.05</w:t>
            </w:r>
          </w:p>
        </w:tc>
        <w:tc>
          <w:tcPr>
            <w:tcW w:w="701" w:type="pct"/>
            <w:tcBorders>
              <w:top w:val="nil"/>
              <w:left w:val="nil"/>
              <w:bottom w:val="single" w:sz="4" w:space="0" w:color="auto"/>
              <w:right w:val="single" w:sz="4" w:space="0" w:color="auto"/>
            </w:tcBorders>
            <w:shd w:val="clear" w:color="auto" w:fill="auto"/>
            <w:noWrap/>
            <w:vAlign w:val="center"/>
            <w:hideMark/>
          </w:tcPr>
          <w:p w14:paraId="5A943B77"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12</w:t>
            </w:r>
          </w:p>
        </w:tc>
      </w:tr>
      <w:tr w:rsidR="002D6AE8" w:rsidRPr="00F77DBF" w14:paraId="214CF7C1"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18ACF852"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EBF2467"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NYU</w:t>
            </w:r>
          </w:p>
        </w:tc>
        <w:tc>
          <w:tcPr>
            <w:tcW w:w="725" w:type="pct"/>
            <w:tcBorders>
              <w:top w:val="nil"/>
              <w:left w:val="nil"/>
              <w:bottom w:val="single" w:sz="4" w:space="0" w:color="auto"/>
              <w:right w:val="single" w:sz="4" w:space="0" w:color="auto"/>
            </w:tcBorders>
            <w:shd w:val="clear" w:color="auto" w:fill="auto"/>
            <w:noWrap/>
            <w:vAlign w:val="center"/>
            <w:hideMark/>
          </w:tcPr>
          <w:p w14:paraId="45E44940"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61DB012D"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24.06 | 2.97</w:t>
            </w:r>
          </w:p>
        </w:tc>
        <w:tc>
          <w:tcPr>
            <w:tcW w:w="701" w:type="pct"/>
            <w:tcBorders>
              <w:top w:val="nil"/>
              <w:left w:val="nil"/>
              <w:bottom w:val="single" w:sz="4" w:space="0" w:color="auto"/>
              <w:right w:val="single" w:sz="4" w:space="0" w:color="auto"/>
            </w:tcBorders>
            <w:shd w:val="clear" w:color="auto" w:fill="auto"/>
            <w:noWrap/>
            <w:vAlign w:val="center"/>
            <w:hideMark/>
          </w:tcPr>
          <w:p w14:paraId="29C90EE4"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13</w:t>
            </w:r>
          </w:p>
        </w:tc>
      </w:tr>
      <w:tr w:rsidR="002D6AE8" w:rsidRPr="00F77DBF" w14:paraId="2516CAF8"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20C96010"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6876FB16"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378B5A74"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7819D759"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23.46 | 2.77</w:t>
            </w:r>
          </w:p>
        </w:tc>
        <w:tc>
          <w:tcPr>
            <w:tcW w:w="701" w:type="pct"/>
            <w:tcBorders>
              <w:top w:val="nil"/>
              <w:left w:val="nil"/>
              <w:bottom w:val="single" w:sz="4" w:space="0" w:color="auto"/>
              <w:right w:val="single" w:sz="4" w:space="0" w:color="auto"/>
            </w:tcBorders>
            <w:shd w:val="clear" w:color="auto" w:fill="auto"/>
            <w:noWrap/>
            <w:vAlign w:val="center"/>
            <w:hideMark/>
          </w:tcPr>
          <w:p w14:paraId="12676EEA"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21</w:t>
            </w:r>
          </w:p>
        </w:tc>
      </w:tr>
      <w:tr w:rsidR="002D6AE8" w:rsidRPr="00F77DBF" w14:paraId="3E1D709D"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76755C44"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F61842F"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OLIN</w:t>
            </w:r>
          </w:p>
        </w:tc>
        <w:tc>
          <w:tcPr>
            <w:tcW w:w="725" w:type="pct"/>
            <w:tcBorders>
              <w:top w:val="nil"/>
              <w:left w:val="nil"/>
              <w:bottom w:val="single" w:sz="4" w:space="0" w:color="auto"/>
              <w:right w:val="single" w:sz="4" w:space="0" w:color="auto"/>
            </w:tcBorders>
            <w:shd w:val="clear" w:color="auto" w:fill="auto"/>
            <w:noWrap/>
            <w:vAlign w:val="center"/>
            <w:hideMark/>
          </w:tcPr>
          <w:p w14:paraId="2B18ACB5"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6CA666FB"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22.50 | 2.12</w:t>
            </w:r>
          </w:p>
        </w:tc>
        <w:tc>
          <w:tcPr>
            <w:tcW w:w="701" w:type="pct"/>
            <w:tcBorders>
              <w:top w:val="nil"/>
              <w:left w:val="nil"/>
              <w:bottom w:val="single" w:sz="4" w:space="0" w:color="auto"/>
              <w:right w:val="single" w:sz="4" w:space="0" w:color="auto"/>
            </w:tcBorders>
            <w:shd w:val="clear" w:color="auto" w:fill="auto"/>
            <w:noWrap/>
            <w:vAlign w:val="center"/>
            <w:hideMark/>
          </w:tcPr>
          <w:p w14:paraId="46C9931C"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2</w:t>
            </w:r>
          </w:p>
        </w:tc>
      </w:tr>
      <w:tr w:rsidR="002D6AE8" w:rsidRPr="00F77DBF" w14:paraId="6C1CAE98"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0A760FE7"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6E4CD4BA"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1489CC2C"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056A7D58"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21.67 | 1.15</w:t>
            </w:r>
          </w:p>
        </w:tc>
        <w:tc>
          <w:tcPr>
            <w:tcW w:w="701" w:type="pct"/>
            <w:tcBorders>
              <w:top w:val="nil"/>
              <w:left w:val="nil"/>
              <w:bottom w:val="single" w:sz="4" w:space="0" w:color="auto"/>
              <w:right w:val="single" w:sz="4" w:space="0" w:color="auto"/>
            </w:tcBorders>
            <w:shd w:val="clear" w:color="auto" w:fill="auto"/>
            <w:noWrap/>
            <w:vAlign w:val="center"/>
            <w:hideMark/>
          </w:tcPr>
          <w:p w14:paraId="615745C6"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3</w:t>
            </w:r>
          </w:p>
        </w:tc>
      </w:tr>
      <w:tr w:rsidR="002D6AE8" w:rsidRPr="00F77DBF" w14:paraId="293D829A"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2362EC1D"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508E7C8"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PITT</w:t>
            </w:r>
          </w:p>
        </w:tc>
        <w:tc>
          <w:tcPr>
            <w:tcW w:w="725" w:type="pct"/>
            <w:tcBorders>
              <w:top w:val="nil"/>
              <w:left w:val="nil"/>
              <w:bottom w:val="single" w:sz="4" w:space="0" w:color="auto"/>
              <w:right w:val="single" w:sz="4" w:space="0" w:color="auto"/>
            </w:tcBorders>
            <w:shd w:val="clear" w:color="auto" w:fill="auto"/>
            <w:noWrap/>
            <w:vAlign w:val="center"/>
            <w:hideMark/>
          </w:tcPr>
          <w:p w14:paraId="61B0B5ED"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53402FDF"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21.16 | 0.46</w:t>
            </w:r>
          </w:p>
        </w:tc>
        <w:tc>
          <w:tcPr>
            <w:tcW w:w="701" w:type="pct"/>
            <w:tcBorders>
              <w:top w:val="nil"/>
              <w:left w:val="nil"/>
              <w:bottom w:val="single" w:sz="4" w:space="0" w:color="auto"/>
              <w:right w:val="single" w:sz="4" w:space="0" w:color="auto"/>
            </w:tcBorders>
            <w:shd w:val="clear" w:color="auto" w:fill="auto"/>
            <w:noWrap/>
            <w:vAlign w:val="center"/>
            <w:hideMark/>
          </w:tcPr>
          <w:p w14:paraId="607951A1"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2</w:t>
            </w:r>
          </w:p>
        </w:tc>
      </w:tr>
      <w:tr w:rsidR="002D6AE8" w:rsidRPr="00F77DBF" w14:paraId="36EB97AC"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37C8241D"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141E4208"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67D7EA0C"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613AB097"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22.94 | 1.98</w:t>
            </w:r>
          </w:p>
        </w:tc>
        <w:tc>
          <w:tcPr>
            <w:tcW w:w="701" w:type="pct"/>
            <w:tcBorders>
              <w:top w:val="nil"/>
              <w:left w:val="nil"/>
              <w:bottom w:val="single" w:sz="4" w:space="0" w:color="auto"/>
              <w:right w:val="single" w:sz="4" w:space="0" w:color="auto"/>
            </w:tcBorders>
            <w:shd w:val="clear" w:color="auto" w:fill="auto"/>
            <w:noWrap/>
            <w:vAlign w:val="center"/>
            <w:hideMark/>
          </w:tcPr>
          <w:p w14:paraId="23956FB7"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5</w:t>
            </w:r>
          </w:p>
        </w:tc>
      </w:tr>
      <w:tr w:rsidR="002D6AE8" w:rsidRPr="00F77DBF" w14:paraId="61391DDB"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0726734F"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9225EA9"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SBL</w:t>
            </w:r>
          </w:p>
        </w:tc>
        <w:tc>
          <w:tcPr>
            <w:tcW w:w="725" w:type="pct"/>
            <w:tcBorders>
              <w:top w:val="nil"/>
              <w:left w:val="nil"/>
              <w:bottom w:val="single" w:sz="4" w:space="0" w:color="auto"/>
              <w:right w:val="single" w:sz="4" w:space="0" w:color="auto"/>
            </w:tcBorders>
            <w:shd w:val="clear" w:color="auto" w:fill="auto"/>
            <w:noWrap/>
            <w:vAlign w:val="center"/>
            <w:hideMark/>
          </w:tcPr>
          <w:p w14:paraId="669665BD"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32C9F687"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30.00 | nan</w:t>
            </w:r>
          </w:p>
        </w:tc>
        <w:tc>
          <w:tcPr>
            <w:tcW w:w="701" w:type="pct"/>
            <w:tcBorders>
              <w:top w:val="nil"/>
              <w:left w:val="nil"/>
              <w:bottom w:val="single" w:sz="4" w:space="0" w:color="auto"/>
              <w:right w:val="single" w:sz="4" w:space="0" w:color="auto"/>
            </w:tcBorders>
            <w:shd w:val="clear" w:color="auto" w:fill="auto"/>
            <w:noWrap/>
            <w:vAlign w:val="center"/>
            <w:hideMark/>
          </w:tcPr>
          <w:p w14:paraId="09035DFB"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w:t>
            </w:r>
          </w:p>
        </w:tc>
      </w:tr>
      <w:tr w:rsidR="002D6AE8" w:rsidRPr="00F77DBF" w14:paraId="7C96E265"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673B32D2"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6519A171"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23534F42"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4E145D55"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26.50 | 0.71</w:t>
            </w:r>
          </w:p>
        </w:tc>
        <w:tc>
          <w:tcPr>
            <w:tcW w:w="701" w:type="pct"/>
            <w:tcBorders>
              <w:top w:val="nil"/>
              <w:left w:val="nil"/>
              <w:bottom w:val="single" w:sz="4" w:space="0" w:color="auto"/>
              <w:right w:val="single" w:sz="4" w:space="0" w:color="auto"/>
            </w:tcBorders>
            <w:shd w:val="clear" w:color="auto" w:fill="auto"/>
            <w:noWrap/>
            <w:vAlign w:val="center"/>
            <w:hideMark/>
          </w:tcPr>
          <w:p w14:paraId="7E4D7538"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2</w:t>
            </w:r>
          </w:p>
        </w:tc>
      </w:tr>
      <w:tr w:rsidR="002D6AE8" w:rsidRPr="00F77DBF" w14:paraId="606CC6B5"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4378430A"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7B0A455"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TRINITY</w:t>
            </w:r>
          </w:p>
        </w:tc>
        <w:tc>
          <w:tcPr>
            <w:tcW w:w="725" w:type="pct"/>
            <w:tcBorders>
              <w:top w:val="nil"/>
              <w:left w:val="nil"/>
              <w:bottom w:val="single" w:sz="4" w:space="0" w:color="auto"/>
              <w:right w:val="single" w:sz="4" w:space="0" w:color="auto"/>
            </w:tcBorders>
            <w:shd w:val="clear" w:color="auto" w:fill="auto"/>
            <w:noWrap/>
            <w:vAlign w:val="center"/>
            <w:hideMark/>
          </w:tcPr>
          <w:p w14:paraId="4E9D3894"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00906E98"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21.71 | 0.98</w:t>
            </w:r>
          </w:p>
        </w:tc>
        <w:tc>
          <w:tcPr>
            <w:tcW w:w="701" w:type="pct"/>
            <w:tcBorders>
              <w:top w:val="nil"/>
              <w:left w:val="nil"/>
              <w:bottom w:val="single" w:sz="4" w:space="0" w:color="auto"/>
              <w:right w:val="single" w:sz="4" w:space="0" w:color="auto"/>
            </w:tcBorders>
            <w:shd w:val="clear" w:color="auto" w:fill="auto"/>
            <w:noWrap/>
            <w:vAlign w:val="center"/>
            <w:hideMark/>
          </w:tcPr>
          <w:p w14:paraId="3FEF751E"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4</w:t>
            </w:r>
          </w:p>
        </w:tc>
      </w:tr>
      <w:tr w:rsidR="002D6AE8" w:rsidRPr="00F77DBF" w14:paraId="69163127"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480FE5A5"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24E9C741"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378DDA10"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57F35C4C"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22.45 | 2.61</w:t>
            </w:r>
          </w:p>
        </w:tc>
        <w:tc>
          <w:tcPr>
            <w:tcW w:w="701" w:type="pct"/>
            <w:tcBorders>
              <w:top w:val="nil"/>
              <w:left w:val="nil"/>
              <w:bottom w:val="single" w:sz="4" w:space="0" w:color="auto"/>
              <w:right w:val="single" w:sz="4" w:space="0" w:color="auto"/>
            </w:tcBorders>
            <w:shd w:val="clear" w:color="auto" w:fill="auto"/>
            <w:noWrap/>
            <w:vAlign w:val="center"/>
            <w:hideMark/>
          </w:tcPr>
          <w:p w14:paraId="2E28AA33"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5</w:t>
            </w:r>
          </w:p>
        </w:tc>
      </w:tr>
      <w:tr w:rsidR="002D6AE8" w:rsidRPr="00F77DBF" w14:paraId="42AD5212"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1368A214"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tcBorders>
              <w:top w:val="nil"/>
              <w:left w:val="nil"/>
              <w:bottom w:val="single" w:sz="4" w:space="0" w:color="auto"/>
              <w:right w:val="single" w:sz="4" w:space="0" w:color="auto"/>
            </w:tcBorders>
            <w:shd w:val="clear" w:color="auto" w:fill="auto"/>
            <w:noWrap/>
            <w:vAlign w:val="center"/>
            <w:hideMark/>
          </w:tcPr>
          <w:p w14:paraId="301E84E0"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UM2</w:t>
            </w:r>
          </w:p>
        </w:tc>
        <w:tc>
          <w:tcPr>
            <w:tcW w:w="725" w:type="pct"/>
            <w:tcBorders>
              <w:top w:val="nil"/>
              <w:left w:val="nil"/>
              <w:bottom w:val="single" w:sz="4" w:space="0" w:color="auto"/>
              <w:right w:val="single" w:sz="4" w:space="0" w:color="auto"/>
            </w:tcBorders>
            <w:shd w:val="clear" w:color="auto" w:fill="auto"/>
            <w:noWrap/>
            <w:vAlign w:val="center"/>
            <w:hideMark/>
          </w:tcPr>
          <w:p w14:paraId="1DDC5447"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2899E589"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27.80 | 1.41</w:t>
            </w:r>
          </w:p>
        </w:tc>
        <w:tc>
          <w:tcPr>
            <w:tcW w:w="701" w:type="pct"/>
            <w:tcBorders>
              <w:top w:val="nil"/>
              <w:left w:val="nil"/>
              <w:bottom w:val="single" w:sz="4" w:space="0" w:color="auto"/>
              <w:right w:val="single" w:sz="4" w:space="0" w:color="auto"/>
            </w:tcBorders>
            <w:shd w:val="clear" w:color="auto" w:fill="auto"/>
            <w:noWrap/>
            <w:vAlign w:val="center"/>
            <w:hideMark/>
          </w:tcPr>
          <w:p w14:paraId="33078606"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2</w:t>
            </w:r>
          </w:p>
        </w:tc>
      </w:tr>
      <w:tr w:rsidR="002D6AE8" w:rsidRPr="00F77DBF" w14:paraId="6783DD1F"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0E3257BB"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C5C5695"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USM</w:t>
            </w:r>
          </w:p>
        </w:tc>
        <w:tc>
          <w:tcPr>
            <w:tcW w:w="725" w:type="pct"/>
            <w:tcBorders>
              <w:top w:val="nil"/>
              <w:left w:val="nil"/>
              <w:bottom w:val="single" w:sz="4" w:space="0" w:color="auto"/>
              <w:right w:val="single" w:sz="4" w:space="0" w:color="auto"/>
            </w:tcBorders>
            <w:shd w:val="clear" w:color="auto" w:fill="auto"/>
            <w:noWrap/>
            <w:vAlign w:val="center"/>
            <w:hideMark/>
          </w:tcPr>
          <w:p w14:paraId="3D726E11"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69F55724"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24.93 | 3.00</w:t>
            </w:r>
          </w:p>
        </w:tc>
        <w:tc>
          <w:tcPr>
            <w:tcW w:w="701" w:type="pct"/>
            <w:tcBorders>
              <w:top w:val="nil"/>
              <w:left w:val="nil"/>
              <w:bottom w:val="single" w:sz="4" w:space="0" w:color="auto"/>
              <w:right w:val="single" w:sz="4" w:space="0" w:color="auto"/>
            </w:tcBorders>
            <w:shd w:val="clear" w:color="auto" w:fill="auto"/>
            <w:noWrap/>
            <w:vAlign w:val="center"/>
            <w:hideMark/>
          </w:tcPr>
          <w:p w14:paraId="041CFF89"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14</w:t>
            </w:r>
          </w:p>
        </w:tc>
      </w:tr>
      <w:tr w:rsidR="002D6AE8" w:rsidRPr="00F77DBF" w14:paraId="60CAAA14"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48C6CA80"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0D535AFB"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51D617CA"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1D5B7A99"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26.28 | 2.18</w:t>
            </w:r>
          </w:p>
        </w:tc>
        <w:tc>
          <w:tcPr>
            <w:tcW w:w="701" w:type="pct"/>
            <w:tcBorders>
              <w:top w:val="nil"/>
              <w:left w:val="nil"/>
              <w:bottom w:val="single" w:sz="4" w:space="0" w:color="auto"/>
              <w:right w:val="single" w:sz="4" w:space="0" w:color="auto"/>
            </w:tcBorders>
            <w:shd w:val="clear" w:color="auto" w:fill="auto"/>
            <w:noWrap/>
            <w:vAlign w:val="center"/>
            <w:hideMark/>
          </w:tcPr>
          <w:p w14:paraId="597B0DBB"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8</w:t>
            </w:r>
          </w:p>
        </w:tc>
      </w:tr>
      <w:tr w:rsidR="002D6AE8" w:rsidRPr="00F77DBF" w14:paraId="72543742" w14:textId="77777777" w:rsidTr="00AF21EB">
        <w:trPr>
          <w:trHeight w:val="288"/>
        </w:trPr>
        <w:tc>
          <w:tcPr>
            <w:tcW w:w="104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9EBB7BA"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30, 65</w:t>
            </w: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2F43B14"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CALTECH</w:t>
            </w:r>
          </w:p>
        </w:tc>
        <w:tc>
          <w:tcPr>
            <w:tcW w:w="725" w:type="pct"/>
            <w:tcBorders>
              <w:top w:val="nil"/>
              <w:left w:val="nil"/>
              <w:bottom w:val="single" w:sz="4" w:space="0" w:color="auto"/>
              <w:right w:val="single" w:sz="4" w:space="0" w:color="auto"/>
            </w:tcBorders>
            <w:shd w:val="clear" w:color="auto" w:fill="auto"/>
            <w:noWrap/>
            <w:vAlign w:val="center"/>
            <w:hideMark/>
          </w:tcPr>
          <w:p w14:paraId="2E8B464F"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30150896"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46.55 | 12.52</w:t>
            </w:r>
          </w:p>
        </w:tc>
        <w:tc>
          <w:tcPr>
            <w:tcW w:w="701" w:type="pct"/>
            <w:tcBorders>
              <w:top w:val="nil"/>
              <w:left w:val="nil"/>
              <w:bottom w:val="single" w:sz="4" w:space="0" w:color="auto"/>
              <w:right w:val="single" w:sz="4" w:space="0" w:color="auto"/>
            </w:tcBorders>
            <w:shd w:val="clear" w:color="auto" w:fill="auto"/>
            <w:noWrap/>
            <w:vAlign w:val="center"/>
            <w:hideMark/>
          </w:tcPr>
          <w:p w14:paraId="31F72BB3"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2</w:t>
            </w:r>
          </w:p>
        </w:tc>
      </w:tr>
      <w:tr w:rsidR="002D6AE8" w:rsidRPr="00F77DBF" w14:paraId="755F3DD1"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23D8D8E3"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51054452"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521ADF0C"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6BEBA05B"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46.00 | 8.98</w:t>
            </w:r>
          </w:p>
        </w:tc>
        <w:tc>
          <w:tcPr>
            <w:tcW w:w="701" w:type="pct"/>
            <w:tcBorders>
              <w:top w:val="nil"/>
              <w:left w:val="nil"/>
              <w:bottom w:val="single" w:sz="4" w:space="0" w:color="auto"/>
              <w:right w:val="single" w:sz="4" w:space="0" w:color="auto"/>
            </w:tcBorders>
            <w:shd w:val="clear" w:color="auto" w:fill="auto"/>
            <w:noWrap/>
            <w:vAlign w:val="center"/>
            <w:hideMark/>
          </w:tcPr>
          <w:p w14:paraId="4973AA76"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3</w:t>
            </w:r>
          </w:p>
        </w:tc>
      </w:tr>
      <w:tr w:rsidR="002D6AE8" w:rsidRPr="00F77DBF" w14:paraId="7630D7F6"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61D369AB"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tcBorders>
              <w:top w:val="nil"/>
              <w:left w:val="nil"/>
              <w:bottom w:val="single" w:sz="4" w:space="0" w:color="auto"/>
              <w:right w:val="single" w:sz="4" w:space="0" w:color="auto"/>
            </w:tcBorders>
            <w:shd w:val="clear" w:color="auto" w:fill="auto"/>
            <w:noWrap/>
            <w:vAlign w:val="center"/>
            <w:hideMark/>
          </w:tcPr>
          <w:p w14:paraId="0689B0F2"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LEUVEN1</w:t>
            </w:r>
          </w:p>
        </w:tc>
        <w:tc>
          <w:tcPr>
            <w:tcW w:w="725" w:type="pct"/>
            <w:tcBorders>
              <w:top w:val="nil"/>
              <w:left w:val="nil"/>
              <w:bottom w:val="single" w:sz="4" w:space="0" w:color="auto"/>
              <w:right w:val="single" w:sz="4" w:space="0" w:color="auto"/>
            </w:tcBorders>
            <w:shd w:val="clear" w:color="auto" w:fill="auto"/>
            <w:noWrap/>
            <w:vAlign w:val="center"/>
            <w:hideMark/>
          </w:tcPr>
          <w:p w14:paraId="6B55F600"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5BCB3FC8"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32.00 | nan</w:t>
            </w:r>
          </w:p>
        </w:tc>
        <w:tc>
          <w:tcPr>
            <w:tcW w:w="701" w:type="pct"/>
            <w:tcBorders>
              <w:top w:val="nil"/>
              <w:left w:val="nil"/>
              <w:bottom w:val="single" w:sz="4" w:space="0" w:color="auto"/>
              <w:right w:val="single" w:sz="4" w:space="0" w:color="auto"/>
            </w:tcBorders>
            <w:shd w:val="clear" w:color="auto" w:fill="auto"/>
            <w:noWrap/>
            <w:vAlign w:val="center"/>
            <w:hideMark/>
          </w:tcPr>
          <w:p w14:paraId="1F5AB725"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w:t>
            </w:r>
          </w:p>
        </w:tc>
      </w:tr>
      <w:tr w:rsidR="002D6AE8" w:rsidRPr="00F77DBF" w14:paraId="7ADCF57F"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4AD9EA2F"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4F9E39E"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MAXMUNA</w:t>
            </w:r>
          </w:p>
        </w:tc>
        <w:tc>
          <w:tcPr>
            <w:tcW w:w="725" w:type="pct"/>
            <w:tcBorders>
              <w:top w:val="nil"/>
              <w:left w:val="nil"/>
              <w:bottom w:val="single" w:sz="4" w:space="0" w:color="auto"/>
              <w:right w:val="single" w:sz="4" w:space="0" w:color="auto"/>
            </w:tcBorders>
            <w:shd w:val="clear" w:color="auto" w:fill="auto"/>
            <w:noWrap/>
            <w:vAlign w:val="center"/>
            <w:hideMark/>
          </w:tcPr>
          <w:p w14:paraId="219DF65F"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44016969"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39.00 | 8.49</w:t>
            </w:r>
          </w:p>
        </w:tc>
        <w:tc>
          <w:tcPr>
            <w:tcW w:w="701" w:type="pct"/>
            <w:tcBorders>
              <w:top w:val="nil"/>
              <w:left w:val="nil"/>
              <w:bottom w:val="single" w:sz="4" w:space="0" w:color="auto"/>
              <w:right w:val="single" w:sz="4" w:space="0" w:color="auto"/>
            </w:tcBorders>
            <w:shd w:val="clear" w:color="auto" w:fill="auto"/>
            <w:noWrap/>
            <w:vAlign w:val="center"/>
            <w:hideMark/>
          </w:tcPr>
          <w:p w14:paraId="0535C541"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2</w:t>
            </w:r>
          </w:p>
        </w:tc>
      </w:tr>
      <w:tr w:rsidR="002D6AE8" w:rsidRPr="00F77DBF" w14:paraId="6EB18147"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09C313C2"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1BD9AE74"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09065BBB"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53F9C244"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35.00 | 6.16</w:t>
            </w:r>
          </w:p>
        </w:tc>
        <w:tc>
          <w:tcPr>
            <w:tcW w:w="701" w:type="pct"/>
            <w:tcBorders>
              <w:top w:val="nil"/>
              <w:left w:val="nil"/>
              <w:bottom w:val="single" w:sz="4" w:space="0" w:color="auto"/>
              <w:right w:val="single" w:sz="4" w:space="0" w:color="auto"/>
            </w:tcBorders>
            <w:shd w:val="clear" w:color="auto" w:fill="auto"/>
            <w:noWrap/>
            <w:vAlign w:val="center"/>
            <w:hideMark/>
          </w:tcPr>
          <w:p w14:paraId="2F9E806C"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5</w:t>
            </w:r>
          </w:p>
        </w:tc>
      </w:tr>
      <w:tr w:rsidR="002D6AE8" w:rsidRPr="00F77DBF" w14:paraId="223B79C7"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2AB97D07"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tcBorders>
              <w:top w:val="nil"/>
              <w:left w:val="nil"/>
              <w:bottom w:val="single" w:sz="4" w:space="0" w:color="auto"/>
              <w:right w:val="single" w:sz="4" w:space="0" w:color="auto"/>
            </w:tcBorders>
            <w:shd w:val="clear" w:color="auto" w:fill="auto"/>
            <w:noWrap/>
            <w:vAlign w:val="center"/>
            <w:hideMark/>
          </w:tcPr>
          <w:p w14:paraId="28FE2F50"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MAXMUNB</w:t>
            </w:r>
          </w:p>
        </w:tc>
        <w:tc>
          <w:tcPr>
            <w:tcW w:w="725" w:type="pct"/>
            <w:tcBorders>
              <w:top w:val="nil"/>
              <w:left w:val="nil"/>
              <w:bottom w:val="single" w:sz="4" w:space="0" w:color="auto"/>
              <w:right w:val="single" w:sz="4" w:space="0" w:color="auto"/>
            </w:tcBorders>
            <w:shd w:val="clear" w:color="auto" w:fill="auto"/>
            <w:noWrap/>
            <w:vAlign w:val="center"/>
            <w:hideMark/>
          </w:tcPr>
          <w:p w14:paraId="3A69EBA0"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0C81319E"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46.00 | 11.43</w:t>
            </w:r>
          </w:p>
        </w:tc>
        <w:tc>
          <w:tcPr>
            <w:tcW w:w="701" w:type="pct"/>
            <w:tcBorders>
              <w:top w:val="nil"/>
              <w:left w:val="nil"/>
              <w:bottom w:val="single" w:sz="4" w:space="0" w:color="auto"/>
              <w:right w:val="single" w:sz="4" w:space="0" w:color="auto"/>
            </w:tcBorders>
            <w:shd w:val="clear" w:color="auto" w:fill="auto"/>
            <w:noWrap/>
            <w:vAlign w:val="center"/>
            <w:hideMark/>
          </w:tcPr>
          <w:p w14:paraId="535941BB"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4</w:t>
            </w:r>
          </w:p>
        </w:tc>
      </w:tr>
      <w:tr w:rsidR="002D6AE8" w:rsidRPr="00F77DBF" w14:paraId="38A31167"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5EBB8EC6"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tcBorders>
              <w:top w:val="nil"/>
              <w:left w:val="nil"/>
              <w:bottom w:val="single" w:sz="4" w:space="0" w:color="auto"/>
              <w:right w:val="single" w:sz="4" w:space="0" w:color="auto"/>
            </w:tcBorders>
            <w:shd w:val="clear" w:color="auto" w:fill="auto"/>
            <w:noWrap/>
            <w:vAlign w:val="center"/>
            <w:hideMark/>
          </w:tcPr>
          <w:p w14:paraId="5C6126B5"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MAXMUNC</w:t>
            </w:r>
          </w:p>
        </w:tc>
        <w:tc>
          <w:tcPr>
            <w:tcW w:w="725" w:type="pct"/>
            <w:tcBorders>
              <w:top w:val="nil"/>
              <w:left w:val="nil"/>
              <w:bottom w:val="single" w:sz="4" w:space="0" w:color="auto"/>
              <w:right w:val="single" w:sz="4" w:space="0" w:color="auto"/>
            </w:tcBorders>
            <w:shd w:val="clear" w:color="auto" w:fill="auto"/>
            <w:noWrap/>
            <w:vAlign w:val="center"/>
            <w:hideMark/>
          </w:tcPr>
          <w:p w14:paraId="1616D35C"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04B72F97"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35.00 | nan</w:t>
            </w:r>
          </w:p>
        </w:tc>
        <w:tc>
          <w:tcPr>
            <w:tcW w:w="701" w:type="pct"/>
            <w:tcBorders>
              <w:top w:val="nil"/>
              <w:left w:val="nil"/>
              <w:bottom w:val="single" w:sz="4" w:space="0" w:color="auto"/>
              <w:right w:val="single" w:sz="4" w:space="0" w:color="auto"/>
            </w:tcBorders>
            <w:shd w:val="clear" w:color="auto" w:fill="auto"/>
            <w:noWrap/>
            <w:vAlign w:val="center"/>
            <w:hideMark/>
          </w:tcPr>
          <w:p w14:paraId="02A96C0E"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w:t>
            </w:r>
          </w:p>
        </w:tc>
      </w:tr>
      <w:tr w:rsidR="002D6AE8" w:rsidRPr="00F77DBF" w14:paraId="0BF6B6D2"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62DF7EB9"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tcBorders>
              <w:top w:val="nil"/>
              <w:left w:val="nil"/>
              <w:bottom w:val="single" w:sz="4" w:space="0" w:color="auto"/>
              <w:right w:val="single" w:sz="4" w:space="0" w:color="auto"/>
            </w:tcBorders>
            <w:shd w:val="clear" w:color="auto" w:fill="auto"/>
            <w:noWrap/>
            <w:vAlign w:val="center"/>
            <w:hideMark/>
          </w:tcPr>
          <w:p w14:paraId="330D7C0A"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MAXMUND</w:t>
            </w:r>
          </w:p>
        </w:tc>
        <w:tc>
          <w:tcPr>
            <w:tcW w:w="725" w:type="pct"/>
            <w:tcBorders>
              <w:top w:val="nil"/>
              <w:left w:val="nil"/>
              <w:bottom w:val="single" w:sz="4" w:space="0" w:color="auto"/>
              <w:right w:val="single" w:sz="4" w:space="0" w:color="auto"/>
            </w:tcBorders>
            <w:shd w:val="clear" w:color="auto" w:fill="auto"/>
            <w:noWrap/>
            <w:vAlign w:val="center"/>
            <w:hideMark/>
          </w:tcPr>
          <w:p w14:paraId="275C56A3"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1C747E3D"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40.00 | 7.07</w:t>
            </w:r>
          </w:p>
        </w:tc>
        <w:tc>
          <w:tcPr>
            <w:tcW w:w="701" w:type="pct"/>
            <w:tcBorders>
              <w:top w:val="nil"/>
              <w:left w:val="nil"/>
              <w:bottom w:val="single" w:sz="4" w:space="0" w:color="auto"/>
              <w:right w:val="single" w:sz="4" w:space="0" w:color="auto"/>
            </w:tcBorders>
            <w:shd w:val="clear" w:color="auto" w:fill="auto"/>
            <w:noWrap/>
            <w:vAlign w:val="center"/>
            <w:hideMark/>
          </w:tcPr>
          <w:p w14:paraId="3C1BA787"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2</w:t>
            </w:r>
          </w:p>
        </w:tc>
      </w:tr>
      <w:tr w:rsidR="002D6AE8" w:rsidRPr="00F77DBF" w14:paraId="6E6E92A0"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12D0426D"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A91028C"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NYU</w:t>
            </w:r>
          </w:p>
        </w:tc>
        <w:tc>
          <w:tcPr>
            <w:tcW w:w="725" w:type="pct"/>
            <w:tcBorders>
              <w:top w:val="nil"/>
              <w:left w:val="nil"/>
              <w:bottom w:val="single" w:sz="4" w:space="0" w:color="auto"/>
              <w:right w:val="single" w:sz="4" w:space="0" w:color="auto"/>
            </w:tcBorders>
            <w:shd w:val="clear" w:color="auto" w:fill="auto"/>
            <w:noWrap/>
            <w:vAlign w:val="center"/>
            <w:hideMark/>
          </w:tcPr>
          <w:p w14:paraId="081BA27C"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2735188F"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38.93 | 0.24</w:t>
            </w:r>
          </w:p>
        </w:tc>
        <w:tc>
          <w:tcPr>
            <w:tcW w:w="701" w:type="pct"/>
            <w:tcBorders>
              <w:top w:val="nil"/>
              <w:left w:val="nil"/>
              <w:bottom w:val="single" w:sz="4" w:space="0" w:color="auto"/>
              <w:right w:val="single" w:sz="4" w:space="0" w:color="auto"/>
            </w:tcBorders>
            <w:shd w:val="clear" w:color="auto" w:fill="auto"/>
            <w:noWrap/>
            <w:vAlign w:val="center"/>
            <w:hideMark/>
          </w:tcPr>
          <w:p w14:paraId="3AFBF18D"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2</w:t>
            </w:r>
          </w:p>
        </w:tc>
      </w:tr>
      <w:tr w:rsidR="002D6AE8" w:rsidRPr="00F77DBF" w14:paraId="0489FEF6"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22FBED40"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35C98419"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0EDD7060"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602CDCAD"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30.88 | 0.85</w:t>
            </w:r>
          </w:p>
        </w:tc>
        <w:tc>
          <w:tcPr>
            <w:tcW w:w="701" w:type="pct"/>
            <w:tcBorders>
              <w:top w:val="nil"/>
              <w:left w:val="nil"/>
              <w:bottom w:val="single" w:sz="4" w:space="0" w:color="auto"/>
              <w:right w:val="single" w:sz="4" w:space="0" w:color="auto"/>
            </w:tcBorders>
            <w:shd w:val="clear" w:color="auto" w:fill="auto"/>
            <w:noWrap/>
            <w:vAlign w:val="center"/>
            <w:hideMark/>
          </w:tcPr>
          <w:p w14:paraId="341AD5D4"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3</w:t>
            </w:r>
          </w:p>
        </w:tc>
      </w:tr>
      <w:tr w:rsidR="002D6AE8" w:rsidRPr="00F77DBF" w14:paraId="68FCF2ED"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3D06C7C8"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82B2823"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PITT</w:t>
            </w:r>
          </w:p>
        </w:tc>
        <w:tc>
          <w:tcPr>
            <w:tcW w:w="725" w:type="pct"/>
            <w:tcBorders>
              <w:top w:val="nil"/>
              <w:left w:val="nil"/>
              <w:bottom w:val="single" w:sz="4" w:space="0" w:color="auto"/>
              <w:right w:val="single" w:sz="4" w:space="0" w:color="auto"/>
            </w:tcBorders>
            <w:shd w:val="clear" w:color="auto" w:fill="auto"/>
            <w:noWrap/>
            <w:vAlign w:val="center"/>
            <w:hideMark/>
          </w:tcPr>
          <w:p w14:paraId="3AAF9072"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7C45350F"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33.31 | 1.54</w:t>
            </w:r>
          </w:p>
        </w:tc>
        <w:tc>
          <w:tcPr>
            <w:tcW w:w="701" w:type="pct"/>
            <w:tcBorders>
              <w:top w:val="nil"/>
              <w:left w:val="nil"/>
              <w:bottom w:val="single" w:sz="4" w:space="0" w:color="auto"/>
              <w:right w:val="single" w:sz="4" w:space="0" w:color="auto"/>
            </w:tcBorders>
            <w:shd w:val="clear" w:color="auto" w:fill="auto"/>
            <w:noWrap/>
            <w:vAlign w:val="center"/>
            <w:hideMark/>
          </w:tcPr>
          <w:p w14:paraId="061183E1"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4</w:t>
            </w:r>
          </w:p>
        </w:tc>
      </w:tr>
      <w:tr w:rsidR="002D6AE8" w:rsidRPr="00F77DBF" w14:paraId="645ED01B"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4B006409"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690A835C"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535E554F"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64FB9F53"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33.17 | nan</w:t>
            </w:r>
          </w:p>
        </w:tc>
        <w:tc>
          <w:tcPr>
            <w:tcW w:w="701" w:type="pct"/>
            <w:tcBorders>
              <w:top w:val="nil"/>
              <w:left w:val="nil"/>
              <w:bottom w:val="single" w:sz="4" w:space="0" w:color="auto"/>
              <w:right w:val="single" w:sz="4" w:space="0" w:color="auto"/>
            </w:tcBorders>
            <w:shd w:val="clear" w:color="auto" w:fill="auto"/>
            <w:noWrap/>
            <w:vAlign w:val="center"/>
            <w:hideMark/>
          </w:tcPr>
          <w:p w14:paraId="241C1503"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1</w:t>
            </w:r>
          </w:p>
        </w:tc>
      </w:tr>
      <w:tr w:rsidR="002D6AE8" w:rsidRPr="00F77DBF" w14:paraId="6159BAF1"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2462889B"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31F7241"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SBL</w:t>
            </w:r>
          </w:p>
        </w:tc>
        <w:tc>
          <w:tcPr>
            <w:tcW w:w="725" w:type="pct"/>
            <w:tcBorders>
              <w:top w:val="nil"/>
              <w:left w:val="nil"/>
              <w:bottom w:val="single" w:sz="4" w:space="0" w:color="auto"/>
              <w:right w:val="single" w:sz="4" w:space="0" w:color="auto"/>
            </w:tcBorders>
            <w:shd w:val="clear" w:color="auto" w:fill="auto"/>
            <w:noWrap/>
            <w:vAlign w:val="center"/>
            <w:hideMark/>
          </w:tcPr>
          <w:p w14:paraId="186F208D"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7A407B4A"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47.50 | 23.33</w:t>
            </w:r>
          </w:p>
        </w:tc>
        <w:tc>
          <w:tcPr>
            <w:tcW w:w="701" w:type="pct"/>
            <w:tcBorders>
              <w:top w:val="nil"/>
              <w:left w:val="nil"/>
              <w:bottom w:val="single" w:sz="4" w:space="0" w:color="auto"/>
              <w:right w:val="single" w:sz="4" w:space="0" w:color="auto"/>
            </w:tcBorders>
            <w:shd w:val="clear" w:color="auto" w:fill="auto"/>
            <w:noWrap/>
            <w:vAlign w:val="center"/>
            <w:hideMark/>
          </w:tcPr>
          <w:p w14:paraId="16C6BD52"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2</w:t>
            </w:r>
          </w:p>
        </w:tc>
      </w:tr>
      <w:tr w:rsidR="002D6AE8" w:rsidRPr="00F77DBF" w14:paraId="485EAF84"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4A65ACAE"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399E7617"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0F2512E5"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1C529A0F"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38.67 | 3.06</w:t>
            </w:r>
          </w:p>
        </w:tc>
        <w:tc>
          <w:tcPr>
            <w:tcW w:w="701" w:type="pct"/>
            <w:tcBorders>
              <w:top w:val="nil"/>
              <w:left w:val="nil"/>
              <w:bottom w:val="single" w:sz="4" w:space="0" w:color="auto"/>
              <w:right w:val="single" w:sz="4" w:space="0" w:color="auto"/>
            </w:tcBorders>
            <w:shd w:val="clear" w:color="auto" w:fill="auto"/>
            <w:noWrap/>
            <w:vAlign w:val="center"/>
            <w:hideMark/>
          </w:tcPr>
          <w:p w14:paraId="27ECF423"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3</w:t>
            </w:r>
          </w:p>
        </w:tc>
      </w:tr>
      <w:tr w:rsidR="002D6AE8" w:rsidRPr="00F77DBF" w14:paraId="2F3E8784"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73803BC2"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9817565"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USM</w:t>
            </w:r>
          </w:p>
        </w:tc>
        <w:tc>
          <w:tcPr>
            <w:tcW w:w="725" w:type="pct"/>
            <w:tcBorders>
              <w:top w:val="nil"/>
              <w:left w:val="nil"/>
              <w:bottom w:val="single" w:sz="4" w:space="0" w:color="auto"/>
              <w:right w:val="single" w:sz="4" w:space="0" w:color="auto"/>
            </w:tcBorders>
            <w:shd w:val="clear" w:color="auto" w:fill="auto"/>
            <w:noWrap/>
            <w:vAlign w:val="center"/>
            <w:hideMark/>
          </w:tcPr>
          <w:p w14:paraId="1681572C"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ASD</w:t>
            </w:r>
          </w:p>
        </w:tc>
        <w:tc>
          <w:tcPr>
            <w:tcW w:w="1354" w:type="pct"/>
            <w:tcBorders>
              <w:top w:val="nil"/>
              <w:left w:val="nil"/>
              <w:bottom w:val="single" w:sz="4" w:space="0" w:color="auto"/>
              <w:right w:val="single" w:sz="4" w:space="0" w:color="auto"/>
            </w:tcBorders>
            <w:shd w:val="clear" w:color="auto" w:fill="auto"/>
            <w:noWrap/>
            <w:vAlign w:val="center"/>
            <w:hideMark/>
          </w:tcPr>
          <w:p w14:paraId="7AF9DE4A"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36.89 | 5.91</w:t>
            </w:r>
          </w:p>
        </w:tc>
        <w:tc>
          <w:tcPr>
            <w:tcW w:w="701" w:type="pct"/>
            <w:tcBorders>
              <w:top w:val="nil"/>
              <w:left w:val="nil"/>
              <w:bottom w:val="single" w:sz="4" w:space="0" w:color="auto"/>
              <w:right w:val="single" w:sz="4" w:space="0" w:color="auto"/>
            </w:tcBorders>
            <w:shd w:val="clear" w:color="auto" w:fill="auto"/>
            <w:noWrap/>
            <w:vAlign w:val="center"/>
            <w:hideMark/>
          </w:tcPr>
          <w:p w14:paraId="5ED1BCA2"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9</w:t>
            </w:r>
          </w:p>
        </w:tc>
      </w:tr>
      <w:tr w:rsidR="002D6AE8" w:rsidRPr="00F77DBF" w14:paraId="24352CD4" w14:textId="77777777" w:rsidTr="00AF21EB">
        <w:trPr>
          <w:trHeight w:val="288"/>
        </w:trPr>
        <w:tc>
          <w:tcPr>
            <w:tcW w:w="1042" w:type="pct"/>
            <w:vMerge/>
            <w:tcBorders>
              <w:top w:val="nil"/>
              <w:left w:val="single" w:sz="4" w:space="0" w:color="auto"/>
              <w:bottom w:val="single" w:sz="4" w:space="0" w:color="auto"/>
              <w:right w:val="single" w:sz="4" w:space="0" w:color="auto"/>
            </w:tcBorders>
            <w:vAlign w:val="center"/>
            <w:hideMark/>
          </w:tcPr>
          <w:p w14:paraId="0CE1A5AD"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1178" w:type="pct"/>
            <w:vMerge/>
            <w:tcBorders>
              <w:top w:val="nil"/>
              <w:left w:val="single" w:sz="4" w:space="0" w:color="auto"/>
              <w:bottom w:val="single" w:sz="4" w:space="0" w:color="auto"/>
              <w:right w:val="single" w:sz="4" w:space="0" w:color="auto"/>
            </w:tcBorders>
            <w:vAlign w:val="center"/>
            <w:hideMark/>
          </w:tcPr>
          <w:p w14:paraId="479DA5B4" w14:textId="77777777" w:rsidR="002D6AE8" w:rsidRPr="00F77DBF" w:rsidRDefault="002D6AE8" w:rsidP="00AF21EB">
            <w:pPr>
              <w:spacing w:after="0" w:line="240" w:lineRule="auto"/>
              <w:jc w:val="center"/>
              <w:rPr>
                <w:rFonts w:ascii="Calibri" w:eastAsia="Times New Roman" w:hAnsi="Calibri" w:cs="Calibri"/>
                <w:b/>
                <w:bCs/>
                <w:color w:val="000000"/>
              </w:rPr>
            </w:pPr>
          </w:p>
        </w:tc>
        <w:tc>
          <w:tcPr>
            <w:tcW w:w="725" w:type="pct"/>
            <w:tcBorders>
              <w:top w:val="nil"/>
              <w:left w:val="nil"/>
              <w:bottom w:val="single" w:sz="4" w:space="0" w:color="auto"/>
              <w:right w:val="single" w:sz="4" w:space="0" w:color="auto"/>
            </w:tcBorders>
            <w:shd w:val="clear" w:color="auto" w:fill="auto"/>
            <w:noWrap/>
            <w:vAlign w:val="center"/>
            <w:hideMark/>
          </w:tcPr>
          <w:p w14:paraId="05EACBA7" w14:textId="77777777" w:rsidR="002D6AE8" w:rsidRPr="00F77DBF" w:rsidRDefault="002D6AE8" w:rsidP="00AF21EB">
            <w:pPr>
              <w:spacing w:after="0" w:line="240" w:lineRule="auto"/>
              <w:jc w:val="center"/>
              <w:rPr>
                <w:rFonts w:ascii="Calibri" w:eastAsia="Times New Roman" w:hAnsi="Calibri" w:cs="Calibri"/>
                <w:b/>
                <w:bCs/>
                <w:color w:val="000000"/>
              </w:rPr>
            </w:pPr>
            <w:r w:rsidRPr="00F77DBF">
              <w:rPr>
                <w:rFonts w:ascii="Calibri" w:eastAsia="Times New Roman" w:hAnsi="Calibri" w:cs="Calibri"/>
                <w:b/>
                <w:bCs/>
                <w:color w:val="000000"/>
              </w:rPr>
              <w:t>HC</w:t>
            </w:r>
          </w:p>
        </w:tc>
        <w:tc>
          <w:tcPr>
            <w:tcW w:w="1354" w:type="pct"/>
            <w:tcBorders>
              <w:top w:val="nil"/>
              <w:left w:val="nil"/>
              <w:bottom w:val="single" w:sz="4" w:space="0" w:color="auto"/>
              <w:right w:val="single" w:sz="4" w:space="0" w:color="auto"/>
            </w:tcBorders>
            <w:shd w:val="clear" w:color="auto" w:fill="auto"/>
            <w:noWrap/>
            <w:vAlign w:val="center"/>
            <w:hideMark/>
          </w:tcPr>
          <w:p w14:paraId="1B93704E"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36.64 | 4.64</w:t>
            </w:r>
          </w:p>
        </w:tc>
        <w:tc>
          <w:tcPr>
            <w:tcW w:w="701" w:type="pct"/>
            <w:tcBorders>
              <w:top w:val="nil"/>
              <w:left w:val="nil"/>
              <w:bottom w:val="single" w:sz="4" w:space="0" w:color="auto"/>
              <w:right w:val="single" w:sz="4" w:space="0" w:color="auto"/>
            </w:tcBorders>
            <w:shd w:val="clear" w:color="auto" w:fill="auto"/>
            <w:noWrap/>
            <w:vAlign w:val="center"/>
            <w:hideMark/>
          </w:tcPr>
          <w:p w14:paraId="02482161" w14:textId="77777777" w:rsidR="002D6AE8" w:rsidRPr="00F77DBF" w:rsidRDefault="002D6AE8" w:rsidP="00AF21EB">
            <w:pPr>
              <w:spacing w:after="0" w:line="240" w:lineRule="auto"/>
              <w:jc w:val="center"/>
              <w:rPr>
                <w:rFonts w:ascii="Calibri" w:eastAsia="Times New Roman" w:hAnsi="Calibri" w:cs="Calibri"/>
                <w:color w:val="000000"/>
              </w:rPr>
            </w:pPr>
            <w:r w:rsidRPr="00F77DBF">
              <w:rPr>
                <w:rFonts w:ascii="Calibri" w:eastAsia="Times New Roman" w:hAnsi="Calibri" w:cs="Calibri"/>
                <w:color w:val="000000"/>
              </w:rPr>
              <w:t>3</w:t>
            </w:r>
          </w:p>
        </w:tc>
      </w:tr>
    </w:tbl>
    <w:p w14:paraId="27058967" w14:textId="77777777" w:rsidR="002D6AE8" w:rsidRPr="00F77DBF" w:rsidRDefault="002D6AE8" w:rsidP="002D6AE8"/>
    <w:p w14:paraId="124FE999" w14:textId="114D82B6" w:rsidR="002D6AE8" w:rsidRPr="002D6AE8" w:rsidRDefault="002D6AE8" w:rsidP="002D6AE8">
      <w:pPr>
        <w:rPr>
          <w:i/>
          <w:iCs/>
          <w:color w:val="44546A" w:themeColor="text2"/>
          <w:sz w:val="18"/>
          <w:szCs w:val="18"/>
        </w:rPr>
      </w:pPr>
      <w:r>
        <w:br w:type="page"/>
      </w:r>
    </w:p>
    <w:p w14:paraId="61DE4477" w14:textId="50AF0C46" w:rsidR="00693849" w:rsidRDefault="00CE5E53" w:rsidP="00693849">
      <w:pPr>
        <w:pStyle w:val="Caption"/>
        <w:keepNext/>
      </w:pPr>
      <w:r>
        <w:lastRenderedPageBreak/>
        <w:t xml:space="preserve">Supplementary Table </w:t>
      </w:r>
      <w:r w:rsidR="00FE58A6">
        <w:t>B</w:t>
      </w:r>
      <w:r w:rsidR="005F5353">
        <w:t>1. Selected features for age range 5-10 years</w:t>
      </w:r>
      <w:r w:rsidR="00265B94">
        <w:t xml:space="preserve"> and previous studies reporting structural or functional changes for that region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2171"/>
        <w:gridCol w:w="3558"/>
        <w:gridCol w:w="1075"/>
        <w:gridCol w:w="1060"/>
      </w:tblGrid>
      <w:tr w:rsidR="002E54EB" w:rsidRPr="00126835" w14:paraId="263BEA0C" w14:textId="77777777" w:rsidTr="00A55BB0">
        <w:trPr>
          <w:trHeight w:val="288"/>
        </w:trPr>
        <w:tc>
          <w:tcPr>
            <w:tcW w:w="833" w:type="pct"/>
            <w:shd w:val="clear" w:color="auto" w:fill="auto"/>
            <w:noWrap/>
            <w:vAlign w:val="center"/>
            <w:hideMark/>
          </w:tcPr>
          <w:p w14:paraId="26F57760" w14:textId="362DE0DD" w:rsidR="002E54EB" w:rsidRPr="00126835" w:rsidRDefault="002E54EB" w:rsidP="0012683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w:t>
            </w:r>
            <w:r w:rsidRPr="00126835">
              <w:rPr>
                <w:rFonts w:ascii="Calibri" w:eastAsia="Times New Roman" w:hAnsi="Calibri" w:cs="Calibri"/>
                <w:b/>
                <w:bCs/>
                <w:color w:val="000000"/>
              </w:rPr>
              <w:t>ipe</w:t>
            </w:r>
            <w:r>
              <w:rPr>
                <w:rFonts w:ascii="Calibri" w:eastAsia="Times New Roman" w:hAnsi="Calibri" w:cs="Calibri"/>
                <w:b/>
                <w:bCs/>
                <w:color w:val="000000"/>
              </w:rPr>
              <w:t>line</w:t>
            </w:r>
          </w:p>
        </w:tc>
        <w:tc>
          <w:tcPr>
            <w:tcW w:w="1250" w:type="pct"/>
            <w:shd w:val="clear" w:color="auto" w:fill="auto"/>
            <w:noWrap/>
            <w:vAlign w:val="center"/>
            <w:hideMark/>
          </w:tcPr>
          <w:p w14:paraId="31F1782A" w14:textId="2E2D577B" w:rsidR="002E54EB" w:rsidRPr="00126835" w:rsidRDefault="002E54EB" w:rsidP="0012683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Graph Metric</w:t>
            </w:r>
          </w:p>
        </w:tc>
        <w:tc>
          <w:tcPr>
            <w:tcW w:w="1250" w:type="pct"/>
            <w:shd w:val="clear" w:color="auto" w:fill="auto"/>
            <w:noWrap/>
            <w:vAlign w:val="center"/>
            <w:hideMark/>
          </w:tcPr>
          <w:p w14:paraId="179BB861" w14:textId="5772DD78" w:rsidR="002E54EB" w:rsidRPr="00126835" w:rsidRDefault="002E54EB" w:rsidP="0012683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Region</w:t>
            </w:r>
          </w:p>
        </w:tc>
        <w:tc>
          <w:tcPr>
            <w:tcW w:w="833" w:type="pct"/>
            <w:shd w:val="clear" w:color="auto" w:fill="auto"/>
            <w:noWrap/>
            <w:vAlign w:val="center"/>
            <w:hideMark/>
          </w:tcPr>
          <w:p w14:paraId="4BFD21E7" w14:textId="77777777" w:rsidR="002E54EB" w:rsidRPr="00126835" w:rsidRDefault="002E54EB" w:rsidP="00126835">
            <w:pPr>
              <w:spacing w:after="0" w:line="240" w:lineRule="auto"/>
              <w:jc w:val="center"/>
              <w:rPr>
                <w:rFonts w:ascii="Calibri" w:eastAsia="Times New Roman" w:hAnsi="Calibri" w:cs="Calibri"/>
                <w:b/>
                <w:bCs/>
                <w:color w:val="000000"/>
              </w:rPr>
            </w:pPr>
            <w:r w:rsidRPr="00126835">
              <w:rPr>
                <w:rFonts w:ascii="Calibri" w:eastAsia="Times New Roman" w:hAnsi="Calibri" w:cs="Calibri"/>
                <w:b/>
                <w:bCs/>
                <w:color w:val="000000"/>
              </w:rPr>
              <w:t>Abbreviation</w:t>
            </w:r>
          </w:p>
        </w:tc>
        <w:tc>
          <w:tcPr>
            <w:tcW w:w="833" w:type="pct"/>
            <w:shd w:val="clear" w:color="auto" w:fill="auto"/>
            <w:noWrap/>
            <w:vAlign w:val="center"/>
            <w:hideMark/>
          </w:tcPr>
          <w:p w14:paraId="490A6B64" w14:textId="77777777" w:rsidR="002E54EB" w:rsidRPr="00126835" w:rsidRDefault="002E54EB" w:rsidP="00126835">
            <w:pPr>
              <w:spacing w:after="0" w:line="240" w:lineRule="auto"/>
              <w:jc w:val="center"/>
              <w:rPr>
                <w:rFonts w:ascii="Calibri" w:eastAsia="Times New Roman" w:hAnsi="Calibri" w:cs="Calibri"/>
                <w:b/>
                <w:bCs/>
                <w:color w:val="000000"/>
              </w:rPr>
            </w:pPr>
            <w:r w:rsidRPr="00126835">
              <w:rPr>
                <w:rFonts w:ascii="Calibri" w:eastAsia="Times New Roman" w:hAnsi="Calibri" w:cs="Calibri"/>
                <w:b/>
                <w:bCs/>
                <w:color w:val="000000"/>
              </w:rPr>
              <w:t>p-value</w:t>
            </w:r>
          </w:p>
        </w:tc>
      </w:tr>
      <w:tr w:rsidR="002E54EB" w:rsidRPr="00126835" w14:paraId="21C08907" w14:textId="77777777" w:rsidTr="00A55BB0">
        <w:trPr>
          <w:trHeight w:val="288"/>
        </w:trPr>
        <w:tc>
          <w:tcPr>
            <w:tcW w:w="833" w:type="pct"/>
            <w:shd w:val="clear" w:color="auto" w:fill="auto"/>
            <w:noWrap/>
            <w:vAlign w:val="center"/>
            <w:hideMark/>
          </w:tcPr>
          <w:p w14:paraId="638E8607" w14:textId="2C14C20C" w:rsidR="002E54EB" w:rsidRPr="00126835" w:rsidRDefault="002E54EB" w:rsidP="00126835">
            <w:pPr>
              <w:spacing w:after="0" w:line="240" w:lineRule="auto"/>
              <w:jc w:val="center"/>
              <w:rPr>
                <w:rFonts w:ascii="Calibri" w:eastAsia="Times New Roman" w:hAnsi="Calibri" w:cs="Calibri"/>
                <w:color w:val="000000"/>
              </w:rPr>
            </w:pPr>
            <w:r>
              <w:rPr>
                <w:rFonts w:ascii="Calibri" w:eastAsia="Times New Roman" w:hAnsi="Calibri" w:cs="Calibri"/>
                <w:color w:val="000000"/>
              </w:rPr>
              <w:t>S</w:t>
            </w:r>
            <w:r w:rsidRPr="00126835">
              <w:rPr>
                <w:rFonts w:ascii="Calibri" w:eastAsia="Times New Roman" w:hAnsi="Calibri" w:cs="Calibri"/>
                <w:color w:val="000000"/>
              </w:rPr>
              <w:t>pearman</w:t>
            </w:r>
          </w:p>
        </w:tc>
        <w:tc>
          <w:tcPr>
            <w:tcW w:w="1250" w:type="pct"/>
            <w:shd w:val="clear" w:color="auto" w:fill="auto"/>
            <w:noWrap/>
            <w:vAlign w:val="center"/>
            <w:hideMark/>
          </w:tcPr>
          <w:p w14:paraId="6DB8B92B" w14:textId="455C87EA" w:rsidR="002E54EB" w:rsidRPr="00126835" w:rsidRDefault="002E54EB" w:rsidP="00126835">
            <w:pPr>
              <w:spacing w:after="0" w:line="240" w:lineRule="auto"/>
              <w:jc w:val="center"/>
              <w:rPr>
                <w:rFonts w:ascii="Calibri" w:eastAsia="Times New Roman" w:hAnsi="Calibri" w:cs="Calibri"/>
                <w:color w:val="000000"/>
              </w:rPr>
            </w:pPr>
            <w:r>
              <w:rPr>
                <w:rFonts w:ascii="Calibri" w:eastAsia="Times New Roman" w:hAnsi="Calibri" w:cs="Calibri"/>
                <w:color w:val="000000"/>
              </w:rPr>
              <w:t>Clustering Coefficient</w:t>
            </w:r>
          </w:p>
        </w:tc>
        <w:tc>
          <w:tcPr>
            <w:tcW w:w="1250" w:type="pct"/>
            <w:shd w:val="clear" w:color="auto" w:fill="auto"/>
            <w:noWrap/>
            <w:vAlign w:val="center"/>
            <w:hideMark/>
          </w:tcPr>
          <w:p w14:paraId="62A4A5C6" w14:textId="09B9269C" w:rsidR="002E54EB" w:rsidRPr="00126835" w:rsidRDefault="002E54EB" w:rsidP="00126835">
            <w:pPr>
              <w:spacing w:after="0" w:line="240" w:lineRule="auto"/>
              <w:jc w:val="center"/>
              <w:rPr>
                <w:rFonts w:ascii="Calibri" w:eastAsia="Times New Roman" w:hAnsi="Calibri" w:cs="Calibri"/>
                <w:color w:val="000000"/>
              </w:rPr>
            </w:pPr>
            <w:r w:rsidRPr="00126835">
              <w:rPr>
                <w:rFonts w:ascii="Calibri" w:eastAsia="Times New Roman" w:hAnsi="Calibri" w:cs="Calibri"/>
                <w:color w:val="000000"/>
              </w:rPr>
              <w:t>Inferior parietal, but supramarginal and angul</w:t>
            </w:r>
            <w:r>
              <w:rPr>
                <w:rFonts w:ascii="Calibri" w:eastAsia="Times New Roman" w:hAnsi="Calibri" w:cs="Calibri"/>
                <w:color w:val="000000"/>
              </w:rPr>
              <w:t>ar gyri</w:t>
            </w:r>
          </w:p>
        </w:tc>
        <w:tc>
          <w:tcPr>
            <w:tcW w:w="833" w:type="pct"/>
            <w:shd w:val="clear" w:color="auto" w:fill="auto"/>
            <w:noWrap/>
            <w:vAlign w:val="center"/>
            <w:hideMark/>
          </w:tcPr>
          <w:p w14:paraId="61788035" w14:textId="77777777" w:rsidR="002E54EB" w:rsidRPr="00126835" w:rsidRDefault="002E54EB" w:rsidP="00126835">
            <w:pPr>
              <w:spacing w:after="0" w:line="240" w:lineRule="auto"/>
              <w:jc w:val="center"/>
              <w:rPr>
                <w:rFonts w:ascii="Calibri" w:eastAsia="Times New Roman" w:hAnsi="Calibri" w:cs="Calibri"/>
                <w:color w:val="000000"/>
              </w:rPr>
            </w:pPr>
            <w:r w:rsidRPr="00126835">
              <w:rPr>
                <w:rFonts w:ascii="Calibri" w:eastAsia="Times New Roman" w:hAnsi="Calibri" w:cs="Calibri"/>
                <w:color w:val="000000"/>
              </w:rPr>
              <w:t>IPL.L</w:t>
            </w:r>
          </w:p>
        </w:tc>
        <w:tc>
          <w:tcPr>
            <w:tcW w:w="833" w:type="pct"/>
            <w:shd w:val="clear" w:color="000000" w:fill="C6EFCE"/>
            <w:noWrap/>
            <w:vAlign w:val="center"/>
            <w:hideMark/>
          </w:tcPr>
          <w:p w14:paraId="66DB64F1" w14:textId="77777777" w:rsidR="002E54EB" w:rsidRPr="00126835" w:rsidRDefault="002E54EB" w:rsidP="00126835">
            <w:pPr>
              <w:spacing w:after="0" w:line="240" w:lineRule="auto"/>
              <w:jc w:val="center"/>
              <w:rPr>
                <w:rFonts w:ascii="Calibri" w:eastAsia="Times New Roman" w:hAnsi="Calibri" w:cs="Calibri"/>
                <w:color w:val="006100"/>
              </w:rPr>
            </w:pPr>
            <w:r w:rsidRPr="00126835">
              <w:rPr>
                <w:rFonts w:ascii="Calibri" w:eastAsia="Times New Roman" w:hAnsi="Calibri" w:cs="Calibri"/>
                <w:color w:val="006100"/>
              </w:rPr>
              <w:t>0.0368089</w:t>
            </w:r>
          </w:p>
        </w:tc>
      </w:tr>
      <w:tr w:rsidR="002E54EB" w:rsidRPr="00126835" w14:paraId="2832675A" w14:textId="77777777" w:rsidTr="00A55BB0">
        <w:trPr>
          <w:trHeight w:val="288"/>
        </w:trPr>
        <w:tc>
          <w:tcPr>
            <w:tcW w:w="833" w:type="pct"/>
            <w:shd w:val="clear" w:color="auto" w:fill="auto"/>
            <w:noWrap/>
            <w:vAlign w:val="center"/>
            <w:hideMark/>
          </w:tcPr>
          <w:p w14:paraId="72558398" w14:textId="48EA5DB3" w:rsidR="002E54EB" w:rsidRPr="00126835" w:rsidRDefault="002E54EB" w:rsidP="00126835">
            <w:pPr>
              <w:spacing w:after="0" w:line="240" w:lineRule="auto"/>
              <w:jc w:val="center"/>
              <w:rPr>
                <w:rFonts w:ascii="Calibri" w:eastAsia="Times New Roman" w:hAnsi="Calibri" w:cs="Calibri"/>
                <w:color w:val="000000"/>
              </w:rPr>
            </w:pPr>
            <w:r>
              <w:rPr>
                <w:rFonts w:ascii="Calibri" w:eastAsia="Times New Roman" w:hAnsi="Calibri" w:cs="Calibri"/>
                <w:color w:val="000000"/>
              </w:rPr>
              <w:t>C</w:t>
            </w:r>
            <w:r w:rsidRPr="00126835">
              <w:rPr>
                <w:rFonts w:ascii="Calibri" w:eastAsia="Times New Roman" w:hAnsi="Calibri" w:cs="Calibri"/>
                <w:color w:val="000000"/>
              </w:rPr>
              <w:t>ovariance</w:t>
            </w:r>
          </w:p>
        </w:tc>
        <w:tc>
          <w:tcPr>
            <w:tcW w:w="1250" w:type="pct"/>
            <w:shd w:val="clear" w:color="auto" w:fill="auto"/>
            <w:noWrap/>
            <w:vAlign w:val="center"/>
            <w:hideMark/>
          </w:tcPr>
          <w:p w14:paraId="55A644F2" w14:textId="3702A726" w:rsidR="002E54EB" w:rsidRPr="00126835" w:rsidRDefault="002E54EB" w:rsidP="00126835">
            <w:pPr>
              <w:spacing w:after="0" w:line="240" w:lineRule="auto"/>
              <w:jc w:val="center"/>
              <w:rPr>
                <w:rFonts w:ascii="Calibri" w:eastAsia="Times New Roman" w:hAnsi="Calibri" w:cs="Calibri"/>
                <w:color w:val="000000"/>
              </w:rPr>
            </w:pPr>
            <w:r>
              <w:rPr>
                <w:rFonts w:ascii="Calibri" w:eastAsia="Times New Roman" w:hAnsi="Calibri" w:cs="Calibri"/>
                <w:color w:val="000000"/>
              </w:rPr>
              <w:t>Within-module degree z-score</w:t>
            </w:r>
          </w:p>
        </w:tc>
        <w:tc>
          <w:tcPr>
            <w:tcW w:w="1250" w:type="pct"/>
            <w:shd w:val="clear" w:color="auto" w:fill="auto"/>
            <w:noWrap/>
            <w:vAlign w:val="center"/>
            <w:hideMark/>
          </w:tcPr>
          <w:p w14:paraId="66AFD2F3" w14:textId="77777777" w:rsidR="002E54EB" w:rsidRPr="00126835" w:rsidRDefault="002E54EB" w:rsidP="00126835">
            <w:pPr>
              <w:spacing w:after="0" w:line="240" w:lineRule="auto"/>
              <w:jc w:val="center"/>
              <w:rPr>
                <w:rFonts w:ascii="Calibri" w:eastAsia="Times New Roman" w:hAnsi="Calibri" w:cs="Calibri"/>
                <w:color w:val="000000"/>
              </w:rPr>
            </w:pPr>
            <w:r w:rsidRPr="00126835">
              <w:rPr>
                <w:rFonts w:ascii="Calibri" w:eastAsia="Times New Roman" w:hAnsi="Calibri" w:cs="Calibri"/>
                <w:color w:val="000000"/>
              </w:rPr>
              <w:t>Amygdala (Right)</w:t>
            </w:r>
          </w:p>
        </w:tc>
        <w:tc>
          <w:tcPr>
            <w:tcW w:w="833" w:type="pct"/>
            <w:shd w:val="clear" w:color="auto" w:fill="auto"/>
            <w:noWrap/>
            <w:vAlign w:val="center"/>
            <w:hideMark/>
          </w:tcPr>
          <w:p w14:paraId="023CA8B8" w14:textId="77777777" w:rsidR="002E54EB" w:rsidRPr="00126835" w:rsidRDefault="002E54EB" w:rsidP="00126835">
            <w:pPr>
              <w:spacing w:after="0" w:line="240" w:lineRule="auto"/>
              <w:jc w:val="center"/>
              <w:rPr>
                <w:rFonts w:ascii="Calibri" w:eastAsia="Times New Roman" w:hAnsi="Calibri" w:cs="Calibri"/>
                <w:color w:val="000000"/>
              </w:rPr>
            </w:pPr>
            <w:r w:rsidRPr="00126835">
              <w:rPr>
                <w:rFonts w:ascii="Calibri" w:eastAsia="Times New Roman" w:hAnsi="Calibri" w:cs="Calibri"/>
                <w:color w:val="000000"/>
              </w:rPr>
              <w:t>AMYG.R</w:t>
            </w:r>
          </w:p>
        </w:tc>
        <w:tc>
          <w:tcPr>
            <w:tcW w:w="833" w:type="pct"/>
            <w:shd w:val="clear" w:color="000000" w:fill="C6EFCE"/>
            <w:noWrap/>
            <w:vAlign w:val="center"/>
            <w:hideMark/>
          </w:tcPr>
          <w:p w14:paraId="6C2158A8" w14:textId="77777777" w:rsidR="002E54EB" w:rsidRPr="00126835" w:rsidRDefault="002E54EB" w:rsidP="00126835">
            <w:pPr>
              <w:spacing w:after="0" w:line="240" w:lineRule="auto"/>
              <w:jc w:val="center"/>
              <w:rPr>
                <w:rFonts w:ascii="Calibri" w:eastAsia="Times New Roman" w:hAnsi="Calibri" w:cs="Calibri"/>
                <w:color w:val="006100"/>
              </w:rPr>
            </w:pPr>
            <w:r w:rsidRPr="00126835">
              <w:rPr>
                <w:rFonts w:ascii="Calibri" w:eastAsia="Times New Roman" w:hAnsi="Calibri" w:cs="Calibri"/>
                <w:color w:val="006100"/>
              </w:rPr>
              <w:t>0.028559</w:t>
            </w:r>
          </w:p>
        </w:tc>
      </w:tr>
      <w:tr w:rsidR="002E54EB" w:rsidRPr="00126835" w14:paraId="5FBD4AC7" w14:textId="77777777" w:rsidTr="00A55BB0">
        <w:trPr>
          <w:trHeight w:val="288"/>
        </w:trPr>
        <w:tc>
          <w:tcPr>
            <w:tcW w:w="833" w:type="pct"/>
            <w:shd w:val="clear" w:color="auto" w:fill="auto"/>
            <w:noWrap/>
            <w:vAlign w:val="center"/>
            <w:hideMark/>
          </w:tcPr>
          <w:p w14:paraId="30B3BCE4" w14:textId="070D88D7" w:rsidR="002E54EB" w:rsidRPr="00126835" w:rsidRDefault="002E54EB" w:rsidP="00F37000">
            <w:pPr>
              <w:spacing w:after="0" w:line="240" w:lineRule="auto"/>
              <w:jc w:val="center"/>
              <w:rPr>
                <w:rFonts w:ascii="Calibri" w:eastAsia="Times New Roman" w:hAnsi="Calibri" w:cs="Calibri"/>
                <w:color w:val="000000"/>
              </w:rPr>
            </w:pPr>
            <w:r>
              <w:rPr>
                <w:rFonts w:ascii="Calibri" w:eastAsia="Times New Roman" w:hAnsi="Calibri" w:cs="Calibri"/>
                <w:color w:val="000000"/>
              </w:rPr>
              <w:t>S</w:t>
            </w:r>
            <w:r w:rsidRPr="00126835">
              <w:rPr>
                <w:rFonts w:ascii="Calibri" w:eastAsia="Times New Roman" w:hAnsi="Calibri" w:cs="Calibri"/>
                <w:color w:val="000000"/>
              </w:rPr>
              <w:t>pearman</w:t>
            </w:r>
          </w:p>
        </w:tc>
        <w:tc>
          <w:tcPr>
            <w:tcW w:w="1250" w:type="pct"/>
            <w:shd w:val="clear" w:color="auto" w:fill="auto"/>
            <w:noWrap/>
            <w:vAlign w:val="center"/>
            <w:hideMark/>
          </w:tcPr>
          <w:p w14:paraId="7A623E75" w14:textId="48C8DE2E" w:rsidR="002E54EB" w:rsidRPr="00126835" w:rsidRDefault="002E54EB" w:rsidP="00F37000">
            <w:pPr>
              <w:spacing w:after="0" w:line="240" w:lineRule="auto"/>
              <w:jc w:val="center"/>
              <w:rPr>
                <w:rFonts w:ascii="Calibri" w:eastAsia="Times New Roman" w:hAnsi="Calibri" w:cs="Calibri"/>
                <w:color w:val="000000"/>
              </w:rPr>
            </w:pPr>
            <w:r>
              <w:rPr>
                <w:rFonts w:ascii="Calibri" w:eastAsia="Times New Roman" w:hAnsi="Calibri" w:cs="Calibri"/>
                <w:color w:val="000000"/>
              </w:rPr>
              <w:t>Clustering Coefficient</w:t>
            </w:r>
          </w:p>
        </w:tc>
        <w:tc>
          <w:tcPr>
            <w:tcW w:w="1250" w:type="pct"/>
            <w:shd w:val="clear" w:color="auto" w:fill="auto"/>
            <w:noWrap/>
            <w:vAlign w:val="center"/>
            <w:hideMark/>
          </w:tcPr>
          <w:p w14:paraId="26030139" w14:textId="77777777" w:rsidR="002E54EB" w:rsidRPr="00126835" w:rsidRDefault="002E54EB" w:rsidP="00F37000">
            <w:pPr>
              <w:spacing w:after="0" w:line="240" w:lineRule="auto"/>
              <w:jc w:val="center"/>
              <w:rPr>
                <w:rFonts w:ascii="Calibri" w:eastAsia="Times New Roman" w:hAnsi="Calibri" w:cs="Calibri"/>
                <w:color w:val="000000"/>
              </w:rPr>
            </w:pPr>
            <w:r w:rsidRPr="00126835">
              <w:rPr>
                <w:rFonts w:ascii="Calibri" w:eastAsia="Times New Roman" w:hAnsi="Calibri" w:cs="Calibri"/>
                <w:color w:val="000000"/>
              </w:rPr>
              <w:t>Inferior frontal gyrus, triangular part (Left)</w:t>
            </w:r>
          </w:p>
        </w:tc>
        <w:tc>
          <w:tcPr>
            <w:tcW w:w="833" w:type="pct"/>
            <w:shd w:val="clear" w:color="auto" w:fill="auto"/>
            <w:noWrap/>
            <w:vAlign w:val="center"/>
            <w:hideMark/>
          </w:tcPr>
          <w:p w14:paraId="5C529EC7" w14:textId="77777777" w:rsidR="002E54EB" w:rsidRPr="00126835" w:rsidRDefault="002E54EB" w:rsidP="00F37000">
            <w:pPr>
              <w:spacing w:after="0" w:line="240" w:lineRule="auto"/>
              <w:jc w:val="center"/>
              <w:rPr>
                <w:rFonts w:ascii="Calibri" w:eastAsia="Times New Roman" w:hAnsi="Calibri" w:cs="Calibri"/>
                <w:color w:val="000000"/>
              </w:rPr>
            </w:pPr>
            <w:proofErr w:type="spellStart"/>
            <w:r w:rsidRPr="00126835">
              <w:rPr>
                <w:rFonts w:ascii="Calibri" w:eastAsia="Times New Roman" w:hAnsi="Calibri" w:cs="Calibri"/>
                <w:color w:val="000000"/>
              </w:rPr>
              <w:t>IFGtriang.L</w:t>
            </w:r>
            <w:proofErr w:type="spellEnd"/>
          </w:p>
        </w:tc>
        <w:tc>
          <w:tcPr>
            <w:tcW w:w="833" w:type="pct"/>
            <w:shd w:val="clear" w:color="000000" w:fill="C6EFCE"/>
            <w:noWrap/>
            <w:vAlign w:val="center"/>
            <w:hideMark/>
          </w:tcPr>
          <w:p w14:paraId="68A22589" w14:textId="77777777" w:rsidR="002E54EB" w:rsidRPr="00126835" w:rsidRDefault="002E54EB" w:rsidP="00F37000">
            <w:pPr>
              <w:spacing w:after="0" w:line="240" w:lineRule="auto"/>
              <w:jc w:val="center"/>
              <w:rPr>
                <w:rFonts w:ascii="Calibri" w:eastAsia="Times New Roman" w:hAnsi="Calibri" w:cs="Calibri"/>
                <w:color w:val="006100"/>
              </w:rPr>
            </w:pPr>
            <w:r w:rsidRPr="00126835">
              <w:rPr>
                <w:rFonts w:ascii="Calibri" w:eastAsia="Times New Roman" w:hAnsi="Calibri" w:cs="Calibri"/>
                <w:color w:val="006100"/>
              </w:rPr>
              <w:t>0.0159884</w:t>
            </w:r>
          </w:p>
        </w:tc>
      </w:tr>
      <w:tr w:rsidR="002E54EB" w:rsidRPr="00126835" w14:paraId="6FF5D795" w14:textId="77777777" w:rsidTr="00A55BB0">
        <w:trPr>
          <w:trHeight w:val="288"/>
        </w:trPr>
        <w:tc>
          <w:tcPr>
            <w:tcW w:w="833" w:type="pct"/>
            <w:shd w:val="clear" w:color="auto" w:fill="auto"/>
            <w:noWrap/>
            <w:vAlign w:val="center"/>
            <w:hideMark/>
          </w:tcPr>
          <w:p w14:paraId="7BEAAF06" w14:textId="3566E8CF" w:rsidR="002E54EB" w:rsidRPr="00126835" w:rsidRDefault="002E54EB" w:rsidP="00126835">
            <w:pPr>
              <w:spacing w:after="0" w:line="240" w:lineRule="auto"/>
              <w:jc w:val="center"/>
              <w:rPr>
                <w:rFonts w:ascii="Calibri" w:eastAsia="Times New Roman" w:hAnsi="Calibri" w:cs="Calibri"/>
                <w:color w:val="000000"/>
              </w:rPr>
            </w:pPr>
            <w:r>
              <w:rPr>
                <w:rFonts w:ascii="Calibri" w:eastAsia="Times New Roman" w:hAnsi="Calibri" w:cs="Calibri"/>
                <w:color w:val="000000"/>
              </w:rPr>
              <w:t>M</w:t>
            </w:r>
            <w:r w:rsidRPr="00126835">
              <w:rPr>
                <w:rFonts w:ascii="Calibri" w:eastAsia="Times New Roman" w:hAnsi="Calibri" w:cs="Calibri"/>
                <w:color w:val="000000"/>
              </w:rPr>
              <w:t>utual</w:t>
            </w:r>
            <w:r>
              <w:rPr>
                <w:rFonts w:ascii="Calibri" w:eastAsia="Times New Roman" w:hAnsi="Calibri" w:cs="Calibri"/>
                <w:color w:val="000000"/>
              </w:rPr>
              <w:t xml:space="preserve"> </w:t>
            </w:r>
            <w:r w:rsidRPr="00126835">
              <w:rPr>
                <w:rFonts w:ascii="Calibri" w:eastAsia="Times New Roman" w:hAnsi="Calibri" w:cs="Calibri"/>
                <w:color w:val="000000"/>
              </w:rPr>
              <w:t>info</w:t>
            </w:r>
            <w:r>
              <w:rPr>
                <w:rFonts w:ascii="Calibri" w:eastAsia="Times New Roman" w:hAnsi="Calibri" w:cs="Calibri"/>
                <w:color w:val="000000"/>
              </w:rPr>
              <w:t>rmation</w:t>
            </w:r>
          </w:p>
        </w:tc>
        <w:tc>
          <w:tcPr>
            <w:tcW w:w="1250" w:type="pct"/>
            <w:shd w:val="clear" w:color="auto" w:fill="auto"/>
            <w:noWrap/>
            <w:vAlign w:val="center"/>
            <w:hideMark/>
          </w:tcPr>
          <w:p w14:paraId="7549673F" w14:textId="64E090A6" w:rsidR="002E54EB" w:rsidRPr="00126835" w:rsidRDefault="002E54EB" w:rsidP="00126835">
            <w:pPr>
              <w:spacing w:after="0" w:line="240" w:lineRule="auto"/>
              <w:jc w:val="center"/>
              <w:rPr>
                <w:rFonts w:ascii="Calibri" w:eastAsia="Times New Roman" w:hAnsi="Calibri" w:cs="Calibri"/>
                <w:color w:val="000000"/>
              </w:rPr>
            </w:pPr>
            <w:r>
              <w:rPr>
                <w:rFonts w:ascii="Calibri" w:eastAsia="Times New Roman" w:hAnsi="Calibri" w:cs="Calibri"/>
                <w:color w:val="000000"/>
              </w:rPr>
              <w:t>Characteristic path Length</w:t>
            </w:r>
          </w:p>
        </w:tc>
        <w:tc>
          <w:tcPr>
            <w:tcW w:w="1250" w:type="pct"/>
            <w:shd w:val="clear" w:color="auto" w:fill="auto"/>
            <w:noWrap/>
            <w:vAlign w:val="center"/>
            <w:hideMark/>
          </w:tcPr>
          <w:p w14:paraId="1C0AD5A6" w14:textId="77777777" w:rsidR="002E54EB" w:rsidRPr="00126835" w:rsidRDefault="002E54EB" w:rsidP="00126835">
            <w:pPr>
              <w:spacing w:after="0" w:line="240" w:lineRule="auto"/>
              <w:jc w:val="center"/>
              <w:rPr>
                <w:rFonts w:ascii="Calibri" w:eastAsia="Times New Roman" w:hAnsi="Calibri" w:cs="Calibri"/>
                <w:color w:val="000000"/>
              </w:rPr>
            </w:pPr>
            <w:r w:rsidRPr="00126835">
              <w:rPr>
                <w:rFonts w:ascii="Calibri" w:eastAsia="Times New Roman" w:hAnsi="Calibri" w:cs="Calibri"/>
                <w:color w:val="000000"/>
              </w:rPr>
              <w:t>Precuneus (Left)</w:t>
            </w:r>
          </w:p>
        </w:tc>
        <w:tc>
          <w:tcPr>
            <w:tcW w:w="833" w:type="pct"/>
            <w:shd w:val="clear" w:color="auto" w:fill="auto"/>
            <w:noWrap/>
            <w:vAlign w:val="center"/>
            <w:hideMark/>
          </w:tcPr>
          <w:p w14:paraId="66B2FB39" w14:textId="77777777" w:rsidR="002E54EB" w:rsidRPr="00126835" w:rsidRDefault="002E54EB" w:rsidP="00126835">
            <w:pPr>
              <w:spacing w:after="0" w:line="240" w:lineRule="auto"/>
              <w:jc w:val="center"/>
              <w:rPr>
                <w:rFonts w:ascii="Calibri" w:eastAsia="Times New Roman" w:hAnsi="Calibri" w:cs="Calibri"/>
                <w:color w:val="000000"/>
              </w:rPr>
            </w:pPr>
            <w:r w:rsidRPr="00126835">
              <w:rPr>
                <w:rFonts w:ascii="Calibri" w:eastAsia="Times New Roman" w:hAnsi="Calibri" w:cs="Calibri"/>
                <w:color w:val="000000"/>
              </w:rPr>
              <w:t>PCUN.L</w:t>
            </w:r>
          </w:p>
        </w:tc>
        <w:tc>
          <w:tcPr>
            <w:tcW w:w="833" w:type="pct"/>
            <w:shd w:val="clear" w:color="000000" w:fill="C6EFCE"/>
            <w:noWrap/>
            <w:vAlign w:val="center"/>
            <w:hideMark/>
          </w:tcPr>
          <w:p w14:paraId="7B5CA334" w14:textId="77777777" w:rsidR="002E54EB" w:rsidRPr="00126835" w:rsidRDefault="002E54EB" w:rsidP="00126835">
            <w:pPr>
              <w:spacing w:after="0" w:line="240" w:lineRule="auto"/>
              <w:jc w:val="center"/>
              <w:rPr>
                <w:rFonts w:ascii="Calibri" w:eastAsia="Times New Roman" w:hAnsi="Calibri" w:cs="Calibri"/>
                <w:color w:val="006100"/>
              </w:rPr>
            </w:pPr>
            <w:r w:rsidRPr="00126835">
              <w:rPr>
                <w:rFonts w:ascii="Calibri" w:eastAsia="Times New Roman" w:hAnsi="Calibri" w:cs="Calibri"/>
                <w:color w:val="006100"/>
              </w:rPr>
              <w:t>0.000668882</w:t>
            </w:r>
          </w:p>
        </w:tc>
      </w:tr>
      <w:tr w:rsidR="002E54EB" w:rsidRPr="00126835" w14:paraId="2D4728C6" w14:textId="77777777" w:rsidTr="00A55BB0">
        <w:trPr>
          <w:trHeight w:val="288"/>
        </w:trPr>
        <w:tc>
          <w:tcPr>
            <w:tcW w:w="833" w:type="pct"/>
            <w:shd w:val="clear" w:color="auto" w:fill="auto"/>
            <w:noWrap/>
            <w:vAlign w:val="center"/>
            <w:hideMark/>
          </w:tcPr>
          <w:p w14:paraId="455C5601" w14:textId="2B375799" w:rsidR="002E54EB" w:rsidRPr="00126835" w:rsidRDefault="002E54EB" w:rsidP="00126835">
            <w:pPr>
              <w:spacing w:after="0" w:line="240" w:lineRule="auto"/>
              <w:jc w:val="center"/>
              <w:rPr>
                <w:rFonts w:ascii="Calibri" w:eastAsia="Times New Roman" w:hAnsi="Calibri" w:cs="Calibri"/>
                <w:color w:val="000000"/>
              </w:rPr>
            </w:pPr>
            <w:r>
              <w:rPr>
                <w:rFonts w:ascii="Calibri" w:eastAsia="Times New Roman" w:hAnsi="Calibri" w:cs="Calibri"/>
                <w:color w:val="000000"/>
              </w:rPr>
              <w:t>C</w:t>
            </w:r>
            <w:r w:rsidRPr="00126835">
              <w:rPr>
                <w:rFonts w:ascii="Calibri" w:eastAsia="Times New Roman" w:hAnsi="Calibri" w:cs="Calibri"/>
                <w:color w:val="000000"/>
              </w:rPr>
              <w:t>ovariance</w:t>
            </w:r>
          </w:p>
        </w:tc>
        <w:tc>
          <w:tcPr>
            <w:tcW w:w="1250" w:type="pct"/>
            <w:shd w:val="clear" w:color="auto" w:fill="auto"/>
            <w:noWrap/>
            <w:vAlign w:val="center"/>
            <w:hideMark/>
          </w:tcPr>
          <w:p w14:paraId="025C4D58" w14:textId="677E07DA" w:rsidR="002E54EB" w:rsidRPr="00126835" w:rsidRDefault="002E54EB" w:rsidP="00126835">
            <w:pPr>
              <w:spacing w:after="0" w:line="240" w:lineRule="auto"/>
              <w:jc w:val="center"/>
              <w:rPr>
                <w:rFonts w:ascii="Calibri" w:eastAsia="Times New Roman" w:hAnsi="Calibri" w:cs="Calibri"/>
                <w:color w:val="000000"/>
              </w:rPr>
            </w:pPr>
            <w:r>
              <w:rPr>
                <w:rFonts w:ascii="Calibri" w:eastAsia="Times New Roman" w:hAnsi="Calibri" w:cs="Calibri"/>
                <w:color w:val="000000"/>
              </w:rPr>
              <w:t>Clustering Coefficient</w:t>
            </w:r>
          </w:p>
        </w:tc>
        <w:tc>
          <w:tcPr>
            <w:tcW w:w="1250" w:type="pct"/>
            <w:shd w:val="clear" w:color="auto" w:fill="auto"/>
            <w:noWrap/>
            <w:vAlign w:val="center"/>
            <w:hideMark/>
          </w:tcPr>
          <w:p w14:paraId="2A0FC871" w14:textId="77777777" w:rsidR="002E54EB" w:rsidRPr="00126835" w:rsidRDefault="002E54EB" w:rsidP="00126835">
            <w:pPr>
              <w:spacing w:after="0" w:line="240" w:lineRule="auto"/>
              <w:jc w:val="center"/>
              <w:rPr>
                <w:rFonts w:ascii="Calibri" w:eastAsia="Times New Roman" w:hAnsi="Calibri" w:cs="Calibri"/>
                <w:color w:val="000000"/>
              </w:rPr>
            </w:pPr>
            <w:r w:rsidRPr="00126835">
              <w:rPr>
                <w:rFonts w:ascii="Calibri" w:eastAsia="Times New Roman" w:hAnsi="Calibri" w:cs="Calibri"/>
                <w:color w:val="000000"/>
              </w:rPr>
              <w:t>Posterior cingulate gyrus (Right)</w:t>
            </w:r>
          </w:p>
        </w:tc>
        <w:tc>
          <w:tcPr>
            <w:tcW w:w="833" w:type="pct"/>
            <w:shd w:val="clear" w:color="auto" w:fill="auto"/>
            <w:noWrap/>
            <w:vAlign w:val="center"/>
            <w:hideMark/>
          </w:tcPr>
          <w:p w14:paraId="3A89559E" w14:textId="77777777" w:rsidR="002E54EB" w:rsidRPr="00126835" w:rsidRDefault="002E54EB" w:rsidP="00126835">
            <w:pPr>
              <w:spacing w:after="0" w:line="240" w:lineRule="auto"/>
              <w:jc w:val="center"/>
              <w:rPr>
                <w:rFonts w:ascii="Calibri" w:eastAsia="Times New Roman" w:hAnsi="Calibri" w:cs="Calibri"/>
                <w:color w:val="000000"/>
              </w:rPr>
            </w:pPr>
            <w:r w:rsidRPr="00126835">
              <w:rPr>
                <w:rFonts w:ascii="Calibri" w:eastAsia="Times New Roman" w:hAnsi="Calibri" w:cs="Calibri"/>
                <w:color w:val="000000"/>
              </w:rPr>
              <w:t>PCG.R</w:t>
            </w:r>
          </w:p>
        </w:tc>
        <w:tc>
          <w:tcPr>
            <w:tcW w:w="833" w:type="pct"/>
            <w:shd w:val="clear" w:color="000000" w:fill="C6EFCE"/>
            <w:noWrap/>
            <w:vAlign w:val="center"/>
            <w:hideMark/>
          </w:tcPr>
          <w:p w14:paraId="41A67294" w14:textId="77777777" w:rsidR="002E54EB" w:rsidRPr="00126835" w:rsidRDefault="002E54EB" w:rsidP="00126835">
            <w:pPr>
              <w:spacing w:after="0" w:line="240" w:lineRule="auto"/>
              <w:jc w:val="center"/>
              <w:rPr>
                <w:rFonts w:ascii="Calibri" w:eastAsia="Times New Roman" w:hAnsi="Calibri" w:cs="Calibri"/>
                <w:color w:val="006100"/>
              </w:rPr>
            </w:pPr>
            <w:r w:rsidRPr="00126835">
              <w:rPr>
                <w:rFonts w:ascii="Calibri" w:eastAsia="Times New Roman" w:hAnsi="Calibri" w:cs="Calibri"/>
                <w:color w:val="006100"/>
              </w:rPr>
              <w:t>0.025256</w:t>
            </w:r>
          </w:p>
        </w:tc>
      </w:tr>
      <w:tr w:rsidR="002E54EB" w:rsidRPr="00126835" w14:paraId="35E15AD7" w14:textId="77777777" w:rsidTr="00A55BB0">
        <w:trPr>
          <w:trHeight w:val="288"/>
        </w:trPr>
        <w:tc>
          <w:tcPr>
            <w:tcW w:w="833" w:type="pct"/>
            <w:shd w:val="clear" w:color="auto" w:fill="auto"/>
            <w:noWrap/>
            <w:vAlign w:val="center"/>
            <w:hideMark/>
          </w:tcPr>
          <w:p w14:paraId="1DF40C6C" w14:textId="798578B4" w:rsidR="002E54EB" w:rsidRPr="00126835" w:rsidRDefault="002E54EB" w:rsidP="00126835">
            <w:pPr>
              <w:spacing w:after="0" w:line="240" w:lineRule="auto"/>
              <w:jc w:val="center"/>
              <w:rPr>
                <w:rFonts w:ascii="Calibri" w:eastAsia="Times New Roman" w:hAnsi="Calibri" w:cs="Calibri"/>
                <w:color w:val="000000"/>
              </w:rPr>
            </w:pPr>
            <w:r>
              <w:rPr>
                <w:rFonts w:ascii="Calibri" w:eastAsia="Times New Roman" w:hAnsi="Calibri" w:cs="Calibri"/>
                <w:color w:val="000000"/>
              </w:rPr>
              <w:t>S</w:t>
            </w:r>
            <w:r w:rsidRPr="00126835">
              <w:rPr>
                <w:rFonts w:ascii="Calibri" w:eastAsia="Times New Roman" w:hAnsi="Calibri" w:cs="Calibri"/>
                <w:color w:val="000000"/>
              </w:rPr>
              <w:t>pearman</w:t>
            </w:r>
          </w:p>
        </w:tc>
        <w:tc>
          <w:tcPr>
            <w:tcW w:w="1250" w:type="pct"/>
            <w:shd w:val="clear" w:color="auto" w:fill="auto"/>
            <w:noWrap/>
            <w:vAlign w:val="center"/>
            <w:hideMark/>
          </w:tcPr>
          <w:p w14:paraId="368D5291" w14:textId="53450E9D" w:rsidR="002E54EB" w:rsidRPr="00126835" w:rsidRDefault="002E54EB" w:rsidP="00126835">
            <w:pPr>
              <w:spacing w:after="0" w:line="240" w:lineRule="auto"/>
              <w:jc w:val="center"/>
              <w:rPr>
                <w:rFonts w:ascii="Calibri" w:eastAsia="Times New Roman" w:hAnsi="Calibri" w:cs="Calibri"/>
                <w:color w:val="000000"/>
              </w:rPr>
            </w:pPr>
            <w:r>
              <w:rPr>
                <w:rFonts w:ascii="Calibri" w:eastAsia="Times New Roman" w:hAnsi="Calibri" w:cs="Calibri"/>
                <w:color w:val="000000"/>
              </w:rPr>
              <w:t>Efficiency</w:t>
            </w:r>
          </w:p>
        </w:tc>
        <w:tc>
          <w:tcPr>
            <w:tcW w:w="1250" w:type="pct"/>
            <w:shd w:val="clear" w:color="auto" w:fill="auto"/>
            <w:noWrap/>
            <w:vAlign w:val="center"/>
            <w:hideMark/>
          </w:tcPr>
          <w:p w14:paraId="66A55B84" w14:textId="77777777" w:rsidR="002E54EB" w:rsidRPr="00126835" w:rsidRDefault="002E54EB" w:rsidP="00126835">
            <w:pPr>
              <w:spacing w:after="0" w:line="240" w:lineRule="auto"/>
              <w:jc w:val="center"/>
              <w:rPr>
                <w:rFonts w:ascii="Calibri" w:eastAsia="Times New Roman" w:hAnsi="Calibri" w:cs="Calibri"/>
                <w:color w:val="000000"/>
              </w:rPr>
            </w:pPr>
            <w:r w:rsidRPr="00126835">
              <w:rPr>
                <w:rFonts w:ascii="Calibri" w:eastAsia="Times New Roman" w:hAnsi="Calibri" w:cs="Calibri"/>
                <w:color w:val="000000"/>
              </w:rPr>
              <w:t>Cerebelum_6_L</w:t>
            </w:r>
          </w:p>
        </w:tc>
        <w:tc>
          <w:tcPr>
            <w:tcW w:w="833" w:type="pct"/>
            <w:shd w:val="clear" w:color="auto" w:fill="auto"/>
            <w:noWrap/>
            <w:vAlign w:val="center"/>
            <w:hideMark/>
          </w:tcPr>
          <w:p w14:paraId="70B4C4CC" w14:textId="77777777" w:rsidR="002E54EB" w:rsidRPr="00126835" w:rsidRDefault="002E54EB" w:rsidP="00126835">
            <w:pPr>
              <w:spacing w:after="0" w:line="240" w:lineRule="auto"/>
              <w:jc w:val="center"/>
              <w:rPr>
                <w:rFonts w:ascii="Calibri" w:eastAsia="Times New Roman" w:hAnsi="Calibri" w:cs="Calibri"/>
                <w:color w:val="000000"/>
              </w:rPr>
            </w:pPr>
            <w:r w:rsidRPr="00126835">
              <w:rPr>
                <w:rFonts w:ascii="Calibri" w:eastAsia="Times New Roman" w:hAnsi="Calibri" w:cs="Calibri"/>
                <w:color w:val="000000"/>
              </w:rPr>
              <w:t>CRBL6.L</w:t>
            </w:r>
          </w:p>
        </w:tc>
        <w:tc>
          <w:tcPr>
            <w:tcW w:w="833" w:type="pct"/>
            <w:shd w:val="clear" w:color="auto" w:fill="auto"/>
            <w:noWrap/>
            <w:vAlign w:val="center"/>
            <w:hideMark/>
          </w:tcPr>
          <w:p w14:paraId="61EEAAE3" w14:textId="77777777" w:rsidR="002E54EB" w:rsidRPr="00126835" w:rsidRDefault="002E54EB" w:rsidP="00126835">
            <w:pPr>
              <w:spacing w:after="0" w:line="240" w:lineRule="auto"/>
              <w:jc w:val="center"/>
              <w:rPr>
                <w:rFonts w:ascii="Calibri" w:eastAsia="Times New Roman" w:hAnsi="Calibri" w:cs="Calibri"/>
                <w:color w:val="000000"/>
              </w:rPr>
            </w:pPr>
            <w:r w:rsidRPr="00126835">
              <w:rPr>
                <w:rFonts w:ascii="Calibri" w:eastAsia="Times New Roman" w:hAnsi="Calibri" w:cs="Calibri"/>
                <w:color w:val="000000"/>
              </w:rPr>
              <w:t>0.243076</w:t>
            </w:r>
          </w:p>
        </w:tc>
      </w:tr>
      <w:tr w:rsidR="002E54EB" w:rsidRPr="00126835" w14:paraId="195E03CD" w14:textId="77777777" w:rsidTr="00A55BB0">
        <w:trPr>
          <w:trHeight w:val="288"/>
        </w:trPr>
        <w:tc>
          <w:tcPr>
            <w:tcW w:w="833" w:type="pct"/>
            <w:shd w:val="clear" w:color="auto" w:fill="auto"/>
            <w:noWrap/>
            <w:vAlign w:val="center"/>
            <w:hideMark/>
          </w:tcPr>
          <w:p w14:paraId="2166CD2A" w14:textId="63F0DB4E" w:rsidR="002E54EB" w:rsidRPr="00126835" w:rsidRDefault="002E54EB" w:rsidP="00126835">
            <w:pPr>
              <w:spacing w:after="0" w:line="240" w:lineRule="auto"/>
              <w:jc w:val="center"/>
              <w:rPr>
                <w:rFonts w:ascii="Calibri" w:eastAsia="Times New Roman" w:hAnsi="Calibri" w:cs="Calibri"/>
                <w:color w:val="000000"/>
              </w:rPr>
            </w:pPr>
            <w:r>
              <w:rPr>
                <w:rFonts w:ascii="Calibri" w:eastAsia="Times New Roman" w:hAnsi="Calibri" w:cs="Calibri"/>
                <w:color w:val="000000"/>
              </w:rPr>
              <w:t>C</w:t>
            </w:r>
            <w:r w:rsidRPr="00126835">
              <w:rPr>
                <w:rFonts w:ascii="Calibri" w:eastAsia="Times New Roman" w:hAnsi="Calibri" w:cs="Calibri"/>
                <w:color w:val="000000"/>
              </w:rPr>
              <w:t>ovariance</w:t>
            </w:r>
          </w:p>
        </w:tc>
        <w:tc>
          <w:tcPr>
            <w:tcW w:w="1250" w:type="pct"/>
            <w:shd w:val="clear" w:color="auto" w:fill="auto"/>
            <w:noWrap/>
            <w:vAlign w:val="center"/>
            <w:hideMark/>
          </w:tcPr>
          <w:p w14:paraId="7FD97CAD" w14:textId="223F9458" w:rsidR="002E54EB" w:rsidRPr="00126835" w:rsidRDefault="002E54EB" w:rsidP="00126835">
            <w:pPr>
              <w:spacing w:after="0" w:line="240" w:lineRule="auto"/>
              <w:jc w:val="center"/>
              <w:rPr>
                <w:rFonts w:ascii="Calibri" w:eastAsia="Times New Roman" w:hAnsi="Calibri" w:cs="Calibri"/>
                <w:color w:val="000000"/>
              </w:rPr>
            </w:pPr>
            <w:r>
              <w:rPr>
                <w:rFonts w:ascii="Calibri" w:eastAsia="Times New Roman" w:hAnsi="Calibri" w:cs="Calibri"/>
                <w:color w:val="000000"/>
              </w:rPr>
              <w:t>Betweenness Centrality</w:t>
            </w:r>
          </w:p>
        </w:tc>
        <w:tc>
          <w:tcPr>
            <w:tcW w:w="1250" w:type="pct"/>
            <w:shd w:val="clear" w:color="auto" w:fill="auto"/>
            <w:noWrap/>
            <w:vAlign w:val="center"/>
            <w:hideMark/>
          </w:tcPr>
          <w:p w14:paraId="5590F06F" w14:textId="77777777" w:rsidR="002E54EB" w:rsidRPr="00126835" w:rsidRDefault="002E54EB" w:rsidP="00126835">
            <w:pPr>
              <w:spacing w:after="0" w:line="240" w:lineRule="auto"/>
              <w:jc w:val="center"/>
              <w:rPr>
                <w:rFonts w:ascii="Calibri" w:eastAsia="Times New Roman" w:hAnsi="Calibri" w:cs="Calibri"/>
                <w:color w:val="000000"/>
              </w:rPr>
            </w:pPr>
            <w:r w:rsidRPr="00126835">
              <w:rPr>
                <w:rFonts w:ascii="Calibri" w:eastAsia="Times New Roman" w:hAnsi="Calibri" w:cs="Calibri"/>
                <w:color w:val="000000"/>
              </w:rPr>
              <w:t>Cerebelum_7b_R</w:t>
            </w:r>
          </w:p>
        </w:tc>
        <w:tc>
          <w:tcPr>
            <w:tcW w:w="833" w:type="pct"/>
            <w:shd w:val="clear" w:color="auto" w:fill="auto"/>
            <w:noWrap/>
            <w:vAlign w:val="center"/>
            <w:hideMark/>
          </w:tcPr>
          <w:p w14:paraId="3464A845" w14:textId="77777777" w:rsidR="002E54EB" w:rsidRPr="00126835" w:rsidRDefault="002E54EB" w:rsidP="00126835">
            <w:pPr>
              <w:spacing w:after="0" w:line="240" w:lineRule="auto"/>
              <w:jc w:val="center"/>
              <w:rPr>
                <w:rFonts w:ascii="Calibri" w:eastAsia="Times New Roman" w:hAnsi="Calibri" w:cs="Calibri"/>
                <w:color w:val="000000"/>
              </w:rPr>
            </w:pPr>
            <w:r w:rsidRPr="00126835">
              <w:rPr>
                <w:rFonts w:ascii="Calibri" w:eastAsia="Times New Roman" w:hAnsi="Calibri" w:cs="Calibri"/>
                <w:color w:val="000000"/>
              </w:rPr>
              <w:t>CRBL7b.R</w:t>
            </w:r>
          </w:p>
        </w:tc>
        <w:tc>
          <w:tcPr>
            <w:tcW w:w="833" w:type="pct"/>
            <w:shd w:val="clear" w:color="auto" w:fill="auto"/>
            <w:noWrap/>
            <w:vAlign w:val="center"/>
            <w:hideMark/>
          </w:tcPr>
          <w:p w14:paraId="14981FA8" w14:textId="77777777" w:rsidR="002E54EB" w:rsidRPr="00126835" w:rsidRDefault="002E54EB" w:rsidP="00126835">
            <w:pPr>
              <w:spacing w:after="0" w:line="240" w:lineRule="auto"/>
              <w:jc w:val="center"/>
              <w:rPr>
                <w:rFonts w:ascii="Calibri" w:eastAsia="Times New Roman" w:hAnsi="Calibri" w:cs="Calibri"/>
                <w:color w:val="000000"/>
              </w:rPr>
            </w:pPr>
            <w:r w:rsidRPr="00126835">
              <w:rPr>
                <w:rFonts w:ascii="Calibri" w:eastAsia="Times New Roman" w:hAnsi="Calibri" w:cs="Calibri"/>
                <w:color w:val="000000"/>
              </w:rPr>
              <w:t>0.906727</w:t>
            </w:r>
          </w:p>
        </w:tc>
      </w:tr>
      <w:tr w:rsidR="002E54EB" w:rsidRPr="00126835" w14:paraId="03C978F7" w14:textId="77777777" w:rsidTr="00A55BB0">
        <w:trPr>
          <w:trHeight w:val="288"/>
        </w:trPr>
        <w:tc>
          <w:tcPr>
            <w:tcW w:w="833" w:type="pct"/>
            <w:shd w:val="clear" w:color="auto" w:fill="auto"/>
            <w:noWrap/>
            <w:vAlign w:val="center"/>
            <w:hideMark/>
          </w:tcPr>
          <w:p w14:paraId="46C498C1" w14:textId="47EBBEB2" w:rsidR="002E54EB" w:rsidRPr="00126835" w:rsidRDefault="002E54EB" w:rsidP="00126835">
            <w:pPr>
              <w:spacing w:after="0" w:line="240" w:lineRule="auto"/>
              <w:jc w:val="center"/>
              <w:rPr>
                <w:rFonts w:ascii="Calibri" w:eastAsia="Times New Roman" w:hAnsi="Calibri" w:cs="Calibri"/>
                <w:color w:val="000000"/>
              </w:rPr>
            </w:pPr>
            <w:r>
              <w:rPr>
                <w:rFonts w:ascii="Calibri" w:eastAsia="Times New Roman" w:hAnsi="Calibri" w:cs="Calibri"/>
                <w:color w:val="000000"/>
              </w:rPr>
              <w:t>C</w:t>
            </w:r>
            <w:r w:rsidRPr="00126835">
              <w:rPr>
                <w:rFonts w:ascii="Calibri" w:eastAsia="Times New Roman" w:hAnsi="Calibri" w:cs="Calibri"/>
                <w:color w:val="000000"/>
              </w:rPr>
              <w:t>ovariance</w:t>
            </w:r>
          </w:p>
        </w:tc>
        <w:tc>
          <w:tcPr>
            <w:tcW w:w="1250" w:type="pct"/>
            <w:shd w:val="clear" w:color="auto" w:fill="auto"/>
            <w:noWrap/>
            <w:vAlign w:val="center"/>
            <w:hideMark/>
          </w:tcPr>
          <w:p w14:paraId="7F24F050" w14:textId="2C9F1398" w:rsidR="002E54EB" w:rsidRPr="00126835" w:rsidRDefault="002E54EB" w:rsidP="00126835">
            <w:pPr>
              <w:spacing w:after="0" w:line="240" w:lineRule="auto"/>
              <w:jc w:val="center"/>
              <w:rPr>
                <w:rFonts w:ascii="Calibri" w:eastAsia="Times New Roman" w:hAnsi="Calibri" w:cs="Calibri"/>
                <w:color w:val="000000"/>
              </w:rPr>
            </w:pPr>
            <w:r>
              <w:rPr>
                <w:rFonts w:ascii="Calibri" w:eastAsia="Times New Roman" w:hAnsi="Calibri" w:cs="Calibri"/>
                <w:color w:val="000000"/>
              </w:rPr>
              <w:t>Clustering Coefficient</w:t>
            </w:r>
          </w:p>
        </w:tc>
        <w:tc>
          <w:tcPr>
            <w:tcW w:w="1250" w:type="pct"/>
            <w:shd w:val="clear" w:color="auto" w:fill="auto"/>
            <w:noWrap/>
            <w:vAlign w:val="center"/>
            <w:hideMark/>
          </w:tcPr>
          <w:p w14:paraId="472422DA" w14:textId="77777777" w:rsidR="002E54EB" w:rsidRPr="00126835" w:rsidRDefault="002E54EB" w:rsidP="00126835">
            <w:pPr>
              <w:spacing w:after="0" w:line="240" w:lineRule="auto"/>
              <w:jc w:val="center"/>
              <w:rPr>
                <w:rFonts w:ascii="Calibri" w:eastAsia="Times New Roman" w:hAnsi="Calibri" w:cs="Calibri"/>
                <w:color w:val="000000"/>
              </w:rPr>
            </w:pPr>
            <w:r w:rsidRPr="00126835">
              <w:rPr>
                <w:rFonts w:ascii="Calibri" w:eastAsia="Times New Roman" w:hAnsi="Calibri" w:cs="Calibri"/>
                <w:color w:val="000000"/>
              </w:rPr>
              <w:t>Precentral gyrus (Left)</w:t>
            </w:r>
          </w:p>
        </w:tc>
        <w:tc>
          <w:tcPr>
            <w:tcW w:w="833" w:type="pct"/>
            <w:shd w:val="clear" w:color="auto" w:fill="auto"/>
            <w:noWrap/>
            <w:vAlign w:val="center"/>
            <w:hideMark/>
          </w:tcPr>
          <w:p w14:paraId="5059CD5A" w14:textId="77777777" w:rsidR="002E54EB" w:rsidRPr="00126835" w:rsidRDefault="002E54EB" w:rsidP="00126835">
            <w:pPr>
              <w:spacing w:after="0" w:line="240" w:lineRule="auto"/>
              <w:jc w:val="center"/>
              <w:rPr>
                <w:rFonts w:ascii="Calibri" w:eastAsia="Times New Roman" w:hAnsi="Calibri" w:cs="Calibri"/>
                <w:color w:val="000000"/>
              </w:rPr>
            </w:pPr>
            <w:proofErr w:type="spellStart"/>
            <w:r w:rsidRPr="00126835">
              <w:rPr>
                <w:rFonts w:ascii="Calibri" w:eastAsia="Times New Roman" w:hAnsi="Calibri" w:cs="Calibri"/>
                <w:color w:val="000000"/>
              </w:rPr>
              <w:t>PreCG.L</w:t>
            </w:r>
            <w:proofErr w:type="spellEnd"/>
          </w:p>
        </w:tc>
        <w:tc>
          <w:tcPr>
            <w:tcW w:w="833" w:type="pct"/>
            <w:shd w:val="clear" w:color="auto" w:fill="auto"/>
            <w:noWrap/>
            <w:vAlign w:val="center"/>
            <w:hideMark/>
          </w:tcPr>
          <w:p w14:paraId="2027CC77" w14:textId="77777777" w:rsidR="002E54EB" w:rsidRPr="00126835" w:rsidRDefault="002E54EB" w:rsidP="00126835">
            <w:pPr>
              <w:spacing w:after="0" w:line="240" w:lineRule="auto"/>
              <w:jc w:val="center"/>
              <w:rPr>
                <w:rFonts w:ascii="Calibri" w:eastAsia="Times New Roman" w:hAnsi="Calibri" w:cs="Calibri"/>
                <w:color w:val="000000"/>
              </w:rPr>
            </w:pPr>
            <w:r w:rsidRPr="00126835">
              <w:rPr>
                <w:rFonts w:ascii="Calibri" w:eastAsia="Times New Roman" w:hAnsi="Calibri" w:cs="Calibri"/>
                <w:color w:val="000000"/>
              </w:rPr>
              <w:t>0.355829</w:t>
            </w:r>
          </w:p>
        </w:tc>
      </w:tr>
      <w:tr w:rsidR="002E54EB" w:rsidRPr="00126835" w14:paraId="1202E13D" w14:textId="77777777" w:rsidTr="00A55BB0">
        <w:trPr>
          <w:trHeight w:val="288"/>
        </w:trPr>
        <w:tc>
          <w:tcPr>
            <w:tcW w:w="833" w:type="pct"/>
            <w:shd w:val="clear" w:color="auto" w:fill="auto"/>
            <w:noWrap/>
            <w:vAlign w:val="center"/>
            <w:hideMark/>
          </w:tcPr>
          <w:p w14:paraId="63325E6A" w14:textId="24487016" w:rsidR="002E54EB" w:rsidRPr="00126835" w:rsidRDefault="002E54EB" w:rsidP="00126835">
            <w:pPr>
              <w:spacing w:after="0" w:line="240" w:lineRule="auto"/>
              <w:jc w:val="center"/>
              <w:rPr>
                <w:rFonts w:ascii="Calibri" w:eastAsia="Times New Roman" w:hAnsi="Calibri" w:cs="Calibri"/>
                <w:color w:val="000000"/>
              </w:rPr>
            </w:pPr>
            <w:r>
              <w:rPr>
                <w:rFonts w:ascii="Calibri" w:eastAsia="Times New Roman" w:hAnsi="Calibri" w:cs="Calibri"/>
                <w:color w:val="000000"/>
              </w:rPr>
              <w:t>M</w:t>
            </w:r>
            <w:r w:rsidRPr="00126835">
              <w:rPr>
                <w:rFonts w:ascii="Calibri" w:eastAsia="Times New Roman" w:hAnsi="Calibri" w:cs="Calibri"/>
                <w:color w:val="000000"/>
              </w:rPr>
              <w:t>utual</w:t>
            </w:r>
            <w:r>
              <w:rPr>
                <w:rFonts w:ascii="Calibri" w:eastAsia="Times New Roman" w:hAnsi="Calibri" w:cs="Calibri"/>
                <w:color w:val="000000"/>
              </w:rPr>
              <w:t xml:space="preserve"> </w:t>
            </w:r>
            <w:r w:rsidRPr="00126835">
              <w:rPr>
                <w:rFonts w:ascii="Calibri" w:eastAsia="Times New Roman" w:hAnsi="Calibri" w:cs="Calibri"/>
                <w:color w:val="000000"/>
              </w:rPr>
              <w:t>info</w:t>
            </w:r>
            <w:r>
              <w:rPr>
                <w:rFonts w:ascii="Calibri" w:eastAsia="Times New Roman" w:hAnsi="Calibri" w:cs="Calibri"/>
                <w:color w:val="000000"/>
              </w:rPr>
              <w:t>rmation</w:t>
            </w:r>
          </w:p>
        </w:tc>
        <w:tc>
          <w:tcPr>
            <w:tcW w:w="1250" w:type="pct"/>
            <w:shd w:val="clear" w:color="auto" w:fill="auto"/>
            <w:noWrap/>
            <w:vAlign w:val="center"/>
            <w:hideMark/>
          </w:tcPr>
          <w:p w14:paraId="1E5CFBAD" w14:textId="6A2FD845" w:rsidR="002E54EB" w:rsidRPr="00126835" w:rsidRDefault="002E54EB" w:rsidP="00126835">
            <w:pPr>
              <w:spacing w:after="0" w:line="240" w:lineRule="auto"/>
              <w:jc w:val="center"/>
              <w:rPr>
                <w:rFonts w:ascii="Calibri" w:eastAsia="Times New Roman" w:hAnsi="Calibri" w:cs="Calibri"/>
                <w:color w:val="000000"/>
              </w:rPr>
            </w:pPr>
            <w:r>
              <w:rPr>
                <w:rFonts w:ascii="Calibri" w:eastAsia="Times New Roman" w:hAnsi="Calibri" w:cs="Calibri"/>
                <w:color w:val="000000"/>
              </w:rPr>
              <w:t>Efficiency</w:t>
            </w:r>
          </w:p>
        </w:tc>
        <w:tc>
          <w:tcPr>
            <w:tcW w:w="1250" w:type="pct"/>
            <w:shd w:val="clear" w:color="auto" w:fill="auto"/>
            <w:noWrap/>
            <w:vAlign w:val="center"/>
            <w:hideMark/>
          </w:tcPr>
          <w:p w14:paraId="702FD64A" w14:textId="77777777" w:rsidR="002E54EB" w:rsidRPr="00126835" w:rsidRDefault="002E54EB" w:rsidP="00126835">
            <w:pPr>
              <w:spacing w:after="0" w:line="240" w:lineRule="auto"/>
              <w:jc w:val="center"/>
              <w:rPr>
                <w:rFonts w:ascii="Calibri" w:eastAsia="Times New Roman" w:hAnsi="Calibri" w:cs="Calibri"/>
                <w:color w:val="000000"/>
              </w:rPr>
            </w:pPr>
            <w:r w:rsidRPr="00126835">
              <w:rPr>
                <w:rFonts w:ascii="Calibri" w:eastAsia="Times New Roman" w:hAnsi="Calibri" w:cs="Calibri"/>
                <w:color w:val="000000"/>
              </w:rPr>
              <w:t>Precentral gyrus (Left)</w:t>
            </w:r>
          </w:p>
        </w:tc>
        <w:tc>
          <w:tcPr>
            <w:tcW w:w="833" w:type="pct"/>
            <w:shd w:val="clear" w:color="auto" w:fill="auto"/>
            <w:noWrap/>
            <w:vAlign w:val="center"/>
            <w:hideMark/>
          </w:tcPr>
          <w:p w14:paraId="763CC8CB" w14:textId="77777777" w:rsidR="002E54EB" w:rsidRPr="00126835" w:rsidRDefault="002E54EB" w:rsidP="00126835">
            <w:pPr>
              <w:spacing w:after="0" w:line="240" w:lineRule="auto"/>
              <w:jc w:val="center"/>
              <w:rPr>
                <w:rFonts w:ascii="Calibri" w:eastAsia="Times New Roman" w:hAnsi="Calibri" w:cs="Calibri"/>
                <w:color w:val="000000"/>
              </w:rPr>
            </w:pPr>
            <w:proofErr w:type="spellStart"/>
            <w:r w:rsidRPr="00126835">
              <w:rPr>
                <w:rFonts w:ascii="Calibri" w:eastAsia="Times New Roman" w:hAnsi="Calibri" w:cs="Calibri"/>
                <w:color w:val="000000"/>
              </w:rPr>
              <w:t>PreCG.L</w:t>
            </w:r>
            <w:proofErr w:type="spellEnd"/>
          </w:p>
        </w:tc>
        <w:tc>
          <w:tcPr>
            <w:tcW w:w="833" w:type="pct"/>
            <w:shd w:val="clear" w:color="000000" w:fill="C6EFCE"/>
            <w:noWrap/>
            <w:vAlign w:val="center"/>
            <w:hideMark/>
          </w:tcPr>
          <w:p w14:paraId="14F013F4" w14:textId="77777777" w:rsidR="002E54EB" w:rsidRPr="00126835" w:rsidRDefault="002E54EB" w:rsidP="00126835">
            <w:pPr>
              <w:spacing w:after="0" w:line="240" w:lineRule="auto"/>
              <w:jc w:val="center"/>
              <w:rPr>
                <w:rFonts w:ascii="Calibri" w:eastAsia="Times New Roman" w:hAnsi="Calibri" w:cs="Calibri"/>
                <w:color w:val="006100"/>
              </w:rPr>
            </w:pPr>
            <w:r w:rsidRPr="00126835">
              <w:rPr>
                <w:rFonts w:ascii="Calibri" w:eastAsia="Times New Roman" w:hAnsi="Calibri" w:cs="Calibri"/>
                <w:color w:val="006100"/>
              </w:rPr>
              <w:t>0.0209225</w:t>
            </w:r>
          </w:p>
        </w:tc>
      </w:tr>
      <w:tr w:rsidR="002E54EB" w:rsidRPr="00126835" w14:paraId="2E92E7A1" w14:textId="77777777" w:rsidTr="00A55BB0">
        <w:trPr>
          <w:trHeight w:val="288"/>
        </w:trPr>
        <w:tc>
          <w:tcPr>
            <w:tcW w:w="833" w:type="pct"/>
            <w:shd w:val="clear" w:color="auto" w:fill="auto"/>
            <w:noWrap/>
            <w:vAlign w:val="center"/>
            <w:hideMark/>
          </w:tcPr>
          <w:p w14:paraId="1387AD4A" w14:textId="12103A42" w:rsidR="002E54EB" w:rsidRPr="00126835" w:rsidRDefault="002E54EB" w:rsidP="00F37000">
            <w:pPr>
              <w:spacing w:after="0" w:line="240" w:lineRule="auto"/>
              <w:jc w:val="center"/>
              <w:rPr>
                <w:rFonts w:ascii="Calibri" w:eastAsia="Times New Roman" w:hAnsi="Calibri" w:cs="Calibri"/>
                <w:color w:val="000000"/>
              </w:rPr>
            </w:pPr>
            <w:r>
              <w:rPr>
                <w:rFonts w:ascii="Calibri" w:eastAsia="Times New Roman" w:hAnsi="Calibri" w:cs="Calibri"/>
                <w:color w:val="000000"/>
              </w:rPr>
              <w:t>Partial</w:t>
            </w:r>
          </w:p>
        </w:tc>
        <w:tc>
          <w:tcPr>
            <w:tcW w:w="1250" w:type="pct"/>
            <w:shd w:val="clear" w:color="auto" w:fill="auto"/>
            <w:noWrap/>
            <w:vAlign w:val="center"/>
            <w:hideMark/>
          </w:tcPr>
          <w:p w14:paraId="570FB856" w14:textId="32FA9946" w:rsidR="002E54EB" w:rsidRPr="00126835" w:rsidRDefault="002E54EB" w:rsidP="00F37000">
            <w:pPr>
              <w:spacing w:after="0" w:line="240" w:lineRule="auto"/>
              <w:jc w:val="center"/>
              <w:rPr>
                <w:rFonts w:ascii="Calibri" w:eastAsia="Times New Roman" w:hAnsi="Calibri" w:cs="Calibri"/>
                <w:color w:val="000000"/>
              </w:rPr>
            </w:pPr>
            <w:r>
              <w:rPr>
                <w:rFonts w:ascii="Calibri" w:eastAsia="Times New Roman" w:hAnsi="Calibri" w:cs="Calibri"/>
                <w:color w:val="000000"/>
              </w:rPr>
              <w:t>Within-module degree z-score</w:t>
            </w:r>
          </w:p>
        </w:tc>
        <w:tc>
          <w:tcPr>
            <w:tcW w:w="1250" w:type="pct"/>
            <w:shd w:val="clear" w:color="auto" w:fill="auto"/>
            <w:noWrap/>
            <w:vAlign w:val="center"/>
            <w:hideMark/>
          </w:tcPr>
          <w:p w14:paraId="111FADE3" w14:textId="77777777" w:rsidR="002E54EB" w:rsidRPr="00126835" w:rsidRDefault="002E54EB" w:rsidP="00F37000">
            <w:pPr>
              <w:spacing w:after="0" w:line="240" w:lineRule="auto"/>
              <w:jc w:val="center"/>
              <w:rPr>
                <w:rFonts w:ascii="Calibri" w:eastAsia="Times New Roman" w:hAnsi="Calibri" w:cs="Calibri"/>
                <w:color w:val="000000"/>
              </w:rPr>
            </w:pPr>
            <w:r w:rsidRPr="00126835">
              <w:rPr>
                <w:rFonts w:ascii="Calibri" w:eastAsia="Times New Roman" w:hAnsi="Calibri" w:cs="Calibri"/>
                <w:color w:val="000000"/>
              </w:rPr>
              <w:t>Lenticular nucleus, putamen (Left)</w:t>
            </w:r>
          </w:p>
        </w:tc>
        <w:tc>
          <w:tcPr>
            <w:tcW w:w="833" w:type="pct"/>
            <w:shd w:val="clear" w:color="auto" w:fill="auto"/>
            <w:noWrap/>
            <w:vAlign w:val="center"/>
            <w:hideMark/>
          </w:tcPr>
          <w:p w14:paraId="075E8D7F" w14:textId="77777777" w:rsidR="002E54EB" w:rsidRPr="00126835" w:rsidRDefault="002E54EB" w:rsidP="00F37000">
            <w:pPr>
              <w:spacing w:after="0" w:line="240" w:lineRule="auto"/>
              <w:jc w:val="center"/>
              <w:rPr>
                <w:rFonts w:ascii="Calibri" w:eastAsia="Times New Roman" w:hAnsi="Calibri" w:cs="Calibri"/>
                <w:color w:val="000000"/>
              </w:rPr>
            </w:pPr>
            <w:r w:rsidRPr="00126835">
              <w:rPr>
                <w:rFonts w:ascii="Calibri" w:eastAsia="Times New Roman" w:hAnsi="Calibri" w:cs="Calibri"/>
                <w:color w:val="000000"/>
              </w:rPr>
              <w:t>PUT.L</w:t>
            </w:r>
          </w:p>
        </w:tc>
        <w:tc>
          <w:tcPr>
            <w:tcW w:w="833" w:type="pct"/>
            <w:shd w:val="clear" w:color="auto" w:fill="auto"/>
            <w:noWrap/>
            <w:vAlign w:val="center"/>
            <w:hideMark/>
          </w:tcPr>
          <w:p w14:paraId="5167052C" w14:textId="77777777" w:rsidR="002E54EB" w:rsidRPr="00126835" w:rsidRDefault="002E54EB" w:rsidP="00F37000">
            <w:pPr>
              <w:spacing w:after="0" w:line="240" w:lineRule="auto"/>
              <w:jc w:val="center"/>
              <w:rPr>
                <w:rFonts w:ascii="Calibri" w:eastAsia="Times New Roman" w:hAnsi="Calibri" w:cs="Calibri"/>
                <w:color w:val="000000"/>
              </w:rPr>
            </w:pPr>
            <w:r w:rsidRPr="00126835">
              <w:rPr>
                <w:rFonts w:ascii="Calibri" w:eastAsia="Times New Roman" w:hAnsi="Calibri" w:cs="Calibri"/>
                <w:color w:val="000000"/>
              </w:rPr>
              <w:t>0.118273</w:t>
            </w:r>
          </w:p>
        </w:tc>
      </w:tr>
    </w:tbl>
    <w:p w14:paraId="54CCDA29" w14:textId="526FF6EE" w:rsidR="00126835" w:rsidRDefault="00126835">
      <w:r>
        <w:br w:type="page"/>
      </w:r>
    </w:p>
    <w:p w14:paraId="71CBE050" w14:textId="1ED31778" w:rsidR="00CE5E53" w:rsidRDefault="00CE5E53" w:rsidP="00265B94">
      <w:pPr>
        <w:pStyle w:val="Caption"/>
        <w:keepNext/>
      </w:pPr>
      <w:r>
        <w:lastRenderedPageBreak/>
        <w:t xml:space="preserve">Supplementary Table </w:t>
      </w:r>
      <w:r w:rsidR="00FE58A6">
        <w:t>B</w:t>
      </w:r>
      <w:r>
        <w:t>2</w:t>
      </w:r>
      <w:r w:rsidR="00265B94">
        <w:t>. Selected features for age range 10-15 years and previous studies reporting structural or functional changes for that region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2262"/>
        <w:gridCol w:w="3411"/>
        <w:gridCol w:w="1115"/>
        <w:gridCol w:w="1016"/>
      </w:tblGrid>
      <w:tr w:rsidR="002E54EB" w:rsidRPr="00126835" w14:paraId="6D022C01" w14:textId="77777777" w:rsidTr="000D5826">
        <w:trPr>
          <w:trHeight w:val="288"/>
          <w:jc w:val="center"/>
        </w:trPr>
        <w:tc>
          <w:tcPr>
            <w:tcW w:w="835" w:type="pct"/>
            <w:shd w:val="clear" w:color="auto" w:fill="auto"/>
            <w:noWrap/>
            <w:vAlign w:val="center"/>
            <w:hideMark/>
          </w:tcPr>
          <w:p w14:paraId="3EB3FE1E" w14:textId="3FB5A120" w:rsidR="002E54EB" w:rsidRPr="00126835" w:rsidRDefault="002E54EB" w:rsidP="002A7D4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w:t>
            </w:r>
            <w:r w:rsidRPr="00126835">
              <w:rPr>
                <w:rFonts w:ascii="Calibri" w:eastAsia="Times New Roman" w:hAnsi="Calibri" w:cs="Calibri"/>
                <w:b/>
                <w:bCs/>
                <w:color w:val="000000"/>
              </w:rPr>
              <w:t>ipe</w:t>
            </w:r>
            <w:r>
              <w:rPr>
                <w:rFonts w:ascii="Calibri" w:eastAsia="Times New Roman" w:hAnsi="Calibri" w:cs="Calibri"/>
                <w:b/>
                <w:bCs/>
                <w:color w:val="000000"/>
              </w:rPr>
              <w:t>line</w:t>
            </w:r>
          </w:p>
        </w:tc>
        <w:tc>
          <w:tcPr>
            <w:tcW w:w="1250" w:type="pct"/>
            <w:shd w:val="clear" w:color="auto" w:fill="auto"/>
            <w:noWrap/>
            <w:vAlign w:val="center"/>
            <w:hideMark/>
          </w:tcPr>
          <w:p w14:paraId="1A28A808" w14:textId="3F3469AE" w:rsidR="002E54EB" w:rsidRPr="00126835" w:rsidRDefault="002E54EB" w:rsidP="002A7D4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Graph Metric</w:t>
            </w:r>
          </w:p>
        </w:tc>
        <w:tc>
          <w:tcPr>
            <w:tcW w:w="1250" w:type="pct"/>
            <w:shd w:val="clear" w:color="auto" w:fill="auto"/>
            <w:noWrap/>
            <w:vAlign w:val="center"/>
            <w:hideMark/>
          </w:tcPr>
          <w:p w14:paraId="24C2FA4C" w14:textId="2ACC69DF" w:rsidR="002E54EB" w:rsidRPr="00126835" w:rsidRDefault="002E54EB" w:rsidP="002A7D4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Region</w:t>
            </w:r>
          </w:p>
        </w:tc>
        <w:tc>
          <w:tcPr>
            <w:tcW w:w="833" w:type="pct"/>
            <w:shd w:val="clear" w:color="auto" w:fill="auto"/>
            <w:noWrap/>
            <w:vAlign w:val="center"/>
            <w:hideMark/>
          </w:tcPr>
          <w:p w14:paraId="670902B5" w14:textId="77777777" w:rsidR="002E54EB" w:rsidRPr="00126835" w:rsidRDefault="002E54EB" w:rsidP="002A7D49">
            <w:pPr>
              <w:spacing w:after="0" w:line="240" w:lineRule="auto"/>
              <w:jc w:val="center"/>
              <w:rPr>
                <w:rFonts w:ascii="Calibri" w:eastAsia="Times New Roman" w:hAnsi="Calibri" w:cs="Calibri"/>
                <w:b/>
                <w:bCs/>
                <w:color w:val="000000"/>
              </w:rPr>
            </w:pPr>
            <w:r w:rsidRPr="00126835">
              <w:rPr>
                <w:rFonts w:ascii="Calibri" w:eastAsia="Times New Roman" w:hAnsi="Calibri" w:cs="Calibri"/>
                <w:b/>
                <w:bCs/>
                <w:color w:val="000000"/>
              </w:rPr>
              <w:t>Abbreviation</w:t>
            </w:r>
          </w:p>
        </w:tc>
        <w:tc>
          <w:tcPr>
            <w:tcW w:w="832" w:type="pct"/>
            <w:shd w:val="clear" w:color="auto" w:fill="auto"/>
            <w:noWrap/>
            <w:vAlign w:val="center"/>
            <w:hideMark/>
          </w:tcPr>
          <w:p w14:paraId="5FB9D66F" w14:textId="77777777" w:rsidR="002E54EB" w:rsidRPr="00126835" w:rsidRDefault="002E54EB" w:rsidP="002A7D49">
            <w:pPr>
              <w:spacing w:after="0" w:line="240" w:lineRule="auto"/>
              <w:jc w:val="center"/>
              <w:rPr>
                <w:rFonts w:ascii="Calibri" w:eastAsia="Times New Roman" w:hAnsi="Calibri" w:cs="Calibri"/>
                <w:b/>
                <w:bCs/>
                <w:color w:val="000000"/>
              </w:rPr>
            </w:pPr>
            <w:r w:rsidRPr="00126835">
              <w:rPr>
                <w:rFonts w:ascii="Calibri" w:eastAsia="Times New Roman" w:hAnsi="Calibri" w:cs="Calibri"/>
                <w:b/>
                <w:bCs/>
                <w:color w:val="000000"/>
              </w:rPr>
              <w:t>p-value</w:t>
            </w:r>
          </w:p>
        </w:tc>
      </w:tr>
      <w:tr w:rsidR="002E54EB" w:rsidRPr="00126835" w14:paraId="4AC12C75" w14:textId="77777777" w:rsidTr="000D5826">
        <w:trPr>
          <w:trHeight w:val="288"/>
          <w:jc w:val="center"/>
        </w:trPr>
        <w:tc>
          <w:tcPr>
            <w:tcW w:w="835" w:type="pct"/>
            <w:shd w:val="clear" w:color="auto" w:fill="auto"/>
            <w:noWrap/>
            <w:vAlign w:val="center"/>
            <w:hideMark/>
          </w:tcPr>
          <w:p w14:paraId="075F081F" w14:textId="621742ED" w:rsidR="002E54EB" w:rsidRPr="00126835" w:rsidRDefault="002E54EB" w:rsidP="00693849">
            <w:pPr>
              <w:spacing w:after="0" w:line="240" w:lineRule="auto"/>
              <w:jc w:val="center"/>
              <w:rPr>
                <w:rFonts w:ascii="Calibri" w:eastAsia="Times New Roman" w:hAnsi="Calibri" w:cs="Calibri"/>
                <w:color w:val="000000"/>
              </w:rPr>
            </w:pPr>
            <w:r>
              <w:rPr>
                <w:rFonts w:ascii="Calibri" w:eastAsia="Times New Roman" w:hAnsi="Calibri" w:cs="Calibri"/>
                <w:color w:val="000000"/>
              </w:rPr>
              <w:t>C</w:t>
            </w:r>
            <w:r w:rsidRPr="00126835">
              <w:rPr>
                <w:rFonts w:ascii="Calibri" w:eastAsia="Times New Roman" w:hAnsi="Calibri" w:cs="Calibri"/>
                <w:color w:val="000000"/>
              </w:rPr>
              <w:t>ovariance</w:t>
            </w:r>
          </w:p>
        </w:tc>
        <w:tc>
          <w:tcPr>
            <w:tcW w:w="1250" w:type="pct"/>
            <w:shd w:val="clear" w:color="auto" w:fill="auto"/>
            <w:noWrap/>
            <w:vAlign w:val="center"/>
            <w:hideMark/>
          </w:tcPr>
          <w:p w14:paraId="63C73426" w14:textId="7110692B" w:rsidR="002E54EB" w:rsidRPr="00126835" w:rsidRDefault="002E54EB" w:rsidP="00693849">
            <w:pPr>
              <w:spacing w:after="0" w:line="240" w:lineRule="auto"/>
              <w:jc w:val="center"/>
              <w:rPr>
                <w:rFonts w:ascii="Calibri" w:eastAsia="Times New Roman" w:hAnsi="Calibri" w:cs="Calibri"/>
                <w:color w:val="000000"/>
              </w:rPr>
            </w:pPr>
            <w:r>
              <w:rPr>
                <w:rFonts w:ascii="Calibri" w:eastAsia="Times New Roman" w:hAnsi="Calibri" w:cs="Calibri"/>
                <w:color w:val="000000"/>
              </w:rPr>
              <w:t>Betweenness Centrality</w:t>
            </w:r>
          </w:p>
        </w:tc>
        <w:tc>
          <w:tcPr>
            <w:tcW w:w="1250" w:type="pct"/>
            <w:shd w:val="clear" w:color="auto" w:fill="auto"/>
            <w:noWrap/>
            <w:vAlign w:val="center"/>
            <w:hideMark/>
          </w:tcPr>
          <w:p w14:paraId="6C287A0E" w14:textId="77777777" w:rsidR="002E54EB" w:rsidRPr="00126835" w:rsidRDefault="002E54EB" w:rsidP="00693849">
            <w:pPr>
              <w:spacing w:after="0" w:line="240" w:lineRule="auto"/>
              <w:jc w:val="center"/>
              <w:rPr>
                <w:rFonts w:ascii="Calibri" w:eastAsia="Times New Roman" w:hAnsi="Calibri" w:cs="Calibri"/>
                <w:color w:val="000000"/>
              </w:rPr>
            </w:pPr>
            <w:r w:rsidRPr="00126835">
              <w:rPr>
                <w:rFonts w:ascii="Calibri" w:eastAsia="Times New Roman" w:hAnsi="Calibri" w:cs="Calibri"/>
                <w:color w:val="000000"/>
              </w:rPr>
              <w:t>Fusiform gyrus (Left)</w:t>
            </w:r>
          </w:p>
        </w:tc>
        <w:tc>
          <w:tcPr>
            <w:tcW w:w="833" w:type="pct"/>
            <w:shd w:val="clear" w:color="auto" w:fill="auto"/>
            <w:noWrap/>
            <w:vAlign w:val="center"/>
            <w:hideMark/>
          </w:tcPr>
          <w:p w14:paraId="67DF6CA3" w14:textId="77777777" w:rsidR="002E54EB" w:rsidRPr="00126835" w:rsidRDefault="002E54EB" w:rsidP="00693849">
            <w:pPr>
              <w:spacing w:after="0" w:line="240" w:lineRule="auto"/>
              <w:jc w:val="center"/>
              <w:rPr>
                <w:rFonts w:ascii="Calibri" w:eastAsia="Times New Roman" w:hAnsi="Calibri" w:cs="Calibri"/>
                <w:color w:val="000000"/>
              </w:rPr>
            </w:pPr>
            <w:r w:rsidRPr="00126835">
              <w:rPr>
                <w:rFonts w:ascii="Calibri" w:eastAsia="Times New Roman" w:hAnsi="Calibri" w:cs="Calibri"/>
                <w:color w:val="000000"/>
              </w:rPr>
              <w:t>FFG.L</w:t>
            </w:r>
          </w:p>
        </w:tc>
        <w:tc>
          <w:tcPr>
            <w:tcW w:w="832" w:type="pct"/>
            <w:shd w:val="clear" w:color="000000" w:fill="C6EFCE"/>
            <w:noWrap/>
            <w:vAlign w:val="center"/>
            <w:hideMark/>
          </w:tcPr>
          <w:p w14:paraId="0157854E" w14:textId="77777777" w:rsidR="002E54EB" w:rsidRPr="00126835" w:rsidRDefault="002E54EB" w:rsidP="00693849">
            <w:pPr>
              <w:spacing w:after="0" w:line="240" w:lineRule="auto"/>
              <w:jc w:val="center"/>
              <w:rPr>
                <w:rFonts w:ascii="Calibri" w:eastAsia="Times New Roman" w:hAnsi="Calibri" w:cs="Calibri"/>
                <w:color w:val="006100"/>
              </w:rPr>
            </w:pPr>
            <w:r w:rsidRPr="00126835">
              <w:rPr>
                <w:rFonts w:ascii="Calibri" w:eastAsia="Times New Roman" w:hAnsi="Calibri" w:cs="Calibri"/>
                <w:color w:val="006100"/>
              </w:rPr>
              <w:t>0.0257671</w:t>
            </w:r>
          </w:p>
        </w:tc>
      </w:tr>
      <w:tr w:rsidR="002E54EB" w:rsidRPr="00126835" w14:paraId="4E989665" w14:textId="77777777" w:rsidTr="000D5826">
        <w:trPr>
          <w:trHeight w:val="288"/>
          <w:jc w:val="center"/>
        </w:trPr>
        <w:tc>
          <w:tcPr>
            <w:tcW w:w="835" w:type="pct"/>
            <w:shd w:val="clear" w:color="auto" w:fill="auto"/>
            <w:noWrap/>
            <w:vAlign w:val="center"/>
            <w:hideMark/>
          </w:tcPr>
          <w:p w14:paraId="6FD36861" w14:textId="19566F4D" w:rsidR="002E54EB" w:rsidRPr="00126835" w:rsidRDefault="002E54EB" w:rsidP="00693849">
            <w:pPr>
              <w:spacing w:after="0" w:line="240" w:lineRule="auto"/>
              <w:jc w:val="center"/>
              <w:rPr>
                <w:rFonts w:ascii="Calibri" w:eastAsia="Times New Roman" w:hAnsi="Calibri" w:cs="Calibri"/>
                <w:color w:val="000000"/>
              </w:rPr>
            </w:pPr>
            <w:r>
              <w:rPr>
                <w:rFonts w:ascii="Calibri" w:eastAsia="Times New Roman" w:hAnsi="Calibri" w:cs="Calibri"/>
                <w:color w:val="000000"/>
              </w:rPr>
              <w:t>C</w:t>
            </w:r>
            <w:r w:rsidRPr="00126835">
              <w:rPr>
                <w:rFonts w:ascii="Calibri" w:eastAsia="Times New Roman" w:hAnsi="Calibri" w:cs="Calibri"/>
                <w:color w:val="000000"/>
              </w:rPr>
              <w:t>ovariance</w:t>
            </w:r>
          </w:p>
        </w:tc>
        <w:tc>
          <w:tcPr>
            <w:tcW w:w="1250" w:type="pct"/>
            <w:shd w:val="clear" w:color="auto" w:fill="auto"/>
            <w:noWrap/>
            <w:vAlign w:val="center"/>
            <w:hideMark/>
          </w:tcPr>
          <w:p w14:paraId="1C585650" w14:textId="0BD1EC34" w:rsidR="002E54EB" w:rsidRPr="00126835" w:rsidRDefault="002E54EB" w:rsidP="00693849">
            <w:pPr>
              <w:spacing w:after="0" w:line="240" w:lineRule="auto"/>
              <w:jc w:val="center"/>
              <w:rPr>
                <w:rFonts w:ascii="Calibri" w:eastAsia="Times New Roman" w:hAnsi="Calibri" w:cs="Calibri"/>
                <w:color w:val="000000"/>
              </w:rPr>
            </w:pPr>
            <w:r>
              <w:rPr>
                <w:rFonts w:ascii="Calibri" w:eastAsia="Times New Roman" w:hAnsi="Calibri" w:cs="Calibri"/>
                <w:color w:val="000000"/>
              </w:rPr>
              <w:t>Betweenness Centrality</w:t>
            </w:r>
          </w:p>
        </w:tc>
        <w:tc>
          <w:tcPr>
            <w:tcW w:w="1250" w:type="pct"/>
            <w:shd w:val="clear" w:color="auto" w:fill="auto"/>
            <w:noWrap/>
            <w:vAlign w:val="center"/>
            <w:hideMark/>
          </w:tcPr>
          <w:p w14:paraId="03F40552" w14:textId="77777777" w:rsidR="002E54EB" w:rsidRPr="00126835" w:rsidRDefault="002E54EB" w:rsidP="00693849">
            <w:pPr>
              <w:spacing w:after="0" w:line="240" w:lineRule="auto"/>
              <w:jc w:val="center"/>
              <w:rPr>
                <w:rFonts w:ascii="Calibri" w:eastAsia="Times New Roman" w:hAnsi="Calibri" w:cs="Calibri"/>
                <w:color w:val="000000"/>
              </w:rPr>
            </w:pPr>
            <w:r w:rsidRPr="00126835">
              <w:rPr>
                <w:rFonts w:ascii="Calibri" w:eastAsia="Times New Roman" w:hAnsi="Calibri" w:cs="Calibri"/>
                <w:color w:val="000000"/>
              </w:rPr>
              <w:t>Temporal pole: middle temporal gyrus (Right)</w:t>
            </w:r>
          </w:p>
        </w:tc>
        <w:tc>
          <w:tcPr>
            <w:tcW w:w="833" w:type="pct"/>
            <w:shd w:val="clear" w:color="auto" w:fill="auto"/>
            <w:noWrap/>
            <w:vAlign w:val="center"/>
            <w:hideMark/>
          </w:tcPr>
          <w:p w14:paraId="437CCE7D" w14:textId="77777777" w:rsidR="002E54EB" w:rsidRPr="00126835" w:rsidRDefault="002E54EB" w:rsidP="00693849">
            <w:pPr>
              <w:spacing w:after="0" w:line="240" w:lineRule="auto"/>
              <w:jc w:val="center"/>
              <w:rPr>
                <w:rFonts w:ascii="Calibri" w:eastAsia="Times New Roman" w:hAnsi="Calibri" w:cs="Calibri"/>
                <w:color w:val="000000"/>
              </w:rPr>
            </w:pPr>
            <w:proofErr w:type="spellStart"/>
            <w:r w:rsidRPr="00126835">
              <w:rPr>
                <w:rFonts w:ascii="Calibri" w:eastAsia="Times New Roman" w:hAnsi="Calibri" w:cs="Calibri"/>
                <w:color w:val="000000"/>
              </w:rPr>
              <w:t>TPOmid.R</w:t>
            </w:r>
            <w:proofErr w:type="spellEnd"/>
          </w:p>
        </w:tc>
        <w:tc>
          <w:tcPr>
            <w:tcW w:w="832" w:type="pct"/>
            <w:shd w:val="clear" w:color="000000" w:fill="C6EFCE"/>
            <w:noWrap/>
            <w:vAlign w:val="center"/>
            <w:hideMark/>
          </w:tcPr>
          <w:p w14:paraId="260A77FD" w14:textId="77777777" w:rsidR="002E54EB" w:rsidRPr="00126835" w:rsidRDefault="002E54EB" w:rsidP="00693849">
            <w:pPr>
              <w:spacing w:after="0" w:line="240" w:lineRule="auto"/>
              <w:jc w:val="center"/>
              <w:rPr>
                <w:rFonts w:ascii="Calibri" w:eastAsia="Times New Roman" w:hAnsi="Calibri" w:cs="Calibri"/>
                <w:color w:val="006100"/>
              </w:rPr>
            </w:pPr>
            <w:r w:rsidRPr="00126835">
              <w:rPr>
                <w:rFonts w:ascii="Calibri" w:eastAsia="Times New Roman" w:hAnsi="Calibri" w:cs="Calibri"/>
                <w:color w:val="006100"/>
              </w:rPr>
              <w:t>0.00416598</w:t>
            </w:r>
          </w:p>
        </w:tc>
      </w:tr>
      <w:tr w:rsidR="002E54EB" w:rsidRPr="00126835" w14:paraId="50CA4D1D" w14:textId="77777777" w:rsidTr="000D5826">
        <w:trPr>
          <w:trHeight w:val="288"/>
          <w:jc w:val="center"/>
        </w:trPr>
        <w:tc>
          <w:tcPr>
            <w:tcW w:w="835" w:type="pct"/>
            <w:shd w:val="clear" w:color="auto" w:fill="auto"/>
            <w:noWrap/>
            <w:vAlign w:val="center"/>
            <w:hideMark/>
          </w:tcPr>
          <w:p w14:paraId="4ECE828C" w14:textId="5C826D4E" w:rsidR="002E54EB" w:rsidRPr="00126835" w:rsidRDefault="002E54EB" w:rsidP="00693849">
            <w:pPr>
              <w:spacing w:after="0" w:line="240" w:lineRule="auto"/>
              <w:jc w:val="center"/>
              <w:rPr>
                <w:rFonts w:ascii="Calibri" w:eastAsia="Times New Roman" w:hAnsi="Calibri" w:cs="Calibri"/>
                <w:color w:val="000000"/>
              </w:rPr>
            </w:pPr>
            <w:r>
              <w:rPr>
                <w:rFonts w:ascii="Calibri" w:eastAsia="Times New Roman" w:hAnsi="Calibri" w:cs="Calibri"/>
                <w:color w:val="000000"/>
              </w:rPr>
              <w:t>M</w:t>
            </w:r>
            <w:r w:rsidRPr="00126835">
              <w:rPr>
                <w:rFonts w:ascii="Calibri" w:eastAsia="Times New Roman" w:hAnsi="Calibri" w:cs="Calibri"/>
                <w:color w:val="000000"/>
              </w:rPr>
              <w:t>utual</w:t>
            </w:r>
            <w:r>
              <w:rPr>
                <w:rFonts w:ascii="Calibri" w:eastAsia="Times New Roman" w:hAnsi="Calibri" w:cs="Calibri"/>
                <w:color w:val="000000"/>
              </w:rPr>
              <w:t xml:space="preserve"> </w:t>
            </w:r>
            <w:r w:rsidRPr="00126835">
              <w:rPr>
                <w:rFonts w:ascii="Calibri" w:eastAsia="Times New Roman" w:hAnsi="Calibri" w:cs="Calibri"/>
                <w:color w:val="000000"/>
              </w:rPr>
              <w:t>info</w:t>
            </w:r>
            <w:r>
              <w:rPr>
                <w:rFonts w:ascii="Calibri" w:eastAsia="Times New Roman" w:hAnsi="Calibri" w:cs="Calibri"/>
                <w:color w:val="000000"/>
              </w:rPr>
              <w:t>rmation</w:t>
            </w:r>
          </w:p>
        </w:tc>
        <w:tc>
          <w:tcPr>
            <w:tcW w:w="1250" w:type="pct"/>
            <w:shd w:val="clear" w:color="auto" w:fill="auto"/>
            <w:noWrap/>
            <w:vAlign w:val="center"/>
            <w:hideMark/>
          </w:tcPr>
          <w:p w14:paraId="6373173D" w14:textId="3F012AF5" w:rsidR="002E54EB" w:rsidRPr="00126835" w:rsidRDefault="002E54EB" w:rsidP="00693849">
            <w:pPr>
              <w:spacing w:after="0" w:line="240" w:lineRule="auto"/>
              <w:jc w:val="center"/>
              <w:rPr>
                <w:rFonts w:ascii="Calibri" w:eastAsia="Times New Roman" w:hAnsi="Calibri" w:cs="Calibri"/>
                <w:color w:val="000000"/>
              </w:rPr>
            </w:pPr>
            <w:r>
              <w:rPr>
                <w:rFonts w:ascii="Calibri" w:eastAsia="Times New Roman" w:hAnsi="Calibri" w:cs="Calibri"/>
                <w:color w:val="000000"/>
              </w:rPr>
              <w:t>Efficiency</w:t>
            </w:r>
          </w:p>
        </w:tc>
        <w:tc>
          <w:tcPr>
            <w:tcW w:w="1250" w:type="pct"/>
            <w:shd w:val="clear" w:color="auto" w:fill="auto"/>
            <w:noWrap/>
            <w:vAlign w:val="center"/>
            <w:hideMark/>
          </w:tcPr>
          <w:p w14:paraId="514F6BF5" w14:textId="77777777" w:rsidR="002E54EB" w:rsidRPr="00126835" w:rsidRDefault="002E54EB" w:rsidP="00693849">
            <w:pPr>
              <w:spacing w:after="0" w:line="240" w:lineRule="auto"/>
              <w:jc w:val="center"/>
              <w:rPr>
                <w:rFonts w:ascii="Calibri" w:eastAsia="Times New Roman" w:hAnsi="Calibri" w:cs="Calibri"/>
                <w:color w:val="000000"/>
              </w:rPr>
            </w:pPr>
            <w:r w:rsidRPr="00126835">
              <w:rPr>
                <w:rFonts w:ascii="Calibri" w:eastAsia="Times New Roman" w:hAnsi="Calibri" w:cs="Calibri"/>
                <w:color w:val="000000"/>
              </w:rPr>
              <w:t>Temporal pole: middle temporal gyrus (Left)</w:t>
            </w:r>
          </w:p>
        </w:tc>
        <w:tc>
          <w:tcPr>
            <w:tcW w:w="833" w:type="pct"/>
            <w:shd w:val="clear" w:color="auto" w:fill="auto"/>
            <w:noWrap/>
            <w:vAlign w:val="center"/>
            <w:hideMark/>
          </w:tcPr>
          <w:p w14:paraId="6EED65F3" w14:textId="77777777" w:rsidR="002E54EB" w:rsidRPr="00126835" w:rsidRDefault="002E54EB" w:rsidP="00693849">
            <w:pPr>
              <w:spacing w:after="0" w:line="240" w:lineRule="auto"/>
              <w:jc w:val="center"/>
              <w:rPr>
                <w:rFonts w:ascii="Calibri" w:eastAsia="Times New Roman" w:hAnsi="Calibri" w:cs="Calibri"/>
                <w:color w:val="000000"/>
              </w:rPr>
            </w:pPr>
            <w:proofErr w:type="spellStart"/>
            <w:r w:rsidRPr="00126835">
              <w:rPr>
                <w:rFonts w:ascii="Calibri" w:eastAsia="Times New Roman" w:hAnsi="Calibri" w:cs="Calibri"/>
                <w:color w:val="000000"/>
              </w:rPr>
              <w:t>TPOmid.L</w:t>
            </w:r>
            <w:proofErr w:type="spellEnd"/>
          </w:p>
        </w:tc>
        <w:tc>
          <w:tcPr>
            <w:tcW w:w="832" w:type="pct"/>
            <w:shd w:val="clear" w:color="auto" w:fill="auto"/>
            <w:noWrap/>
            <w:vAlign w:val="center"/>
            <w:hideMark/>
          </w:tcPr>
          <w:p w14:paraId="246D1437" w14:textId="77777777" w:rsidR="002E54EB" w:rsidRPr="00126835" w:rsidRDefault="002E54EB" w:rsidP="00693849">
            <w:pPr>
              <w:spacing w:after="0" w:line="240" w:lineRule="auto"/>
              <w:jc w:val="center"/>
              <w:rPr>
                <w:rFonts w:ascii="Calibri" w:eastAsia="Times New Roman" w:hAnsi="Calibri" w:cs="Calibri"/>
                <w:color w:val="000000"/>
              </w:rPr>
            </w:pPr>
            <w:r w:rsidRPr="00126835">
              <w:rPr>
                <w:rFonts w:ascii="Calibri" w:eastAsia="Times New Roman" w:hAnsi="Calibri" w:cs="Calibri"/>
                <w:color w:val="000000"/>
              </w:rPr>
              <w:t>0.912742</w:t>
            </w:r>
          </w:p>
        </w:tc>
      </w:tr>
      <w:tr w:rsidR="002E54EB" w:rsidRPr="00126835" w14:paraId="7D378C29" w14:textId="77777777" w:rsidTr="000D5826">
        <w:trPr>
          <w:trHeight w:val="288"/>
          <w:jc w:val="center"/>
        </w:trPr>
        <w:tc>
          <w:tcPr>
            <w:tcW w:w="835" w:type="pct"/>
            <w:shd w:val="clear" w:color="auto" w:fill="auto"/>
            <w:noWrap/>
            <w:vAlign w:val="center"/>
            <w:hideMark/>
          </w:tcPr>
          <w:p w14:paraId="7BFD40BA" w14:textId="51643EEE" w:rsidR="002E54EB" w:rsidRPr="00126835" w:rsidRDefault="002E54EB" w:rsidP="00265B94">
            <w:pPr>
              <w:spacing w:after="0" w:line="240" w:lineRule="auto"/>
              <w:jc w:val="center"/>
              <w:rPr>
                <w:rFonts w:ascii="Calibri" w:eastAsia="Times New Roman" w:hAnsi="Calibri" w:cs="Calibri"/>
                <w:color w:val="000000"/>
              </w:rPr>
            </w:pPr>
            <w:r>
              <w:rPr>
                <w:rFonts w:ascii="Calibri" w:eastAsia="Times New Roman" w:hAnsi="Calibri" w:cs="Calibri"/>
                <w:color w:val="000000"/>
              </w:rPr>
              <w:t>Bend</w:t>
            </w:r>
          </w:p>
        </w:tc>
        <w:tc>
          <w:tcPr>
            <w:tcW w:w="1250" w:type="pct"/>
            <w:shd w:val="clear" w:color="auto" w:fill="auto"/>
            <w:noWrap/>
            <w:vAlign w:val="center"/>
            <w:hideMark/>
          </w:tcPr>
          <w:p w14:paraId="3DA90EB0" w14:textId="5F6F5DF8" w:rsidR="002E54EB" w:rsidRPr="00126835" w:rsidRDefault="002E54EB" w:rsidP="00265B94">
            <w:pPr>
              <w:spacing w:after="0" w:line="240" w:lineRule="auto"/>
              <w:jc w:val="center"/>
              <w:rPr>
                <w:rFonts w:ascii="Calibri" w:eastAsia="Times New Roman" w:hAnsi="Calibri" w:cs="Calibri"/>
                <w:color w:val="000000"/>
              </w:rPr>
            </w:pPr>
            <w:r>
              <w:rPr>
                <w:rFonts w:ascii="Calibri" w:eastAsia="Times New Roman" w:hAnsi="Calibri" w:cs="Calibri"/>
                <w:color w:val="000000"/>
              </w:rPr>
              <w:t>Betweenness Centrality</w:t>
            </w:r>
          </w:p>
        </w:tc>
        <w:tc>
          <w:tcPr>
            <w:tcW w:w="1250" w:type="pct"/>
            <w:shd w:val="clear" w:color="auto" w:fill="auto"/>
            <w:noWrap/>
            <w:vAlign w:val="center"/>
            <w:hideMark/>
          </w:tcPr>
          <w:p w14:paraId="19A55E2A" w14:textId="77777777" w:rsidR="002E54EB" w:rsidRPr="00126835" w:rsidRDefault="002E54EB" w:rsidP="00265B94">
            <w:pPr>
              <w:spacing w:after="0" w:line="240" w:lineRule="auto"/>
              <w:jc w:val="center"/>
              <w:rPr>
                <w:rFonts w:ascii="Calibri" w:eastAsia="Times New Roman" w:hAnsi="Calibri" w:cs="Calibri"/>
                <w:color w:val="000000"/>
              </w:rPr>
            </w:pPr>
            <w:r w:rsidRPr="00126835">
              <w:rPr>
                <w:rFonts w:ascii="Calibri" w:eastAsia="Times New Roman" w:hAnsi="Calibri" w:cs="Calibri"/>
                <w:color w:val="000000"/>
              </w:rPr>
              <w:t>Superior frontal gyrus, orbital part (Right)</w:t>
            </w:r>
          </w:p>
        </w:tc>
        <w:tc>
          <w:tcPr>
            <w:tcW w:w="833" w:type="pct"/>
            <w:shd w:val="clear" w:color="auto" w:fill="auto"/>
            <w:noWrap/>
            <w:vAlign w:val="center"/>
            <w:hideMark/>
          </w:tcPr>
          <w:p w14:paraId="781A3E22" w14:textId="77777777" w:rsidR="002E54EB" w:rsidRPr="00126835" w:rsidRDefault="002E54EB" w:rsidP="00265B94">
            <w:pPr>
              <w:spacing w:after="0" w:line="240" w:lineRule="auto"/>
              <w:jc w:val="center"/>
              <w:rPr>
                <w:rFonts w:ascii="Calibri" w:eastAsia="Times New Roman" w:hAnsi="Calibri" w:cs="Calibri"/>
                <w:color w:val="000000"/>
              </w:rPr>
            </w:pPr>
            <w:proofErr w:type="spellStart"/>
            <w:r w:rsidRPr="00126835">
              <w:rPr>
                <w:rFonts w:ascii="Calibri" w:eastAsia="Times New Roman" w:hAnsi="Calibri" w:cs="Calibri"/>
                <w:color w:val="000000"/>
              </w:rPr>
              <w:t>ORBsup.R</w:t>
            </w:r>
            <w:proofErr w:type="spellEnd"/>
          </w:p>
        </w:tc>
        <w:tc>
          <w:tcPr>
            <w:tcW w:w="832" w:type="pct"/>
            <w:shd w:val="clear" w:color="auto" w:fill="auto"/>
            <w:noWrap/>
            <w:vAlign w:val="center"/>
            <w:hideMark/>
          </w:tcPr>
          <w:p w14:paraId="21CE8621" w14:textId="77777777" w:rsidR="002E54EB" w:rsidRPr="00126835" w:rsidRDefault="002E54EB" w:rsidP="00265B94">
            <w:pPr>
              <w:spacing w:after="0" w:line="240" w:lineRule="auto"/>
              <w:jc w:val="center"/>
              <w:rPr>
                <w:rFonts w:ascii="Calibri" w:eastAsia="Times New Roman" w:hAnsi="Calibri" w:cs="Calibri"/>
                <w:color w:val="000000"/>
              </w:rPr>
            </w:pPr>
            <w:r w:rsidRPr="00126835">
              <w:rPr>
                <w:rFonts w:ascii="Calibri" w:eastAsia="Times New Roman" w:hAnsi="Calibri" w:cs="Calibri"/>
                <w:color w:val="000000"/>
              </w:rPr>
              <w:t>0.542448</w:t>
            </w:r>
          </w:p>
        </w:tc>
      </w:tr>
      <w:tr w:rsidR="002E54EB" w:rsidRPr="00126835" w14:paraId="7F7183F5" w14:textId="77777777" w:rsidTr="000D5826">
        <w:trPr>
          <w:trHeight w:val="288"/>
          <w:jc w:val="center"/>
        </w:trPr>
        <w:tc>
          <w:tcPr>
            <w:tcW w:w="835" w:type="pct"/>
            <w:shd w:val="clear" w:color="auto" w:fill="auto"/>
            <w:noWrap/>
            <w:vAlign w:val="center"/>
            <w:hideMark/>
          </w:tcPr>
          <w:p w14:paraId="5708F089" w14:textId="5C7A2A3F" w:rsidR="002E54EB" w:rsidRPr="00126835" w:rsidRDefault="002E54EB" w:rsidP="00265B94">
            <w:pPr>
              <w:spacing w:after="0" w:line="240" w:lineRule="auto"/>
              <w:jc w:val="center"/>
              <w:rPr>
                <w:rFonts w:ascii="Calibri" w:eastAsia="Times New Roman" w:hAnsi="Calibri" w:cs="Calibri"/>
                <w:color w:val="000000"/>
              </w:rPr>
            </w:pPr>
            <w:r>
              <w:rPr>
                <w:rFonts w:ascii="Calibri" w:eastAsia="Times New Roman" w:hAnsi="Calibri" w:cs="Calibri"/>
                <w:color w:val="000000"/>
              </w:rPr>
              <w:t>P</w:t>
            </w:r>
            <w:r w:rsidRPr="00126835">
              <w:rPr>
                <w:rFonts w:ascii="Calibri" w:eastAsia="Times New Roman" w:hAnsi="Calibri" w:cs="Calibri"/>
                <w:color w:val="000000"/>
              </w:rPr>
              <w:t>artial</w:t>
            </w:r>
          </w:p>
        </w:tc>
        <w:tc>
          <w:tcPr>
            <w:tcW w:w="1250" w:type="pct"/>
            <w:shd w:val="clear" w:color="auto" w:fill="auto"/>
            <w:noWrap/>
            <w:vAlign w:val="center"/>
            <w:hideMark/>
          </w:tcPr>
          <w:p w14:paraId="0D00AA7D" w14:textId="18A370A2" w:rsidR="002E54EB" w:rsidRPr="00126835" w:rsidRDefault="002E54EB" w:rsidP="00265B94">
            <w:pPr>
              <w:spacing w:after="0" w:line="240" w:lineRule="auto"/>
              <w:jc w:val="center"/>
              <w:rPr>
                <w:rFonts w:ascii="Calibri" w:eastAsia="Times New Roman" w:hAnsi="Calibri" w:cs="Calibri"/>
                <w:color w:val="000000"/>
              </w:rPr>
            </w:pPr>
            <w:r>
              <w:rPr>
                <w:rFonts w:ascii="Calibri" w:eastAsia="Times New Roman" w:hAnsi="Calibri" w:cs="Calibri"/>
                <w:color w:val="000000"/>
              </w:rPr>
              <w:t>Betweenness Centrality</w:t>
            </w:r>
          </w:p>
        </w:tc>
        <w:tc>
          <w:tcPr>
            <w:tcW w:w="1250" w:type="pct"/>
            <w:shd w:val="clear" w:color="auto" w:fill="auto"/>
            <w:noWrap/>
            <w:vAlign w:val="center"/>
            <w:hideMark/>
          </w:tcPr>
          <w:p w14:paraId="6D993468" w14:textId="77777777" w:rsidR="002E54EB" w:rsidRPr="00126835" w:rsidRDefault="002E54EB" w:rsidP="00265B94">
            <w:pPr>
              <w:spacing w:after="0" w:line="240" w:lineRule="auto"/>
              <w:jc w:val="center"/>
              <w:rPr>
                <w:rFonts w:ascii="Calibri" w:eastAsia="Times New Roman" w:hAnsi="Calibri" w:cs="Calibri"/>
                <w:color w:val="000000"/>
              </w:rPr>
            </w:pPr>
            <w:r w:rsidRPr="00126835">
              <w:rPr>
                <w:rFonts w:ascii="Calibri" w:eastAsia="Times New Roman" w:hAnsi="Calibri" w:cs="Calibri"/>
                <w:color w:val="000000"/>
              </w:rPr>
              <w:t>Median cingulate and paracingulate gyri (Right)</w:t>
            </w:r>
          </w:p>
        </w:tc>
        <w:tc>
          <w:tcPr>
            <w:tcW w:w="833" w:type="pct"/>
            <w:shd w:val="clear" w:color="auto" w:fill="auto"/>
            <w:noWrap/>
            <w:vAlign w:val="center"/>
            <w:hideMark/>
          </w:tcPr>
          <w:p w14:paraId="297C600F" w14:textId="77777777" w:rsidR="002E54EB" w:rsidRPr="00126835" w:rsidRDefault="002E54EB" w:rsidP="00265B94">
            <w:pPr>
              <w:spacing w:after="0" w:line="240" w:lineRule="auto"/>
              <w:jc w:val="center"/>
              <w:rPr>
                <w:rFonts w:ascii="Calibri" w:eastAsia="Times New Roman" w:hAnsi="Calibri" w:cs="Calibri"/>
                <w:color w:val="000000"/>
              </w:rPr>
            </w:pPr>
            <w:r w:rsidRPr="00126835">
              <w:rPr>
                <w:rFonts w:ascii="Calibri" w:eastAsia="Times New Roman" w:hAnsi="Calibri" w:cs="Calibri"/>
                <w:color w:val="000000"/>
              </w:rPr>
              <w:t>DCG.R</w:t>
            </w:r>
          </w:p>
        </w:tc>
        <w:tc>
          <w:tcPr>
            <w:tcW w:w="832" w:type="pct"/>
            <w:shd w:val="clear" w:color="auto" w:fill="auto"/>
            <w:noWrap/>
            <w:vAlign w:val="center"/>
            <w:hideMark/>
          </w:tcPr>
          <w:p w14:paraId="237DF70B" w14:textId="77777777" w:rsidR="002E54EB" w:rsidRPr="00126835" w:rsidRDefault="002E54EB" w:rsidP="00265B94">
            <w:pPr>
              <w:spacing w:after="0" w:line="240" w:lineRule="auto"/>
              <w:jc w:val="center"/>
              <w:rPr>
                <w:rFonts w:ascii="Calibri" w:eastAsia="Times New Roman" w:hAnsi="Calibri" w:cs="Calibri"/>
                <w:color w:val="000000"/>
              </w:rPr>
            </w:pPr>
            <w:r w:rsidRPr="00126835">
              <w:rPr>
                <w:rFonts w:ascii="Calibri" w:eastAsia="Times New Roman" w:hAnsi="Calibri" w:cs="Calibri"/>
                <w:color w:val="000000"/>
              </w:rPr>
              <w:t>0.143617</w:t>
            </w:r>
          </w:p>
        </w:tc>
      </w:tr>
      <w:tr w:rsidR="002E54EB" w:rsidRPr="00126835" w14:paraId="052D71B0" w14:textId="77777777" w:rsidTr="000D5826">
        <w:trPr>
          <w:trHeight w:val="288"/>
          <w:jc w:val="center"/>
        </w:trPr>
        <w:tc>
          <w:tcPr>
            <w:tcW w:w="835" w:type="pct"/>
            <w:shd w:val="clear" w:color="auto" w:fill="auto"/>
            <w:noWrap/>
            <w:vAlign w:val="center"/>
            <w:hideMark/>
          </w:tcPr>
          <w:p w14:paraId="40E05D0B" w14:textId="63729584" w:rsidR="002E54EB" w:rsidRPr="00126835" w:rsidRDefault="002E54EB" w:rsidP="00265B94">
            <w:pPr>
              <w:spacing w:after="0" w:line="240" w:lineRule="auto"/>
              <w:jc w:val="center"/>
              <w:rPr>
                <w:rFonts w:ascii="Calibri" w:eastAsia="Times New Roman" w:hAnsi="Calibri" w:cs="Calibri"/>
                <w:color w:val="000000"/>
              </w:rPr>
            </w:pPr>
            <w:r>
              <w:rPr>
                <w:rFonts w:ascii="Calibri" w:eastAsia="Times New Roman" w:hAnsi="Calibri" w:cs="Calibri"/>
                <w:color w:val="000000"/>
              </w:rPr>
              <w:t>C</w:t>
            </w:r>
            <w:r w:rsidRPr="00126835">
              <w:rPr>
                <w:rFonts w:ascii="Calibri" w:eastAsia="Times New Roman" w:hAnsi="Calibri" w:cs="Calibri"/>
                <w:color w:val="000000"/>
              </w:rPr>
              <w:t>ovariance</w:t>
            </w:r>
          </w:p>
        </w:tc>
        <w:tc>
          <w:tcPr>
            <w:tcW w:w="1250" w:type="pct"/>
            <w:shd w:val="clear" w:color="auto" w:fill="auto"/>
            <w:noWrap/>
            <w:vAlign w:val="center"/>
            <w:hideMark/>
          </w:tcPr>
          <w:p w14:paraId="7A5E3F64" w14:textId="0229EBBD" w:rsidR="002E54EB" w:rsidRPr="00126835" w:rsidRDefault="002E54EB" w:rsidP="00265B94">
            <w:pPr>
              <w:spacing w:after="0" w:line="240" w:lineRule="auto"/>
              <w:jc w:val="center"/>
              <w:rPr>
                <w:rFonts w:ascii="Calibri" w:eastAsia="Times New Roman" w:hAnsi="Calibri" w:cs="Calibri"/>
                <w:color w:val="000000"/>
              </w:rPr>
            </w:pPr>
            <w:r>
              <w:rPr>
                <w:rFonts w:ascii="Calibri" w:eastAsia="Times New Roman" w:hAnsi="Calibri" w:cs="Calibri"/>
                <w:color w:val="000000"/>
              </w:rPr>
              <w:t>Within-module degree z-score</w:t>
            </w:r>
          </w:p>
        </w:tc>
        <w:tc>
          <w:tcPr>
            <w:tcW w:w="1250" w:type="pct"/>
            <w:shd w:val="clear" w:color="auto" w:fill="auto"/>
            <w:noWrap/>
            <w:vAlign w:val="center"/>
            <w:hideMark/>
          </w:tcPr>
          <w:p w14:paraId="0CB2DBB6" w14:textId="77777777" w:rsidR="002E54EB" w:rsidRPr="00126835" w:rsidRDefault="002E54EB" w:rsidP="00265B94">
            <w:pPr>
              <w:spacing w:after="0" w:line="240" w:lineRule="auto"/>
              <w:jc w:val="center"/>
              <w:rPr>
                <w:rFonts w:ascii="Calibri" w:eastAsia="Times New Roman" w:hAnsi="Calibri" w:cs="Calibri"/>
                <w:color w:val="000000"/>
              </w:rPr>
            </w:pPr>
            <w:r w:rsidRPr="00126835">
              <w:rPr>
                <w:rFonts w:ascii="Calibri" w:eastAsia="Times New Roman" w:hAnsi="Calibri" w:cs="Calibri"/>
                <w:color w:val="000000"/>
              </w:rPr>
              <w:t>Middle occipital gyrus (Right)</w:t>
            </w:r>
          </w:p>
        </w:tc>
        <w:tc>
          <w:tcPr>
            <w:tcW w:w="833" w:type="pct"/>
            <w:shd w:val="clear" w:color="auto" w:fill="auto"/>
            <w:noWrap/>
            <w:vAlign w:val="center"/>
            <w:hideMark/>
          </w:tcPr>
          <w:p w14:paraId="44A39CAC" w14:textId="77777777" w:rsidR="002E54EB" w:rsidRPr="00126835" w:rsidRDefault="002E54EB" w:rsidP="00265B94">
            <w:pPr>
              <w:spacing w:after="0" w:line="240" w:lineRule="auto"/>
              <w:jc w:val="center"/>
              <w:rPr>
                <w:rFonts w:ascii="Calibri" w:eastAsia="Times New Roman" w:hAnsi="Calibri" w:cs="Calibri"/>
                <w:color w:val="000000"/>
              </w:rPr>
            </w:pPr>
            <w:r w:rsidRPr="00126835">
              <w:rPr>
                <w:rFonts w:ascii="Calibri" w:eastAsia="Times New Roman" w:hAnsi="Calibri" w:cs="Calibri"/>
                <w:color w:val="000000"/>
              </w:rPr>
              <w:t>MOG.R</w:t>
            </w:r>
          </w:p>
        </w:tc>
        <w:tc>
          <w:tcPr>
            <w:tcW w:w="832" w:type="pct"/>
            <w:shd w:val="clear" w:color="auto" w:fill="auto"/>
            <w:noWrap/>
            <w:vAlign w:val="center"/>
            <w:hideMark/>
          </w:tcPr>
          <w:p w14:paraId="53BE5E3B" w14:textId="77777777" w:rsidR="002E54EB" w:rsidRPr="00126835" w:rsidRDefault="002E54EB" w:rsidP="00265B94">
            <w:pPr>
              <w:spacing w:after="0" w:line="240" w:lineRule="auto"/>
              <w:jc w:val="center"/>
              <w:rPr>
                <w:rFonts w:ascii="Calibri" w:eastAsia="Times New Roman" w:hAnsi="Calibri" w:cs="Calibri"/>
                <w:color w:val="000000"/>
              </w:rPr>
            </w:pPr>
            <w:r w:rsidRPr="00126835">
              <w:rPr>
                <w:rFonts w:ascii="Calibri" w:eastAsia="Times New Roman" w:hAnsi="Calibri" w:cs="Calibri"/>
                <w:color w:val="000000"/>
              </w:rPr>
              <w:t>0.0776933</w:t>
            </w:r>
          </w:p>
        </w:tc>
      </w:tr>
      <w:tr w:rsidR="002E54EB" w:rsidRPr="00126835" w14:paraId="080132D4" w14:textId="77777777" w:rsidTr="000D5826">
        <w:trPr>
          <w:trHeight w:val="288"/>
          <w:jc w:val="center"/>
        </w:trPr>
        <w:tc>
          <w:tcPr>
            <w:tcW w:w="835" w:type="pct"/>
            <w:shd w:val="clear" w:color="auto" w:fill="auto"/>
            <w:noWrap/>
            <w:vAlign w:val="center"/>
            <w:hideMark/>
          </w:tcPr>
          <w:p w14:paraId="3B6F14A6" w14:textId="2ADA3E42" w:rsidR="002E54EB" w:rsidRPr="00126835" w:rsidRDefault="002E54EB" w:rsidP="00265B94">
            <w:pPr>
              <w:spacing w:after="0" w:line="240" w:lineRule="auto"/>
              <w:jc w:val="center"/>
              <w:rPr>
                <w:rFonts w:ascii="Calibri" w:eastAsia="Times New Roman" w:hAnsi="Calibri" w:cs="Calibri"/>
                <w:color w:val="000000"/>
              </w:rPr>
            </w:pPr>
            <w:r>
              <w:rPr>
                <w:rFonts w:ascii="Calibri" w:eastAsia="Times New Roman" w:hAnsi="Calibri" w:cs="Calibri"/>
                <w:color w:val="000000"/>
              </w:rPr>
              <w:t>P</w:t>
            </w:r>
            <w:r w:rsidRPr="00126835">
              <w:rPr>
                <w:rFonts w:ascii="Calibri" w:eastAsia="Times New Roman" w:hAnsi="Calibri" w:cs="Calibri"/>
                <w:color w:val="000000"/>
              </w:rPr>
              <w:t>artial</w:t>
            </w:r>
          </w:p>
        </w:tc>
        <w:tc>
          <w:tcPr>
            <w:tcW w:w="1250" w:type="pct"/>
            <w:shd w:val="clear" w:color="auto" w:fill="auto"/>
            <w:noWrap/>
            <w:vAlign w:val="center"/>
            <w:hideMark/>
          </w:tcPr>
          <w:p w14:paraId="2F78087C" w14:textId="789F0563" w:rsidR="002E54EB" w:rsidRPr="00126835" w:rsidRDefault="002E54EB" w:rsidP="00265B94">
            <w:pPr>
              <w:spacing w:after="0" w:line="240" w:lineRule="auto"/>
              <w:jc w:val="center"/>
              <w:rPr>
                <w:rFonts w:ascii="Calibri" w:eastAsia="Times New Roman" w:hAnsi="Calibri" w:cs="Calibri"/>
                <w:color w:val="000000"/>
              </w:rPr>
            </w:pPr>
            <w:r>
              <w:rPr>
                <w:rFonts w:ascii="Calibri" w:eastAsia="Times New Roman" w:hAnsi="Calibri" w:cs="Calibri"/>
                <w:color w:val="000000"/>
              </w:rPr>
              <w:t>Characteristic path Length</w:t>
            </w:r>
          </w:p>
        </w:tc>
        <w:tc>
          <w:tcPr>
            <w:tcW w:w="1250" w:type="pct"/>
            <w:shd w:val="clear" w:color="auto" w:fill="auto"/>
            <w:noWrap/>
            <w:vAlign w:val="center"/>
            <w:hideMark/>
          </w:tcPr>
          <w:p w14:paraId="2AEA5145" w14:textId="77777777" w:rsidR="002E54EB" w:rsidRPr="00126835" w:rsidRDefault="002E54EB" w:rsidP="00265B94">
            <w:pPr>
              <w:spacing w:after="0" w:line="240" w:lineRule="auto"/>
              <w:jc w:val="center"/>
              <w:rPr>
                <w:rFonts w:ascii="Calibri" w:eastAsia="Times New Roman" w:hAnsi="Calibri" w:cs="Calibri"/>
                <w:color w:val="000000"/>
              </w:rPr>
            </w:pPr>
            <w:r w:rsidRPr="00126835">
              <w:rPr>
                <w:rFonts w:ascii="Calibri" w:eastAsia="Times New Roman" w:hAnsi="Calibri" w:cs="Calibri"/>
                <w:color w:val="000000"/>
              </w:rPr>
              <w:t>Cerebelum_10_L</w:t>
            </w:r>
          </w:p>
        </w:tc>
        <w:tc>
          <w:tcPr>
            <w:tcW w:w="833" w:type="pct"/>
            <w:shd w:val="clear" w:color="auto" w:fill="auto"/>
            <w:noWrap/>
            <w:vAlign w:val="center"/>
            <w:hideMark/>
          </w:tcPr>
          <w:p w14:paraId="7A3C7DD5" w14:textId="77777777" w:rsidR="002E54EB" w:rsidRPr="00126835" w:rsidRDefault="002E54EB" w:rsidP="00265B94">
            <w:pPr>
              <w:spacing w:after="0" w:line="240" w:lineRule="auto"/>
              <w:jc w:val="center"/>
              <w:rPr>
                <w:rFonts w:ascii="Calibri" w:eastAsia="Times New Roman" w:hAnsi="Calibri" w:cs="Calibri"/>
                <w:color w:val="000000"/>
              </w:rPr>
            </w:pPr>
            <w:r w:rsidRPr="00126835">
              <w:rPr>
                <w:rFonts w:ascii="Calibri" w:eastAsia="Times New Roman" w:hAnsi="Calibri" w:cs="Calibri"/>
                <w:color w:val="000000"/>
              </w:rPr>
              <w:t>CRBL10.L</w:t>
            </w:r>
          </w:p>
        </w:tc>
        <w:tc>
          <w:tcPr>
            <w:tcW w:w="832" w:type="pct"/>
            <w:shd w:val="clear" w:color="auto" w:fill="auto"/>
            <w:noWrap/>
            <w:vAlign w:val="center"/>
            <w:hideMark/>
          </w:tcPr>
          <w:p w14:paraId="7DB4564D" w14:textId="77777777" w:rsidR="002E54EB" w:rsidRPr="00126835" w:rsidRDefault="002E54EB" w:rsidP="00265B94">
            <w:pPr>
              <w:spacing w:after="0" w:line="240" w:lineRule="auto"/>
              <w:jc w:val="center"/>
              <w:rPr>
                <w:rFonts w:ascii="Calibri" w:eastAsia="Times New Roman" w:hAnsi="Calibri" w:cs="Calibri"/>
                <w:color w:val="000000"/>
              </w:rPr>
            </w:pPr>
            <w:r w:rsidRPr="00126835">
              <w:rPr>
                <w:rFonts w:ascii="Calibri" w:eastAsia="Times New Roman" w:hAnsi="Calibri" w:cs="Calibri"/>
                <w:color w:val="000000"/>
              </w:rPr>
              <w:t>0.387885</w:t>
            </w:r>
          </w:p>
        </w:tc>
      </w:tr>
      <w:tr w:rsidR="002E54EB" w:rsidRPr="00126835" w14:paraId="2D93C290" w14:textId="77777777" w:rsidTr="000D5826">
        <w:trPr>
          <w:trHeight w:val="288"/>
          <w:jc w:val="center"/>
        </w:trPr>
        <w:tc>
          <w:tcPr>
            <w:tcW w:w="835" w:type="pct"/>
            <w:shd w:val="clear" w:color="auto" w:fill="auto"/>
            <w:noWrap/>
            <w:vAlign w:val="center"/>
            <w:hideMark/>
          </w:tcPr>
          <w:p w14:paraId="3107B320" w14:textId="361EA525" w:rsidR="002E54EB" w:rsidRPr="00126835" w:rsidRDefault="002E54EB" w:rsidP="00265B94">
            <w:pPr>
              <w:spacing w:after="0" w:line="240" w:lineRule="auto"/>
              <w:jc w:val="center"/>
              <w:rPr>
                <w:rFonts w:ascii="Calibri" w:eastAsia="Times New Roman" w:hAnsi="Calibri" w:cs="Calibri"/>
                <w:color w:val="000000"/>
              </w:rPr>
            </w:pPr>
            <w:r>
              <w:rPr>
                <w:rFonts w:ascii="Calibri" w:eastAsia="Times New Roman" w:hAnsi="Calibri" w:cs="Calibri"/>
                <w:color w:val="000000"/>
              </w:rPr>
              <w:t>M</w:t>
            </w:r>
            <w:r w:rsidRPr="00126835">
              <w:rPr>
                <w:rFonts w:ascii="Calibri" w:eastAsia="Times New Roman" w:hAnsi="Calibri" w:cs="Calibri"/>
                <w:color w:val="000000"/>
              </w:rPr>
              <w:t>utual</w:t>
            </w:r>
            <w:r>
              <w:rPr>
                <w:rFonts w:ascii="Calibri" w:eastAsia="Times New Roman" w:hAnsi="Calibri" w:cs="Calibri"/>
                <w:color w:val="000000"/>
              </w:rPr>
              <w:t xml:space="preserve"> </w:t>
            </w:r>
            <w:r w:rsidRPr="00126835">
              <w:rPr>
                <w:rFonts w:ascii="Calibri" w:eastAsia="Times New Roman" w:hAnsi="Calibri" w:cs="Calibri"/>
                <w:color w:val="000000"/>
              </w:rPr>
              <w:t>info</w:t>
            </w:r>
            <w:r>
              <w:rPr>
                <w:rFonts w:ascii="Calibri" w:eastAsia="Times New Roman" w:hAnsi="Calibri" w:cs="Calibri"/>
                <w:color w:val="000000"/>
              </w:rPr>
              <w:t>rmation</w:t>
            </w:r>
          </w:p>
        </w:tc>
        <w:tc>
          <w:tcPr>
            <w:tcW w:w="1250" w:type="pct"/>
            <w:shd w:val="clear" w:color="auto" w:fill="auto"/>
            <w:noWrap/>
            <w:vAlign w:val="center"/>
            <w:hideMark/>
          </w:tcPr>
          <w:p w14:paraId="0F6FB0BD" w14:textId="476D5BA2" w:rsidR="002E54EB" w:rsidRPr="00126835" w:rsidRDefault="002E54EB" w:rsidP="00265B94">
            <w:pPr>
              <w:spacing w:after="0" w:line="240" w:lineRule="auto"/>
              <w:jc w:val="center"/>
              <w:rPr>
                <w:rFonts w:ascii="Calibri" w:eastAsia="Times New Roman" w:hAnsi="Calibri" w:cs="Calibri"/>
                <w:color w:val="000000"/>
              </w:rPr>
            </w:pPr>
            <w:r>
              <w:rPr>
                <w:rFonts w:ascii="Calibri" w:eastAsia="Times New Roman" w:hAnsi="Calibri" w:cs="Calibri"/>
                <w:color w:val="000000"/>
              </w:rPr>
              <w:t>Clustering Coefficient</w:t>
            </w:r>
          </w:p>
        </w:tc>
        <w:tc>
          <w:tcPr>
            <w:tcW w:w="1250" w:type="pct"/>
            <w:shd w:val="clear" w:color="auto" w:fill="auto"/>
            <w:noWrap/>
            <w:vAlign w:val="center"/>
            <w:hideMark/>
          </w:tcPr>
          <w:p w14:paraId="4ADBFB88" w14:textId="77777777" w:rsidR="002E54EB" w:rsidRPr="00126835" w:rsidRDefault="002E54EB" w:rsidP="00265B94">
            <w:pPr>
              <w:spacing w:after="0" w:line="240" w:lineRule="auto"/>
              <w:jc w:val="center"/>
              <w:rPr>
                <w:rFonts w:ascii="Calibri" w:eastAsia="Times New Roman" w:hAnsi="Calibri" w:cs="Calibri"/>
                <w:color w:val="000000"/>
              </w:rPr>
            </w:pPr>
            <w:r w:rsidRPr="00126835">
              <w:rPr>
                <w:rFonts w:ascii="Calibri" w:eastAsia="Times New Roman" w:hAnsi="Calibri" w:cs="Calibri"/>
                <w:color w:val="000000"/>
              </w:rPr>
              <w:t>Vermis_4_5</w:t>
            </w:r>
          </w:p>
        </w:tc>
        <w:tc>
          <w:tcPr>
            <w:tcW w:w="833" w:type="pct"/>
            <w:shd w:val="clear" w:color="auto" w:fill="auto"/>
            <w:noWrap/>
            <w:vAlign w:val="center"/>
            <w:hideMark/>
          </w:tcPr>
          <w:p w14:paraId="744D6513" w14:textId="77777777" w:rsidR="002E54EB" w:rsidRPr="00126835" w:rsidRDefault="002E54EB" w:rsidP="00265B94">
            <w:pPr>
              <w:spacing w:after="0" w:line="240" w:lineRule="auto"/>
              <w:jc w:val="center"/>
              <w:rPr>
                <w:rFonts w:ascii="Calibri" w:eastAsia="Times New Roman" w:hAnsi="Calibri" w:cs="Calibri"/>
                <w:color w:val="000000"/>
              </w:rPr>
            </w:pPr>
            <w:r w:rsidRPr="00126835">
              <w:rPr>
                <w:rFonts w:ascii="Calibri" w:eastAsia="Times New Roman" w:hAnsi="Calibri" w:cs="Calibri"/>
                <w:color w:val="000000"/>
              </w:rPr>
              <w:t>Vermis45</w:t>
            </w:r>
          </w:p>
        </w:tc>
        <w:tc>
          <w:tcPr>
            <w:tcW w:w="832" w:type="pct"/>
            <w:shd w:val="clear" w:color="auto" w:fill="auto"/>
            <w:noWrap/>
            <w:vAlign w:val="center"/>
            <w:hideMark/>
          </w:tcPr>
          <w:p w14:paraId="582B6D7B" w14:textId="77777777" w:rsidR="002E54EB" w:rsidRPr="00126835" w:rsidRDefault="002E54EB" w:rsidP="00265B94">
            <w:pPr>
              <w:spacing w:after="0" w:line="240" w:lineRule="auto"/>
              <w:jc w:val="center"/>
              <w:rPr>
                <w:rFonts w:ascii="Calibri" w:eastAsia="Times New Roman" w:hAnsi="Calibri" w:cs="Calibri"/>
                <w:color w:val="000000"/>
              </w:rPr>
            </w:pPr>
            <w:r w:rsidRPr="00126835">
              <w:rPr>
                <w:rFonts w:ascii="Calibri" w:eastAsia="Times New Roman" w:hAnsi="Calibri" w:cs="Calibri"/>
                <w:color w:val="000000"/>
              </w:rPr>
              <w:t>0.916132</w:t>
            </w:r>
          </w:p>
        </w:tc>
      </w:tr>
      <w:tr w:rsidR="002E54EB" w:rsidRPr="00126835" w14:paraId="1DBE9C11" w14:textId="77777777" w:rsidTr="000D5826">
        <w:trPr>
          <w:trHeight w:val="288"/>
          <w:jc w:val="center"/>
        </w:trPr>
        <w:tc>
          <w:tcPr>
            <w:tcW w:w="835" w:type="pct"/>
            <w:shd w:val="clear" w:color="auto" w:fill="auto"/>
            <w:noWrap/>
            <w:vAlign w:val="center"/>
            <w:hideMark/>
          </w:tcPr>
          <w:p w14:paraId="189BDCFD" w14:textId="057DA082" w:rsidR="002E54EB" w:rsidRPr="00126835" w:rsidRDefault="002E54EB" w:rsidP="00265B94">
            <w:pPr>
              <w:spacing w:after="0" w:line="240" w:lineRule="auto"/>
              <w:jc w:val="center"/>
              <w:rPr>
                <w:rFonts w:ascii="Calibri" w:eastAsia="Times New Roman" w:hAnsi="Calibri" w:cs="Calibri"/>
                <w:color w:val="000000"/>
              </w:rPr>
            </w:pPr>
            <w:r>
              <w:rPr>
                <w:rFonts w:ascii="Calibri" w:eastAsia="Times New Roman" w:hAnsi="Calibri" w:cs="Calibri"/>
                <w:color w:val="000000"/>
              </w:rPr>
              <w:t>P</w:t>
            </w:r>
            <w:r w:rsidRPr="00126835">
              <w:rPr>
                <w:rFonts w:ascii="Calibri" w:eastAsia="Times New Roman" w:hAnsi="Calibri" w:cs="Calibri"/>
                <w:color w:val="000000"/>
              </w:rPr>
              <w:t>artial</w:t>
            </w:r>
          </w:p>
        </w:tc>
        <w:tc>
          <w:tcPr>
            <w:tcW w:w="1250" w:type="pct"/>
            <w:shd w:val="clear" w:color="auto" w:fill="auto"/>
            <w:noWrap/>
            <w:vAlign w:val="center"/>
            <w:hideMark/>
          </w:tcPr>
          <w:p w14:paraId="2E79A51C" w14:textId="771EC2E4" w:rsidR="002E54EB" w:rsidRPr="00126835" w:rsidRDefault="002E54EB" w:rsidP="00265B94">
            <w:pPr>
              <w:spacing w:after="0" w:line="240" w:lineRule="auto"/>
              <w:jc w:val="center"/>
              <w:rPr>
                <w:rFonts w:ascii="Calibri" w:eastAsia="Times New Roman" w:hAnsi="Calibri" w:cs="Calibri"/>
                <w:color w:val="000000"/>
              </w:rPr>
            </w:pPr>
            <w:r>
              <w:rPr>
                <w:rFonts w:ascii="Calibri" w:eastAsia="Times New Roman" w:hAnsi="Calibri" w:cs="Calibri"/>
                <w:color w:val="000000"/>
              </w:rPr>
              <w:t>Within-module degree z-score</w:t>
            </w:r>
          </w:p>
        </w:tc>
        <w:tc>
          <w:tcPr>
            <w:tcW w:w="1250" w:type="pct"/>
            <w:shd w:val="clear" w:color="auto" w:fill="auto"/>
            <w:noWrap/>
            <w:vAlign w:val="center"/>
            <w:hideMark/>
          </w:tcPr>
          <w:p w14:paraId="0BBFFCCA" w14:textId="77777777" w:rsidR="002E54EB" w:rsidRPr="00126835" w:rsidRDefault="002E54EB" w:rsidP="00265B94">
            <w:pPr>
              <w:spacing w:after="0" w:line="240" w:lineRule="auto"/>
              <w:jc w:val="center"/>
              <w:rPr>
                <w:rFonts w:ascii="Calibri" w:eastAsia="Times New Roman" w:hAnsi="Calibri" w:cs="Calibri"/>
                <w:color w:val="000000"/>
              </w:rPr>
            </w:pPr>
            <w:r w:rsidRPr="00126835">
              <w:rPr>
                <w:rFonts w:ascii="Calibri" w:eastAsia="Times New Roman" w:hAnsi="Calibri" w:cs="Calibri"/>
                <w:color w:val="000000"/>
              </w:rPr>
              <w:t>Vermis_6</w:t>
            </w:r>
          </w:p>
        </w:tc>
        <w:tc>
          <w:tcPr>
            <w:tcW w:w="833" w:type="pct"/>
            <w:shd w:val="clear" w:color="auto" w:fill="auto"/>
            <w:noWrap/>
            <w:vAlign w:val="center"/>
            <w:hideMark/>
          </w:tcPr>
          <w:p w14:paraId="5F518E26" w14:textId="77777777" w:rsidR="002E54EB" w:rsidRPr="00126835" w:rsidRDefault="002E54EB" w:rsidP="00265B94">
            <w:pPr>
              <w:spacing w:after="0" w:line="240" w:lineRule="auto"/>
              <w:jc w:val="center"/>
              <w:rPr>
                <w:rFonts w:ascii="Calibri" w:eastAsia="Times New Roman" w:hAnsi="Calibri" w:cs="Calibri"/>
                <w:color w:val="000000"/>
              </w:rPr>
            </w:pPr>
            <w:r w:rsidRPr="00126835">
              <w:rPr>
                <w:rFonts w:ascii="Calibri" w:eastAsia="Times New Roman" w:hAnsi="Calibri" w:cs="Calibri"/>
                <w:color w:val="000000"/>
              </w:rPr>
              <w:t>Vermis6</w:t>
            </w:r>
          </w:p>
        </w:tc>
        <w:tc>
          <w:tcPr>
            <w:tcW w:w="832" w:type="pct"/>
            <w:shd w:val="clear" w:color="auto" w:fill="auto"/>
            <w:noWrap/>
            <w:vAlign w:val="center"/>
            <w:hideMark/>
          </w:tcPr>
          <w:p w14:paraId="56C72D8E" w14:textId="77777777" w:rsidR="002E54EB" w:rsidRPr="00126835" w:rsidRDefault="002E54EB" w:rsidP="00265B94">
            <w:pPr>
              <w:spacing w:after="0" w:line="240" w:lineRule="auto"/>
              <w:jc w:val="center"/>
              <w:rPr>
                <w:rFonts w:ascii="Calibri" w:eastAsia="Times New Roman" w:hAnsi="Calibri" w:cs="Calibri"/>
                <w:color w:val="000000"/>
              </w:rPr>
            </w:pPr>
            <w:r w:rsidRPr="00126835">
              <w:rPr>
                <w:rFonts w:ascii="Calibri" w:eastAsia="Times New Roman" w:hAnsi="Calibri" w:cs="Calibri"/>
                <w:color w:val="000000"/>
              </w:rPr>
              <w:t>0.533312</w:t>
            </w:r>
          </w:p>
        </w:tc>
      </w:tr>
      <w:tr w:rsidR="002E54EB" w:rsidRPr="00126835" w14:paraId="2FFEE0A5" w14:textId="77777777" w:rsidTr="000D5826">
        <w:trPr>
          <w:trHeight w:val="288"/>
          <w:jc w:val="center"/>
        </w:trPr>
        <w:tc>
          <w:tcPr>
            <w:tcW w:w="835" w:type="pct"/>
            <w:shd w:val="clear" w:color="auto" w:fill="auto"/>
            <w:noWrap/>
            <w:vAlign w:val="center"/>
            <w:hideMark/>
          </w:tcPr>
          <w:p w14:paraId="3475ED14" w14:textId="2BE7DBA2" w:rsidR="002E54EB" w:rsidRPr="00126835" w:rsidRDefault="002E54EB" w:rsidP="00265B94">
            <w:pPr>
              <w:spacing w:after="0" w:line="240" w:lineRule="auto"/>
              <w:jc w:val="center"/>
              <w:rPr>
                <w:rFonts w:ascii="Calibri" w:eastAsia="Times New Roman" w:hAnsi="Calibri" w:cs="Calibri"/>
                <w:color w:val="000000"/>
              </w:rPr>
            </w:pPr>
            <w:r>
              <w:rPr>
                <w:rFonts w:ascii="Calibri" w:eastAsia="Times New Roman" w:hAnsi="Calibri" w:cs="Calibri"/>
                <w:color w:val="000000"/>
              </w:rPr>
              <w:t>C</w:t>
            </w:r>
            <w:r w:rsidRPr="00126835">
              <w:rPr>
                <w:rFonts w:ascii="Calibri" w:eastAsia="Times New Roman" w:hAnsi="Calibri" w:cs="Calibri"/>
                <w:color w:val="000000"/>
              </w:rPr>
              <w:t>ovariance</w:t>
            </w:r>
          </w:p>
        </w:tc>
        <w:tc>
          <w:tcPr>
            <w:tcW w:w="1250" w:type="pct"/>
            <w:shd w:val="clear" w:color="auto" w:fill="auto"/>
            <w:noWrap/>
            <w:vAlign w:val="center"/>
            <w:hideMark/>
          </w:tcPr>
          <w:p w14:paraId="2B14D4E2" w14:textId="72DFC15B" w:rsidR="002E54EB" w:rsidRPr="00126835" w:rsidRDefault="002E54EB" w:rsidP="00265B94">
            <w:pPr>
              <w:spacing w:after="0" w:line="240" w:lineRule="auto"/>
              <w:jc w:val="center"/>
              <w:rPr>
                <w:rFonts w:ascii="Calibri" w:eastAsia="Times New Roman" w:hAnsi="Calibri" w:cs="Calibri"/>
                <w:color w:val="000000"/>
              </w:rPr>
            </w:pPr>
            <w:r>
              <w:rPr>
                <w:rFonts w:ascii="Calibri" w:eastAsia="Times New Roman" w:hAnsi="Calibri" w:cs="Calibri"/>
                <w:color w:val="000000"/>
              </w:rPr>
              <w:t>Participation Coefficient</w:t>
            </w:r>
          </w:p>
        </w:tc>
        <w:tc>
          <w:tcPr>
            <w:tcW w:w="1250" w:type="pct"/>
            <w:shd w:val="clear" w:color="auto" w:fill="auto"/>
            <w:noWrap/>
            <w:vAlign w:val="center"/>
            <w:hideMark/>
          </w:tcPr>
          <w:p w14:paraId="5937B9EB" w14:textId="77777777" w:rsidR="002E54EB" w:rsidRPr="00126835" w:rsidRDefault="002E54EB" w:rsidP="00265B94">
            <w:pPr>
              <w:spacing w:after="0" w:line="240" w:lineRule="auto"/>
              <w:jc w:val="center"/>
              <w:rPr>
                <w:rFonts w:ascii="Calibri" w:eastAsia="Times New Roman" w:hAnsi="Calibri" w:cs="Calibri"/>
                <w:color w:val="000000"/>
              </w:rPr>
            </w:pPr>
            <w:r w:rsidRPr="00126835">
              <w:rPr>
                <w:rFonts w:ascii="Calibri" w:eastAsia="Times New Roman" w:hAnsi="Calibri" w:cs="Calibri"/>
                <w:color w:val="000000"/>
              </w:rPr>
              <w:t>Fusiform gyrus (Right)</w:t>
            </w:r>
          </w:p>
        </w:tc>
        <w:tc>
          <w:tcPr>
            <w:tcW w:w="833" w:type="pct"/>
            <w:shd w:val="clear" w:color="auto" w:fill="auto"/>
            <w:noWrap/>
            <w:vAlign w:val="center"/>
            <w:hideMark/>
          </w:tcPr>
          <w:p w14:paraId="49E441B7" w14:textId="77777777" w:rsidR="002E54EB" w:rsidRPr="00126835" w:rsidRDefault="002E54EB" w:rsidP="00265B94">
            <w:pPr>
              <w:spacing w:after="0" w:line="240" w:lineRule="auto"/>
              <w:jc w:val="center"/>
              <w:rPr>
                <w:rFonts w:ascii="Calibri" w:eastAsia="Times New Roman" w:hAnsi="Calibri" w:cs="Calibri"/>
                <w:color w:val="000000"/>
              </w:rPr>
            </w:pPr>
            <w:r w:rsidRPr="00126835">
              <w:rPr>
                <w:rFonts w:ascii="Calibri" w:eastAsia="Times New Roman" w:hAnsi="Calibri" w:cs="Calibri"/>
                <w:color w:val="000000"/>
              </w:rPr>
              <w:t>FFG.R</w:t>
            </w:r>
          </w:p>
        </w:tc>
        <w:tc>
          <w:tcPr>
            <w:tcW w:w="832" w:type="pct"/>
            <w:shd w:val="clear" w:color="auto" w:fill="auto"/>
            <w:noWrap/>
            <w:vAlign w:val="center"/>
            <w:hideMark/>
          </w:tcPr>
          <w:p w14:paraId="54B9DF0C" w14:textId="77777777" w:rsidR="002E54EB" w:rsidRPr="00126835" w:rsidRDefault="002E54EB" w:rsidP="00265B94">
            <w:pPr>
              <w:spacing w:after="0" w:line="240" w:lineRule="auto"/>
              <w:jc w:val="center"/>
              <w:rPr>
                <w:rFonts w:ascii="Calibri" w:eastAsia="Times New Roman" w:hAnsi="Calibri" w:cs="Calibri"/>
                <w:color w:val="000000"/>
              </w:rPr>
            </w:pPr>
            <w:r w:rsidRPr="00126835">
              <w:rPr>
                <w:rFonts w:ascii="Calibri" w:eastAsia="Times New Roman" w:hAnsi="Calibri" w:cs="Calibri"/>
                <w:color w:val="000000"/>
              </w:rPr>
              <w:t>0.260798</w:t>
            </w:r>
          </w:p>
        </w:tc>
      </w:tr>
    </w:tbl>
    <w:p w14:paraId="5FFCEE9C" w14:textId="77777777" w:rsidR="00126835" w:rsidRDefault="00126835" w:rsidP="00126835"/>
    <w:p w14:paraId="055ABA41" w14:textId="77777777" w:rsidR="00693849" w:rsidRDefault="00693849">
      <w:r>
        <w:br w:type="page"/>
      </w:r>
    </w:p>
    <w:p w14:paraId="438A154D" w14:textId="3B9BBB89" w:rsidR="006B2F5F" w:rsidRDefault="006B2F5F" w:rsidP="006B2F5F">
      <w:pPr>
        <w:pStyle w:val="Caption"/>
        <w:keepNext/>
      </w:pPr>
      <w:r>
        <w:lastRenderedPageBreak/>
        <w:t xml:space="preserve">Supplementary Table </w:t>
      </w:r>
      <w:r w:rsidR="00FE58A6">
        <w:t>B</w:t>
      </w:r>
      <w:r>
        <w:t>3. Selected features for age range 15-20 years and previous studies reporting structural or functional changes for that region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2490"/>
        <w:gridCol w:w="3473"/>
        <w:gridCol w:w="1215"/>
        <w:gridCol w:w="1198"/>
      </w:tblGrid>
      <w:tr w:rsidR="002E54EB" w:rsidRPr="00693849" w14:paraId="6AFC6C34" w14:textId="77777777" w:rsidTr="000D5826">
        <w:trPr>
          <w:trHeight w:val="288"/>
        </w:trPr>
        <w:tc>
          <w:tcPr>
            <w:tcW w:w="833" w:type="pct"/>
            <w:shd w:val="clear" w:color="auto" w:fill="auto"/>
            <w:noWrap/>
            <w:vAlign w:val="center"/>
            <w:hideMark/>
          </w:tcPr>
          <w:p w14:paraId="3ED8A084" w14:textId="1D71C0D1" w:rsidR="002E54EB" w:rsidRPr="00693849" w:rsidRDefault="002E54EB" w:rsidP="002A7D4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w:t>
            </w:r>
            <w:r w:rsidRPr="00126835">
              <w:rPr>
                <w:rFonts w:ascii="Calibri" w:eastAsia="Times New Roman" w:hAnsi="Calibri" w:cs="Calibri"/>
                <w:b/>
                <w:bCs/>
                <w:color w:val="000000"/>
              </w:rPr>
              <w:t>ipe</w:t>
            </w:r>
            <w:r>
              <w:rPr>
                <w:rFonts w:ascii="Calibri" w:eastAsia="Times New Roman" w:hAnsi="Calibri" w:cs="Calibri"/>
                <w:b/>
                <w:bCs/>
                <w:color w:val="000000"/>
              </w:rPr>
              <w:t>line</w:t>
            </w:r>
          </w:p>
        </w:tc>
        <w:tc>
          <w:tcPr>
            <w:tcW w:w="1250" w:type="pct"/>
            <w:shd w:val="clear" w:color="auto" w:fill="auto"/>
            <w:noWrap/>
            <w:vAlign w:val="center"/>
            <w:hideMark/>
          </w:tcPr>
          <w:p w14:paraId="1792C085" w14:textId="5EE46FB0" w:rsidR="002E54EB" w:rsidRPr="00693849" w:rsidRDefault="002E54EB" w:rsidP="002A7D4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Graph Metric</w:t>
            </w:r>
          </w:p>
        </w:tc>
        <w:tc>
          <w:tcPr>
            <w:tcW w:w="1250" w:type="pct"/>
            <w:shd w:val="clear" w:color="auto" w:fill="auto"/>
            <w:noWrap/>
            <w:vAlign w:val="center"/>
            <w:hideMark/>
          </w:tcPr>
          <w:p w14:paraId="73F07C9D" w14:textId="458FE48C" w:rsidR="002E54EB" w:rsidRPr="00693849" w:rsidRDefault="002E54EB" w:rsidP="002A7D4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Region</w:t>
            </w:r>
          </w:p>
        </w:tc>
        <w:tc>
          <w:tcPr>
            <w:tcW w:w="833" w:type="pct"/>
            <w:shd w:val="clear" w:color="auto" w:fill="auto"/>
            <w:noWrap/>
            <w:vAlign w:val="center"/>
            <w:hideMark/>
          </w:tcPr>
          <w:p w14:paraId="6BE98C1E" w14:textId="77777777" w:rsidR="002E54EB" w:rsidRPr="00693849" w:rsidRDefault="002E54EB" w:rsidP="002A7D49">
            <w:pPr>
              <w:spacing w:after="0" w:line="240" w:lineRule="auto"/>
              <w:jc w:val="center"/>
              <w:rPr>
                <w:rFonts w:ascii="Calibri" w:eastAsia="Times New Roman" w:hAnsi="Calibri" w:cs="Calibri"/>
                <w:b/>
                <w:bCs/>
                <w:color w:val="000000"/>
              </w:rPr>
            </w:pPr>
            <w:r w:rsidRPr="00693849">
              <w:rPr>
                <w:rFonts w:ascii="Calibri" w:eastAsia="Times New Roman" w:hAnsi="Calibri" w:cs="Calibri"/>
                <w:b/>
                <w:bCs/>
                <w:color w:val="000000"/>
              </w:rPr>
              <w:t>Abbreviation</w:t>
            </w:r>
          </w:p>
        </w:tc>
        <w:tc>
          <w:tcPr>
            <w:tcW w:w="833" w:type="pct"/>
            <w:shd w:val="clear" w:color="auto" w:fill="auto"/>
            <w:noWrap/>
            <w:vAlign w:val="center"/>
            <w:hideMark/>
          </w:tcPr>
          <w:p w14:paraId="79B1491D" w14:textId="77777777" w:rsidR="002E54EB" w:rsidRPr="00693849" w:rsidRDefault="002E54EB" w:rsidP="002A7D49">
            <w:pPr>
              <w:spacing w:after="0" w:line="240" w:lineRule="auto"/>
              <w:jc w:val="center"/>
              <w:rPr>
                <w:rFonts w:ascii="Calibri" w:eastAsia="Times New Roman" w:hAnsi="Calibri" w:cs="Calibri"/>
                <w:b/>
                <w:bCs/>
                <w:color w:val="000000"/>
              </w:rPr>
            </w:pPr>
            <w:r w:rsidRPr="00693849">
              <w:rPr>
                <w:rFonts w:ascii="Calibri" w:eastAsia="Times New Roman" w:hAnsi="Calibri" w:cs="Calibri"/>
                <w:b/>
                <w:bCs/>
                <w:color w:val="000000"/>
              </w:rPr>
              <w:t>p-value</w:t>
            </w:r>
          </w:p>
        </w:tc>
      </w:tr>
      <w:tr w:rsidR="002E54EB" w:rsidRPr="00693849" w14:paraId="63B50FE0" w14:textId="77777777" w:rsidTr="000D5826">
        <w:trPr>
          <w:trHeight w:val="288"/>
        </w:trPr>
        <w:tc>
          <w:tcPr>
            <w:tcW w:w="833" w:type="pct"/>
            <w:shd w:val="clear" w:color="auto" w:fill="auto"/>
            <w:noWrap/>
            <w:vAlign w:val="center"/>
            <w:hideMark/>
          </w:tcPr>
          <w:p w14:paraId="70CFF675" w14:textId="067CC3EA"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S</w:t>
            </w:r>
            <w:r w:rsidRPr="00693849">
              <w:rPr>
                <w:rFonts w:ascii="Calibri" w:eastAsia="Times New Roman" w:hAnsi="Calibri" w:cs="Calibri"/>
                <w:color w:val="000000"/>
              </w:rPr>
              <w:t>pearman</w:t>
            </w:r>
          </w:p>
        </w:tc>
        <w:tc>
          <w:tcPr>
            <w:tcW w:w="1250" w:type="pct"/>
            <w:shd w:val="clear" w:color="auto" w:fill="auto"/>
            <w:noWrap/>
            <w:vAlign w:val="center"/>
            <w:hideMark/>
          </w:tcPr>
          <w:p w14:paraId="752ED22C" w14:textId="5080FFD4"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Characteristic path Length</w:t>
            </w:r>
          </w:p>
        </w:tc>
        <w:tc>
          <w:tcPr>
            <w:tcW w:w="1250" w:type="pct"/>
            <w:shd w:val="clear" w:color="auto" w:fill="auto"/>
            <w:noWrap/>
            <w:vAlign w:val="center"/>
            <w:hideMark/>
          </w:tcPr>
          <w:p w14:paraId="2041E2F0" w14:textId="77777777" w:rsidR="002E54EB" w:rsidRPr="00693849" w:rsidRDefault="002E54EB" w:rsidP="004E1D3C">
            <w:pPr>
              <w:spacing w:after="0" w:line="240" w:lineRule="auto"/>
              <w:jc w:val="center"/>
              <w:rPr>
                <w:rFonts w:ascii="Calibri" w:eastAsia="Times New Roman" w:hAnsi="Calibri" w:cs="Calibri"/>
                <w:color w:val="000000"/>
              </w:rPr>
            </w:pPr>
            <w:proofErr w:type="spellStart"/>
            <w:r w:rsidRPr="00693849">
              <w:rPr>
                <w:rFonts w:ascii="Calibri" w:eastAsia="Times New Roman" w:hAnsi="Calibri" w:cs="Calibri"/>
                <w:color w:val="000000"/>
              </w:rPr>
              <w:t>Heschl</w:t>
            </w:r>
            <w:proofErr w:type="spellEnd"/>
            <w:r w:rsidRPr="00693849">
              <w:rPr>
                <w:rFonts w:ascii="Calibri" w:eastAsia="Times New Roman" w:hAnsi="Calibri" w:cs="Calibri"/>
                <w:color w:val="000000"/>
              </w:rPr>
              <w:t xml:space="preserve"> gyrus (Left)</w:t>
            </w:r>
          </w:p>
        </w:tc>
        <w:tc>
          <w:tcPr>
            <w:tcW w:w="833" w:type="pct"/>
            <w:shd w:val="clear" w:color="auto" w:fill="auto"/>
            <w:noWrap/>
            <w:vAlign w:val="center"/>
            <w:hideMark/>
          </w:tcPr>
          <w:p w14:paraId="1AABDBE5"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HES.L</w:t>
            </w:r>
          </w:p>
        </w:tc>
        <w:tc>
          <w:tcPr>
            <w:tcW w:w="833" w:type="pct"/>
            <w:shd w:val="clear" w:color="000000" w:fill="C6EFCE"/>
            <w:noWrap/>
            <w:vAlign w:val="center"/>
            <w:hideMark/>
          </w:tcPr>
          <w:p w14:paraId="4E1F9757" w14:textId="77777777" w:rsidR="002E54EB" w:rsidRPr="00693849" w:rsidRDefault="002E54EB" w:rsidP="004E1D3C">
            <w:pPr>
              <w:spacing w:after="0" w:line="240" w:lineRule="auto"/>
              <w:jc w:val="center"/>
              <w:rPr>
                <w:rFonts w:ascii="Calibri" w:eastAsia="Times New Roman" w:hAnsi="Calibri" w:cs="Calibri"/>
                <w:color w:val="006100"/>
              </w:rPr>
            </w:pPr>
            <w:r w:rsidRPr="00693849">
              <w:rPr>
                <w:rFonts w:ascii="Calibri" w:eastAsia="Times New Roman" w:hAnsi="Calibri" w:cs="Calibri"/>
                <w:color w:val="006100"/>
              </w:rPr>
              <w:t>7.15E-05</w:t>
            </w:r>
          </w:p>
        </w:tc>
      </w:tr>
      <w:tr w:rsidR="002E54EB" w:rsidRPr="00693849" w14:paraId="41614CD1" w14:textId="77777777" w:rsidTr="000D5826">
        <w:trPr>
          <w:trHeight w:val="288"/>
        </w:trPr>
        <w:tc>
          <w:tcPr>
            <w:tcW w:w="833" w:type="pct"/>
            <w:shd w:val="clear" w:color="auto" w:fill="auto"/>
            <w:noWrap/>
            <w:vAlign w:val="center"/>
            <w:hideMark/>
          </w:tcPr>
          <w:p w14:paraId="342EE363" w14:textId="4709BB1D"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S</w:t>
            </w:r>
            <w:r w:rsidRPr="00693849">
              <w:rPr>
                <w:rFonts w:ascii="Calibri" w:eastAsia="Times New Roman" w:hAnsi="Calibri" w:cs="Calibri"/>
                <w:color w:val="000000"/>
              </w:rPr>
              <w:t>pearman</w:t>
            </w:r>
          </w:p>
        </w:tc>
        <w:tc>
          <w:tcPr>
            <w:tcW w:w="1250" w:type="pct"/>
            <w:shd w:val="clear" w:color="auto" w:fill="auto"/>
            <w:noWrap/>
            <w:vAlign w:val="center"/>
            <w:hideMark/>
          </w:tcPr>
          <w:p w14:paraId="05D60CBC" w14:textId="65911E58"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Clustering Coefficient</w:t>
            </w:r>
          </w:p>
        </w:tc>
        <w:tc>
          <w:tcPr>
            <w:tcW w:w="1250" w:type="pct"/>
            <w:shd w:val="clear" w:color="auto" w:fill="auto"/>
            <w:noWrap/>
            <w:vAlign w:val="center"/>
            <w:hideMark/>
          </w:tcPr>
          <w:p w14:paraId="7FB32B82"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Angular gyrus (Right)</w:t>
            </w:r>
          </w:p>
        </w:tc>
        <w:tc>
          <w:tcPr>
            <w:tcW w:w="833" w:type="pct"/>
            <w:shd w:val="clear" w:color="auto" w:fill="auto"/>
            <w:noWrap/>
            <w:vAlign w:val="center"/>
            <w:hideMark/>
          </w:tcPr>
          <w:p w14:paraId="179928AB"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ANG.R</w:t>
            </w:r>
          </w:p>
        </w:tc>
        <w:tc>
          <w:tcPr>
            <w:tcW w:w="833" w:type="pct"/>
            <w:shd w:val="clear" w:color="000000" w:fill="C6EFCE"/>
            <w:noWrap/>
            <w:vAlign w:val="center"/>
            <w:hideMark/>
          </w:tcPr>
          <w:p w14:paraId="69B9E722" w14:textId="77777777" w:rsidR="002E54EB" w:rsidRPr="00693849" w:rsidRDefault="002E54EB" w:rsidP="004E1D3C">
            <w:pPr>
              <w:spacing w:after="0" w:line="240" w:lineRule="auto"/>
              <w:jc w:val="center"/>
              <w:rPr>
                <w:rFonts w:ascii="Calibri" w:eastAsia="Times New Roman" w:hAnsi="Calibri" w:cs="Calibri"/>
                <w:color w:val="006100"/>
              </w:rPr>
            </w:pPr>
            <w:r w:rsidRPr="00693849">
              <w:rPr>
                <w:rFonts w:ascii="Calibri" w:eastAsia="Times New Roman" w:hAnsi="Calibri" w:cs="Calibri"/>
                <w:color w:val="006100"/>
              </w:rPr>
              <w:t>0.000167317</w:t>
            </w:r>
          </w:p>
        </w:tc>
      </w:tr>
      <w:tr w:rsidR="002E54EB" w:rsidRPr="00693849" w14:paraId="7895C665" w14:textId="77777777" w:rsidTr="000D5826">
        <w:trPr>
          <w:trHeight w:val="288"/>
        </w:trPr>
        <w:tc>
          <w:tcPr>
            <w:tcW w:w="833" w:type="pct"/>
            <w:shd w:val="clear" w:color="auto" w:fill="auto"/>
            <w:noWrap/>
            <w:vAlign w:val="center"/>
            <w:hideMark/>
          </w:tcPr>
          <w:p w14:paraId="4CCCB46F" w14:textId="6FF2B41F" w:rsidR="002E54EB" w:rsidRPr="00693849" w:rsidRDefault="002E54EB" w:rsidP="006B2F5F">
            <w:pPr>
              <w:spacing w:after="0" w:line="240" w:lineRule="auto"/>
              <w:jc w:val="center"/>
              <w:rPr>
                <w:rFonts w:ascii="Calibri" w:eastAsia="Times New Roman" w:hAnsi="Calibri" w:cs="Calibri"/>
                <w:color w:val="000000"/>
              </w:rPr>
            </w:pPr>
            <w:r>
              <w:rPr>
                <w:rFonts w:ascii="Calibri" w:eastAsia="Times New Roman" w:hAnsi="Calibri" w:cs="Calibri"/>
                <w:color w:val="000000"/>
              </w:rPr>
              <w:t>S</w:t>
            </w:r>
            <w:r w:rsidRPr="00693849">
              <w:rPr>
                <w:rFonts w:ascii="Calibri" w:eastAsia="Times New Roman" w:hAnsi="Calibri" w:cs="Calibri"/>
                <w:color w:val="000000"/>
              </w:rPr>
              <w:t>pearman</w:t>
            </w:r>
          </w:p>
        </w:tc>
        <w:tc>
          <w:tcPr>
            <w:tcW w:w="1250" w:type="pct"/>
            <w:shd w:val="clear" w:color="auto" w:fill="auto"/>
            <w:noWrap/>
            <w:vAlign w:val="center"/>
            <w:hideMark/>
          </w:tcPr>
          <w:p w14:paraId="6432DD3D" w14:textId="07D0D4AE" w:rsidR="002E54EB" w:rsidRPr="00693849" w:rsidRDefault="002E54EB" w:rsidP="006B2F5F">
            <w:pPr>
              <w:spacing w:after="0" w:line="240" w:lineRule="auto"/>
              <w:jc w:val="center"/>
              <w:rPr>
                <w:rFonts w:ascii="Calibri" w:eastAsia="Times New Roman" w:hAnsi="Calibri" w:cs="Calibri"/>
                <w:color w:val="000000"/>
              </w:rPr>
            </w:pPr>
            <w:r>
              <w:rPr>
                <w:rFonts w:ascii="Calibri" w:eastAsia="Times New Roman" w:hAnsi="Calibri" w:cs="Calibri"/>
                <w:color w:val="000000"/>
              </w:rPr>
              <w:t>Eigenvector Centrality</w:t>
            </w:r>
          </w:p>
        </w:tc>
        <w:tc>
          <w:tcPr>
            <w:tcW w:w="1250" w:type="pct"/>
            <w:shd w:val="clear" w:color="auto" w:fill="auto"/>
            <w:noWrap/>
            <w:vAlign w:val="center"/>
            <w:hideMark/>
          </w:tcPr>
          <w:p w14:paraId="0E5E61FA" w14:textId="77777777" w:rsidR="002E54EB" w:rsidRPr="00693849" w:rsidRDefault="002E54EB" w:rsidP="006B2F5F">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Superior frontal gyrus, dorsolateral (Right)</w:t>
            </w:r>
          </w:p>
        </w:tc>
        <w:tc>
          <w:tcPr>
            <w:tcW w:w="833" w:type="pct"/>
            <w:shd w:val="clear" w:color="auto" w:fill="auto"/>
            <w:noWrap/>
            <w:vAlign w:val="center"/>
            <w:hideMark/>
          </w:tcPr>
          <w:p w14:paraId="55E16E1D" w14:textId="77777777" w:rsidR="002E54EB" w:rsidRPr="00693849" w:rsidRDefault="002E54EB" w:rsidP="006B2F5F">
            <w:pPr>
              <w:spacing w:after="0" w:line="240" w:lineRule="auto"/>
              <w:jc w:val="center"/>
              <w:rPr>
                <w:rFonts w:ascii="Calibri" w:eastAsia="Times New Roman" w:hAnsi="Calibri" w:cs="Calibri"/>
                <w:color w:val="000000"/>
              </w:rPr>
            </w:pPr>
            <w:proofErr w:type="spellStart"/>
            <w:r w:rsidRPr="00693849">
              <w:rPr>
                <w:rFonts w:ascii="Calibri" w:eastAsia="Times New Roman" w:hAnsi="Calibri" w:cs="Calibri"/>
                <w:color w:val="000000"/>
              </w:rPr>
              <w:t>SFGdor.R</w:t>
            </w:r>
            <w:proofErr w:type="spellEnd"/>
          </w:p>
        </w:tc>
        <w:tc>
          <w:tcPr>
            <w:tcW w:w="833" w:type="pct"/>
            <w:shd w:val="clear" w:color="auto" w:fill="auto"/>
            <w:noWrap/>
            <w:vAlign w:val="center"/>
            <w:hideMark/>
          </w:tcPr>
          <w:p w14:paraId="444A3483" w14:textId="77777777" w:rsidR="002E54EB" w:rsidRPr="00693849" w:rsidRDefault="002E54EB" w:rsidP="006B2F5F">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0.273987</w:t>
            </w:r>
          </w:p>
        </w:tc>
      </w:tr>
      <w:tr w:rsidR="002E54EB" w:rsidRPr="00693849" w14:paraId="322311A6" w14:textId="77777777" w:rsidTr="000D5826">
        <w:trPr>
          <w:trHeight w:val="288"/>
        </w:trPr>
        <w:tc>
          <w:tcPr>
            <w:tcW w:w="833" w:type="pct"/>
            <w:shd w:val="clear" w:color="auto" w:fill="auto"/>
            <w:noWrap/>
            <w:vAlign w:val="center"/>
            <w:hideMark/>
          </w:tcPr>
          <w:p w14:paraId="24E90ECC" w14:textId="062CCE2B"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S</w:t>
            </w:r>
            <w:r w:rsidRPr="00693849">
              <w:rPr>
                <w:rFonts w:ascii="Calibri" w:eastAsia="Times New Roman" w:hAnsi="Calibri" w:cs="Calibri"/>
                <w:color w:val="000000"/>
              </w:rPr>
              <w:t>pearman</w:t>
            </w:r>
          </w:p>
        </w:tc>
        <w:tc>
          <w:tcPr>
            <w:tcW w:w="1250" w:type="pct"/>
            <w:shd w:val="clear" w:color="auto" w:fill="auto"/>
            <w:noWrap/>
            <w:vAlign w:val="center"/>
            <w:hideMark/>
          </w:tcPr>
          <w:p w14:paraId="1BE97690" w14:textId="495EFB3A"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Eigenvector Centrality</w:t>
            </w:r>
          </w:p>
        </w:tc>
        <w:tc>
          <w:tcPr>
            <w:tcW w:w="1250" w:type="pct"/>
            <w:shd w:val="clear" w:color="auto" w:fill="auto"/>
            <w:noWrap/>
            <w:vAlign w:val="center"/>
            <w:hideMark/>
          </w:tcPr>
          <w:p w14:paraId="66762C9B"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Inferior frontal gyrus, opercular part (Right)</w:t>
            </w:r>
          </w:p>
        </w:tc>
        <w:tc>
          <w:tcPr>
            <w:tcW w:w="833" w:type="pct"/>
            <w:shd w:val="clear" w:color="auto" w:fill="auto"/>
            <w:noWrap/>
            <w:vAlign w:val="center"/>
            <w:hideMark/>
          </w:tcPr>
          <w:p w14:paraId="5E9A1C49" w14:textId="77777777" w:rsidR="002E54EB" w:rsidRPr="00693849" w:rsidRDefault="002E54EB" w:rsidP="004E1D3C">
            <w:pPr>
              <w:spacing w:after="0" w:line="240" w:lineRule="auto"/>
              <w:jc w:val="center"/>
              <w:rPr>
                <w:rFonts w:ascii="Calibri" w:eastAsia="Times New Roman" w:hAnsi="Calibri" w:cs="Calibri"/>
                <w:color w:val="000000"/>
              </w:rPr>
            </w:pPr>
            <w:proofErr w:type="spellStart"/>
            <w:r w:rsidRPr="00693849">
              <w:rPr>
                <w:rFonts w:ascii="Calibri" w:eastAsia="Times New Roman" w:hAnsi="Calibri" w:cs="Calibri"/>
                <w:color w:val="000000"/>
              </w:rPr>
              <w:t>IFGoperc.R</w:t>
            </w:r>
            <w:proofErr w:type="spellEnd"/>
          </w:p>
        </w:tc>
        <w:tc>
          <w:tcPr>
            <w:tcW w:w="833" w:type="pct"/>
            <w:shd w:val="clear" w:color="auto" w:fill="auto"/>
            <w:noWrap/>
            <w:vAlign w:val="center"/>
            <w:hideMark/>
          </w:tcPr>
          <w:p w14:paraId="593BFE86"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0.486142</w:t>
            </w:r>
          </w:p>
        </w:tc>
      </w:tr>
      <w:tr w:rsidR="002E54EB" w:rsidRPr="00693849" w14:paraId="40AD1CED" w14:textId="77777777" w:rsidTr="000D5826">
        <w:trPr>
          <w:trHeight w:val="288"/>
        </w:trPr>
        <w:tc>
          <w:tcPr>
            <w:tcW w:w="833" w:type="pct"/>
            <w:shd w:val="clear" w:color="auto" w:fill="auto"/>
            <w:noWrap/>
            <w:vAlign w:val="center"/>
            <w:hideMark/>
          </w:tcPr>
          <w:p w14:paraId="0668E6C6" w14:textId="535E7031"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S</w:t>
            </w:r>
            <w:r w:rsidRPr="00693849">
              <w:rPr>
                <w:rFonts w:ascii="Calibri" w:eastAsia="Times New Roman" w:hAnsi="Calibri" w:cs="Calibri"/>
                <w:color w:val="000000"/>
              </w:rPr>
              <w:t>pearman</w:t>
            </w:r>
          </w:p>
        </w:tc>
        <w:tc>
          <w:tcPr>
            <w:tcW w:w="1250" w:type="pct"/>
            <w:shd w:val="clear" w:color="auto" w:fill="auto"/>
            <w:noWrap/>
            <w:vAlign w:val="center"/>
            <w:hideMark/>
          </w:tcPr>
          <w:p w14:paraId="0169E8C4" w14:textId="52C3EE55"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Eigenvector Centrality</w:t>
            </w:r>
          </w:p>
        </w:tc>
        <w:tc>
          <w:tcPr>
            <w:tcW w:w="1250" w:type="pct"/>
            <w:shd w:val="clear" w:color="auto" w:fill="auto"/>
            <w:noWrap/>
            <w:vAlign w:val="center"/>
            <w:hideMark/>
          </w:tcPr>
          <w:p w14:paraId="57134878"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Superior frontal gyrus, medial (Left)</w:t>
            </w:r>
          </w:p>
        </w:tc>
        <w:tc>
          <w:tcPr>
            <w:tcW w:w="833" w:type="pct"/>
            <w:shd w:val="clear" w:color="auto" w:fill="auto"/>
            <w:noWrap/>
            <w:vAlign w:val="center"/>
            <w:hideMark/>
          </w:tcPr>
          <w:p w14:paraId="19D01650" w14:textId="77777777" w:rsidR="002E54EB" w:rsidRPr="00693849" w:rsidRDefault="002E54EB" w:rsidP="004E1D3C">
            <w:pPr>
              <w:spacing w:after="0" w:line="240" w:lineRule="auto"/>
              <w:jc w:val="center"/>
              <w:rPr>
                <w:rFonts w:ascii="Calibri" w:eastAsia="Times New Roman" w:hAnsi="Calibri" w:cs="Calibri"/>
                <w:color w:val="000000"/>
              </w:rPr>
            </w:pPr>
            <w:proofErr w:type="spellStart"/>
            <w:r w:rsidRPr="00693849">
              <w:rPr>
                <w:rFonts w:ascii="Calibri" w:eastAsia="Times New Roman" w:hAnsi="Calibri" w:cs="Calibri"/>
                <w:color w:val="000000"/>
              </w:rPr>
              <w:t>SFGmed.L</w:t>
            </w:r>
            <w:proofErr w:type="spellEnd"/>
          </w:p>
        </w:tc>
        <w:tc>
          <w:tcPr>
            <w:tcW w:w="833" w:type="pct"/>
            <w:shd w:val="clear" w:color="auto" w:fill="auto"/>
            <w:noWrap/>
            <w:vAlign w:val="center"/>
            <w:hideMark/>
          </w:tcPr>
          <w:p w14:paraId="5EF4BD86"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0.423809</w:t>
            </w:r>
          </w:p>
        </w:tc>
      </w:tr>
      <w:tr w:rsidR="002E54EB" w:rsidRPr="00693849" w14:paraId="144E18B3" w14:textId="77777777" w:rsidTr="000D5826">
        <w:trPr>
          <w:trHeight w:val="288"/>
        </w:trPr>
        <w:tc>
          <w:tcPr>
            <w:tcW w:w="833" w:type="pct"/>
            <w:shd w:val="clear" w:color="auto" w:fill="auto"/>
            <w:noWrap/>
            <w:vAlign w:val="center"/>
            <w:hideMark/>
          </w:tcPr>
          <w:p w14:paraId="4C3B7508" w14:textId="78E1E577"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S</w:t>
            </w:r>
            <w:r w:rsidRPr="00693849">
              <w:rPr>
                <w:rFonts w:ascii="Calibri" w:eastAsia="Times New Roman" w:hAnsi="Calibri" w:cs="Calibri"/>
                <w:color w:val="000000"/>
              </w:rPr>
              <w:t>pearman</w:t>
            </w:r>
          </w:p>
        </w:tc>
        <w:tc>
          <w:tcPr>
            <w:tcW w:w="1250" w:type="pct"/>
            <w:shd w:val="clear" w:color="auto" w:fill="auto"/>
            <w:noWrap/>
            <w:vAlign w:val="center"/>
            <w:hideMark/>
          </w:tcPr>
          <w:p w14:paraId="200591F2" w14:textId="06385042"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Eigenvector Centrality</w:t>
            </w:r>
          </w:p>
        </w:tc>
        <w:tc>
          <w:tcPr>
            <w:tcW w:w="1250" w:type="pct"/>
            <w:shd w:val="clear" w:color="auto" w:fill="auto"/>
            <w:noWrap/>
            <w:vAlign w:val="center"/>
            <w:hideMark/>
          </w:tcPr>
          <w:p w14:paraId="10BCA2D2"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Cuneus (Left)</w:t>
            </w:r>
          </w:p>
        </w:tc>
        <w:tc>
          <w:tcPr>
            <w:tcW w:w="833" w:type="pct"/>
            <w:shd w:val="clear" w:color="auto" w:fill="auto"/>
            <w:noWrap/>
            <w:vAlign w:val="center"/>
            <w:hideMark/>
          </w:tcPr>
          <w:p w14:paraId="2FBF04B8"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CUN.L</w:t>
            </w:r>
          </w:p>
        </w:tc>
        <w:tc>
          <w:tcPr>
            <w:tcW w:w="833" w:type="pct"/>
            <w:shd w:val="clear" w:color="auto" w:fill="auto"/>
            <w:noWrap/>
            <w:vAlign w:val="center"/>
            <w:hideMark/>
          </w:tcPr>
          <w:p w14:paraId="4E24C3AF"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0.145407</w:t>
            </w:r>
          </w:p>
        </w:tc>
      </w:tr>
      <w:tr w:rsidR="002E54EB" w:rsidRPr="00693849" w14:paraId="7AE67774" w14:textId="77777777" w:rsidTr="000D5826">
        <w:trPr>
          <w:trHeight w:val="288"/>
        </w:trPr>
        <w:tc>
          <w:tcPr>
            <w:tcW w:w="833" w:type="pct"/>
            <w:shd w:val="clear" w:color="auto" w:fill="auto"/>
            <w:noWrap/>
            <w:vAlign w:val="center"/>
            <w:hideMark/>
          </w:tcPr>
          <w:p w14:paraId="13165283" w14:textId="2B31570F"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S</w:t>
            </w:r>
            <w:r w:rsidRPr="00693849">
              <w:rPr>
                <w:rFonts w:ascii="Calibri" w:eastAsia="Times New Roman" w:hAnsi="Calibri" w:cs="Calibri"/>
                <w:color w:val="000000"/>
              </w:rPr>
              <w:t>pearman</w:t>
            </w:r>
          </w:p>
        </w:tc>
        <w:tc>
          <w:tcPr>
            <w:tcW w:w="1250" w:type="pct"/>
            <w:shd w:val="clear" w:color="auto" w:fill="auto"/>
            <w:noWrap/>
            <w:vAlign w:val="center"/>
            <w:hideMark/>
          </w:tcPr>
          <w:p w14:paraId="5A682A01" w14:textId="71550CEA"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Within-module degree z-score</w:t>
            </w:r>
          </w:p>
        </w:tc>
        <w:tc>
          <w:tcPr>
            <w:tcW w:w="1250" w:type="pct"/>
            <w:shd w:val="clear" w:color="auto" w:fill="auto"/>
            <w:noWrap/>
            <w:vAlign w:val="center"/>
            <w:hideMark/>
          </w:tcPr>
          <w:p w14:paraId="69204DF7"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Thalamus (Right)</w:t>
            </w:r>
          </w:p>
        </w:tc>
        <w:tc>
          <w:tcPr>
            <w:tcW w:w="833" w:type="pct"/>
            <w:shd w:val="clear" w:color="auto" w:fill="auto"/>
            <w:noWrap/>
            <w:vAlign w:val="center"/>
            <w:hideMark/>
          </w:tcPr>
          <w:p w14:paraId="175BE243"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THA.R</w:t>
            </w:r>
          </w:p>
        </w:tc>
        <w:tc>
          <w:tcPr>
            <w:tcW w:w="833" w:type="pct"/>
            <w:shd w:val="clear" w:color="000000" w:fill="C6EFCE"/>
            <w:noWrap/>
            <w:vAlign w:val="center"/>
            <w:hideMark/>
          </w:tcPr>
          <w:p w14:paraId="3B03DC89" w14:textId="77777777" w:rsidR="002E54EB" w:rsidRPr="00693849" w:rsidRDefault="002E54EB" w:rsidP="004E1D3C">
            <w:pPr>
              <w:spacing w:after="0" w:line="240" w:lineRule="auto"/>
              <w:jc w:val="center"/>
              <w:rPr>
                <w:rFonts w:ascii="Calibri" w:eastAsia="Times New Roman" w:hAnsi="Calibri" w:cs="Calibri"/>
                <w:color w:val="006100"/>
              </w:rPr>
            </w:pPr>
            <w:r w:rsidRPr="00693849">
              <w:rPr>
                <w:rFonts w:ascii="Calibri" w:eastAsia="Times New Roman" w:hAnsi="Calibri" w:cs="Calibri"/>
                <w:color w:val="006100"/>
              </w:rPr>
              <w:t>0.0300153</w:t>
            </w:r>
          </w:p>
        </w:tc>
      </w:tr>
      <w:tr w:rsidR="002E54EB" w:rsidRPr="00693849" w14:paraId="00F8FDC4" w14:textId="77777777" w:rsidTr="000D5826">
        <w:trPr>
          <w:trHeight w:val="288"/>
        </w:trPr>
        <w:tc>
          <w:tcPr>
            <w:tcW w:w="833" w:type="pct"/>
            <w:shd w:val="clear" w:color="auto" w:fill="auto"/>
            <w:noWrap/>
            <w:vAlign w:val="center"/>
            <w:hideMark/>
          </w:tcPr>
          <w:p w14:paraId="76819792" w14:textId="33219F0D"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S</w:t>
            </w:r>
            <w:r w:rsidRPr="00693849">
              <w:rPr>
                <w:rFonts w:ascii="Calibri" w:eastAsia="Times New Roman" w:hAnsi="Calibri" w:cs="Calibri"/>
                <w:color w:val="000000"/>
              </w:rPr>
              <w:t>pearman</w:t>
            </w:r>
          </w:p>
        </w:tc>
        <w:tc>
          <w:tcPr>
            <w:tcW w:w="1250" w:type="pct"/>
            <w:shd w:val="clear" w:color="auto" w:fill="auto"/>
            <w:noWrap/>
            <w:vAlign w:val="center"/>
            <w:hideMark/>
          </w:tcPr>
          <w:p w14:paraId="64A0B4BF" w14:textId="5659A3D6"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Clustering Coefficient</w:t>
            </w:r>
          </w:p>
        </w:tc>
        <w:tc>
          <w:tcPr>
            <w:tcW w:w="1250" w:type="pct"/>
            <w:shd w:val="clear" w:color="auto" w:fill="auto"/>
            <w:noWrap/>
            <w:vAlign w:val="center"/>
            <w:hideMark/>
          </w:tcPr>
          <w:p w14:paraId="0442F535"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Vermis_7</w:t>
            </w:r>
          </w:p>
        </w:tc>
        <w:tc>
          <w:tcPr>
            <w:tcW w:w="833" w:type="pct"/>
            <w:shd w:val="clear" w:color="auto" w:fill="auto"/>
            <w:noWrap/>
            <w:vAlign w:val="center"/>
            <w:hideMark/>
          </w:tcPr>
          <w:p w14:paraId="17C5A25C"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Vermis7</w:t>
            </w:r>
          </w:p>
        </w:tc>
        <w:tc>
          <w:tcPr>
            <w:tcW w:w="833" w:type="pct"/>
            <w:shd w:val="clear" w:color="auto" w:fill="auto"/>
            <w:noWrap/>
            <w:vAlign w:val="center"/>
            <w:hideMark/>
          </w:tcPr>
          <w:p w14:paraId="13F26E6E"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0.607888</w:t>
            </w:r>
          </w:p>
        </w:tc>
      </w:tr>
      <w:tr w:rsidR="002E54EB" w:rsidRPr="00693849" w14:paraId="53D9EBBA" w14:textId="77777777" w:rsidTr="000D5826">
        <w:trPr>
          <w:trHeight w:val="288"/>
        </w:trPr>
        <w:tc>
          <w:tcPr>
            <w:tcW w:w="833" w:type="pct"/>
            <w:shd w:val="clear" w:color="auto" w:fill="auto"/>
            <w:noWrap/>
            <w:vAlign w:val="center"/>
            <w:hideMark/>
          </w:tcPr>
          <w:p w14:paraId="6B2BF47C" w14:textId="0C846302"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S</w:t>
            </w:r>
            <w:r w:rsidRPr="00693849">
              <w:rPr>
                <w:rFonts w:ascii="Calibri" w:eastAsia="Times New Roman" w:hAnsi="Calibri" w:cs="Calibri"/>
                <w:color w:val="000000"/>
              </w:rPr>
              <w:t>pearman</w:t>
            </w:r>
          </w:p>
        </w:tc>
        <w:tc>
          <w:tcPr>
            <w:tcW w:w="1250" w:type="pct"/>
            <w:shd w:val="clear" w:color="auto" w:fill="auto"/>
            <w:noWrap/>
            <w:vAlign w:val="center"/>
            <w:hideMark/>
          </w:tcPr>
          <w:p w14:paraId="104F204D" w14:textId="388EC988"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Within-module degree z-score</w:t>
            </w:r>
          </w:p>
        </w:tc>
        <w:tc>
          <w:tcPr>
            <w:tcW w:w="1250" w:type="pct"/>
            <w:shd w:val="clear" w:color="auto" w:fill="auto"/>
            <w:noWrap/>
            <w:vAlign w:val="center"/>
            <w:hideMark/>
          </w:tcPr>
          <w:p w14:paraId="4696F487"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Cerebelum_6_R</w:t>
            </w:r>
          </w:p>
        </w:tc>
        <w:tc>
          <w:tcPr>
            <w:tcW w:w="833" w:type="pct"/>
            <w:shd w:val="clear" w:color="auto" w:fill="auto"/>
            <w:noWrap/>
            <w:vAlign w:val="center"/>
            <w:hideMark/>
          </w:tcPr>
          <w:p w14:paraId="282FAE9E"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CRBL6.R</w:t>
            </w:r>
          </w:p>
        </w:tc>
        <w:tc>
          <w:tcPr>
            <w:tcW w:w="833" w:type="pct"/>
            <w:shd w:val="clear" w:color="000000" w:fill="C6EFCE"/>
            <w:noWrap/>
            <w:vAlign w:val="center"/>
            <w:hideMark/>
          </w:tcPr>
          <w:p w14:paraId="484AB97E" w14:textId="77777777" w:rsidR="002E54EB" w:rsidRPr="00693849" w:rsidRDefault="002E54EB" w:rsidP="004E1D3C">
            <w:pPr>
              <w:spacing w:after="0" w:line="240" w:lineRule="auto"/>
              <w:jc w:val="center"/>
              <w:rPr>
                <w:rFonts w:ascii="Calibri" w:eastAsia="Times New Roman" w:hAnsi="Calibri" w:cs="Calibri"/>
                <w:color w:val="006100"/>
              </w:rPr>
            </w:pPr>
            <w:r w:rsidRPr="00693849">
              <w:rPr>
                <w:rFonts w:ascii="Calibri" w:eastAsia="Times New Roman" w:hAnsi="Calibri" w:cs="Calibri"/>
                <w:color w:val="006100"/>
              </w:rPr>
              <w:t>0.00123175</w:t>
            </w:r>
          </w:p>
        </w:tc>
      </w:tr>
      <w:tr w:rsidR="002E54EB" w:rsidRPr="00693849" w14:paraId="2A00681A" w14:textId="77777777" w:rsidTr="000D5826">
        <w:trPr>
          <w:trHeight w:val="288"/>
        </w:trPr>
        <w:tc>
          <w:tcPr>
            <w:tcW w:w="833" w:type="pct"/>
            <w:shd w:val="clear" w:color="auto" w:fill="auto"/>
            <w:noWrap/>
            <w:vAlign w:val="center"/>
            <w:hideMark/>
          </w:tcPr>
          <w:p w14:paraId="6A3527EB" w14:textId="2F14C424"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S</w:t>
            </w:r>
            <w:r w:rsidRPr="00693849">
              <w:rPr>
                <w:rFonts w:ascii="Calibri" w:eastAsia="Times New Roman" w:hAnsi="Calibri" w:cs="Calibri"/>
                <w:color w:val="000000"/>
              </w:rPr>
              <w:t>pearman</w:t>
            </w:r>
          </w:p>
        </w:tc>
        <w:tc>
          <w:tcPr>
            <w:tcW w:w="1250" w:type="pct"/>
            <w:shd w:val="clear" w:color="auto" w:fill="auto"/>
            <w:noWrap/>
            <w:vAlign w:val="center"/>
            <w:hideMark/>
          </w:tcPr>
          <w:p w14:paraId="14494B0D" w14:textId="30E0E662"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Characteristic path Length</w:t>
            </w:r>
          </w:p>
        </w:tc>
        <w:tc>
          <w:tcPr>
            <w:tcW w:w="1250" w:type="pct"/>
            <w:shd w:val="clear" w:color="auto" w:fill="auto"/>
            <w:noWrap/>
            <w:vAlign w:val="center"/>
            <w:hideMark/>
          </w:tcPr>
          <w:p w14:paraId="5AD0DBAE"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Superior temporal gyrus (Right)</w:t>
            </w:r>
          </w:p>
        </w:tc>
        <w:tc>
          <w:tcPr>
            <w:tcW w:w="833" w:type="pct"/>
            <w:shd w:val="clear" w:color="auto" w:fill="auto"/>
            <w:noWrap/>
            <w:vAlign w:val="center"/>
            <w:hideMark/>
          </w:tcPr>
          <w:p w14:paraId="198897A0"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STG.R</w:t>
            </w:r>
          </w:p>
        </w:tc>
        <w:tc>
          <w:tcPr>
            <w:tcW w:w="833" w:type="pct"/>
            <w:shd w:val="clear" w:color="auto" w:fill="auto"/>
            <w:noWrap/>
            <w:vAlign w:val="center"/>
            <w:hideMark/>
          </w:tcPr>
          <w:p w14:paraId="282DA0CE"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0.256614</w:t>
            </w:r>
          </w:p>
        </w:tc>
      </w:tr>
    </w:tbl>
    <w:p w14:paraId="6CA6869C" w14:textId="77777777" w:rsidR="00693849" w:rsidRDefault="00693849" w:rsidP="00126835"/>
    <w:p w14:paraId="4B86EE5B" w14:textId="77777777" w:rsidR="00693849" w:rsidRDefault="00693849" w:rsidP="00693849">
      <w:r>
        <w:br w:type="page"/>
      </w:r>
    </w:p>
    <w:p w14:paraId="6C25A337" w14:textId="3358E0DE" w:rsidR="006B2F5F" w:rsidRDefault="006B2F5F" w:rsidP="006B2F5F">
      <w:pPr>
        <w:pStyle w:val="Caption"/>
        <w:keepNext/>
      </w:pPr>
      <w:r>
        <w:lastRenderedPageBreak/>
        <w:t xml:space="preserve">Supplementary Table </w:t>
      </w:r>
      <w:r w:rsidR="00FE58A6">
        <w:t>B</w:t>
      </w:r>
      <w:r>
        <w:t>4. Selected features for age range 20-30 years and previous studies reporting structural or functional changes for that region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2272"/>
        <w:gridCol w:w="3382"/>
        <w:gridCol w:w="1120"/>
        <w:gridCol w:w="1020"/>
      </w:tblGrid>
      <w:tr w:rsidR="002E54EB" w:rsidRPr="00693849" w14:paraId="46838642" w14:textId="77777777" w:rsidTr="000D5826">
        <w:trPr>
          <w:trHeight w:val="288"/>
        </w:trPr>
        <w:tc>
          <w:tcPr>
            <w:tcW w:w="833" w:type="pct"/>
            <w:shd w:val="clear" w:color="auto" w:fill="auto"/>
            <w:noWrap/>
            <w:vAlign w:val="center"/>
            <w:hideMark/>
          </w:tcPr>
          <w:p w14:paraId="5E9DF612" w14:textId="3B65BFEF" w:rsidR="002E54EB" w:rsidRPr="00693849" w:rsidRDefault="002E54EB" w:rsidP="002A7D4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w:t>
            </w:r>
            <w:r w:rsidRPr="00126835">
              <w:rPr>
                <w:rFonts w:ascii="Calibri" w:eastAsia="Times New Roman" w:hAnsi="Calibri" w:cs="Calibri"/>
                <w:b/>
                <w:bCs/>
                <w:color w:val="000000"/>
              </w:rPr>
              <w:t>ipe</w:t>
            </w:r>
            <w:r>
              <w:rPr>
                <w:rFonts w:ascii="Calibri" w:eastAsia="Times New Roman" w:hAnsi="Calibri" w:cs="Calibri"/>
                <w:b/>
                <w:bCs/>
                <w:color w:val="000000"/>
              </w:rPr>
              <w:t>line</w:t>
            </w:r>
          </w:p>
        </w:tc>
        <w:tc>
          <w:tcPr>
            <w:tcW w:w="1250" w:type="pct"/>
            <w:shd w:val="clear" w:color="auto" w:fill="auto"/>
            <w:noWrap/>
            <w:vAlign w:val="center"/>
            <w:hideMark/>
          </w:tcPr>
          <w:p w14:paraId="6CF5F7DD" w14:textId="7818575D" w:rsidR="002E54EB" w:rsidRPr="00693849" w:rsidRDefault="002E54EB" w:rsidP="002A7D4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Graph Metric</w:t>
            </w:r>
          </w:p>
        </w:tc>
        <w:tc>
          <w:tcPr>
            <w:tcW w:w="1250" w:type="pct"/>
            <w:shd w:val="clear" w:color="auto" w:fill="auto"/>
            <w:noWrap/>
            <w:vAlign w:val="center"/>
            <w:hideMark/>
          </w:tcPr>
          <w:p w14:paraId="3332C5A2" w14:textId="2098F48D" w:rsidR="002E54EB" w:rsidRPr="00693849" w:rsidRDefault="002E54EB" w:rsidP="002A7D4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Region</w:t>
            </w:r>
          </w:p>
        </w:tc>
        <w:tc>
          <w:tcPr>
            <w:tcW w:w="833" w:type="pct"/>
            <w:shd w:val="clear" w:color="auto" w:fill="auto"/>
            <w:noWrap/>
            <w:vAlign w:val="center"/>
            <w:hideMark/>
          </w:tcPr>
          <w:p w14:paraId="3DD4A481" w14:textId="77777777" w:rsidR="002E54EB" w:rsidRPr="00693849" w:rsidRDefault="002E54EB" w:rsidP="002A7D49">
            <w:pPr>
              <w:spacing w:after="0" w:line="240" w:lineRule="auto"/>
              <w:jc w:val="center"/>
              <w:rPr>
                <w:rFonts w:ascii="Calibri" w:eastAsia="Times New Roman" w:hAnsi="Calibri" w:cs="Calibri"/>
                <w:b/>
                <w:bCs/>
                <w:color w:val="000000"/>
              </w:rPr>
            </w:pPr>
            <w:r w:rsidRPr="00693849">
              <w:rPr>
                <w:rFonts w:ascii="Calibri" w:eastAsia="Times New Roman" w:hAnsi="Calibri" w:cs="Calibri"/>
                <w:b/>
                <w:bCs/>
                <w:color w:val="000000"/>
              </w:rPr>
              <w:t>Abbreviation</w:t>
            </w:r>
          </w:p>
        </w:tc>
        <w:tc>
          <w:tcPr>
            <w:tcW w:w="833" w:type="pct"/>
            <w:shd w:val="clear" w:color="auto" w:fill="auto"/>
            <w:noWrap/>
            <w:vAlign w:val="center"/>
            <w:hideMark/>
          </w:tcPr>
          <w:p w14:paraId="21B7BBBC" w14:textId="77777777" w:rsidR="002E54EB" w:rsidRPr="00693849" w:rsidRDefault="002E54EB" w:rsidP="002A7D49">
            <w:pPr>
              <w:spacing w:after="0" w:line="240" w:lineRule="auto"/>
              <w:jc w:val="center"/>
              <w:rPr>
                <w:rFonts w:ascii="Calibri" w:eastAsia="Times New Roman" w:hAnsi="Calibri" w:cs="Calibri"/>
                <w:b/>
                <w:bCs/>
                <w:color w:val="000000"/>
              </w:rPr>
            </w:pPr>
            <w:r w:rsidRPr="00693849">
              <w:rPr>
                <w:rFonts w:ascii="Calibri" w:eastAsia="Times New Roman" w:hAnsi="Calibri" w:cs="Calibri"/>
                <w:b/>
                <w:bCs/>
                <w:color w:val="000000"/>
              </w:rPr>
              <w:t>p-value</w:t>
            </w:r>
          </w:p>
        </w:tc>
      </w:tr>
      <w:tr w:rsidR="002E54EB" w:rsidRPr="00693849" w14:paraId="62FC48DC" w14:textId="77777777" w:rsidTr="000D5826">
        <w:trPr>
          <w:trHeight w:val="288"/>
        </w:trPr>
        <w:tc>
          <w:tcPr>
            <w:tcW w:w="833" w:type="pct"/>
            <w:shd w:val="clear" w:color="auto" w:fill="auto"/>
            <w:noWrap/>
            <w:vAlign w:val="center"/>
            <w:hideMark/>
          </w:tcPr>
          <w:p w14:paraId="3EC27256" w14:textId="26145856"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Mutual Information</w:t>
            </w:r>
          </w:p>
        </w:tc>
        <w:tc>
          <w:tcPr>
            <w:tcW w:w="1250" w:type="pct"/>
            <w:shd w:val="clear" w:color="auto" w:fill="auto"/>
            <w:noWrap/>
            <w:vAlign w:val="center"/>
            <w:hideMark/>
          </w:tcPr>
          <w:p w14:paraId="44A91759" w14:textId="092DAD92"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Within-module degree z-score</w:t>
            </w:r>
          </w:p>
        </w:tc>
        <w:tc>
          <w:tcPr>
            <w:tcW w:w="1250" w:type="pct"/>
            <w:shd w:val="clear" w:color="auto" w:fill="auto"/>
            <w:noWrap/>
            <w:vAlign w:val="center"/>
            <w:hideMark/>
          </w:tcPr>
          <w:p w14:paraId="25F17D76" w14:textId="77777777" w:rsidR="002E54EB" w:rsidRPr="00693849" w:rsidRDefault="002E54EB" w:rsidP="004E1D3C">
            <w:pPr>
              <w:spacing w:after="0" w:line="240" w:lineRule="auto"/>
              <w:jc w:val="center"/>
              <w:rPr>
                <w:rFonts w:ascii="Calibri" w:eastAsia="Times New Roman" w:hAnsi="Calibri" w:cs="Calibri"/>
                <w:color w:val="000000"/>
              </w:rPr>
            </w:pPr>
            <w:proofErr w:type="spellStart"/>
            <w:r w:rsidRPr="00693849">
              <w:rPr>
                <w:rFonts w:ascii="Calibri" w:eastAsia="Times New Roman" w:hAnsi="Calibri" w:cs="Calibri"/>
                <w:color w:val="000000"/>
              </w:rPr>
              <w:t>Parahippocampal</w:t>
            </w:r>
            <w:proofErr w:type="spellEnd"/>
            <w:r w:rsidRPr="00693849">
              <w:rPr>
                <w:rFonts w:ascii="Calibri" w:eastAsia="Times New Roman" w:hAnsi="Calibri" w:cs="Calibri"/>
                <w:color w:val="000000"/>
              </w:rPr>
              <w:t xml:space="preserve"> gyrus (Left)</w:t>
            </w:r>
          </w:p>
        </w:tc>
        <w:tc>
          <w:tcPr>
            <w:tcW w:w="833" w:type="pct"/>
            <w:shd w:val="clear" w:color="auto" w:fill="auto"/>
            <w:noWrap/>
            <w:vAlign w:val="center"/>
            <w:hideMark/>
          </w:tcPr>
          <w:p w14:paraId="3C66E053"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PHG.L</w:t>
            </w:r>
          </w:p>
        </w:tc>
        <w:tc>
          <w:tcPr>
            <w:tcW w:w="833" w:type="pct"/>
            <w:shd w:val="clear" w:color="auto" w:fill="auto"/>
            <w:noWrap/>
            <w:vAlign w:val="center"/>
            <w:hideMark/>
          </w:tcPr>
          <w:p w14:paraId="51B89C6E"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0.154213</w:t>
            </w:r>
          </w:p>
        </w:tc>
      </w:tr>
      <w:tr w:rsidR="002E54EB" w:rsidRPr="00693849" w14:paraId="371DA0A3" w14:textId="77777777" w:rsidTr="000D5826">
        <w:trPr>
          <w:trHeight w:val="288"/>
        </w:trPr>
        <w:tc>
          <w:tcPr>
            <w:tcW w:w="833" w:type="pct"/>
            <w:shd w:val="clear" w:color="auto" w:fill="auto"/>
            <w:noWrap/>
            <w:vAlign w:val="center"/>
            <w:hideMark/>
          </w:tcPr>
          <w:p w14:paraId="03840348" w14:textId="1364005B"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Mutual Information</w:t>
            </w:r>
          </w:p>
        </w:tc>
        <w:tc>
          <w:tcPr>
            <w:tcW w:w="1250" w:type="pct"/>
            <w:shd w:val="clear" w:color="auto" w:fill="auto"/>
            <w:noWrap/>
            <w:vAlign w:val="center"/>
            <w:hideMark/>
          </w:tcPr>
          <w:p w14:paraId="7A7E8F16" w14:textId="65C1D8BB"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Within-module degree z-score</w:t>
            </w:r>
          </w:p>
        </w:tc>
        <w:tc>
          <w:tcPr>
            <w:tcW w:w="1250" w:type="pct"/>
            <w:shd w:val="clear" w:color="auto" w:fill="auto"/>
            <w:noWrap/>
            <w:vAlign w:val="center"/>
            <w:hideMark/>
          </w:tcPr>
          <w:p w14:paraId="64442617"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Superior frontal gyrus, dorsolateral (Left)</w:t>
            </w:r>
          </w:p>
        </w:tc>
        <w:tc>
          <w:tcPr>
            <w:tcW w:w="833" w:type="pct"/>
            <w:shd w:val="clear" w:color="auto" w:fill="auto"/>
            <w:noWrap/>
            <w:vAlign w:val="center"/>
            <w:hideMark/>
          </w:tcPr>
          <w:p w14:paraId="25763E29" w14:textId="77777777" w:rsidR="002E54EB" w:rsidRPr="00693849" w:rsidRDefault="002E54EB" w:rsidP="004E1D3C">
            <w:pPr>
              <w:spacing w:after="0" w:line="240" w:lineRule="auto"/>
              <w:jc w:val="center"/>
              <w:rPr>
                <w:rFonts w:ascii="Calibri" w:eastAsia="Times New Roman" w:hAnsi="Calibri" w:cs="Calibri"/>
                <w:color w:val="000000"/>
              </w:rPr>
            </w:pPr>
            <w:proofErr w:type="spellStart"/>
            <w:r w:rsidRPr="00693849">
              <w:rPr>
                <w:rFonts w:ascii="Calibri" w:eastAsia="Times New Roman" w:hAnsi="Calibri" w:cs="Calibri"/>
                <w:color w:val="000000"/>
              </w:rPr>
              <w:t>SFGdor.L</w:t>
            </w:r>
            <w:proofErr w:type="spellEnd"/>
          </w:p>
        </w:tc>
        <w:tc>
          <w:tcPr>
            <w:tcW w:w="833" w:type="pct"/>
            <w:shd w:val="clear" w:color="000000" w:fill="C6EFCE"/>
            <w:noWrap/>
            <w:vAlign w:val="center"/>
            <w:hideMark/>
          </w:tcPr>
          <w:p w14:paraId="443B83C2" w14:textId="77777777" w:rsidR="002E54EB" w:rsidRPr="00693849" w:rsidRDefault="002E54EB" w:rsidP="004E1D3C">
            <w:pPr>
              <w:spacing w:after="0" w:line="240" w:lineRule="auto"/>
              <w:jc w:val="center"/>
              <w:rPr>
                <w:rFonts w:ascii="Calibri" w:eastAsia="Times New Roman" w:hAnsi="Calibri" w:cs="Calibri"/>
                <w:color w:val="006100"/>
              </w:rPr>
            </w:pPr>
            <w:r w:rsidRPr="00693849">
              <w:rPr>
                <w:rFonts w:ascii="Calibri" w:eastAsia="Times New Roman" w:hAnsi="Calibri" w:cs="Calibri"/>
                <w:color w:val="006100"/>
              </w:rPr>
              <w:t>0.0145346</w:t>
            </w:r>
          </w:p>
        </w:tc>
      </w:tr>
      <w:tr w:rsidR="002E54EB" w:rsidRPr="00693849" w14:paraId="4370EC36" w14:textId="77777777" w:rsidTr="000D5826">
        <w:trPr>
          <w:trHeight w:val="288"/>
        </w:trPr>
        <w:tc>
          <w:tcPr>
            <w:tcW w:w="833" w:type="pct"/>
            <w:shd w:val="clear" w:color="auto" w:fill="auto"/>
            <w:noWrap/>
            <w:vAlign w:val="center"/>
            <w:hideMark/>
          </w:tcPr>
          <w:p w14:paraId="06A86077" w14:textId="6B1D35A9"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Mutual Information</w:t>
            </w:r>
          </w:p>
        </w:tc>
        <w:tc>
          <w:tcPr>
            <w:tcW w:w="1250" w:type="pct"/>
            <w:shd w:val="clear" w:color="auto" w:fill="auto"/>
            <w:noWrap/>
            <w:vAlign w:val="center"/>
            <w:hideMark/>
          </w:tcPr>
          <w:p w14:paraId="04896124" w14:textId="46148942"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Participation Coefficient</w:t>
            </w:r>
          </w:p>
        </w:tc>
        <w:tc>
          <w:tcPr>
            <w:tcW w:w="1250" w:type="pct"/>
            <w:shd w:val="clear" w:color="auto" w:fill="auto"/>
            <w:noWrap/>
            <w:vAlign w:val="center"/>
            <w:hideMark/>
          </w:tcPr>
          <w:p w14:paraId="2560667D"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Cerebelum_7b_L</w:t>
            </w:r>
          </w:p>
        </w:tc>
        <w:tc>
          <w:tcPr>
            <w:tcW w:w="833" w:type="pct"/>
            <w:shd w:val="clear" w:color="auto" w:fill="auto"/>
            <w:noWrap/>
            <w:vAlign w:val="center"/>
            <w:hideMark/>
          </w:tcPr>
          <w:p w14:paraId="7E489D07"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CRBL7b.L</w:t>
            </w:r>
          </w:p>
        </w:tc>
        <w:tc>
          <w:tcPr>
            <w:tcW w:w="833" w:type="pct"/>
            <w:shd w:val="clear" w:color="000000" w:fill="C6EFCE"/>
            <w:noWrap/>
            <w:vAlign w:val="center"/>
            <w:hideMark/>
          </w:tcPr>
          <w:p w14:paraId="42BD0AA8" w14:textId="77777777" w:rsidR="002E54EB" w:rsidRPr="00693849" w:rsidRDefault="002E54EB" w:rsidP="004E1D3C">
            <w:pPr>
              <w:spacing w:after="0" w:line="240" w:lineRule="auto"/>
              <w:jc w:val="center"/>
              <w:rPr>
                <w:rFonts w:ascii="Calibri" w:eastAsia="Times New Roman" w:hAnsi="Calibri" w:cs="Calibri"/>
                <w:color w:val="006100"/>
              </w:rPr>
            </w:pPr>
            <w:r w:rsidRPr="00693849">
              <w:rPr>
                <w:rFonts w:ascii="Calibri" w:eastAsia="Times New Roman" w:hAnsi="Calibri" w:cs="Calibri"/>
                <w:color w:val="006100"/>
              </w:rPr>
              <w:t>0.00953836</w:t>
            </w:r>
          </w:p>
        </w:tc>
      </w:tr>
      <w:tr w:rsidR="002E54EB" w:rsidRPr="00693849" w14:paraId="1C8789F3" w14:textId="77777777" w:rsidTr="000D5826">
        <w:trPr>
          <w:trHeight w:val="288"/>
        </w:trPr>
        <w:tc>
          <w:tcPr>
            <w:tcW w:w="833" w:type="pct"/>
            <w:shd w:val="clear" w:color="auto" w:fill="auto"/>
            <w:noWrap/>
            <w:vAlign w:val="center"/>
            <w:hideMark/>
          </w:tcPr>
          <w:p w14:paraId="5E22B639" w14:textId="4A70E889"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Mutual Information</w:t>
            </w:r>
          </w:p>
        </w:tc>
        <w:tc>
          <w:tcPr>
            <w:tcW w:w="1250" w:type="pct"/>
            <w:shd w:val="clear" w:color="auto" w:fill="auto"/>
            <w:noWrap/>
            <w:vAlign w:val="center"/>
            <w:hideMark/>
          </w:tcPr>
          <w:p w14:paraId="74B5840B" w14:textId="593710C2"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Betweenness Centrality</w:t>
            </w:r>
          </w:p>
        </w:tc>
        <w:tc>
          <w:tcPr>
            <w:tcW w:w="1250" w:type="pct"/>
            <w:shd w:val="clear" w:color="auto" w:fill="auto"/>
            <w:noWrap/>
            <w:vAlign w:val="center"/>
            <w:hideMark/>
          </w:tcPr>
          <w:p w14:paraId="729783F1"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Cerebelum_3_R</w:t>
            </w:r>
          </w:p>
        </w:tc>
        <w:tc>
          <w:tcPr>
            <w:tcW w:w="833" w:type="pct"/>
            <w:shd w:val="clear" w:color="auto" w:fill="auto"/>
            <w:noWrap/>
            <w:vAlign w:val="center"/>
            <w:hideMark/>
          </w:tcPr>
          <w:p w14:paraId="39ADAEC2"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CRBL3.R</w:t>
            </w:r>
          </w:p>
        </w:tc>
        <w:tc>
          <w:tcPr>
            <w:tcW w:w="833" w:type="pct"/>
            <w:shd w:val="clear" w:color="auto" w:fill="auto"/>
            <w:noWrap/>
            <w:vAlign w:val="center"/>
            <w:hideMark/>
          </w:tcPr>
          <w:p w14:paraId="57162C34"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0.172049</w:t>
            </w:r>
          </w:p>
        </w:tc>
      </w:tr>
      <w:tr w:rsidR="002E54EB" w:rsidRPr="00693849" w14:paraId="6692D182" w14:textId="77777777" w:rsidTr="000D5826">
        <w:trPr>
          <w:trHeight w:val="288"/>
        </w:trPr>
        <w:tc>
          <w:tcPr>
            <w:tcW w:w="833" w:type="pct"/>
            <w:shd w:val="clear" w:color="auto" w:fill="auto"/>
            <w:noWrap/>
            <w:vAlign w:val="center"/>
            <w:hideMark/>
          </w:tcPr>
          <w:p w14:paraId="16C3F689" w14:textId="579050F0"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Mutual Information</w:t>
            </w:r>
          </w:p>
        </w:tc>
        <w:tc>
          <w:tcPr>
            <w:tcW w:w="1250" w:type="pct"/>
            <w:shd w:val="clear" w:color="auto" w:fill="auto"/>
            <w:noWrap/>
            <w:vAlign w:val="center"/>
            <w:hideMark/>
          </w:tcPr>
          <w:p w14:paraId="76D5B5A4" w14:textId="79F7758D"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Characteristic path Length</w:t>
            </w:r>
          </w:p>
        </w:tc>
        <w:tc>
          <w:tcPr>
            <w:tcW w:w="1250" w:type="pct"/>
            <w:shd w:val="clear" w:color="auto" w:fill="auto"/>
            <w:noWrap/>
            <w:vAlign w:val="center"/>
            <w:hideMark/>
          </w:tcPr>
          <w:p w14:paraId="7FA6468A"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Inferior temporal gyrus (Right)</w:t>
            </w:r>
          </w:p>
        </w:tc>
        <w:tc>
          <w:tcPr>
            <w:tcW w:w="833" w:type="pct"/>
            <w:shd w:val="clear" w:color="auto" w:fill="auto"/>
            <w:noWrap/>
            <w:vAlign w:val="center"/>
            <w:hideMark/>
          </w:tcPr>
          <w:p w14:paraId="28ED26FA"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ITG.R</w:t>
            </w:r>
          </w:p>
        </w:tc>
        <w:tc>
          <w:tcPr>
            <w:tcW w:w="833" w:type="pct"/>
            <w:shd w:val="clear" w:color="auto" w:fill="auto"/>
            <w:noWrap/>
            <w:vAlign w:val="center"/>
            <w:hideMark/>
          </w:tcPr>
          <w:p w14:paraId="2CFD0EA0"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0.153338</w:t>
            </w:r>
          </w:p>
        </w:tc>
      </w:tr>
      <w:tr w:rsidR="002E54EB" w:rsidRPr="00693849" w14:paraId="19F964C1" w14:textId="77777777" w:rsidTr="000D5826">
        <w:trPr>
          <w:trHeight w:val="288"/>
        </w:trPr>
        <w:tc>
          <w:tcPr>
            <w:tcW w:w="833" w:type="pct"/>
            <w:shd w:val="clear" w:color="auto" w:fill="auto"/>
            <w:noWrap/>
            <w:vAlign w:val="center"/>
            <w:hideMark/>
          </w:tcPr>
          <w:p w14:paraId="297C63B3" w14:textId="6AA05763"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Mutual Information</w:t>
            </w:r>
          </w:p>
        </w:tc>
        <w:tc>
          <w:tcPr>
            <w:tcW w:w="1250" w:type="pct"/>
            <w:shd w:val="clear" w:color="auto" w:fill="auto"/>
            <w:noWrap/>
            <w:vAlign w:val="center"/>
            <w:hideMark/>
          </w:tcPr>
          <w:p w14:paraId="2409A1C5" w14:textId="22EE4512"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Betweenness Centrality</w:t>
            </w:r>
          </w:p>
        </w:tc>
        <w:tc>
          <w:tcPr>
            <w:tcW w:w="1250" w:type="pct"/>
            <w:shd w:val="clear" w:color="auto" w:fill="auto"/>
            <w:noWrap/>
            <w:vAlign w:val="center"/>
            <w:hideMark/>
          </w:tcPr>
          <w:p w14:paraId="208FD0F2"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Superior occipital gyrus (Left)</w:t>
            </w:r>
          </w:p>
        </w:tc>
        <w:tc>
          <w:tcPr>
            <w:tcW w:w="833" w:type="pct"/>
            <w:shd w:val="clear" w:color="auto" w:fill="auto"/>
            <w:noWrap/>
            <w:vAlign w:val="center"/>
            <w:hideMark/>
          </w:tcPr>
          <w:p w14:paraId="484F873D"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SOG.L</w:t>
            </w:r>
          </w:p>
        </w:tc>
        <w:tc>
          <w:tcPr>
            <w:tcW w:w="833" w:type="pct"/>
            <w:shd w:val="clear" w:color="auto" w:fill="auto"/>
            <w:noWrap/>
            <w:vAlign w:val="center"/>
            <w:hideMark/>
          </w:tcPr>
          <w:p w14:paraId="2E041943"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0.767554</w:t>
            </w:r>
          </w:p>
        </w:tc>
      </w:tr>
      <w:tr w:rsidR="002E54EB" w:rsidRPr="00693849" w14:paraId="600169FF" w14:textId="77777777" w:rsidTr="000D5826">
        <w:trPr>
          <w:trHeight w:val="288"/>
        </w:trPr>
        <w:tc>
          <w:tcPr>
            <w:tcW w:w="833" w:type="pct"/>
            <w:shd w:val="clear" w:color="auto" w:fill="auto"/>
            <w:noWrap/>
            <w:vAlign w:val="center"/>
            <w:hideMark/>
          </w:tcPr>
          <w:p w14:paraId="0F9AF684" w14:textId="2A5F82BB"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Mutual Information</w:t>
            </w:r>
          </w:p>
        </w:tc>
        <w:tc>
          <w:tcPr>
            <w:tcW w:w="1250" w:type="pct"/>
            <w:shd w:val="clear" w:color="auto" w:fill="auto"/>
            <w:noWrap/>
            <w:vAlign w:val="center"/>
            <w:hideMark/>
          </w:tcPr>
          <w:p w14:paraId="46EFD47C" w14:textId="114A5854"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Efficiency</w:t>
            </w:r>
          </w:p>
        </w:tc>
        <w:tc>
          <w:tcPr>
            <w:tcW w:w="1250" w:type="pct"/>
            <w:shd w:val="clear" w:color="auto" w:fill="auto"/>
            <w:noWrap/>
            <w:vAlign w:val="center"/>
            <w:hideMark/>
          </w:tcPr>
          <w:p w14:paraId="79B76B2A"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Angular gyrus (Right)</w:t>
            </w:r>
          </w:p>
        </w:tc>
        <w:tc>
          <w:tcPr>
            <w:tcW w:w="833" w:type="pct"/>
            <w:shd w:val="clear" w:color="auto" w:fill="auto"/>
            <w:noWrap/>
            <w:vAlign w:val="center"/>
            <w:hideMark/>
          </w:tcPr>
          <w:p w14:paraId="0C972D76"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ANG.R</w:t>
            </w:r>
          </w:p>
        </w:tc>
        <w:tc>
          <w:tcPr>
            <w:tcW w:w="833" w:type="pct"/>
            <w:shd w:val="clear" w:color="auto" w:fill="auto"/>
            <w:noWrap/>
            <w:vAlign w:val="center"/>
            <w:hideMark/>
          </w:tcPr>
          <w:p w14:paraId="1EB7BD71"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0.499045</w:t>
            </w:r>
          </w:p>
        </w:tc>
      </w:tr>
      <w:tr w:rsidR="002E54EB" w:rsidRPr="00693849" w14:paraId="12A6D3F5" w14:textId="77777777" w:rsidTr="000D5826">
        <w:trPr>
          <w:trHeight w:val="288"/>
        </w:trPr>
        <w:tc>
          <w:tcPr>
            <w:tcW w:w="833" w:type="pct"/>
            <w:shd w:val="clear" w:color="auto" w:fill="auto"/>
            <w:noWrap/>
            <w:vAlign w:val="center"/>
            <w:hideMark/>
          </w:tcPr>
          <w:p w14:paraId="314C37E0" w14:textId="4FD9E25D"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Mutual Information</w:t>
            </w:r>
          </w:p>
        </w:tc>
        <w:tc>
          <w:tcPr>
            <w:tcW w:w="1250" w:type="pct"/>
            <w:shd w:val="clear" w:color="auto" w:fill="auto"/>
            <w:noWrap/>
            <w:vAlign w:val="center"/>
            <w:hideMark/>
          </w:tcPr>
          <w:p w14:paraId="540856DA" w14:textId="5143C850"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Efficiency</w:t>
            </w:r>
          </w:p>
        </w:tc>
        <w:tc>
          <w:tcPr>
            <w:tcW w:w="1250" w:type="pct"/>
            <w:shd w:val="clear" w:color="auto" w:fill="auto"/>
            <w:noWrap/>
            <w:vAlign w:val="center"/>
            <w:hideMark/>
          </w:tcPr>
          <w:p w14:paraId="5EF8D82A"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Anterior cingulate and paracingulate gyri (Left)</w:t>
            </w:r>
          </w:p>
        </w:tc>
        <w:tc>
          <w:tcPr>
            <w:tcW w:w="833" w:type="pct"/>
            <w:shd w:val="clear" w:color="auto" w:fill="auto"/>
            <w:noWrap/>
            <w:vAlign w:val="center"/>
            <w:hideMark/>
          </w:tcPr>
          <w:p w14:paraId="0B899D7A"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ACG.L</w:t>
            </w:r>
          </w:p>
        </w:tc>
        <w:tc>
          <w:tcPr>
            <w:tcW w:w="833" w:type="pct"/>
            <w:shd w:val="clear" w:color="auto" w:fill="auto"/>
            <w:noWrap/>
            <w:vAlign w:val="center"/>
            <w:hideMark/>
          </w:tcPr>
          <w:p w14:paraId="396AF91C"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0.394514</w:t>
            </w:r>
          </w:p>
        </w:tc>
      </w:tr>
      <w:tr w:rsidR="002E54EB" w:rsidRPr="00693849" w14:paraId="13D45B58" w14:textId="77777777" w:rsidTr="000D5826">
        <w:trPr>
          <w:trHeight w:val="288"/>
        </w:trPr>
        <w:tc>
          <w:tcPr>
            <w:tcW w:w="833" w:type="pct"/>
            <w:shd w:val="clear" w:color="auto" w:fill="auto"/>
            <w:noWrap/>
            <w:vAlign w:val="center"/>
            <w:hideMark/>
          </w:tcPr>
          <w:p w14:paraId="251E0FAF" w14:textId="61D14A27"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Mutual Information</w:t>
            </w:r>
          </w:p>
        </w:tc>
        <w:tc>
          <w:tcPr>
            <w:tcW w:w="1250" w:type="pct"/>
            <w:shd w:val="clear" w:color="auto" w:fill="auto"/>
            <w:noWrap/>
            <w:vAlign w:val="center"/>
            <w:hideMark/>
          </w:tcPr>
          <w:p w14:paraId="0D4C7076" w14:textId="2550BAD7"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Within-module degree z-score</w:t>
            </w:r>
          </w:p>
        </w:tc>
        <w:tc>
          <w:tcPr>
            <w:tcW w:w="1250" w:type="pct"/>
            <w:shd w:val="clear" w:color="auto" w:fill="auto"/>
            <w:noWrap/>
            <w:vAlign w:val="center"/>
            <w:hideMark/>
          </w:tcPr>
          <w:p w14:paraId="48832812"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Precuneus (Right)</w:t>
            </w:r>
          </w:p>
        </w:tc>
        <w:tc>
          <w:tcPr>
            <w:tcW w:w="833" w:type="pct"/>
            <w:shd w:val="clear" w:color="auto" w:fill="auto"/>
            <w:noWrap/>
            <w:vAlign w:val="center"/>
            <w:hideMark/>
          </w:tcPr>
          <w:p w14:paraId="6AA52622"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PCUN.R</w:t>
            </w:r>
          </w:p>
        </w:tc>
        <w:tc>
          <w:tcPr>
            <w:tcW w:w="833" w:type="pct"/>
            <w:shd w:val="clear" w:color="auto" w:fill="auto"/>
            <w:noWrap/>
            <w:vAlign w:val="center"/>
            <w:hideMark/>
          </w:tcPr>
          <w:p w14:paraId="5CB4E042"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0.958967</w:t>
            </w:r>
          </w:p>
        </w:tc>
      </w:tr>
      <w:tr w:rsidR="002E54EB" w:rsidRPr="00693849" w14:paraId="6E5C2139" w14:textId="77777777" w:rsidTr="000D5826">
        <w:trPr>
          <w:trHeight w:val="288"/>
        </w:trPr>
        <w:tc>
          <w:tcPr>
            <w:tcW w:w="833" w:type="pct"/>
            <w:shd w:val="clear" w:color="auto" w:fill="auto"/>
            <w:noWrap/>
            <w:vAlign w:val="center"/>
            <w:hideMark/>
          </w:tcPr>
          <w:p w14:paraId="54C0FFA2" w14:textId="639F7EC0"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Mutual Information</w:t>
            </w:r>
          </w:p>
        </w:tc>
        <w:tc>
          <w:tcPr>
            <w:tcW w:w="1250" w:type="pct"/>
            <w:shd w:val="clear" w:color="auto" w:fill="auto"/>
            <w:noWrap/>
            <w:vAlign w:val="center"/>
            <w:hideMark/>
          </w:tcPr>
          <w:p w14:paraId="0B1BBA54" w14:textId="487F7EAD"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Within-module degree z-score</w:t>
            </w:r>
          </w:p>
        </w:tc>
        <w:tc>
          <w:tcPr>
            <w:tcW w:w="1250" w:type="pct"/>
            <w:shd w:val="clear" w:color="auto" w:fill="auto"/>
            <w:noWrap/>
            <w:vAlign w:val="center"/>
            <w:hideMark/>
          </w:tcPr>
          <w:p w14:paraId="41C7DF23"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Postcentral gyrus (Right)</w:t>
            </w:r>
          </w:p>
        </w:tc>
        <w:tc>
          <w:tcPr>
            <w:tcW w:w="833" w:type="pct"/>
            <w:shd w:val="clear" w:color="auto" w:fill="auto"/>
            <w:noWrap/>
            <w:vAlign w:val="center"/>
            <w:hideMark/>
          </w:tcPr>
          <w:p w14:paraId="2BC82B84" w14:textId="77777777" w:rsidR="002E54EB" w:rsidRPr="00693849" w:rsidRDefault="002E54EB" w:rsidP="004E1D3C">
            <w:pPr>
              <w:spacing w:after="0" w:line="240" w:lineRule="auto"/>
              <w:jc w:val="center"/>
              <w:rPr>
                <w:rFonts w:ascii="Calibri" w:eastAsia="Times New Roman" w:hAnsi="Calibri" w:cs="Calibri"/>
                <w:color w:val="000000"/>
              </w:rPr>
            </w:pPr>
            <w:proofErr w:type="spellStart"/>
            <w:r w:rsidRPr="00693849">
              <w:rPr>
                <w:rFonts w:ascii="Calibri" w:eastAsia="Times New Roman" w:hAnsi="Calibri" w:cs="Calibri"/>
                <w:color w:val="000000"/>
              </w:rPr>
              <w:t>PoCG.R</w:t>
            </w:r>
            <w:proofErr w:type="spellEnd"/>
          </w:p>
        </w:tc>
        <w:tc>
          <w:tcPr>
            <w:tcW w:w="833" w:type="pct"/>
            <w:shd w:val="clear" w:color="auto" w:fill="auto"/>
            <w:noWrap/>
            <w:vAlign w:val="center"/>
            <w:hideMark/>
          </w:tcPr>
          <w:p w14:paraId="393A2CB6"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0.761263</w:t>
            </w:r>
          </w:p>
        </w:tc>
      </w:tr>
    </w:tbl>
    <w:p w14:paraId="5F736A89" w14:textId="77777777" w:rsidR="00693849" w:rsidRDefault="00693849" w:rsidP="00126835"/>
    <w:p w14:paraId="69CAFA16" w14:textId="77777777" w:rsidR="00693849" w:rsidRDefault="00693849" w:rsidP="00693849">
      <w:r>
        <w:br w:type="page"/>
      </w:r>
    </w:p>
    <w:p w14:paraId="6F78123A" w14:textId="5DB0BECB" w:rsidR="004E1D3C" w:rsidRDefault="004E1D3C" w:rsidP="004E1D3C">
      <w:pPr>
        <w:pStyle w:val="Caption"/>
        <w:keepNext/>
      </w:pPr>
      <w:r>
        <w:lastRenderedPageBreak/>
        <w:t xml:space="preserve">Supplementary Table </w:t>
      </w:r>
      <w:r w:rsidR="00FE58A6">
        <w:t>B</w:t>
      </w:r>
      <w:r>
        <w:t>5. Selected features for age range &gt;30 years and previous studies reporting structural or functional changes for that region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2633"/>
        <w:gridCol w:w="3432"/>
        <w:gridCol w:w="1186"/>
        <w:gridCol w:w="1078"/>
      </w:tblGrid>
      <w:tr w:rsidR="002E54EB" w:rsidRPr="00693849" w14:paraId="79E2205C" w14:textId="77777777" w:rsidTr="000D5826">
        <w:trPr>
          <w:trHeight w:val="76"/>
        </w:trPr>
        <w:tc>
          <w:tcPr>
            <w:tcW w:w="839" w:type="pct"/>
            <w:shd w:val="clear" w:color="auto" w:fill="auto"/>
            <w:noWrap/>
            <w:vAlign w:val="center"/>
            <w:hideMark/>
          </w:tcPr>
          <w:p w14:paraId="4813858F" w14:textId="1943BB1E" w:rsidR="002E54EB" w:rsidRPr="00693849" w:rsidRDefault="002E54EB" w:rsidP="00D81F32">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w:t>
            </w:r>
            <w:r w:rsidRPr="00126835">
              <w:rPr>
                <w:rFonts w:ascii="Calibri" w:eastAsia="Times New Roman" w:hAnsi="Calibri" w:cs="Calibri"/>
                <w:b/>
                <w:bCs/>
                <w:color w:val="000000"/>
              </w:rPr>
              <w:t>ipe</w:t>
            </w:r>
            <w:r>
              <w:rPr>
                <w:rFonts w:ascii="Calibri" w:eastAsia="Times New Roman" w:hAnsi="Calibri" w:cs="Calibri"/>
                <w:b/>
                <w:bCs/>
                <w:color w:val="000000"/>
              </w:rPr>
              <w:t>line</w:t>
            </w:r>
          </w:p>
        </w:tc>
        <w:tc>
          <w:tcPr>
            <w:tcW w:w="1258" w:type="pct"/>
            <w:shd w:val="clear" w:color="auto" w:fill="auto"/>
            <w:noWrap/>
            <w:vAlign w:val="center"/>
            <w:hideMark/>
          </w:tcPr>
          <w:p w14:paraId="2FF78A7A" w14:textId="5E4D4025" w:rsidR="002E54EB" w:rsidRPr="00693849" w:rsidRDefault="002E54EB" w:rsidP="00D81F32">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Graph Metric</w:t>
            </w:r>
          </w:p>
        </w:tc>
        <w:tc>
          <w:tcPr>
            <w:tcW w:w="1258" w:type="pct"/>
            <w:shd w:val="clear" w:color="auto" w:fill="auto"/>
            <w:noWrap/>
            <w:vAlign w:val="center"/>
            <w:hideMark/>
          </w:tcPr>
          <w:p w14:paraId="468847C1" w14:textId="7E668FEE" w:rsidR="002E54EB" w:rsidRPr="00693849" w:rsidRDefault="002E54EB" w:rsidP="00D81F32">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Region</w:t>
            </w:r>
          </w:p>
        </w:tc>
        <w:tc>
          <w:tcPr>
            <w:tcW w:w="839" w:type="pct"/>
            <w:shd w:val="clear" w:color="auto" w:fill="auto"/>
            <w:noWrap/>
            <w:vAlign w:val="center"/>
            <w:hideMark/>
          </w:tcPr>
          <w:p w14:paraId="7535A45B" w14:textId="77777777" w:rsidR="002E54EB" w:rsidRPr="00693849" w:rsidRDefault="002E54EB" w:rsidP="00D81F32">
            <w:pPr>
              <w:spacing w:after="0" w:line="240" w:lineRule="auto"/>
              <w:jc w:val="center"/>
              <w:rPr>
                <w:rFonts w:ascii="Calibri" w:eastAsia="Times New Roman" w:hAnsi="Calibri" w:cs="Calibri"/>
                <w:b/>
                <w:bCs/>
                <w:color w:val="000000"/>
              </w:rPr>
            </w:pPr>
            <w:r w:rsidRPr="00693849">
              <w:rPr>
                <w:rFonts w:ascii="Calibri" w:eastAsia="Times New Roman" w:hAnsi="Calibri" w:cs="Calibri"/>
                <w:b/>
                <w:bCs/>
                <w:color w:val="000000"/>
              </w:rPr>
              <w:t>Abbreviation</w:t>
            </w:r>
          </w:p>
        </w:tc>
        <w:tc>
          <w:tcPr>
            <w:tcW w:w="807" w:type="pct"/>
            <w:shd w:val="clear" w:color="auto" w:fill="auto"/>
            <w:noWrap/>
            <w:vAlign w:val="center"/>
            <w:hideMark/>
          </w:tcPr>
          <w:p w14:paraId="25EF30D2" w14:textId="77777777" w:rsidR="002E54EB" w:rsidRPr="00693849" w:rsidRDefault="002E54EB" w:rsidP="00D81F32">
            <w:pPr>
              <w:spacing w:after="0" w:line="240" w:lineRule="auto"/>
              <w:jc w:val="center"/>
              <w:rPr>
                <w:rFonts w:ascii="Calibri" w:eastAsia="Times New Roman" w:hAnsi="Calibri" w:cs="Calibri"/>
                <w:b/>
                <w:bCs/>
                <w:color w:val="000000"/>
              </w:rPr>
            </w:pPr>
            <w:r w:rsidRPr="00693849">
              <w:rPr>
                <w:rFonts w:ascii="Calibri" w:eastAsia="Times New Roman" w:hAnsi="Calibri" w:cs="Calibri"/>
                <w:b/>
                <w:bCs/>
                <w:color w:val="000000"/>
              </w:rPr>
              <w:t>p-value</w:t>
            </w:r>
          </w:p>
        </w:tc>
      </w:tr>
      <w:tr w:rsidR="002E54EB" w:rsidRPr="00693849" w14:paraId="213EBB58" w14:textId="77777777" w:rsidTr="000D5826">
        <w:trPr>
          <w:trHeight w:val="76"/>
        </w:trPr>
        <w:tc>
          <w:tcPr>
            <w:tcW w:w="839" w:type="pct"/>
            <w:shd w:val="clear" w:color="auto" w:fill="auto"/>
            <w:noWrap/>
            <w:vAlign w:val="center"/>
            <w:hideMark/>
          </w:tcPr>
          <w:p w14:paraId="730057DD" w14:textId="37E594B6"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Covariance</w:t>
            </w:r>
          </w:p>
        </w:tc>
        <w:tc>
          <w:tcPr>
            <w:tcW w:w="1258" w:type="pct"/>
            <w:shd w:val="clear" w:color="auto" w:fill="auto"/>
            <w:noWrap/>
            <w:vAlign w:val="center"/>
            <w:hideMark/>
          </w:tcPr>
          <w:p w14:paraId="6F37AF98" w14:textId="2108F2F6"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Characteristic path Length</w:t>
            </w:r>
          </w:p>
        </w:tc>
        <w:tc>
          <w:tcPr>
            <w:tcW w:w="1258" w:type="pct"/>
            <w:shd w:val="clear" w:color="auto" w:fill="auto"/>
            <w:noWrap/>
            <w:vAlign w:val="center"/>
            <w:hideMark/>
          </w:tcPr>
          <w:p w14:paraId="4658533A"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Temporal pole: middle temporal gyrus (Left)</w:t>
            </w:r>
          </w:p>
        </w:tc>
        <w:tc>
          <w:tcPr>
            <w:tcW w:w="839" w:type="pct"/>
            <w:shd w:val="clear" w:color="auto" w:fill="auto"/>
            <w:noWrap/>
            <w:vAlign w:val="center"/>
            <w:hideMark/>
          </w:tcPr>
          <w:p w14:paraId="457DBF65" w14:textId="77777777" w:rsidR="002E54EB" w:rsidRPr="00693849" w:rsidRDefault="002E54EB" w:rsidP="004E1D3C">
            <w:pPr>
              <w:spacing w:after="0" w:line="240" w:lineRule="auto"/>
              <w:jc w:val="center"/>
              <w:rPr>
                <w:rFonts w:ascii="Calibri" w:eastAsia="Times New Roman" w:hAnsi="Calibri" w:cs="Calibri"/>
                <w:color w:val="000000"/>
              </w:rPr>
            </w:pPr>
            <w:proofErr w:type="spellStart"/>
            <w:r w:rsidRPr="00693849">
              <w:rPr>
                <w:rFonts w:ascii="Calibri" w:eastAsia="Times New Roman" w:hAnsi="Calibri" w:cs="Calibri"/>
                <w:color w:val="000000"/>
              </w:rPr>
              <w:t>TPOmid.L</w:t>
            </w:r>
            <w:proofErr w:type="spellEnd"/>
          </w:p>
        </w:tc>
        <w:tc>
          <w:tcPr>
            <w:tcW w:w="807" w:type="pct"/>
            <w:shd w:val="clear" w:color="000000" w:fill="C6EFCE"/>
            <w:noWrap/>
            <w:vAlign w:val="center"/>
            <w:hideMark/>
          </w:tcPr>
          <w:p w14:paraId="0424720B" w14:textId="77777777" w:rsidR="002E54EB" w:rsidRPr="00693849" w:rsidRDefault="002E54EB" w:rsidP="004E1D3C">
            <w:pPr>
              <w:spacing w:after="0" w:line="240" w:lineRule="auto"/>
              <w:jc w:val="center"/>
              <w:rPr>
                <w:rFonts w:ascii="Calibri" w:eastAsia="Times New Roman" w:hAnsi="Calibri" w:cs="Calibri"/>
                <w:color w:val="006100"/>
              </w:rPr>
            </w:pPr>
            <w:r w:rsidRPr="00693849">
              <w:rPr>
                <w:rFonts w:ascii="Calibri" w:eastAsia="Times New Roman" w:hAnsi="Calibri" w:cs="Calibri"/>
                <w:color w:val="006100"/>
              </w:rPr>
              <w:t>0.00124389</w:t>
            </w:r>
          </w:p>
        </w:tc>
      </w:tr>
      <w:tr w:rsidR="002E54EB" w:rsidRPr="00693849" w14:paraId="0498B25C" w14:textId="77777777" w:rsidTr="000D5826">
        <w:trPr>
          <w:trHeight w:val="76"/>
        </w:trPr>
        <w:tc>
          <w:tcPr>
            <w:tcW w:w="839" w:type="pct"/>
            <w:shd w:val="clear" w:color="auto" w:fill="auto"/>
            <w:noWrap/>
            <w:vAlign w:val="center"/>
            <w:hideMark/>
          </w:tcPr>
          <w:p w14:paraId="7EA5D0DE" w14:textId="336612D4"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Covariance</w:t>
            </w:r>
          </w:p>
        </w:tc>
        <w:tc>
          <w:tcPr>
            <w:tcW w:w="1258" w:type="pct"/>
            <w:shd w:val="clear" w:color="auto" w:fill="auto"/>
            <w:noWrap/>
            <w:vAlign w:val="center"/>
            <w:hideMark/>
          </w:tcPr>
          <w:p w14:paraId="3A4AD3CD" w14:textId="50A7AA08"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Eigenvector Centrality</w:t>
            </w:r>
          </w:p>
        </w:tc>
        <w:tc>
          <w:tcPr>
            <w:tcW w:w="1258" w:type="pct"/>
            <w:shd w:val="clear" w:color="auto" w:fill="auto"/>
            <w:noWrap/>
            <w:vAlign w:val="center"/>
            <w:hideMark/>
          </w:tcPr>
          <w:p w14:paraId="63AC42C0"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Superior frontal gyrus, orbital part (Right)</w:t>
            </w:r>
          </w:p>
        </w:tc>
        <w:tc>
          <w:tcPr>
            <w:tcW w:w="839" w:type="pct"/>
            <w:shd w:val="clear" w:color="auto" w:fill="auto"/>
            <w:noWrap/>
            <w:vAlign w:val="center"/>
            <w:hideMark/>
          </w:tcPr>
          <w:p w14:paraId="6289B370" w14:textId="77777777" w:rsidR="002E54EB" w:rsidRPr="00693849" w:rsidRDefault="002E54EB" w:rsidP="004E1D3C">
            <w:pPr>
              <w:spacing w:after="0" w:line="240" w:lineRule="auto"/>
              <w:jc w:val="center"/>
              <w:rPr>
                <w:rFonts w:ascii="Calibri" w:eastAsia="Times New Roman" w:hAnsi="Calibri" w:cs="Calibri"/>
                <w:color w:val="000000"/>
              </w:rPr>
            </w:pPr>
            <w:proofErr w:type="spellStart"/>
            <w:r w:rsidRPr="00693849">
              <w:rPr>
                <w:rFonts w:ascii="Calibri" w:eastAsia="Times New Roman" w:hAnsi="Calibri" w:cs="Calibri"/>
                <w:color w:val="000000"/>
              </w:rPr>
              <w:t>ORBsup.R</w:t>
            </w:r>
            <w:proofErr w:type="spellEnd"/>
          </w:p>
        </w:tc>
        <w:tc>
          <w:tcPr>
            <w:tcW w:w="807" w:type="pct"/>
            <w:shd w:val="clear" w:color="auto" w:fill="auto"/>
            <w:noWrap/>
            <w:vAlign w:val="center"/>
            <w:hideMark/>
          </w:tcPr>
          <w:p w14:paraId="57B5BAE9"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0.871748</w:t>
            </w:r>
          </w:p>
        </w:tc>
      </w:tr>
      <w:tr w:rsidR="002E54EB" w:rsidRPr="00693849" w14:paraId="0125C32D" w14:textId="77777777" w:rsidTr="000D5826">
        <w:trPr>
          <w:trHeight w:val="76"/>
        </w:trPr>
        <w:tc>
          <w:tcPr>
            <w:tcW w:w="839" w:type="pct"/>
            <w:shd w:val="clear" w:color="auto" w:fill="auto"/>
            <w:noWrap/>
            <w:vAlign w:val="center"/>
            <w:hideMark/>
          </w:tcPr>
          <w:p w14:paraId="70FF1463" w14:textId="190F46FA"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Covariance</w:t>
            </w:r>
          </w:p>
        </w:tc>
        <w:tc>
          <w:tcPr>
            <w:tcW w:w="1258" w:type="pct"/>
            <w:shd w:val="clear" w:color="auto" w:fill="auto"/>
            <w:noWrap/>
            <w:vAlign w:val="center"/>
            <w:hideMark/>
          </w:tcPr>
          <w:p w14:paraId="04BE172D" w14:textId="2DB23BE7"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Betweenness Centrality</w:t>
            </w:r>
          </w:p>
        </w:tc>
        <w:tc>
          <w:tcPr>
            <w:tcW w:w="1258" w:type="pct"/>
            <w:shd w:val="clear" w:color="auto" w:fill="auto"/>
            <w:noWrap/>
            <w:vAlign w:val="center"/>
            <w:hideMark/>
          </w:tcPr>
          <w:p w14:paraId="0B8BBA8B"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Hippocampus (Left)</w:t>
            </w:r>
          </w:p>
        </w:tc>
        <w:tc>
          <w:tcPr>
            <w:tcW w:w="839" w:type="pct"/>
            <w:shd w:val="clear" w:color="auto" w:fill="auto"/>
            <w:noWrap/>
            <w:vAlign w:val="center"/>
            <w:hideMark/>
          </w:tcPr>
          <w:p w14:paraId="0A802BE2"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HIP.L</w:t>
            </w:r>
          </w:p>
        </w:tc>
        <w:tc>
          <w:tcPr>
            <w:tcW w:w="807" w:type="pct"/>
            <w:shd w:val="clear" w:color="000000" w:fill="C6EFCE"/>
            <w:noWrap/>
            <w:vAlign w:val="center"/>
            <w:hideMark/>
          </w:tcPr>
          <w:p w14:paraId="72203838" w14:textId="77777777" w:rsidR="002E54EB" w:rsidRPr="00693849" w:rsidRDefault="002E54EB" w:rsidP="004E1D3C">
            <w:pPr>
              <w:spacing w:after="0" w:line="240" w:lineRule="auto"/>
              <w:jc w:val="center"/>
              <w:rPr>
                <w:rFonts w:ascii="Calibri" w:eastAsia="Times New Roman" w:hAnsi="Calibri" w:cs="Calibri"/>
                <w:color w:val="006100"/>
              </w:rPr>
            </w:pPr>
            <w:r w:rsidRPr="00693849">
              <w:rPr>
                <w:rFonts w:ascii="Calibri" w:eastAsia="Times New Roman" w:hAnsi="Calibri" w:cs="Calibri"/>
                <w:color w:val="006100"/>
              </w:rPr>
              <w:t>0.0330782</w:t>
            </w:r>
          </w:p>
        </w:tc>
      </w:tr>
      <w:tr w:rsidR="002E54EB" w:rsidRPr="00693849" w14:paraId="0734A4BF" w14:textId="77777777" w:rsidTr="000D5826">
        <w:trPr>
          <w:trHeight w:val="76"/>
        </w:trPr>
        <w:tc>
          <w:tcPr>
            <w:tcW w:w="839" w:type="pct"/>
            <w:shd w:val="clear" w:color="auto" w:fill="auto"/>
            <w:noWrap/>
            <w:vAlign w:val="center"/>
            <w:hideMark/>
          </w:tcPr>
          <w:p w14:paraId="20BD532A" w14:textId="54604931"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Covariance</w:t>
            </w:r>
          </w:p>
        </w:tc>
        <w:tc>
          <w:tcPr>
            <w:tcW w:w="1258" w:type="pct"/>
            <w:shd w:val="clear" w:color="auto" w:fill="auto"/>
            <w:noWrap/>
            <w:vAlign w:val="center"/>
            <w:hideMark/>
          </w:tcPr>
          <w:p w14:paraId="1A2C467B"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participation_coefficient2</w:t>
            </w:r>
          </w:p>
        </w:tc>
        <w:tc>
          <w:tcPr>
            <w:tcW w:w="1258" w:type="pct"/>
            <w:shd w:val="clear" w:color="auto" w:fill="auto"/>
            <w:noWrap/>
            <w:vAlign w:val="center"/>
            <w:hideMark/>
          </w:tcPr>
          <w:p w14:paraId="2F98A1F5"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Cerebelum_Crus2_L</w:t>
            </w:r>
          </w:p>
        </w:tc>
        <w:tc>
          <w:tcPr>
            <w:tcW w:w="839" w:type="pct"/>
            <w:shd w:val="clear" w:color="auto" w:fill="auto"/>
            <w:noWrap/>
            <w:vAlign w:val="center"/>
            <w:hideMark/>
          </w:tcPr>
          <w:p w14:paraId="0D89F7DB"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CRBLCrus2.L</w:t>
            </w:r>
          </w:p>
        </w:tc>
        <w:tc>
          <w:tcPr>
            <w:tcW w:w="807" w:type="pct"/>
            <w:shd w:val="clear" w:color="auto" w:fill="auto"/>
            <w:noWrap/>
            <w:vAlign w:val="center"/>
            <w:hideMark/>
          </w:tcPr>
          <w:p w14:paraId="00F63F1A"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0.504822</w:t>
            </w:r>
          </w:p>
        </w:tc>
      </w:tr>
      <w:tr w:rsidR="002E54EB" w:rsidRPr="00693849" w14:paraId="115CAB46" w14:textId="77777777" w:rsidTr="000D5826">
        <w:trPr>
          <w:trHeight w:val="76"/>
        </w:trPr>
        <w:tc>
          <w:tcPr>
            <w:tcW w:w="839" w:type="pct"/>
            <w:shd w:val="clear" w:color="auto" w:fill="auto"/>
            <w:noWrap/>
            <w:vAlign w:val="center"/>
            <w:hideMark/>
          </w:tcPr>
          <w:p w14:paraId="09A0D63B" w14:textId="75EA6675"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Covariance</w:t>
            </w:r>
          </w:p>
        </w:tc>
        <w:tc>
          <w:tcPr>
            <w:tcW w:w="1258" w:type="pct"/>
            <w:shd w:val="clear" w:color="auto" w:fill="auto"/>
            <w:noWrap/>
            <w:vAlign w:val="center"/>
            <w:hideMark/>
          </w:tcPr>
          <w:p w14:paraId="7A475AAA" w14:textId="4AD1DA99"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Within-module degree z-score</w:t>
            </w:r>
          </w:p>
        </w:tc>
        <w:tc>
          <w:tcPr>
            <w:tcW w:w="1258" w:type="pct"/>
            <w:shd w:val="clear" w:color="auto" w:fill="auto"/>
            <w:noWrap/>
            <w:vAlign w:val="center"/>
            <w:hideMark/>
          </w:tcPr>
          <w:p w14:paraId="1E6E25AB"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Middle temporal gyrus (Right)</w:t>
            </w:r>
          </w:p>
        </w:tc>
        <w:tc>
          <w:tcPr>
            <w:tcW w:w="839" w:type="pct"/>
            <w:shd w:val="clear" w:color="auto" w:fill="auto"/>
            <w:noWrap/>
            <w:vAlign w:val="center"/>
            <w:hideMark/>
          </w:tcPr>
          <w:p w14:paraId="02A7D8FB"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MTG.R</w:t>
            </w:r>
          </w:p>
        </w:tc>
        <w:tc>
          <w:tcPr>
            <w:tcW w:w="807" w:type="pct"/>
            <w:shd w:val="clear" w:color="auto" w:fill="auto"/>
            <w:noWrap/>
            <w:vAlign w:val="center"/>
            <w:hideMark/>
          </w:tcPr>
          <w:p w14:paraId="7C3BD013"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0.146737</w:t>
            </w:r>
          </w:p>
        </w:tc>
      </w:tr>
      <w:tr w:rsidR="002E54EB" w:rsidRPr="00693849" w14:paraId="6D403736" w14:textId="77777777" w:rsidTr="000D5826">
        <w:trPr>
          <w:trHeight w:val="76"/>
        </w:trPr>
        <w:tc>
          <w:tcPr>
            <w:tcW w:w="839" w:type="pct"/>
            <w:shd w:val="clear" w:color="auto" w:fill="auto"/>
            <w:noWrap/>
            <w:vAlign w:val="center"/>
            <w:hideMark/>
          </w:tcPr>
          <w:p w14:paraId="2B2365A3" w14:textId="13C1A644"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Covariance</w:t>
            </w:r>
          </w:p>
        </w:tc>
        <w:tc>
          <w:tcPr>
            <w:tcW w:w="1258" w:type="pct"/>
            <w:shd w:val="clear" w:color="auto" w:fill="auto"/>
            <w:noWrap/>
            <w:vAlign w:val="center"/>
            <w:hideMark/>
          </w:tcPr>
          <w:p w14:paraId="07FEE374" w14:textId="1C9EAD15"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Betweenness Centrality</w:t>
            </w:r>
          </w:p>
        </w:tc>
        <w:tc>
          <w:tcPr>
            <w:tcW w:w="1258" w:type="pct"/>
            <w:shd w:val="clear" w:color="auto" w:fill="auto"/>
            <w:noWrap/>
            <w:vAlign w:val="center"/>
            <w:hideMark/>
          </w:tcPr>
          <w:p w14:paraId="58688652"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Middle occipital gyrus (Right)</w:t>
            </w:r>
          </w:p>
        </w:tc>
        <w:tc>
          <w:tcPr>
            <w:tcW w:w="839" w:type="pct"/>
            <w:shd w:val="clear" w:color="auto" w:fill="auto"/>
            <w:noWrap/>
            <w:vAlign w:val="center"/>
            <w:hideMark/>
          </w:tcPr>
          <w:p w14:paraId="3CF5E5EF"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MOG.R</w:t>
            </w:r>
          </w:p>
        </w:tc>
        <w:tc>
          <w:tcPr>
            <w:tcW w:w="807" w:type="pct"/>
            <w:shd w:val="clear" w:color="auto" w:fill="auto"/>
            <w:noWrap/>
            <w:vAlign w:val="center"/>
            <w:hideMark/>
          </w:tcPr>
          <w:p w14:paraId="4082DC1D"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0.20807</w:t>
            </w:r>
          </w:p>
        </w:tc>
      </w:tr>
      <w:tr w:rsidR="002E54EB" w:rsidRPr="00693849" w14:paraId="0EE35EEF" w14:textId="77777777" w:rsidTr="000D5826">
        <w:trPr>
          <w:trHeight w:val="76"/>
        </w:trPr>
        <w:tc>
          <w:tcPr>
            <w:tcW w:w="839" w:type="pct"/>
            <w:shd w:val="clear" w:color="auto" w:fill="auto"/>
            <w:noWrap/>
            <w:vAlign w:val="center"/>
            <w:hideMark/>
          </w:tcPr>
          <w:p w14:paraId="5392F692" w14:textId="2FEDDEDB"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Covariance</w:t>
            </w:r>
          </w:p>
        </w:tc>
        <w:tc>
          <w:tcPr>
            <w:tcW w:w="1258" w:type="pct"/>
            <w:shd w:val="clear" w:color="auto" w:fill="auto"/>
            <w:noWrap/>
            <w:vAlign w:val="center"/>
            <w:hideMark/>
          </w:tcPr>
          <w:p w14:paraId="480A24DE" w14:textId="3A377CD3"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Eigenvector Centrality</w:t>
            </w:r>
          </w:p>
        </w:tc>
        <w:tc>
          <w:tcPr>
            <w:tcW w:w="1258" w:type="pct"/>
            <w:shd w:val="clear" w:color="auto" w:fill="auto"/>
            <w:noWrap/>
            <w:vAlign w:val="center"/>
            <w:hideMark/>
          </w:tcPr>
          <w:p w14:paraId="48352CB8"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Insula (Right)</w:t>
            </w:r>
          </w:p>
        </w:tc>
        <w:tc>
          <w:tcPr>
            <w:tcW w:w="839" w:type="pct"/>
            <w:shd w:val="clear" w:color="auto" w:fill="auto"/>
            <w:noWrap/>
            <w:vAlign w:val="center"/>
            <w:hideMark/>
          </w:tcPr>
          <w:p w14:paraId="3B01610A"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INS.R</w:t>
            </w:r>
          </w:p>
        </w:tc>
        <w:tc>
          <w:tcPr>
            <w:tcW w:w="807" w:type="pct"/>
            <w:shd w:val="clear" w:color="auto" w:fill="auto"/>
            <w:noWrap/>
            <w:vAlign w:val="center"/>
            <w:hideMark/>
          </w:tcPr>
          <w:p w14:paraId="3EF4A070"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0.922012</w:t>
            </w:r>
          </w:p>
        </w:tc>
      </w:tr>
      <w:tr w:rsidR="002E54EB" w:rsidRPr="00693849" w14:paraId="0BD67D0A" w14:textId="77777777" w:rsidTr="000D5826">
        <w:trPr>
          <w:trHeight w:val="576"/>
        </w:trPr>
        <w:tc>
          <w:tcPr>
            <w:tcW w:w="839" w:type="pct"/>
            <w:shd w:val="clear" w:color="auto" w:fill="auto"/>
            <w:noWrap/>
            <w:vAlign w:val="center"/>
            <w:hideMark/>
          </w:tcPr>
          <w:p w14:paraId="43BDBA8F" w14:textId="4CFC6EF5"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Covariance</w:t>
            </w:r>
          </w:p>
        </w:tc>
        <w:tc>
          <w:tcPr>
            <w:tcW w:w="1258" w:type="pct"/>
            <w:shd w:val="clear" w:color="auto" w:fill="auto"/>
            <w:noWrap/>
            <w:vAlign w:val="center"/>
            <w:hideMark/>
          </w:tcPr>
          <w:p w14:paraId="60AAE194" w14:textId="542A98B1"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Efficiency </w:t>
            </w:r>
          </w:p>
        </w:tc>
        <w:tc>
          <w:tcPr>
            <w:tcW w:w="1258" w:type="pct"/>
            <w:shd w:val="clear" w:color="auto" w:fill="auto"/>
            <w:noWrap/>
            <w:vAlign w:val="center"/>
            <w:hideMark/>
          </w:tcPr>
          <w:p w14:paraId="169CDE9C"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Cerebelum_10_L</w:t>
            </w:r>
          </w:p>
        </w:tc>
        <w:tc>
          <w:tcPr>
            <w:tcW w:w="839" w:type="pct"/>
            <w:shd w:val="clear" w:color="auto" w:fill="auto"/>
            <w:noWrap/>
            <w:vAlign w:val="center"/>
            <w:hideMark/>
          </w:tcPr>
          <w:p w14:paraId="1B14B31B"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CRBL10.L</w:t>
            </w:r>
          </w:p>
        </w:tc>
        <w:tc>
          <w:tcPr>
            <w:tcW w:w="807" w:type="pct"/>
            <w:shd w:val="clear" w:color="auto" w:fill="auto"/>
            <w:noWrap/>
            <w:vAlign w:val="center"/>
            <w:hideMark/>
          </w:tcPr>
          <w:p w14:paraId="0427E1A3"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0.261675</w:t>
            </w:r>
          </w:p>
        </w:tc>
      </w:tr>
      <w:tr w:rsidR="002E54EB" w:rsidRPr="00693849" w14:paraId="7A793670" w14:textId="77777777" w:rsidTr="000D5826">
        <w:trPr>
          <w:trHeight w:val="76"/>
        </w:trPr>
        <w:tc>
          <w:tcPr>
            <w:tcW w:w="839" w:type="pct"/>
            <w:shd w:val="clear" w:color="auto" w:fill="auto"/>
            <w:noWrap/>
            <w:vAlign w:val="center"/>
            <w:hideMark/>
          </w:tcPr>
          <w:p w14:paraId="3E87A0FB" w14:textId="6310A5C0"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Covariance</w:t>
            </w:r>
          </w:p>
        </w:tc>
        <w:tc>
          <w:tcPr>
            <w:tcW w:w="1258" w:type="pct"/>
            <w:shd w:val="clear" w:color="auto" w:fill="auto"/>
            <w:noWrap/>
            <w:vAlign w:val="center"/>
            <w:hideMark/>
          </w:tcPr>
          <w:p w14:paraId="7437876F" w14:textId="24FE6BF5"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Betweenness Centrality</w:t>
            </w:r>
          </w:p>
        </w:tc>
        <w:tc>
          <w:tcPr>
            <w:tcW w:w="1258" w:type="pct"/>
            <w:shd w:val="clear" w:color="auto" w:fill="auto"/>
            <w:noWrap/>
            <w:vAlign w:val="center"/>
            <w:hideMark/>
          </w:tcPr>
          <w:p w14:paraId="1153ADC1"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Amygdala (Right)</w:t>
            </w:r>
          </w:p>
        </w:tc>
        <w:tc>
          <w:tcPr>
            <w:tcW w:w="839" w:type="pct"/>
            <w:shd w:val="clear" w:color="auto" w:fill="auto"/>
            <w:noWrap/>
            <w:vAlign w:val="center"/>
            <w:hideMark/>
          </w:tcPr>
          <w:p w14:paraId="523D857A"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AMYG.R</w:t>
            </w:r>
          </w:p>
        </w:tc>
        <w:tc>
          <w:tcPr>
            <w:tcW w:w="807" w:type="pct"/>
            <w:shd w:val="clear" w:color="auto" w:fill="auto"/>
            <w:noWrap/>
            <w:vAlign w:val="center"/>
            <w:hideMark/>
          </w:tcPr>
          <w:p w14:paraId="1D367449"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0.135061</w:t>
            </w:r>
          </w:p>
        </w:tc>
      </w:tr>
      <w:tr w:rsidR="002E54EB" w:rsidRPr="00693849" w14:paraId="1CECB171" w14:textId="77777777" w:rsidTr="000D5826">
        <w:trPr>
          <w:trHeight w:val="63"/>
        </w:trPr>
        <w:tc>
          <w:tcPr>
            <w:tcW w:w="839" w:type="pct"/>
            <w:shd w:val="clear" w:color="auto" w:fill="auto"/>
            <w:noWrap/>
            <w:vAlign w:val="center"/>
            <w:hideMark/>
          </w:tcPr>
          <w:p w14:paraId="172A70B5" w14:textId="1DAC8847"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Covariance</w:t>
            </w:r>
          </w:p>
        </w:tc>
        <w:tc>
          <w:tcPr>
            <w:tcW w:w="1258" w:type="pct"/>
            <w:shd w:val="clear" w:color="auto" w:fill="auto"/>
            <w:noWrap/>
            <w:vAlign w:val="center"/>
            <w:hideMark/>
          </w:tcPr>
          <w:p w14:paraId="523299B5" w14:textId="6D9BCE88" w:rsidR="002E54EB" w:rsidRPr="00693849" w:rsidRDefault="002E54EB" w:rsidP="004E1D3C">
            <w:pPr>
              <w:spacing w:after="0" w:line="240" w:lineRule="auto"/>
              <w:jc w:val="center"/>
              <w:rPr>
                <w:rFonts w:ascii="Calibri" w:eastAsia="Times New Roman" w:hAnsi="Calibri" w:cs="Calibri"/>
                <w:color w:val="000000"/>
              </w:rPr>
            </w:pPr>
            <w:r>
              <w:rPr>
                <w:rFonts w:ascii="Calibri" w:eastAsia="Times New Roman" w:hAnsi="Calibri" w:cs="Calibri"/>
                <w:color w:val="000000"/>
              </w:rPr>
              <w:t>Global Characteristic Path Length</w:t>
            </w:r>
          </w:p>
        </w:tc>
        <w:tc>
          <w:tcPr>
            <w:tcW w:w="1258" w:type="pct"/>
            <w:shd w:val="clear" w:color="auto" w:fill="auto"/>
            <w:noWrap/>
            <w:vAlign w:val="center"/>
            <w:hideMark/>
          </w:tcPr>
          <w:p w14:paraId="7A3F994E" w14:textId="0D4F2E2C" w:rsidR="002E54EB" w:rsidRPr="00693849" w:rsidRDefault="002E54EB" w:rsidP="004E1D3C">
            <w:pPr>
              <w:spacing w:after="0" w:line="240" w:lineRule="auto"/>
              <w:jc w:val="center"/>
              <w:rPr>
                <w:rFonts w:ascii="Calibri" w:eastAsia="Times New Roman" w:hAnsi="Calibri" w:cs="Calibri"/>
                <w:color w:val="000000"/>
              </w:rPr>
            </w:pPr>
          </w:p>
        </w:tc>
        <w:tc>
          <w:tcPr>
            <w:tcW w:w="839" w:type="pct"/>
            <w:shd w:val="clear" w:color="auto" w:fill="auto"/>
            <w:noWrap/>
            <w:vAlign w:val="center"/>
            <w:hideMark/>
          </w:tcPr>
          <w:p w14:paraId="74E93C65" w14:textId="77777777" w:rsidR="002E54EB" w:rsidRPr="00693849" w:rsidRDefault="002E54EB" w:rsidP="004E1D3C">
            <w:pPr>
              <w:spacing w:after="0" w:line="240" w:lineRule="auto"/>
              <w:jc w:val="center"/>
              <w:rPr>
                <w:rFonts w:ascii="Calibri" w:eastAsia="Times New Roman" w:hAnsi="Calibri" w:cs="Calibri"/>
                <w:color w:val="000000"/>
              </w:rPr>
            </w:pPr>
          </w:p>
        </w:tc>
        <w:tc>
          <w:tcPr>
            <w:tcW w:w="807" w:type="pct"/>
            <w:shd w:val="clear" w:color="auto" w:fill="auto"/>
            <w:noWrap/>
            <w:vAlign w:val="center"/>
            <w:hideMark/>
          </w:tcPr>
          <w:p w14:paraId="32BEE0A9" w14:textId="77777777" w:rsidR="002E54EB" w:rsidRPr="00693849" w:rsidRDefault="002E54EB" w:rsidP="004E1D3C">
            <w:pPr>
              <w:spacing w:after="0" w:line="240" w:lineRule="auto"/>
              <w:jc w:val="center"/>
              <w:rPr>
                <w:rFonts w:ascii="Calibri" w:eastAsia="Times New Roman" w:hAnsi="Calibri" w:cs="Calibri"/>
                <w:color w:val="000000"/>
              </w:rPr>
            </w:pPr>
            <w:r w:rsidRPr="00693849">
              <w:rPr>
                <w:rFonts w:ascii="Calibri" w:eastAsia="Times New Roman" w:hAnsi="Calibri" w:cs="Calibri"/>
                <w:color w:val="000000"/>
              </w:rPr>
              <w:t>0.474429</w:t>
            </w:r>
          </w:p>
        </w:tc>
      </w:tr>
    </w:tbl>
    <w:p w14:paraId="3F5FF2C0" w14:textId="1E16187A" w:rsidR="00EE48F8" w:rsidRDefault="00EE48F8" w:rsidP="00126835"/>
    <w:p w14:paraId="5CBBB880" w14:textId="0DDEBB17" w:rsidR="002302AB" w:rsidRPr="002302AB" w:rsidRDefault="002302AB" w:rsidP="002302AB">
      <w:pPr>
        <w:widowControl w:val="0"/>
        <w:autoSpaceDE w:val="0"/>
        <w:autoSpaceDN w:val="0"/>
        <w:adjustRightInd w:val="0"/>
        <w:spacing w:line="240" w:lineRule="auto"/>
        <w:ind w:left="480" w:hanging="480"/>
        <w:rPr>
          <w:rFonts w:ascii="Calibri" w:hAnsi="Calibri" w:cs="Calibri"/>
          <w:noProof/>
          <w:szCs w:val="24"/>
        </w:rPr>
      </w:pPr>
      <w:r>
        <w:fldChar w:fldCharType="begin" w:fldLock="1"/>
      </w:r>
      <w:r>
        <w:instrText xml:space="preserve">ADDIN Mendeley Bibliography CSL_BIBLIOGRAPHY </w:instrText>
      </w:r>
      <w:r>
        <w:fldChar w:fldCharType="separate"/>
      </w:r>
      <w:r w:rsidRPr="002302AB">
        <w:rPr>
          <w:rFonts w:ascii="Calibri" w:hAnsi="Calibri" w:cs="Calibri"/>
          <w:noProof/>
          <w:szCs w:val="24"/>
        </w:rPr>
        <w:t xml:space="preserve">Huang, Shuai, Jing Li, Liang Sun, Jieping Ye, Adam Fleisher, Teresa Wu, Kewei Chen, and Eric Reiman. 2010. “Learning Brain Connectivity of Alzheimer’s Disease by Sparse Inverse Covariance Estimation.” </w:t>
      </w:r>
      <w:r w:rsidRPr="002302AB">
        <w:rPr>
          <w:rFonts w:ascii="Calibri" w:hAnsi="Calibri" w:cs="Calibri"/>
          <w:i/>
          <w:iCs/>
          <w:noProof/>
          <w:szCs w:val="24"/>
        </w:rPr>
        <w:t>NeuroImage</w:t>
      </w:r>
      <w:r w:rsidRPr="002302AB">
        <w:rPr>
          <w:rFonts w:ascii="Calibri" w:hAnsi="Calibri" w:cs="Calibri"/>
          <w:noProof/>
          <w:szCs w:val="24"/>
        </w:rPr>
        <w:t xml:space="preserve"> 50 (3): 935–49. https://doi.org/10.1016/j.neuroimage.2009.12.120.</w:t>
      </w:r>
    </w:p>
    <w:p w14:paraId="28A1ED9A" w14:textId="77777777" w:rsidR="002302AB" w:rsidRPr="002302AB" w:rsidRDefault="002302AB" w:rsidP="002302AB">
      <w:pPr>
        <w:widowControl w:val="0"/>
        <w:autoSpaceDE w:val="0"/>
        <w:autoSpaceDN w:val="0"/>
        <w:adjustRightInd w:val="0"/>
        <w:spacing w:line="240" w:lineRule="auto"/>
        <w:ind w:left="480" w:hanging="480"/>
        <w:rPr>
          <w:rFonts w:ascii="Calibri" w:hAnsi="Calibri" w:cs="Calibri"/>
          <w:noProof/>
          <w:szCs w:val="24"/>
        </w:rPr>
      </w:pPr>
      <w:r w:rsidRPr="002302AB">
        <w:rPr>
          <w:rFonts w:ascii="Calibri" w:hAnsi="Calibri" w:cs="Calibri"/>
          <w:noProof/>
          <w:szCs w:val="24"/>
        </w:rPr>
        <w:t>Kruschwitz, J D, D List, L Walle</w:t>
      </w:r>
      <w:bookmarkStart w:id="10" w:name="_GoBack"/>
      <w:bookmarkEnd w:id="10"/>
      <w:r w:rsidRPr="002302AB">
        <w:rPr>
          <w:rFonts w:ascii="Calibri" w:hAnsi="Calibri" w:cs="Calibri"/>
          <w:noProof/>
          <w:szCs w:val="24"/>
        </w:rPr>
        <w:t xml:space="preserve">r, M Rubinov, and H Walter. 2015. “GraphVar: A User-Friendly Toolbox for Comprehensive Graph Analyses of Functional Brain Connectivity.” </w:t>
      </w:r>
      <w:r w:rsidRPr="002302AB">
        <w:rPr>
          <w:rFonts w:ascii="Calibri" w:hAnsi="Calibri" w:cs="Calibri"/>
          <w:i/>
          <w:iCs/>
          <w:noProof/>
          <w:szCs w:val="24"/>
        </w:rPr>
        <w:t>Journal of Neuroscience Methods</w:t>
      </w:r>
      <w:r w:rsidRPr="002302AB">
        <w:rPr>
          <w:rFonts w:ascii="Calibri" w:hAnsi="Calibri" w:cs="Calibri"/>
          <w:noProof/>
          <w:szCs w:val="24"/>
        </w:rPr>
        <w:t xml:space="preserve"> 245: 107–15. https://doi.org/10.1016/j.jneumeth.2015.02.021.</w:t>
      </w:r>
    </w:p>
    <w:p w14:paraId="67250462" w14:textId="77777777" w:rsidR="002302AB" w:rsidRPr="002302AB" w:rsidRDefault="002302AB" w:rsidP="002302AB">
      <w:pPr>
        <w:widowControl w:val="0"/>
        <w:autoSpaceDE w:val="0"/>
        <w:autoSpaceDN w:val="0"/>
        <w:adjustRightInd w:val="0"/>
        <w:spacing w:line="240" w:lineRule="auto"/>
        <w:ind w:left="480" w:hanging="480"/>
        <w:rPr>
          <w:rFonts w:ascii="Calibri" w:hAnsi="Calibri" w:cs="Calibri"/>
          <w:noProof/>
          <w:szCs w:val="24"/>
        </w:rPr>
      </w:pPr>
      <w:r w:rsidRPr="002302AB">
        <w:rPr>
          <w:rFonts w:ascii="Calibri" w:hAnsi="Calibri" w:cs="Calibri"/>
          <w:noProof/>
          <w:szCs w:val="24"/>
        </w:rPr>
        <w:t>Marrelec, Guillaume, Alexandre Krainik, Hugues Duffau, Mélanie Pélégrini-Issac, Stéphane Lehéricy, Julien Doyon, and Habib Benali. 2006. “Partial Correlation for Functional Brain Interactivity Investigation in Functional MRI.” https://doi.org/10.1016/j.neuroimage.2005.12.057.</w:t>
      </w:r>
    </w:p>
    <w:p w14:paraId="122622D5" w14:textId="77777777" w:rsidR="002302AB" w:rsidRPr="002302AB" w:rsidRDefault="002302AB" w:rsidP="002302AB">
      <w:pPr>
        <w:widowControl w:val="0"/>
        <w:autoSpaceDE w:val="0"/>
        <w:autoSpaceDN w:val="0"/>
        <w:adjustRightInd w:val="0"/>
        <w:spacing w:line="240" w:lineRule="auto"/>
        <w:ind w:left="480" w:hanging="480"/>
        <w:rPr>
          <w:rFonts w:ascii="Calibri" w:hAnsi="Calibri" w:cs="Calibri"/>
          <w:noProof/>
          <w:szCs w:val="24"/>
        </w:rPr>
      </w:pPr>
      <w:r w:rsidRPr="002302AB">
        <w:rPr>
          <w:rFonts w:ascii="Calibri" w:hAnsi="Calibri" w:cs="Calibri"/>
          <w:noProof/>
          <w:szCs w:val="24"/>
        </w:rPr>
        <w:t xml:space="preserve">Mukaka, M M. 2012. “Statistics Corner: A Guide to Appropriate Use of Correlation Coefficient in Medical Research Definitions of Correlation and Clarifications.” </w:t>
      </w:r>
      <w:r w:rsidRPr="002302AB">
        <w:rPr>
          <w:rFonts w:ascii="Calibri" w:hAnsi="Calibri" w:cs="Calibri"/>
          <w:i/>
          <w:iCs/>
          <w:noProof/>
          <w:szCs w:val="24"/>
        </w:rPr>
        <w:t>Malawi Medical Journal</w:t>
      </w:r>
      <w:r w:rsidRPr="002302AB">
        <w:rPr>
          <w:rFonts w:ascii="Calibri" w:hAnsi="Calibri" w:cs="Calibri"/>
          <w:noProof/>
          <w:szCs w:val="24"/>
        </w:rPr>
        <w:t xml:space="preserve"> 24 (3): 69–71. https://www.ncbi.nlm.nih.gov/pmc/articles/PMC3576830/pdf/MMJ2403-0069.pdf.</w:t>
      </w:r>
    </w:p>
    <w:p w14:paraId="5C130930" w14:textId="77777777" w:rsidR="002302AB" w:rsidRPr="002302AB" w:rsidRDefault="002302AB" w:rsidP="002302AB">
      <w:pPr>
        <w:widowControl w:val="0"/>
        <w:autoSpaceDE w:val="0"/>
        <w:autoSpaceDN w:val="0"/>
        <w:adjustRightInd w:val="0"/>
        <w:spacing w:line="240" w:lineRule="auto"/>
        <w:ind w:left="480" w:hanging="480"/>
        <w:rPr>
          <w:rFonts w:ascii="Calibri" w:hAnsi="Calibri" w:cs="Calibri"/>
          <w:noProof/>
          <w:szCs w:val="24"/>
        </w:rPr>
      </w:pPr>
      <w:r w:rsidRPr="002302AB">
        <w:rPr>
          <w:rFonts w:ascii="Calibri" w:hAnsi="Calibri" w:cs="Calibri"/>
          <w:noProof/>
          <w:szCs w:val="24"/>
        </w:rPr>
        <w:t xml:space="preserve">Muldoon, Sarah Feldt, Eric W. Bridgeford, and Danielle S. Bassett. 2016. “Small-World Propensity and Weighted Brain Networks.” </w:t>
      </w:r>
      <w:r w:rsidRPr="002302AB">
        <w:rPr>
          <w:rFonts w:ascii="Calibri" w:hAnsi="Calibri" w:cs="Calibri"/>
          <w:i/>
          <w:iCs/>
          <w:noProof/>
          <w:szCs w:val="24"/>
        </w:rPr>
        <w:t>Scientific Reports</w:t>
      </w:r>
      <w:r w:rsidRPr="002302AB">
        <w:rPr>
          <w:rFonts w:ascii="Calibri" w:hAnsi="Calibri" w:cs="Calibri"/>
          <w:noProof/>
          <w:szCs w:val="24"/>
        </w:rPr>
        <w:t xml:space="preserve"> 6 (1): 22057. https://doi.org/10.1038/srep22057.</w:t>
      </w:r>
    </w:p>
    <w:p w14:paraId="61545F09" w14:textId="77777777" w:rsidR="002302AB" w:rsidRPr="002302AB" w:rsidRDefault="002302AB" w:rsidP="002302AB">
      <w:pPr>
        <w:widowControl w:val="0"/>
        <w:autoSpaceDE w:val="0"/>
        <w:autoSpaceDN w:val="0"/>
        <w:adjustRightInd w:val="0"/>
        <w:spacing w:line="240" w:lineRule="auto"/>
        <w:ind w:left="480" w:hanging="480"/>
        <w:rPr>
          <w:rFonts w:ascii="Calibri" w:hAnsi="Calibri" w:cs="Calibri"/>
          <w:noProof/>
          <w:szCs w:val="24"/>
        </w:rPr>
      </w:pPr>
      <w:r w:rsidRPr="002302AB">
        <w:rPr>
          <w:rFonts w:ascii="Calibri" w:hAnsi="Calibri" w:cs="Calibri"/>
          <w:noProof/>
          <w:szCs w:val="24"/>
        </w:rPr>
        <w:t xml:space="preserve">Pernet, Cyril R, Rand Wilcox, and Guillaume A Rousselet. 2012. “Robust Correlation Analyses: False Positive and Power Validation Using a New Open Source Matlab Toolbox.” </w:t>
      </w:r>
      <w:r w:rsidRPr="002302AB">
        <w:rPr>
          <w:rFonts w:ascii="Calibri" w:hAnsi="Calibri" w:cs="Calibri"/>
          <w:i/>
          <w:iCs/>
          <w:noProof/>
          <w:szCs w:val="24"/>
        </w:rPr>
        <w:t>Frontiers in Psychology</w:t>
      </w:r>
      <w:r w:rsidRPr="002302AB">
        <w:rPr>
          <w:rFonts w:ascii="Calibri" w:hAnsi="Calibri" w:cs="Calibri"/>
          <w:noProof/>
          <w:szCs w:val="24"/>
        </w:rPr>
        <w:t xml:space="preserve"> 3. Frontiers Media SA: 606. https://doi.org/10.3389/fpsyg.2012.00606.</w:t>
      </w:r>
    </w:p>
    <w:p w14:paraId="7CCECBFC" w14:textId="77777777" w:rsidR="002302AB" w:rsidRPr="002302AB" w:rsidRDefault="002302AB" w:rsidP="002302AB">
      <w:pPr>
        <w:widowControl w:val="0"/>
        <w:autoSpaceDE w:val="0"/>
        <w:autoSpaceDN w:val="0"/>
        <w:adjustRightInd w:val="0"/>
        <w:spacing w:line="240" w:lineRule="auto"/>
        <w:ind w:left="480" w:hanging="480"/>
        <w:rPr>
          <w:rFonts w:ascii="Calibri" w:hAnsi="Calibri" w:cs="Calibri"/>
          <w:noProof/>
        </w:rPr>
      </w:pPr>
      <w:r w:rsidRPr="002302AB">
        <w:rPr>
          <w:rFonts w:ascii="Calibri" w:hAnsi="Calibri" w:cs="Calibri"/>
          <w:noProof/>
          <w:szCs w:val="24"/>
        </w:rPr>
        <w:t xml:space="preserve">Wilcox, Rand R. 1994. “The Percentage Bend Correlation Coefficient.” </w:t>
      </w:r>
      <w:r w:rsidRPr="002302AB">
        <w:rPr>
          <w:rFonts w:ascii="Calibri" w:hAnsi="Calibri" w:cs="Calibri"/>
          <w:i/>
          <w:iCs/>
          <w:noProof/>
          <w:szCs w:val="24"/>
        </w:rPr>
        <w:t>Psychometrika</w:t>
      </w:r>
      <w:r w:rsidRPr="002302AB">
        <w:rPr>
          <w:rFonts w:ascii="Calibri" w:hAnsi="Calibri" w:cs="Calibri"/>
          <w:noProof/>
          <w:szCs w:val="24"/>
        </w:rPr>
        <w:t xml:space="preserve"> 59 (4). Springer-</w:t>
      </w:r>
      <w:r w:rsidRPr="002302AB">
        <w:rPr>
          <w:rFonts w:ascii="Calibri" w:hAnsi="Calibri" w:cs="Calibri"/>
          <w:noProof/>
          <w:szCs w:val="24"/>
        </w:rPr>
        <w:lastRenderedPageBreak/>
        <w:t>Verlag: 601–16. https://doi.org/10.1007/BF02294395.</w:t>
      </w:r>
    </w:p>
    <w:p w14:paraId="177A80EF" w14:textId="24747C15" w:rsidR="00EE48F8" w:rsidRPr="007C3765" w:rsidRDefault="002302AB" w:rsidP="007C3765">
      <w:r>
        <w:fldChar w:fldCharType="end"/>
      </w:r>
    </w:p>
    <w:sectPr w:rsidR="00EE48F8" w:rsidRPr="007C3765" w:rsidSect="004813A9">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2D434" w14:textId="77777777" w:rsidR="00DB6981" w:rsidRDefault="00DB6981" w:rsidP="00DB6981">
      <w:pPr>
        <w:spacing w:after="0" w:line="240" w:lineRule="auto"/>
      </w:pPr>
      <w:r>
        <w:separator/>
      </w:r>
    </w:p>
  </w:endnote>
  <w:endnote w:type="continuationSeparator" w:id="0">
    <w:p w14:paraId="4BAAC135" w14:textId="77777777" w:rsidR="00DB6981" w:rsidRDefault="00DB6981" w:rsidP="00DB6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70C52" w14:textId="77777777" w:rsidR="00DB6981" w:rsidRDefault="00DB6981" w:rsidP="00DB6981">
      <w:pPr>
        <w:spacing w:after="0" w:line="240" w:lineRule="auto"/>
      </w:pPr>
      <w:r>
        <w:separator/>
      </w:r>
    </w:p>
  </w:footnote>
  <w:footnote w:type="continuationSeparator" w:id="0">
    <w:p w14:paraId="144B1601" w14:textId="77777777" w:rsidR="00DB6981" w:rsidRDefault="00DB6981" w:rsidP="00DB6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3B1ED" w14:textId="77777777" w:rsidR="004813A9" w:rsidRDefault="004813A9" w:rsidP="004813A9">
    <w:pPr>
      <w:pStyle w:val="Header"/>
    </w:pPr>
    <w:r w:rsidRPr="005A1D84">
      <w:rPr>
        <w:noProof/>
        <w:color w:val="A6A6A6" w:themeColor="background1" w:themeShade="A6"/>
        <w:lang w:val="en-CA" w:eastAsia="en-CA"/>
      </w:rPr>
      <w:drawing>
        <wp:inline distT="0" distB="0" distL="0" distR="0" wp14:anchorId="3DBDAF22" wp14:editId="30F4839E">
          <wp:extent cx="1382534" cy="497091"/>
          <wp:effectExtent l="0" t="0" r="0" b="0"/>
          <wp:docPr id="12" name="Picture 12"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p>
  <w:p w14:paraId="0B4EA441" w14:textId="77777777" w:rsidR="004813A9" w:rsidRDefault="004813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835"/>
    <w:rsid w:val="00034093"/>
    <w:rsid w:val="000C56B0"/>
    <w:rsid w:val="000D3047"/>
    <w:rsid w:val="000D5826"/>
    <w:rsid w:val="00126835"/>
    <w:rsid w:val="00132F12"/>
    <w:rsid w:val="00180221"/>
    <w:rsid w:val="001A6886"/>
    <w:rsid w:val="002302AB"/>
    <w:rsid w:val="002343CB"/>
    <w:rsid w:val="00265B94"/>
    <w:rsid w:val="00270880"/>
    <w:rsid w:val="002A7D49"/>
    <w:rsid w:val="002D6AE8"/>
    <w:rsid w:val="002E54EB"/>
    <w:rsid w:val="002F2597"/>
    <w:rsid w:val="002F671F"/>
    <w:rsid w:val="003247D1"/>
    <w:rsid w:val="00325ED0"/>
    <w:rsid w:val="003842DA"/>
    <w:rsid w:val="003B775B"/>
    <w:rsid w:val="003D116F"/>
    <w:rsid w:val="003E25C4"/>
    <w:rsid w:val="00425373"/>
    <w:rsid w:val="004813A9"/>
    <w:rsid w:val="004E05F4"/>
    <w:rsid w:val="004E1D3C"/>
    <w:rsid w:val="005216E5"/>
    <w:rsid w:val="005527E4"/>
    <w:rsid w:val="005D55AB"/>
    <w:rsid w:val="005F5353"/>
    <w:rsid w:val="0060161D"/>
    <w:rsid w:val="006060D8"/>
    <w:rsid w:val="00693849"/>
    <w:rsid w:val="006B2F5F"/>
    <w:rsid w:val="006D3DAE"/>
    <w:rsid w:val="00766CA9"/>
    <w:rsid w:val="007A5863"/>
    <w:rsid w:val="007C3765"/>
    <w:rsid w:val="00810EAA"/>
    <w:rsid w:val="0084608E"/>
    <w:rsid w:val="00996779"/>
    <w:rsid w:val="009A29F9"/>
    <w:rsid w:val="009E2FDE"/>
    <w:rsid w:val="00A03362"/>
    <w:rsid w:val="00A400EC"/>
    <w:rsid w:val="00A55BB0"/>
    <w:rsid w:val="00A82639"/>
    <w:rsid w:val="00AE399B"/>
    <w:rsid w:val="00B23B67"/>
    <w:rsid w:val="00C00B78"/>
    <w:rsid w:val="00C25541"/>
    <w:rsid w:val="00C65CA3"/>
    <w:rsid w:val="00C813E8"/>
    <w:rsid w:val="00C93B62"/>
    <w:rsid w:val="00CE5E53"/>
    <w:rsid w:val="00CF1F4B"/>
    <w:rsid w:val="00D71C6C"/>
    <w:rsid w:val="00D81F32"/>
    <w:rsid w:val="00DB6981"/>
    <w:rsid w:val="00E13942"/>
    <w:rsid w:val="00E23550"/>
    <w:rsid w:val="00E71C85"/>
    <w:rsid w:val="00E8092C"/>
    <w:rsid w:val="00E87C00"/>
    <w:rsid w:val="00E91079"/>
    <w:rsid w:val="00E91E08"/>
    <w:rsid w:val="00EB64D5"/>
    <w:rsid w:val="00ED69DF"/>
    <w:rsid w:val="00EE48F8"/>
    <w:rsid w:val="00F37000"/>
    <w:rsid w:val="00F57752"/>
    <w:rsid w:val="00F60C91"/>
    <w:rsid w:val="00F90D3F"/>
    <w:rsid w:val="00FE0916"/>
    <w:rsid w:val="00FE2F71"/>
    <w:rsid w:val="00FE58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0F40EF"/>
  <w15:chartTrackingRefBased/>
  <w15:docId w15:val="{7F6943C9-8D9A-422F-9DBA-D5B485DB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835"/>
    <w:rPr>
      <w:color w:val="0563C1"/>
      <w:u w:val="single"/>
    </w:rPr>
  </w:style>
  <w:style w:type="table" w:styleId="TableGrid">
    <w:name w:val="Table Grid"/>
    <w:basedOn w:val="TableNormal"/>
    <w:uiPriority w:val="39"/>
    <w:rsid w:val="00126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26835"/>
    <w:rPr>
      <w:color w:val="605E5C"/>
      <w:shd w:val="clear" w:color="auto" w:fill="E1DFDD"/>
    </w:rPr>
  </w:style>
  <w:style w:type="paragraph" w:styleId="Caption">
    <w:name w:val="caption"/>
    <w:basedOn w:val="Normal"/>
    <w:next w:val="Normal"/>
    <w:uiPriority w:val="35"/>
    <w:unhideWhenUsed/>
    <w:qFormat/>
    <w:rsid w:val="00693849"/>
    <w:pPr>
      <w:spacing w:after="200" w:line="240" w:lineRule="auto"/>
    </w:pPr>
    <w:rPr>
      <w:i/>
      <w:iCs/>
      <w:color w:val="44546A" w:themeColor="text2"/>
      <w:sz w:val="18"/>
      <w:szCs w:val="18"/>
    </w:rPr>
  </w:style>
  <w:style w:type="character" w:customStyle="1" w:styleId="InternetLink">
    <w:name w:val="Internet Link"/>
    <w:basedOn w:val="DefaultParagraphFont"/>
    <w:uiPriority w:val="99"/>
    <w:unhideWhenUsed/>
    <w:rsid w:val="00DB6981"/>
    <w:rPr>
      <w:color w:val="0563C1" w:themeColor="hyperlink"/>
      <w:u w:val="single"/>
    </w:rPr>
  </w:style>
  <w:style w:type="paragraph" w:styleId="Header">
    <w:name w:val="header"/>
    <w:basedOn w:val="Normal"/>
    <w:link w:val="HeaderChar"/>
    <w:uiPriority w:val="99"/>
    <w:unhideWhenUsed/>
    <w:rsid w:val="00DB6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981"/>
  </w:style>
  <w:style w:type="paragraph" w:styleId="Footer">
    <w:name w:val="footer"/>
    <w:basedOn w:val="Normal"/>
    <w:link w:val="FooterChar"/>
    <w:uiPriority w:val="99"/>
    <w:unhideWhenUsed/>
    <w:rsid w:val="00DB6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1887">
      <w:bodyDiv w:val="1"/>
      <w:marLeft w:val="0"/>
      <w:marRight w:val="0"/>
      <w:marTop w:val="0"/>
      <w:marBottom w:val="0"/>
      <w:divBdr>
        <w:top w:val="none" w:sz="0" w:space="0" w:color="auto"/>
        <w:left w:val="none" w:sz="0" w:space="0" w:color="auto"/>
        <w:bottom w:val="none" w:sz="0" w:space="0" w:color="auto"/>
        <w:right w:val="none" w:sz="0" w:space="0" w:color="auto"/>
      </w:divBdr>
    </w:div>
    <w:div w:id="1233462649">
      <w:bodyDiv w:val="1"/>
      <w:marLeft w:val="0"/>
      <w:marRight w:val="0"/>
      <w:marTop w:val="0"/>
      <w:marBottom w:val="0"/>
      <w:divBdr>
        <w:top w:val="none" w:sz="0" w:space="0" w:color="auto"/>
        <w:left w:val="none" w:sz="0" w:space="0" w:color="auto"/>
        <w:bottom w:val="none" w:sz="0" w:space="0" w:color="auto"/>
        <w:right w:val="none" w:sz="0" w:space="0" w:color="auto"/>
      </w:divBdr>
    </w:div>
    <w:div w:id="1414281515">
      <w:bodyDiv w:val="1"/>
      <w:marLeft w:val="0"/>
      <w:marRight w:val="0"/>
      <w:marTop w:val="0"/>
      <w:marBottom w:val="0"/>
      <w:divBdr>
        <w:top w:val="none" w:sz="0" w:space="0" w:color="auto"/>
        <w:left w:val="none" w:sz="0" w:space="0" w:color="auto"/>
        <w:bottom w:val="none" w:sz="0" w:space="0" w:color="auto"/>
        <w:right w:val="none" w:sz="0" w:space="0" w:color="auto"/>
      </w:divBdr>
    </w:div>
    <w:div w:id="1428773545">
      <w:bodyDiv w:val="1"/>
      <w:marLeft w:val="0"/>
      <w:marRight w:val="0"/>
      <w:marTop w:val="0"/>
      <w:marBottom w:val="0"/>
      <w:divBdr>
        <w:top w:val="none" w:sz="0" w:space="0" w:color="auto"/>
        <w:left w:val="none" w:sz="0" w:space="0" w:color="auto"/>
        <w:bottom w:val="none" w:sz="0" w:space="0" w:color="auto"/>
        <w:right w:val="none" w:sz="0" w:space="0" w:color="auto"/>
      </w:divBdr>
    </w:div>
    <w:div w:id="1463420515">
      <w:bodyDiv w:val="1"/>
      <w:marLeft w:val="0"/>
      <w:marRight w:val="0"/>
      <w:marTop w:val="0"/>
      <w:marBottom w:val="0"/>
      <w:divBdr>
        <w:top w:val="none" w:sz="0" w:space="0" w:color="auto"/>
        <w:left w:val="none" w:sz="0" w:space="0" w:color="auto"/>
        <w:bottom w:val="none" w:sz="0" w:space="0" w:color="auto"/>
        <w:right w:val="none" w:sz="0" w:space="0" w:color="auto"/>
      </w:divBdr>
    </w:div>
    <w:div w:id="1512262531">
      <w:bodyDiv w:val="1"/>
      <w:marLeft w:val="0"/>
      <w:marRight w:val="0"/>
      <w:marTop w:val="0"/>
      <w:marBottom w:val="0"/>
      <w:divBdr>
        <w:top w:val="none" w:sz="0" w:space="0" w:color="auto"/>
        <w:left w:val="none" w:sz="0" w:space="0" w:color="auto"/>
        <w:bottom w:val="none" w:sz="0" w:space="0" w:color="auto"/>
        <w:right w:val="none" w:sz="0" w:space="0" w:color="auto"/>
      </w:divBdr>
    </w:div>
    <w:div w:id="1688557239">
      <w:bodyDiv w:val="1"/>
      <w:marLeft w:val="0"/>
      <w:marRight w:val="0"/>
      <w:marTop w:val="0"/>
      <w:marBottom w:val="0"/>
      <w:divBdr>
        <w:top w:val="none" w:sz="0" w:space="0" w:color="auto"/>
        <w:left w:val="none" w:sz="0" w:space="0" w:color="auto"/>
        <w:bottom w:val="none" w:sz="0" w:space="0" w:color="auto"/>
        <w:right w:val="none" w:sz="0" w:space="0" w:color="auto"/>
      </w:divBdr>
    </w:div>
    <w:div w:id="174753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irali.kazeminejad@ucalgary.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A02DE-9DEA-40B7-8640-2A3440404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13</Pages>
  <Words>5067</Words>
  <Characters>28883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Amirali Kazeminejad</dc:creator>
  <cp:keywords/>
  <dc:description/>
  <cp:lastModifiedBy>Amirali Kazeminejad</cp:lastModifiedBy>
  <cp:revision>72</cp:revision>
  <dcterms:created xsi:type="dcterms:W3CDTF">2018-11-22T18:45:00Z</dcterms:created>
  <dcterms:modified xsi:type="dcterms:W3CDTF">2018-11-25T00:41:00Z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http://www.zotero.org/styles/ieee-transactions-on-biomedical-engineering</vt:lpwstr>
  </property>
  <property fmtid="{D5CDD505-2E9C-101B-9397-08002B2CF9AE}" pid="17" name="Mendeley Recent Style Name 7_1">
    <vt:lpwstr>IEEE Transactions on Biomedical Engineering</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Citation Style_1">
    <vt:lpwstr>http://www.zotero.org/styles/chicago-author-date</vt:lpwstr>
  </property>
  <property fmtid="{D5CDD505-2E9C-101B-9397-08002B2CF9AE}" pid="23" name="Mendeley Document_1">
    <vt:lpwstr>True</vt:lpwstr>
  </property>
  <property fmtid="{D5CDD505-2E9C-101B-9397-08002B2CF9AE}" pid="24" name="Mendeley Unique User Id_1">
    <vt:lpwstr>956788a6-1ad8-318e-965c-ceb9711c1df4</vt:lpwstr>
  </property>
</Properties>
</file>