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F59D7" w14:textId="5D45FF5B" w:rsidR="004D3AE9" w:rsidRPr="00B67403" w:rsidRDefault="008B5828">
      <w:pPr>
        <w:pStyle w:val="SupplementaryMaterial"/>
        <w:rPr>
          <w:rFonts w:eastAsiaTheme="minorEastAsia"/>
          <w:b w:val="0"/>
          <w:lang w:eastAsia="zh-CN"/>
        </w:rPr>
      </w:pPr>
      <w:r>
        <w:t xml:space="preserve">Supplementary </w:t>
      </w:r>
      <w:r w:rsidR="00861D5A">
        <w:rPr>
          <w:rFonts w:eastAsiaTheme="minorEastAsia" w:hint="eastAsia"/>
          <w:lang w:eastAsia="zh-CN"/>
        </w:rPr>
        <w:t>Tables</w:t>
      </w:r>
    </w:p>
    <w:p w14:paraId="74768C68" w14:textId="77777777" w:rsidR="004D3AE9" w:rsidRDefault="008B5828">
      <w:pPr>
        <w:pStyle w:val="Title"/>
      </w:pPr>
      <w:bookmarkStart w:id="0" w:name="OLE_LINK5"/>
      <w:bookmarkStart w:id="1" w:name="OLE_LINK4"/>
      <w:r>
        <w:t xml:space="preserve">Unveiling active constituents and potential targets related to the hematinic effect of steamed </w:t>
      </w:r>
      <w:r>
        <w:rPr>
          <w:i/>
        </w:rPr>
        <w:t xml:space="preserve">Panax </w:t>
      </w:r>
      <w:proofErr w:type="spellStart"/>
      <w:r>
        <w:rPr>
          <w:i/>
        </w:rPr>
        <w:t>notoginseng</w:t>
      </w:r>
      <w:proofErr w:type="spellEnd"/>
      <w:r>
        <w:t xml:space="preserve"> using network pharmacology coupled with multivariate data analyses</w:t>
      </w:r>
      <w:bookmarkEnd w:id="0"/>
      <w:bookmarkEnd w:id="1"/>
      <w:r>
        <w:rPr>
          <w:rFonts w:hint="eastAsia"/>
          <w:bCs/>
        </w:rPr>
        <w:t xml:space="preserve"> </w:t>
      </w:r>
    </w:p>
    <w:p w14:paraId="02F56301" w14:textId="77777777" w:rsidR="004D3AE9" w:rsidRDefault="008B5828">
      <w:pPr>
        <w:adjustRightInd w:val="0"/>
        <w:snapToGrid w:val="0"/>
        <w:spacing w:before="240"/>
        <w:jc w:val="center"/>
        <w:rPr>
          <w:rFonts w:eastAsiaTheme="minorEastAsia" w:cs="Times New Roman"/>
          <w:b/>
          <w:bCs/>
          <w:szCs w:val="24"/>
          <w:lang w:eastAsia="zh-CN"/>
        </w:rPr>
      </w:pPr>
      <w:r>
        <w:rPr>
          <w:rFonts w:cs="Times New Roman"/>
          <w:b/>
          <w:bCs/>
          <w:szCs w:val="24"/>
        </w:rPr>
        <w:t xml:space="preserve">Yin </w:t>
      </w:r>
      <w:proofErr w:type="spellStart"/>
      <w:r>
        <w:rPr>
          <w:rFonts w:cs="Times New Roman"/>
          <w:b/>
          <w:bCs/>
          <w:szCs w:val="24"/>
        </w:rPr>
        <w:t>Xiong</w:t>
      </w:r>
      <w:proofErr w:type="spellEnd"/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  <w:vertAlign w:val="superscript"/>
        </w:rPr>
        <w:t>1,2,</w:t>
      </w:r>
      <w:proofErr w:type="gramStart"/>
      <w:r>
        <w:rPr>
          <w:rFonts w:cs="Times New Roman"/>
          <w:b/>
          <w:bCs/>
          <w:szCs w:val="24"/>
          <w:vertAlign w:val="superscript"/>
        </w:rPr>
        <w:t>3,a</w:t>
      </w:r>
      <w:proofErr w:type="gramEnd"/>
      <w:r>
        <w:rPr>
          <w:rFonts w:cs="Times New Roman"/>
          <w:b/>
          <w:bCs/>
          <w:szCs w:val="24"/>
          <w:vertAlign w:val="superscript"/>
        </w:rPr>
        <w:t>,*</w:t>
      </w:r>
      <w:r>
        <w:rPr>
          <w:rFonts w:cs="Times New Roman"/>
          <w:b/>
          <w:bCs/>
          <w:szCs w:val="24"/>
        </w:rPr>
        <w:t xml:space="preserve">, </w:t>
      </w:r>
      <w:proofErr w:type="spellStart"/>
      <w:r>
        <w:rPr>
          <w:rFonts w:cs="Times New Roman"/>
          <w:b/>
          <w:bCs/>
          <w:szCs w:val="24"/>
        </w:rPr>
        <w:t>Yupiao</w:t>
      </w:r>
      <w:proofErr w:type="spellEnd"/>
      <w:r>
        <w:rPr>
          <w:rFonts w:cs="Times New Roman"/>
          <w:b/>
          <w:bCs/>
          <w:szCs w:val="24"/>
        </w:rPr>
        <w:t xml:space="preserve"> Hu </w:t>
      </w:r>
      <w:r>
        <w:rPr>
          <w:rFonts w:cs="Times New Roman"/>
          <w:b/>
          <w:bCs/>
          <w:szCs w:val="24"/>
          <w:vertAlign w:val="superscript"/>
        </w:rPr>
        <w:t>1,a</w:t>
      </w:r>
      <w:r>
        <w:rPr>
          <w:rFonts w:cs="Times New Roman"/>
          <w:b/>
          <w:bCs/>
          <w:szCs w:val="24"/>
        </w:rPr>
        <w:t xml:space="preserve">, </w:t>
      </w:r>
      <w:proofErr w:type="spellStart"/>
      <w:r>
        <w:rPr>
          <w:rFonts w:cs="Times New Roman"/>
          <w:b/>
          <w:bCs/>
          <w:szCs w:val="24"/>
        </w:rPr>
        <w:t>Lijuan</w:t>
      </w:r>
      <w:proofErr w:type="spellEnd"/>
      <w:r>
        <w:rPr>
          <w:rFonts w:cs="Times New Roman"/>
          <w:b/>
          <w:bCs/>
          <w:szCs w:val="24"/>
        </w:rPr>
        <w:t xml:space="preserve"> Chen </w:t>
      </w:r>
      <w:r>
        <w:rPr>
          <w:rFonts w:cs="Times New Roman"/>
          <w:b/>
          <w:bCs/>
          <w:szCs w:val="24"/>
          <w:vertAlign w:val="superscript"/>
        </w:rPr>
        <w:t>1,a</w:t>
      </w:r>
      <w:r>
        <w:rPr>
          <w:rFonts w:cs="Times New Roman"/>
          <w:b/>
          <w:bCs/>
          <w:szCs w:val="24"/>
        </w:rPr>
        <w:t xml:space="preserve">, </w:t>
      </w:r>
      <w:proofErr w:type="spellStart"/>
      <w:r>
        <w:rPr>
          <w:rFonts w:cs="Times New Roman"/>
          <w:b/>
          <w:bCs/>
          <w:szCs w:val="24"/>
        </w:rPr>
        <w:t>Zejun</w:t>
      </w:r>
      <w:proofErr w:type="spellEnd"/>
      <w:r>
        <w:rPr>
          <w:rFonts w:cs="Times New Roman"/>
          <w:b/>
          <w:bCs/>
          <w:szCs w:val="24"/>
        </w:rPr>
        <w:t xml:space="preserve"> Zhang</w:t>
      </w:r>
      <w:r>
        <w:rPr>
          <w:rFonts w:cs="Times New Roman"/>
          <w:b/>
          <w:bCs/>
          <w:szCs w:val="24"/>
          <w:vertAlign w:val="superscript"/>
        </w:rPr>
        <w:t xml:space="preserve"> 1</w:t>
      </w:r>
      <w:r>
        <w:rPr>
          <w:rFonts w:cs="Times New Roman"/>
          <w:b/>
          <w:bCs/>
          <w:szCs w:val="24"/>
        </w:rPr>
        <w:t xml:space="preserve">, </w:t>
      </w:r>
      <w:proofErr w:type="spellStart"/>
      <w:r>
        <w:rPr>
          <w:rFonts w:cs="Times New Roman"/>
          <w:b/>
          <w:bCs/>
          <w:szCs w:val="24"/>
        </w:rPr>
        <w:t>Yi</w:t>
      </w:r>
      <w:r>
        <w:rPr>
          <w:rFonts w:cs="Times New Roman" w:hint="eastAsia"/>
          <w:b/>
          <w:bCs/>
          <w:szCs w:val="24"/>
        </w:rPr>
        <w:t>m</w:t>
      </w:r>
      <w:r>
        <w:rPr>
          <w:rFonts w:cs="Times New Roman"/>
          <w:b/>
          <w:bCs/>
          <w:szCs w:val="24"/>
        </w:rPr>
        <w:t>ing</w:t>
      </w:r>
      <w:proofErr w:type="spellEnd"/>
      <w:r>
        <w:rPr>
          <w:rFonts w:cs="Times New Roman"/>
          <w:b/>
          <w:bCs/>
          <w:szCs w:val="24"/>
        </w:rPr>
        <w:t xml:space="preserve"> Zhang</w:t>
      </w:r>
      <w:r>
        <w:rPr>
          <w:rFonts w:cs="Times New Roman"/>
          <w:b/>
          <w:bCs/>
          <w:szCs w:val="24"/>
          <w:vertAlign w:val="superscript"/>
        </w:rPr>
        <w:t xml:space="preserve"> 1</w:t>
      </w:r>
      <w:r>
        <w:rPr>
          <w:rFonts w:cs="Times New Roman"/>
          <w:b/>
          <w:bCs/>
          <w:szCs w:val="24"/>
        </w:rPr>
        <w:t xml:space="preserve">, Ming </w:t>
      </w:r>
      <w:proofErr w:type="spellStart"/>
      <w:r>
        <w:rPr>
          <w:rFonts w:cs="Times New Roman"/>
          <w:b/>
          <w:bCs/>
          <w:szCs w:val="24"/>
        </w:rPr>
        <w:t>Niu</w:t>
      </w:r>
      <w:proofErr w:type="spellEnd"/>
      <w:r>
        <w:rPr>
          <w:rFonts w:cs="Times New Roman"/>
          <w:b/>
          <w:bCs/>
          <w:szCs w:val="24"/>
          <w:vertAlign w:val="superscript"/>
        </w:rPr>
        <w:t xml:space="preserve"> 4,*</w:t>
      </w:r>
      <w:r>
        <w:rPr>
          <w:rFonts w:cs="Times New Roman"/>
          <w:b/>
          <w:bCs/>
          <w:szCs w:val="24"/>
        </w:rPr>
        <w:t>,</w:t>
      </w:r>
      <w:proofErr w:type="spellStart"/>
      <w:r>
        <w:rPr>
          <w:rFonts w:cs="Times New Roman"/>
          <w:b/>
          <w:bCs/>
          <w:szCs w:val="24"/>
        </w:rPr>
        <w:t>Xiuming</w:t>
      </w:r>
      <w:proofErr w:type="spellEnd"/>
      <w:r>
        <w:rPr>
          <w:rFonts w:cs="Times New Roman"/>
          <w:b/>
          <w:bCs/>
          <w:szCs w:val="24"/>
        </w:rPr>
        <w:t xml:space="preserve"> Cui</w:t>
      </w:r>
      <w:r>
        <w:rPr>
          <w:rFonts w:cs="Times New Roman"/>
          <w:b/>
          <w:bCs/>
          <w:szCs w:val="24"/>
          <w:vertAlign w:val="superscript"/>
        </w:rPr>
        <w:t xml:space="preserve"> 1,2,3,*</w:t>
      </w:r>
      <w:r>
        <w:rPr>
          <w:rFonts w:cs="Times New Roman"/>
          <w:b/>
          <w:bCs/>
          <w:szCs w:val="24"/>
        </w:rPr>
        <w:t xml:space="preserve"> </w:t>
      </w:r>
    </w:p>
    <w:p w14:paraId="1AE3BC29" w14:textId="77777777" w:rsidR="00F15159" w:rsidRDefault="00F15159" w:rsidP="00F15159">
      <w:pPr>
        <w:adjustRightInd w:val="0"/>
        <w:snapToGrid w:val="0"/>
        <w:spacing w:before="240"/>
        <w:rPr>
          <w:rFonts w:cs="Times New Roman"/>
          <w:b/>
          <w:szCs w:val="24"/>
        </w:rPr>
      </w:pPr>
      <w:r>
        <w:rPr>
          <w:rFonts w:cs="Times New Roman"/>
          <w:szCs w:val="24"/>
          <w:vertAlign w:val="superscript"/>
        </w:rPr>
        <w:t xml:space="preserve">1 </w:t>
      </w:r>
      <w:r>
        <w:rPr>
          <w:rFonts w:cs="Times New Roman"/>
          <w:i/>
          <w:iCs/>
          <w:szCs w:val="24"/>
        </w:rPr>
        <w:t xml:space="preserve">Faculty of Life Science and Technology, Kunming University of Science and Technology, </w:t>
      </w:r>
      <w:r>
        <w:rPr>
          <w:rFonts w:eastAsia="SimSun" w:cs="Times New Roman"/>
          <w:i/>
          <w:iCs/>
          <w:szCs w:val="24"/>
        </w:rPr>
        <w:t>Kunming 650500</w:t>
      </w:r>
      <w:r>
        <w:rPr>
          <w:rFonts w:cs="Times New Roman"/>
          <w:i/>
          <w:iCs/>
          <w:szCs w:val="24"/>
        </w:rPr>
        <w:t xml:space="preserve">, </w:t>
      </w:r>
      <w:r>
        <w:rPr>
          <w:rFonts w:eastAsia="SimSun" w:cs="Times New Roman"/>
          <w:i/>
          <w:iCs/>
          <w:szCs w:val="24"/>
        </w:rPr>
        <w:t>China</w:t>
      </w:r>
    </w:p>
    <w:p w14:paraId="2DB63D7A" w14:textId="77777777" w:rsidR="00F15159" w:rsidRDefault="00F15159" w:rsidP="00F15159">
      <w:pPr>
        <w:adjustRightInd w:val="0"/>
        <w:snapToGrid w:val="0"/>
        <w:spacing w:before="240"/>
        <w:rPr>
          <w:rFonts w:eastAsia="SimSun" w:cs="Times New Roman"/>
          <w:i/>
          <w:iCs/>
          <w:szCs w:val="24"/>
        </w:rPr>
      </w:pPr>
      <w:r>
        <w:rPr>
          <w:rFonts w:cs="Times New Roman"/>
          <w:szCs w:val="24"/>
          <w:vertAlign w:val="superscript"/>
        </w:rPr>
        <w:t xml:space="preserve">2 </w:t>
      </w:r>
      <w:r>
        <w:rPr>
          <w:rFonts w:cs="Times New Roman"/>
          <w:i/>
          <w:iCs/>
          <w:szCs w:val="24"/>
        </w:rPr>
        <w:t xml:space="preserve">Yunnan Key Laboratory of Panax </w:t>
      </w:r>
      <w:proofErr w:type="spellStart"/>
      <w:r>
        <w:rPr>
          <w:rFonts w:cs="Times New Roman"/>
          <w:i/>
          <w:iCs/>
          <w:szCs w:val="24"/>
        </w:rPr>
        <w:t>notoginseng</w:t>
      </w:r>
      <w:proofErr w:type="spellEnd"/>
      <w:r>
        <w:rPr>
          <w:rFonts w:cs="Times New Roman"/>
          <w:i/>
          <w:iCs/>
          <w:szCs w:val="24"/>
        </w:rPr>
        <w:t>,</w:t>
      </w:r>
      <w:r>
        <w:rPr>
          <w:rFonts w:cs="Times New Roman"/>
          <w:szCs w:val="24"/>
        </w:rPr>
        <w:t xml:space="preserve"> </w:t>
      </w:r>
      <w:r>
        <w:rPr>
          <w:rFonts w:eastAsia="SimSun" w:cs="Times New Roman"/>
          <w:i/>
          <w:iCs/>
          <w:szCs w:val="24"/>
        </w:rPr>
        <w:t>Kunming 650500</w:t>
      </w:r>
      <w:r>
        <w:rPr>
          <w:rFonts w:cs="Times New Roman"/>
          <w:i/>
          <w:iCs/>
          <w:szCs w:val="24"/>
        </w:rPr>
        <w:t xml:space="preserve">, </w:t>
      </w:r>
      <w:r>
        <w:rPr>
          <w:rFonts w:eastAsia="SimSun" w:cs="Times New Roman"/>
          <w:i/>
          <w:iCs/>
          <w:szCs w:val="24"/>
        </w:rPr>
        <w:t>China</w:t>
      </w:r>
    </w:p>
    <w:p w14:paraId="43612DDD" w14:textId="77777777" w:rsidR="00F15159" w:rsidRDefault="00F15159" w:rsidP="00F15159">
      <w:pPr>
        <w:adjustRightInd w:val="0"/>
        <w:snapToGrid w:val="0"/>
        <w:spacing w:before="240"/>
        <w:rPr>
          <w:rFonts w:eastAsia="SimSun" w:cs="Times New Roman"/>
          <w:i/>
          <w:iCs/>
          <w:szCs w:val="24"/>
        </w:rPr>
      </w:pPr>
      <w:r>
        <w:rPr>
          <w:rFonts w:eastAsia="SimSun" w:cs="Times New Roman"/>
          <w:szCs w:val="24"/>
          <w:vertAlign w:val="superscript"/>
        </w:rPr>
        <w:t xml:space="preserve">3 </w:t>
      </w:r>
      <w:r>
        <w:rPr>
          <w:rFonts w:cs="Times New Roman"/>
          <w:i/>
          <w:szCs w:val="24"/>
        </w:rPr>
        <w:t xml:space="preserve">Laboratory of Sustainable Utilization of Panax </w:t>
      </w:r>
      <w:proofErr w:type="spellStart"/>
      <w:r>
        <w:rPr>
          <w:rFonts w:cs="Times New Roman"/>
          <w:i/>
          <w:szCs w:val="24"/>
        </w:rPr>
        <w:t>notoginseng</w:t>
      </w:r>
      <w:proofErr w:type="spellEnd"/>
      <w:r>
        <w:rPr>
          <w:rFonts w:cs="Times New Roman"/>
          <w:i/>
          <w:szCs w:val="24"/>
        </w:rPr>
        <w:t xml:space="preserve"> Resources, State Administration of Traditional Chinese Medicine</w:t>
      </w:r>
      <w:r>
        <w:rPr>
          <w:rFonts w:eastAsia="SimSun" w:cs="Times New Roman"/>
          <w:i/>
          <w:szCs w:val="24"/>
        </w:rPr>
        <w:t xml:space="preserve">, </w:t>
      </w:r>
      <w:r>
        <w:rPr>
          <w:rFonts w:eastAsia="SimSun" w:cs="Times New Roman"/>
          <w:i/>
          <w:iCs/>
          <w:szCs w:val="24"/>
        </w:rPr>
        <w:t>Kunming 650500</w:t>
      </w:r>
      <w:r>
        <w:rPr>
          <w:rFonts w:cs="Times New Roman"/>
          <w:i/>
          <w:iCs/>
          <w:szCs w:val="24"/>
        </w:rPr>
        <w:t xml:space="preserve">, </w:t>
      </w:r>
      <w:r>
        <w:rPr>
          <w:rFonts w:eastAsia="SimSun" w:cs="Times New Roman"/>
          <w:i/>
          <w:iCs/>
          <w:szCs w:val="24"/>
        </w:rPr>
        <w:t>China</w:t>
      </w:r>
    </w:p>
    <w:p w14:paraId="02294823" w14:textId="77777777" w:rsidR="00F15159" w:rsidRDefault="00F15159" w:rsidP="00F15159">
      <w:pPr>
        <w:adjustRightInd w:val="0"/>
        <w:snapToGrid w:val="0"/>
        <w:spacing w:before="240"/>
        <w:rPr>
          <w:rFonts w:eastAsia="SimSun" w:cs="Times New Roman"/>
          <w:i/>
          <w:iCs/>
          <w:szCs w:val="24"/>
          <w:lang w:eastAsia="zh-CN"/>
        </w:rPr>
      </w:pPr>
      <w:r>
        <w:rPr>
          <w:rFonts w:cs="Times New Roman"/>
          <w:szCs w:val="24"/>
          <w:vertAlign w:val="superscript"/>
        </w:rPr>
        <w:t xml:space="preserve">4 </w:t>
      </w:r>
      <w:r>
        <w:rPr>
          <w:rFonts w:cs="Times New Roman"/>
          <w:i/>
          <w:iCs/>
          <w:szCs w:val="24"/>
        </w:rPr>
        <w:t>China Military Institute of Chinese Materia Medica, 302 Military Hospital of China, Beijing 100039, China</w:t>
      </w:r>
    </w:p>
    <w:p w14:paraId="04C119D2" w14:textId="77777777" w:rsidR="00F15159" w:rsidRDefault="00F15159" w:rsidP="00F15159">
      <w:pPr>
        <w:adjustRightInd w:val="0"/>
        <w:snapToGrid w:val="0"/>
        <w:spacing w:before="240"/>
        <w:rPr>
          <w:rFonts w:eastAsiaTheme="minorEastAsia" w:cs="Times New Roman"/>
          <w:szCs w:val="24"/>
          <w:lang w:eastAsia="zh-CN"/>
        </w:rPr>
      </w:pPr>
    </w:p>
    <w:p w14:paraId="7F083C1E" w14:textId="77777777" w:rsidR="00F15159" w:rsidRDefault="00F15159" w:rsidP="00F15159">
      <w:pPr>
        <w:adjustRightInd w:val="0"/>
        <w:snapToGrid w:val="0"/>
        <w:spacing w:before="240"/>
        <w:rPr>
          <w:rFonts w:eastAsiaTheme="minorEastAsia" w:cs="Times New Roman"/>
          <w:szCs w:val="24"/>
          <w:lang w:eastAsia="zh-CN"/>
        </w:rPr>
      </w:pPr>
      <w:r>
        <w:rPr>
          <w:rFonts w:cs="Times New Roman"/>
          <w:szCs w:val="24"/>
        </w:rPr>
        <w:t xml:space="preserve">* Correspondence: </w:t>
      </w:r>
    </w:p>
    <w:p w14:paraId="79F74FE2" w14:textId="77777777" w:rsidR="00F15159" w:rsidRDefault="00F15159" w:rsidP="00F15159">
      <w:pPr>
        <w:adjustRightInd w:val="0"/>
        <w:snapToGrid w:val="0"/>
        <w:spacing w:before="240"/>
        <w:rPr>
          <w:rFonts w:eastAsiaTheme="minorEastAsia" w:cs="Times New Roman"/>
          <w:szCs w:val="24"/>
          <w:lang w:eastAsia="zh-CN"/>
        </w:rPr>
      </w:pPr>
      <w:r>
        <w:rPr>
          <w:rFonts w:cs="Times New Roman"/>
          <w:szCs w:val="24"/>
        </w:rPr>
        <w:t xml:space="preserve">Yin </w:t>
      </w:r>
      <w:proofErr w:type="spellStart"/>
      <w:r>
        <w:rPr>
          <w:rFonts w:cs="Times New Roman"/>
          <w:szCs w:val="24"/>
        </w:rPr>
        <w:t>Xiong</w:t>
      </w:r>
      <w:proofErr w:type="spellEnd"/>
      <w:r w:rsidRPr="0055307C">
        <w:rPr>
          <w:rFonts w:cs="Times New Roman" w:hint="eastAsia"/>
          <w:szCs w:val="24"/>
        </w:rPr>
        <w:t xml:space="preserve">: </w:t>
      </w:r>
      <w:hyperlink r:id="rId9" w:history="1">
        <w:r>
          <w:rPr>
            <w:rFonts w:cs="Times New Roman"/>
            <w:szCs w:val="24"/>
          </w:rPr>
          <w:t>yhsiung@163.com</w:t>
        </w:r>
      </w:hyperlink>
      <w:r>
        <w:rPr>
          <w:rFonts w:cs="Times New Roman"/>
          <w:szCs w:val="24"/>
        </w:rPr>
        <w:t xml:space="preserve">                </w:t>
      </w:r>
    </w:p>
    <w:p w14:paraId="1FC091E8" w14:textId="77777777" w:rsidR="00F15159" w:rsidRDefault="00F15159" w:rsidP="00F15159">
      <w:pPr>
        <w:adjustRightInd w:val="0"/>
        <w:snapToGrid w:val="0"/>
        <w:spacing w:before="240"/>
        <w:rPr>
          <w:rFonts w:eastAsiaTheme="minorEastAsia" w:cs="Times New Roman"/>
          <w:szCs w:val="24"/>
          <w:lang w:eastAsia="zh-CN"/>
        </w:rPr>
      </w:pPr>
      <w:r>
        <w:rPr>
          <w:rFonts w:cs="Times New Roman"/>
          <w:szCs w:val="24"/>
        </w:rPr>
        <w:t xml:space="preserve">Ming </w:t>
      </w:r>
      <w:proofErr w:type="spellStart"/>
      <w:r>
        <w:rPr>
          <w:rFonts w:cs="Times New Roman"/>
          <w:szCs w:val="24"/>
        </w:rPr>
        <w:t>Niu</w:t>
      </w:r>
      <w:proofErr w:type="spellEnd"/>
      <w:r>
        <w:rPr>
          <w:rFonts w:eastAsiaTheme="minorEastAsia" w:cs="Times New Roman" w:hint="eastAsia"/>
          <w:szCs w:val="24"/>
          <w:lang w:eastAsia="zh-CN"/>
        </w:rPr>
        <w:t xml:space="preserve">: </w:t>
      </w:r>
      <w:hyperlink r:id="rId10" w:history="1">
        <w:r>
          <w:rPr>
            <w:rFonts w:cs="Times New Roman"/>
            <w:szCs w:val="24"/>
          </w:rPr>
          <w:t>nmbright@163.com</w:t>
        </w:r>
      </w:hyperlink>
      <w:r>
        <w:rPr>
          <w:rFonts w:cs="Times New Roman"/>
          <w:szCs w:val="24"/>
        </w:rPr>
        <w:t xml:space="preserve">               </w:t>
      </w:r>
      <w:r>
        <w:rPr>
          <w:rFonts w:cs="Times New Roman" w:hint="eastAsia"/>
          <w:szCs w:val="24"/>
        </w:rPr>
        <w:t xml:space="preserve"> </w:t>
      </w:r>
    </w:p>
    <w:p w14:paraId="39AA2E0C" w14:textId="77777777" w:rsidR="00F15159" w:rsidRDefault="00F15159" w:rsidP="00F15159">
      <w:pPr>
        <w:adjustRightInd w:val="0"/>
        <w:snapToGrid w:val="0"/>
        <w:spacing w:before="24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Xiuming</w:t>
      </w:r>
      <w:proofErr w:type="spellEnd"/>
      <w:r>
        <w:rPr>
          <w:rFonts w:cs="Times New Roman"/>
          <w:szCs w:val="24"/>
        </w:rPr>
        <w:t xml:space="preserve"> Cui</w:t>
      </w:r>
      <w:r>
        <w:rPr>
          <w:rFonts w:eastAsiaTheme="minorEastAsia" w:cs="Times New Roman" w:hint="eastAsia"/>
          <w:szCs w:val="24"/>
          <w:lang w:eastAsia="zh-CN"/>
        </w:rPr>
        <w:t xml:space="preserve">: </w:t>
      </w:r>
      <w:hyperlink r:id="rId11" w:history="1">
        <w:r>
          <w:rPr>
            <w:rFonts w:cs="Times New Roman"/>
            <w:szCs w:val="24"/>
          </w:rPr>
          <w:t>sanqi37@vip.sina.com</w:t>
        </w:r>
      </w:hyperlink>
    </w:p>
    <w:p w14:paraId="50B5681C" w14:textId="77777777" w:rsidR="00F15159" w:rsidRDefault="00F15159">
      <w:pPr>
        <w:spacing w:before="0" w:after="0"/>
        <w:rPr>
          <w:rFonts w:eastAsiaTheme="minorEastAsia" w:cs="Times New Roman"/>
          <w:lang w:eastAsia="zh-CN"/>
        </w:rPr>
      </w:pPr>
      <w:r>
        <w:rPr>
          <w:rFonts w:eastAsiaTheme="minorEastAsia" w:cs="Times New Roman"/>
          <w:lang w:eastAsia="zh-CN"/>
        </w:rPr>
        <w:br w:type="page"/>
      </w:r>
    </w:p>
    <w:p w14:paraId="5A67EDA3" w14:textId="77777777" w:rsidR="003A24E5" w:rsidRPr="00F15159" w:rsidRDefault="003A24E5">
      <w:pPr>
        <w:spacing w:before="240" w:after="0"/>
        <w:rPr>
          <w:rFonts w:eastAsiaTheme="minorEastAsia" w:cs="Times New Roman"/>
          <w:lang w:eastAsia="zh-CN"/>
        </w:rPr>
      </w:pPr>
    </w:p>
    <w:p w14:paraId="082EB0D7" w14:textId="77777777" w:rsidR="004D3AE9" w:rsidRPr="00B67403" w:rsidRDefault="008B5828">
      <w:pPr>
        <w:jc w:val="center"/>
        <w:rPr>
          <w:rFonts w:cs="Times New Roman"/>
          <w:b/>
          <w:szCs w:val="24"/>
        </w:rPr>
      </w:pPr>
      <w:bookmarkStart w:id="2" w:name="_GoBack"/>
      <w:r w:rsidRPr="00B67403">
        <w:rPr>
          <w:rFonts w:hint="eastAsia"/>
          <w:b/>
          <w:bCs/>
          <w:szCs w:val="24"/>
        </w:rPr>
        <w:t xml:space="preserve">Table </w:t>
      </w:r>
      <w:r w:rsidRPr="00B67403">
        <w:rPr>
          <w:rFonts w:hint="eastAsia"/>
          <w:b/>
          <w:bCs/>
          <w:szCs w:val="24"/>
          <w:lang w:eastAsia="zh-CN"/>
        </w:rPr>
        <w:t>S1</w:t>
      </w:r>
      <w:r w:rsidRPr="00B67403">
        <w:rPr>
          <w:rFonts w:hint="eastAsia"/>
          <w:szCs w:val="24"/>
        </w:rPr>
        <w:t xml:space="preserve"> </w:t>
      </w:r>
      <w:proofErr w:type="gramStart"/>
      <w:r w:rsidRPr="00B67403">
        <w:rPr>
          <w:rFonts w:cs="Times New Roman"/>
          <w:b/>
          <w:szCs w:val="24"/>
        </w:rPr>
        <w:t>The</w:t>
      </w:r>
      <w:proofErr w:type="gramEnd"/>
      <w:r w:rsidRPr="00B67403">
        <w:rPr>
          <w:rFonts w:cs="Times New Roman"/>
          <w:b/>
          <w:szCs w:val="24"/>
        </w:rPr>
        <w:t xml:space="preserve"> </w:t>
      </w:r>
      <w:r w:rsidRPr="00B67403">
        <w:rPr>
          <w:rFonts w:eastAsiaTheme="minorEastAsia" w:cs="Times New Roman"/>
          <w:b/>
          <w:szCs w:val="24"/>
          <w:lang w:eastAsia="zh-CN"/>
        </w:rPr>
        <w:t xml:space="preserve">sample </w:t>
      </w:r>
      <w:r w:rsidRPr="00B67403">
        <w:rPr>
          <w:rFonts w:cs="Times New Roman"/>
          <w:b/>
          <w:szCs w:val="24"/>
        </w:rPr>
        <w:t xml:space="preserve">information and peak area of fifteen common peaks in </w:t>
      </w:r>
      <w:r w:rsidRPr="00B67403">
        <w:rPr>
          <w:rFonts w:eastAsiaTheme="minorEastAsia" w:cs="Times New Roman"/>
          <w:b/>
          <w:szCs w:val="24"/>
          <w:lang w:eastAsia="zh-CN"/>
        </w:rPr>
        <w:t>18 batches of</w:t>
      </w:r>
      <w:r w:rsidRPr="00B67403">
        <w:rPr>
          <w:rFonts w:cs="Times New Roman"/>
          <w:b/>
          <w:szCs w:val="24"/>
        </w:rPr>
        <w:t xml:space="preserve"> </w:t>
      </w:r>
      <w:r w:rsidRPr="00B67403">
        <w:rPr>
          <w:rFonts w:cs="Times New Roman"/>
          <w:b/>
          <w:i/>
          <w:szCs w:val="24"/>
        </w:rPr>
        <w:t xml:space="preserve">Panax </w:t>
      </w:r>
      <w:proofErr w:type="spellStart"/>
      <w:r w:rsidRPr="00B67403">
        <w:rPr>
          <w:rFonts w:cs="Times New Roman"/>
          <w:b/>
          <w:i/>
          <w:szCs w:val="24"/>
        </w:rPr>
        <w:t>notoginseng</w:t>
      </w:r>
      <w:proofErr w:type="spellEnd"/>
      <w:r w:rsidRPr="00B67403">
        <w:rPr>
          <w:rFonts w:cs="Times New Roman"/>
          <w:b/>
          <w:szCs w:val="24"/>
        </w:rPr>
        <w:t xml:space="preserve"> </w:t>
      </w:r>
      <w:r w:rsidRPr="00B67403">
        <w:rPr>
          <w:rFonts w:eastAsiaTheme="minorEastAsia" w:cs="Times New Roman"/>
          <w:b/>
          <w:szCs w:val="24"/>
          <w:lang w:eastAsia="zh-CN"/>
        </w:rPr>
        <w:t>(</w:t>
      </w:r>
      <w:r w:rsidRPr="00B67403">
        <w:rPr>
          <w:rFonts w:cs="Times New Roman"/>
          <w:b/>
          <w:szCs w:val="24"/>
        </w:rPr>
        <w:t>PN</w:t>
      </w:r>
      <w:r w:rsidRPr="00B67403">
        <w:rPr>
          <w:rFonts w:eastAsiaTheme="minorEastAsia" w:cs="Times New Roman"/>
          <w:b/>
          <w:szCs w:val="24"/>
          <w:lang w:eastAsia="zh-CN"/>
        </w:rPr>
        <w:t>)</w:t>
      </w:r>
      <w:r w:rsidRPr="00B67403">
        <w:rPr>
          <w:rFonts w:cs="Times New Roman"/>
          <w:b/>
          <w:szCs w:val="24"/>
        </w:rPr>
        <w:t xml:space="preserve"> </w:t>
      </w:r>
      <w:r w:rsidRPr="00B67403">
        <w:rPr>
          <w:rFonts w:eastAsiaTheme="minorEastAsia" w:cs="Times New Roman"/>
          <w:b/>
          <w:szCs w:val="24"/>
          <w:lang w:eastAsia="zh-CN"/>
        </w:rPr>
        <w:t>(</w:t>
      </w:r>
      <w:proofErr w:type="spellStart"/>
      <w:r w:rsidRPr="00B67403">
        <w:rPr>
          <w:rFonts w:eastAsiaTheme="minorEastAsia" w:cs="Times New Roman"/>
          <w:b/>
          <w:szCs w:val="24"/>
          <w:lang w:eastAsia="zh-CN"/>
        </w:rPr>
        <w:t>Xiong</w:t>
      </w:r>
      <w:proofErr w:type="spellEnd"/>
      <w:r w:rsidRPr="00B67403">
        <w:rPr>
          <w:rFonts w:eastAsiaTheme="minorEastAsia" w:cs="Times New Roman"/>
          <w:b/>
          <w:szCs w:val="24"/>
          <w:lang w:eastAsia="zh-CN"/>
        </w:rPr>
        <w:t xml:space="preserve"> et al., 2017a)</w:t>
      </w:r>
    </w:p>
    <w:tbl>
      <w:tblPr>
        <w:tblpPr w:leftFromText="180" w:rightFromText="180" w:vertAnchor="text" w:tblpXSpec="center" w:tblpY="1"/>
        <w:tblOverlap w:val="never"/>
        <w:tblW w:w="9938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625"/>
        <w:gridCol w:w="510"/>
        <w:gridCol w:w="580"/>
        <w:gridCol w:w="560"/>
        <w:gridCol w:w="540"/>
        <w:gridCol w:w="560"/>
        <w:gridCol w:w="590"/>
        <w:gridCol w:w="530"/>
        <w:gridCol w:w="490"/>
        <w:gridCol w:w="520"/>
        <w:gridCol w:w="600"/>
        <w:gridCol w:w="630"/>
        <w:gridCol w:w="510"/>
        <w:gridCol w:w="530"/>
        <w:gridCol w:w="530"/>
        <w:gridCol w:w="600"/>
      </w:tblGrid>
      <w:tr w:rsidR="004D3AE9" w14:paraId="5380F85D" w14:textId="77777777">
        <w:trPr>
          <w:trHeight w:val="317"/>
        </w:trPr>
        <w:tc>
          <w:tcPr>
            <w:tcW w:w="1033" w:type="dxa"/>
            <w:vMerge w:val="restart"/>
            <w:vAlign w:val="center"/>
          </w:tcPr>
          <w:bookmarkEnd w:id="2"/>
          <w:p w14:paraId="0242DD02" w14:textId="77777777" w:rsidR="004D3AE9" w:rsidRDefault="008B582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Sample</w:t>
            </w:r>
          </w:p>
        </w:tc>
        <w:tc>
          <w:tcPr>
            <w:tcW w:w="625" w:type="dxa"/>
            <w:vMerge w:val="restart"/>
            <w:vAlign w:val="center"/>
          </w:tcPr>
          <w:p w14:paraId="5A255258" w14:textId="77777777" w:rsidR="004D3AE9" w:rsidRDefault="008B582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NO.</w:t>
            </w:r>
          </w:p>
        </w:tc>
        <w:tc>
          <w:tcPr>
            <w:tcW w:w="8280" w:type="dxa"/>
            <w:gridSpan w:val="15"/>
            <w:tcBorders>
              <w:bottom w:val="single" w:sz="8" w:space="0" w:color="auto"/>
            </w:tcBorders>
            <w:vAlign w:val="center"/>
          </w:tcPr>
          <w:p w14:paraId="64D4D1C9" w14:textId="77777777" w:rsidR="004D3AE9" w:rsidRDefault="008B582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Peak area of each peak</w:t>
            </w:r>
          </w:p>
        </w:tc>
      </w:tr>
      <w:tr w:rsidR="004D3AE9" w14:paraId="74A7056E" w14:textId="77777777">
        <w:trPr>
          <w:trHeight w:hRule="exact" w:val="591"/>
        </w:trPr>
        <w:tc>
          <w:tcPr>
            <w:tcW w:w="1033" w:type="dxa"/>
            <w:vMerge/>
            <w:tcBorders>
              <w:bottom w:val="single" w:sz="8" w:space="0" w:color="auto"/>
            </w:tcBorders>
            <w:vAlign w:val="center"/>
          </w:tcPr>
          <w:p w14:paraId="15C4FAA7" w14:textId="77777777" w:rsidR="004D3AE9" w:rsidRDefault="004D3AE9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625" w:type="dxa"/>
            <w:vMerge/>
            <w:tcBorders>
              <w:bottom w:val="single" w:sz="8" w:space="0" w:color="auto"/>
            </w:tcBorders>
            <w:vAlign w:val="center"/>
          </w:tcPr>
          <w:p w14:paraId="40D09D9A" w14:textId="77777777" w:rsidR="004D3AE9" w:rsidRDefault="004D3AE9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3AFAFC" w14:textId="77777777" w:rsidR="004D3AE9" w:rsidRDefault="008B5828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1</w:t>
            </w:r>
            <w:r>
              <w:rPr>
                <w:rFonts w:hint="eastAsia"/>
                <w:bCs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BB4773" w14:textId="77777777" w:rsidR="004D3AE9" w:rsidRDefault="008B5828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B0DF91" w14:textId="77777777" w:rsidR="004D3AE9" w:rsidRDefault="008B5828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7DA0E2" w14:textId="77777777" w:rsidR="004D3AE9" w:rsidRDefault="008B5828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4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91C476" w14:textId="77777777" w:rsidR="004D3AE9" w:rsidRDefault="008B5828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5</w:t>
            </w:r>
          </w:p>
        </w:tc>
        <w:tc>
          <w:tcPr>
            <w:tcW w:w="5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2AABD9" w14:textId="77777777" w:rsidR="004D3AE9" w:rsidRDefault="008B5828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6</w:t>
            </w:r>
          </w:p>
        </w:tc>
        <w:tc>
          <w:tcPr>
            <w:tcW w:w="5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F7A86" w14:textId="77777777" w:rsidR="004D3AE9" w:rsidRDefault="008B5828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7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DC4697" w14:textId="77777777" w:rsidR="004D3AE9" w:rsidRDefault="008B5828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8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8CD584" w14:textId="77777777" w:rsidR="004D3AE9" w:rsidRDefault="008B5828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9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E7E772" w14:textId="77777777" w:rsidR="004D3AE9" w:rsidRDefault="008B5828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10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A6C6A0" w14:textId="77777777" w:rsidR="004D3AE9" w:rsidRDefault="008B5828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11</w:t>
            </w: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1EA32C" w14:textId="77777777" w:rsidR="004D3AE9" w:rsidRDefault="008B5828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12</w:t>
            </w:r>
          </w:p>
        </w:tc>
        <w:tc>
          <w:tcPr>
            <w:tcW w:w="5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66878E" w14:textId="77777777" w:rsidR="004D3AE9" w:rsidRDefault="008B5828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13</w:t>
            </w:r>
          </w:p>
        </w:tc>
        <w:tc>
          <w:tcPr>
            <w:tcW w:w="5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6B31BE" w14:textId="77777777" w:rsidR="004D3AE9" w:rsidRDefault="008B5828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14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603A3D" w14:textId="77777777" w:rsidR="004D3AE9" w:rsidRDefault="008B5828">
            <w:pPr>
              <w:spacing w:line="360" w:lineRule="auto"/>
              <w:jc w:val="center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15</w:t>
            </w:r>
          </w:p>
        </w:tc>
      </w:tr>
      <w:tr w:rsidR="004D3AE9" w14:paraId="7B9F5488" w14:textId="77777777">
        <w:trPr>
          <w:trHeight w:hRule="exact" w:val="429"/>
        </w:trPr>
        <w:tc>
          <w:tcPr>
            <w:tcW w:w="1033" w:type="dxa"/>
            <w:tcBorders>
              <w:top w:val="single" w:sz="8" w:space="0" w:color="auto"/>
            </w:tcBorders>
            <w:vAlign w:val="center"/>
          </w:tcPr>
          <w:p w14:paraId="468853E8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Raw PN 1</w:t>
            </w:r>
          </w:p>
        </w:tc>
        <w:tc>
          <w:tcPr>
            <w:tcW w:w="625" w:type="dxa"/>
            <w:tcBorders>
              <w:top w:val="single" w:sz="8" w:space="0" w:color="auto"/>
            </w:tcBorders>
            <w:vAlign w:val="center"/>
          </w:tcPr>
          <w:p w14:paraId="7707CA5D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S1</w:t>
            </w:r>
          </w:p>
        </w:tc>
        <w:tc>
          <w:tcPr>
            <w:tcW w:w="510" w:type="dxa"/>
            <w:tcBorders>
              <w:top w:val="single" w:sz="8" w:space="0" w:color="auto"/>
            </w:tcBorders>
            <w:vAlign w:val="center"/>
          </w:tcPr>
          <w:p w14:paraId="00EB3EE3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360.8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center"/>
          </w:tcPr>
          <w:p w14:paraId="5BD8298F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1348.8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center"/>
          </w:tcPr>
          <w:p w14:paraId="0EBF3B67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98.2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center"/>
          </w:tcPr>
          <w:p w14:paraId="5956A54D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93.2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center"/>
          </w:tcPr>
          <w:p w14:paraId="6C104E5E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85.7</w:t>
            </w:r>
          </w:p>
        </w:tc>
        <w:tc>
          <w:tcPr>
            <w:tcW w:w="590" w:type="dxa"/>
            <w:tcBorders>
              <w:top w:val="single" w:sz="8" w:space="0" w:color="auto"/>
            </w:tcBorders>
            <w:vAlign w:val="center"/>
          </w:tcPr>
          <w:p w14:paraId="489B4C5B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727.1</w:t>
            </w:r>
          </w:p>
        </w:tc>
        <w:tc>
          <w:tcPr>
            <w:tcW w:w="530" w:type="dxa"/>
            <w:tcBorders>
              <w:top w:val="single" w:sz="8" w:space="0" w:color="auto"/>
            </w:tcBorders>
            <w:vAlign w:val="center"/>
          </w:tcPr>
          <w:p w14:paraId="08CD2198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229.3</w:t>
            </w:r>
          </w:p>
        </w:tc>
        <w:tc>
          <w:tcPr>
            <w:tcW w:w="490" w:type="dxa"/>
            <w:tcBorders>
              <w:top w:val="single" w:sz="8" w:space="0" w:color="auto"/>
            </w:tcBorders>
            <w:vAlign w:val="center"/>
          </w:tcPr>
          <w:p w14:paraId="408E723A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59.7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center"/>
          </w:tcPr>
          <w:p w14:paraId="33C0E2C7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center"/>
          </w:tcPr>
          <w:p w14:paraId="09C8BF9E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</w:tcBorders>
            <w:vAlign w:val="center"/>
          </w:tcPr>
          <w:p w14:paraId="756BC346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auto"/>
            </w:tcBorders>
            <w:vAlign w:val="center"/>
          </w:tcPr>
          <w:p w14:paraId="422F3B15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0</w:t>
            </w:r>
          </w:p>
        </w:tc>
        <w:tc>
          <w:tcPr>
            <w:tcW w:w="530" w:type="dxa"/>
            <w:tcBorders>
              <w:top w:val="single" w:sz="8" w:space="0" w:color="auto"/>
            </w:tcBorders>
            <w:vAlign w:val="center"/>
          </w:tcPr>
          <w:p w14:paraId="28FA68C6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0</w:t>
            </w:r>
          </w:p>
        </w:tc>
        <w:tc>
          <w:tcPr>
            <w:tcW w:w="530" w:type="dxa"/>
            <w:tcBorders>
              <w:top w:val="single" w:sz="8" w:space="0" w:color="auto"/>
            </w:tcBorders>
            <w:vAlign w:val="center"/>
          </w:tcPr>
          <w:p w14:paraId="29924D19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center"/>
          </w:tcPr>
          <w:p w14:paraId="6CA47166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0</w:t>
            </w:r>
          </w:p>
        </w:tc>
      </w:tr>
      <w:tr w:rsidR="004D3AE9" w14:paraId="113AA1F5" w14:textId="77777777">
        <w:trPr>
          <w:trHeight w:hRule="exact" w:val="389"/>
        </w:trPr>
        <w:tc>
          <w:tcPr>
            <w:tcW w:w="1033" w:type="dxa"/>
            <w:vAlign w:val="center"/>
          </w:tcPr>
          <w:p w14:paraId="2A7AD6A0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Raw PN 2</w:t>
            </w:r>
          </w:p>
        </w:tc>
        <w:tc>
          <w:tcPr>
            <w:tcW w:w="625" w:type="dxa"/>
            <w:vAlign w:val="center"/>
          </w:tcPr>
          <w:p w14:paraId="45887D49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S2</w:t>
            </w:r>
          </w:p>
        </w:tc>
        <w:tc>
          <w:tcPr>
            <w:tcW w:w="510" w:type="dxa"/>
            <w:vAlign w:val="center"/>
          </w:tcPr>
          <w:p w14:paraId="203B2619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337.5</w:t>
            </w:r>
          </w:p>
        </w:tc>
        <w:tc>
          <w:tcPr>
            <w:tcW w:w="580" w:type="dxa"/>
            <w:vAlign w:val="center"/>
          </w:tcPr>
          <w:p w14:paraId="183158FD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1304.7</w:t>
            </w:r>
          </w:p>
        </w:tc>
        <w:tc>
          <w:tcPr>
            <w:tcW w:w="560" w:type="dxa"/>
            <w:vAlign w:val="center"/>
          </w:tcPr>
          <w:p w14:paraId="382F9576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94.2</w:t>
            </w:r>
          </w:p>
        </w:tc>
        <w:tc>
          <w:tcPr>
            <w:tcW w:w="540" w:type="dxa"/>
            <w:vAlign w:val="center"/>
          </w:tcPr>
          <w:p w14:paraId="1485A883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89.6</w:t>
            </w:r>
          </w:p>
        </w:tc>
        <w:tc>
          <w:tcPr>
            <w:tcW w:w="560" w:type="dxa"/>
            <w:vAlign w:val="center"/>
          </w:tcPr>
          <w:p w14:paraId="669E587E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84.1</w:t>
            </w:r>
          </w:p>
        </w:tc>
        <w:tc>
          <w:tcPr>
            <w:tcW w:w="590" w:type="dxa"/>
            <w:vAlign w:val="center"/>
          </w:tcPr>
          <w:p w14:paraId="63B5CEBC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427.8</w:t>
            </w:r>
          </w:p>
        </w:tc>
        <w:tc>
          <w:tcPr>
            <w:tcW w:w="530" w:type="dxa"/>
            <w:vAlign w:val="center"/>
          </w:tcPr>
          <w:p w14:paraId="50C8F0E4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262.3</w:t>
            </w:r>
          </w:p>
        </w:tc>
        <w:tc>
          <w:tcPr>
            <w:tcW w:w="490" w:type="dxa"/>
            <w:vAlign w:val="center"/>
          </w:tcPr>
          <w:p w14:paraId="47CE3890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24.8</w:t>
            </w:r>
          </w:p>
        </w:tc>
        <w:tc>
          <w:tcPr>
            <w:tcW w:w="520" w:type="dxa"/>
            <w:vAlign w:val="center"/>
          </w:tcPr>
          <w:p w14:paraId="4D5CCF11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0</w:t>
            </w:r>
          </w:p>
        </w:tc>
        <w:tc>
          <w:tcPr>
            <w:tcW w:w="600" w:type="dxa"/>
            <w:vAlign w:val="center"/>
          </w:tcPr>
          <w:p w14:paraId="7C80A872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0</w:t>
            </w:r>
          </w:p>
        </w:tc>
        <w:tc>
          <w:tcPr>
            <w:tcW w:w="630" w:type="dxa"/>
            <w:vAlign w:val="center"/>
          </w:tcPr>
          <w:p w14:paraId="6ECB257B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0</w:t>
            </w:r>
          </w:p>
        </w:tc>
        <w:tc>
          <w:tcPr>
            <w:tcW w:w="510" w:type="dxa"/>
            <w:vAlign w:val="center"/>
          </w:tcPr>
          <w:p w14:paraId="0269DA7F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0</w:t>
            </w:r>
          </w:p>
        </w:tc>
        <w:tc>
          <w:tcPr>
            <w:tcW w:w="530" w:type="dxa"/>
            <w:vAlign w:val="center"/>
          </w:tcPr>
          <w:p w14:paraId="31EFE286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0</w:t>
            </w:r>
          </w:p>
        </w:tc>
        <w:tc>
          <w:tcPr>
            <w:tcW w:w="530" w:type="dxa"/>
            <w:vAlign w:val="center"/>
          </w:tcPr>
          <w:p w14:paraId="5AD204D9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0</w:t>
            </w:r>
          </w:p>
        </w:tc>
        <w:tc>
          <w:tcPr>
            <w:tcW w:w="600" w:type="dxa"/>
            <w:vAlign w:val="center"/>
          </w:tcPr>
          <w:p w14:paraId="4610E554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0</w:t>
            </w:r>
          </w:p>
        </w:tc>
      </w:tr>
      <w:tr w:rsidR="004D3AE9" w14:paraId="1C74E12C" w14:textId="77777777">
        <w:trPr>
          <w:trHeight w:hRule="exact" w:val="439"/>
        </w:trPr>
        <w:tc>
          <w:tcPr>
            <w:tcW w:w="1033" w:type="dxa"/>
            <w:vAlign w:val="center"/>
          </w:tcPr>
          <w:p w14:paraId="1163F0B3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Raw PN 3</w:t>
            </w:r>
          </w:p>
        </w:tc>
        <w:tc>
          <w:tcPr>
            <w:tcW w:w="625" w:type="dxa"/>
            <w:vAlign w:val="center"/>
          </w:tcPr>
          <w:p w14:paraId="4215BB73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S3</w:t>
            </w:r>
          </w:p>
        </w:tc>
        <w:tc>
          <w:tcPr>
            <w:tcW w:w="510" w:type="dxa"/>
            <w:vAlign w:val="center"/>
          </w:tcPr>
          <w:p w14:paraId="56C4FC00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560.6</w:t>
            </w:r>
          </w:p>
        </w:tc>
        <w:tc>
          <w:tcPr>
            <w:tcW w:w="580" w:type="dxa"/>
            <w:vAlign w:val="center"/>
          </w:tcPr>
          <w:p w14:paraId="5E0461F1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1435.1</w:t>
            </w:r>
          </w:p>
        </w:tc>
        <w:tc>
          <w:tcPr>
            <w:tcW w:w="560" w:type="dxa"/>
            <w:vAlign w:val="center"/>
          </w:tcPr>
          <w:p w14:paraId="692E4180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108.4</w:t>
            </w:r>
          </w:p>
        </w:tc>
        <w:tc>
          <w:tcPr>
            <w:tcW w:w="540" w:type="dxa"/>
            <w:vAlign w:val="center"/>
          </w:tcPr>
          <w:p w14:paraId="2E93BB5F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173.2</w:t>
            </w:r>
          </w:p>
        </w:tc>
        <w:tc>
          <w:tcPr>
            <w:tcW w:w="560" w:type="dxa"/>
            <w:vAlign w:val="center"/>
          </w:tcPr>
          <w:p w14:paraId="7487E641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173.8</w:t>
            </w:r>
          </w:p>
        </w:tc>
        <w:tc>
          <w:tcPr>
            <w:tcW w:w="590" w:type="dxa"/>
            <w:vAlign w:val="center"/>
          </w:tcPr>
          <w:p w14:paraId="1C99350A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1356.8</w:t>
            </w:r>
          </w:p>
        </w:tc>
        <w:tc>
          <w:tcPr>
            <w:tcW w:w="530" w:type="dxa"/>
            <w:vAlign w:val="center"/>
          </w:tcPr>
          <w:p w14:paraId="3C9489FD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462.3</w:t>
            </w:r>
          </w:p>
        </w:tc>
        <w:tc>
          <w:tcPr>
            <w:tcW w:w="490" w:type="dxa"/>
            <w:vAlign w:val="center"/>
          </w:tcPr>
          <w:p w14:paraId="297E8215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24.8</w:t>
            </w:r>
          </w:p>
        </w:tc>
        <w:tc>
          <w:tcPr>
            <w:tcW w:w="520" w:type="dxa"/>
            <w:vAlign w:val="center"/>
          </w:tcPr>
          <w:p w14:paraId="75512AEE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600" w:type="dxa"/>
            <w:vAlign w:val="center"/>
          </w:tcPr>
          <w:p w14:paraId="45E8DB5B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630" w:type="dxa"/>
            <w:vAlign w:val="center"/>
          </w:tcPr>
          <w:p w14:paraId="1134054F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510" w:type="dxa"/>
            <w:vAlign w:val="center"/>
          </w:tcPr>
          <w:p w14:paraId="13BC539C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530" w:type="dxa"/>
            <w:vAlign w:val="center"/>
          </w:tcPr>
          <w:p w14:paraId="3AE04C15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530" w:type="dxa"/>
            <w:vAlign w:val="center"/>
          </w:tcPr>
          <w:p w14:paraId="49D39540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600" w:type="dxa"/>
            <w:vAlign w:val="center"/>
          </w:tcPr>
          <w:p w14:paraId="55118700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</w:tr>
      <w:tr w:rsidR="004D3AE9" w14:paraId="65B6BBA3" w14:textId="77777777">
        <w:trPr>
          <w:trHeight w:hRule="exact" w:val="427"/>
        </w:trPr>
        <w:tc>
          <w:tcPr>
            <w:tcW w:w="1033" w:type="dxa"/>
            <w:vAlign w:val="center"/>
          </w:tcPr>
          <w:p w14:paraId="4AEF041D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105</w:t>
            </w:r>
            <w:r>
              <w:rPr>
                <w:bCs/>
                <w:sz w:val="13"/>
                <w:szCs w:val="13"/>
              </w:rPr>
              <w:t>℃</w:t>
            </w:r>
            <w:r>
              <w:rPr>
                <w:rFonts w:hint="eastAsia"/>
                <w:bCs/>
                <w:sz w:val="13"/>
                <w:szCs w:val="13"/>
              </w:rPr>
              <w:t>-2h</w:t>
            </w:r>
          </w:p>
        </w:tc>
        <w:tc>
          <w:tcPr>
            <w:tcW w:w="625" w:type="dxa"/>
            <w:vAlign w:val="center"/>
          </w:tcPr>
          <w:p w14:paraId="4E7DB00A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S4</w:t>
            </w:r>
          </w:p>
        </w:tc>
        <w:tc>
          <w:tcPr>
            <w:tcW w:w="510" w:type="dxa"/>
            <w:vAlign w:val="center"/>
          </w:tcPr>
          <w:p w14:paraId="46D751DD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430.4</w:t>
            </w:r>
          </w:p>
        </w:tc>
        <w:tc>
          <w:tcPr>
            <w:tcW w:w="580" w:type="dxa"/>
            <w:vAlign w:val="center"/>
          </w:tcPr>
          <w:p w14:paraId="4D6C6A25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1347.6</w:t>
            </w:r>
          </w:p>
        </w:tc>
        <w:tc>
          <w:tcPr>
            <w:tcW w:w="560" w:type="dxa"/>
            <w:vAlign w:val="center"/>
          </w:tcPr>
          <w:p w14:paraId="5330E5A2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68.5</w:t>
            </w:r>
          </w:p>
        </w:tc>
        <w:tc>
          <w:tcPr>
            <w:tcW w:w="540" w:type="dxa"/>
            <w:vAlign w:val="center"/>
          </w:tcPr>
          <w:p w14:paraId="15E649AD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109.1</w:t>
            </w:r>
          </w:p>
        </w:tc>
        <w:tc>
          <w:tcPr>
            <w:tcW w:w="560" w:type="dxa"/>
            <w:vAlign w:val="center"/>
          </w:tcPr>
          <w:p w14:paraId="3EA532D0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161</w:t>
            </w:r>
          </w:p>
        </w:tc>
        <w:tc>
          <w:tcPr>
            <w:tcW w:w="590" w:type="dxa"/>
            <w:vAlign w:val="center"/>
          </w:tcPr>
          <w:p w14:paraId="629B1B8B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828.6</w:t>
            </w:r>
          </w:p>
        </w:tc>
        <w:tc>
          <w:tcPr>
            <w:tcW w:w="530" w:type="dxa"/>
            <w:vAlign w:val="center"/>
          </w:tcPr>
          <w:p w14:paraId="737C965C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246.5</w:t>
            </w:r>
          </w:p>
        </w:tc>
        <w:tc>
          <w:tcPr>
            <w:tcW w:w="490" w:type="dxa"/>
            <w:vAlign w:val="center"/>
          </w:tcPr>
          <w:p w14:paraId="0DA132B9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42.1</w:t>
            </w:r>
          </w:p>
        </w:tc>
        <w:tc>
          <w:tcPr>
            <w:tcW w:w="520" w:type="dxa"/>
            <w:vAlign w:val="center"/>
          </w:tcPr>
          <w:p w14:paraId="7C239AE0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29.2</w:t>
            </w:r>
          </w:p>
        </w:tc>
        <w:tc>
          <w:tcPr>
            <w:tcW w:w="600" w:type="dxa"/>
            <w:vAlign w:val="center"/>
          </w:tcPr>
          <w:p w14:paraId="7CF98200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66.1</w:t>
            </w:r>
          </w:p>
        </w:tc>
        <w:tc>
          <w:tcPr>
            <w:tcW w:w="630" w:type="dxa"/>
            <w:vAlign w:val="center"/>
          </w:tcPr>
          <w:p w14:paraId="0AFD394F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133.1</w:t>
            </w:r>
          </w:p>
        </w:tc>
        <w:tc>
          <w:tcPr>
            <w:tcW w:w="510" w:type="dxa"/>
            <w:vAlign w:val="center"/>
          </w:tcPr>
          <w:p w14:paraId="2F8C3031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530" w:type="dxa"/>
            <w:vAlign w:val="center"/>
          </w:tcPr>
          <w:p w14:paraId="30218CE3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530" w:type="dxa"/>
            <w:vAlign w:val="center"/>
          </w:tcPr>
          <w:p w14:paraId="1226A614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600" w:type="dxa"/>
            <w:vAlign w:val="center"/>
          </w:tcPr>
          <w:p w14:paraId="6FBDF6EC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56.6</w:t>
            </w:r>
          </w:p>
        </w:tc>
      </w:tr>
      <w:tr w:rsidR="004D3AE9" w14:paraId="3E75EDFC" w14:textId="77777777">
        <w:trPr>
          <w:trHeight w:hRule="exact" w:val="419"/>
        </w:trPr>
        <w:tc>
          <w:tcPr>
            <w:tcW w:w="1033" w:type="dxa"/>
            <w:vAlign w:val="center"/>
          </w:tcPr>
          <w:p w14:paraId="2E493874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105</w:t>
            </w:r>
            <w:r>
              <w:rPr>
                <w:bCs/>
                <w:sz w:val="13"/>
                <w:szCs w:val="13"/>
              </w:rPr>
              <w:t>℃</w:t>
            </w:r>
            <w:r>
              <w:rPr>
                <w:rFonts w:hint="eastAsia"/>
                <w:bCs/>
                <w:sz w:val="13"/>
                <w:szCs w:val="13"/>
              </w:rPr>
              <w:t>-4h</w:t>
            </w:r>
          </w:p>
        </w:tc>
        <w:tc>
          <w:tcPr>
            <w:tcW w:w="625" w:type="dxa"/>
            <w:vAlign w:val="center"/>
          </w:tcPr>
          <w:p w14:paraId="4A07849E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S5</w:t>
            </w:r>
          </w:p>
        </w:tc>
        <w:tc>
          <w:tcPr>
            <w:tcW w:w="510" w:type="dxa"/>
            <w:vAlign w:val="center"/>
          </w:tcPr>
          <w:p w14:paraId="1D77905F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321.5</w:t>
            </w:r>
          </w:p>
        </w:tc>
        <w:tc>
          <w:tcPr>
            <w:tcW w:w="580" w:type="dxa"/>
            <w:vAlign w:val="center"/>
          </w:tcPr>
          <w:p w14:paraId="0EEA405E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1182.1</w:t>
            </w:r>
          </w:p>
        </w:tc>
        <w:tc>
          <w:tcPr>
            <w:tcW w:w="560" w:type="dxa"/>
            <w:vAlign w:val="center"/>
          </w:tcPr>
          <w:p w14:paraId="4BB3FDEF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134.8</w:t>
            </w:r>
          </w:p>
        </w:tc>
        <w:tc>
          <w:tcPr>
            <w:tcW w:w="540" w:type="dxa"/>
            <w:vAlign w:val="center"/>
          </w:tcPr>
          <w:p w14:paraId="5321A4F9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121.9</w:t>
            </w:r>
          </w:p>
        </w:tc>
        <w:tc>
          <w:tcPr>
            <w:tcW w:w="560" w:type="dxa"/>
            <w:vAlign w:val="center"/>
          </w:tcPr>
          <w:p w14:paraId="4CC2B48E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191.9</w:t>
            </w:r>
          </w:p>
        </w:tc>
        <w:tc>
          <w:tcPr>
            <w:tcW w:w="590" w:type="dxa"/>
            <w:vAlign w:val="center"/>
          </w:tcPr>
          <w:p w14:paraId="64958C17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759.7</w:t>
            </w:r>
          </w:p>
        </w:tc>
        <w:tc>
          <w:tcPr>
            <w:tcW w:w="530" w:type="dxa"/>
            <w:vAlign w:val="center"/>
          </w:tcPr>
          <w:p w14:paraId="582C4CC2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234.3</w:t>
            </w:r>
          </w:p>
        </w:tc>
        <w:tc>
          <w:tcPr>
            <w:tcW w:w="490" w:type="dxa"/>
            <w:vAlign w:val="center"/>
          </w:tcPr>
          <w:p w14:paraId="368998BA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59.9</w:t>
            </w:r>
          </w:p>
        </w:tc>
        <w:tc>
          <w:tcPr>
            <w:tcW w:w="520" w:type="dxa"/>
            <w:vAlign w:val="center"/>
          </w:tcPr>
          <w:p w14:paraId="57B4E0C6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101.9</w:t>
            </w:r>
          </w:p>
        </w:tc>
        <w:tc>
          <w:tcPr>
            <w:tcW w:w="600" w:type="dxa"/>
            <w:vAlign w:val="center"/>
          </w:tcPr>
          <w:p w14:paraId="511FF787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167.4</w:t>
            </w:r>
          </w:p>
        </w:tc>
        <w:tc>
          <w:tcPr>
            <w:tcW w:w="630" w:type="dxa"/>
            <w:vAlign w:val="center"/>
          </w:tcPr>
          <w:p w14:paraId="5267C996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252.2</w:t>
            </w:r>
          </w:p>
        </w:tc>
        <w:tc>
          <w:tcPr>
            <w:tcW w:w="510" w:type="dxa"/>
            <w:vAlign w:val="center"/>
          </w:tcPr>
          <w:p w14:paraId="72AD6DA2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38.7</w:t>
            </w:r>
          </w:p>
        </w:tc>
        <w:tc>
          <w:tcPr>
            <w:tcW w:w="530" w:type="dxa"/>
            <w:vAlign w:val="center"/>
          </w:tcPr>
          <w:p w14:paraId="0253E082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530" w:type="dxa"/>
            <w:vAlign w:val="center"/>
          </w:tcPr>
          <w:p w14:paraId="66D88A0E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49.3</w:t>
            </w:r>
          </w:p>
        </w:tc>
        <w:tc>
          <w:tcPr>
            <w:tcW w:w="600" w:type="dxa"/>
            <w:vAlign w:val="center"/>
          </w:tcPr>
          <w:p w14:paraId="1C352916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108.2</w:t>
            </w:r>
          </w:p>
        </w:tc>
      </w:tr>
      <w:tr w:rsidR="004D3AE9" w14:paraId="6E65E703" w14:textId="77777777">
        <w:trPr>
          <w:trHeight w:hRule="exact" w:val="424"/>
        </w:trPr>
        <w:tc>
          <w:tcPr>
            <w:tcW w:w="1033" w:type="dxa"/>
            <w:vAlign w:val="center"/>
          </w:tcPr>
          <w:p w14:paraId="4D37B0D7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105</w:t>
            </w:r>
            <w:r>
              <w:rPr>
                <w:bCs/>
                <w:sz w:val="13"/>
                <w:szCs w:val="13"/>
              </w:rPr>
              <w:t>℃</w:t>
            </w:r>
            <w:r>
              <w:rPr>
                <w:rFonts w:hint="eastAsia"/>
                <w:bCs/>
                <w:sz w:val="13"/>
                <w:szCs w:val="13"/>
              </w:rPr>
              <w:t>-6h</w:t>
            </w:r>
          </w:p>
        </w:tc>
        <w:tc>
          <w:tcPr>
            <w:tcW w:w="625" w:type="dxa"/>
            <w:vAlign w:val="center"/>
          </w:tcPr>
          <w:p w14:paraId="6C880F34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S6</w:t>
            </w:r>
          </w:p>
        </w:tc>
        <w:tc>
          <w:tcPr>
            <w:tcW w:w="510" w:type="dxa"/>
            <w:vAlign w:val="center"/>
          </w:tcPr>
          <w:p w14:paraId="3ABC3BB2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251.4</w:t>
            </w:r>
          </w:p>
        </w:tc>
        <w:tc>
          <w:tcPr>
            <w:tcW w:w="580" w:type="dxa"/>
            <w:vAlign w:val="center"/>
          </w:tcPr>
          <w:p w14:paraId="624AF49A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1003.3</w:t>
            </w:r>
          </w:p>
        </w:tc>
        <w:tc>
          <w:tcPr>
            <w:tcW w:w="560" w:type="dxa"/>
            <w:vAlign w:val="center"/>
          </w:tcPr>
          <w:p w14:paraId="7096A916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94.8</w:t>
            </w:r>
          </w:p>
        </w:tc>
        <w:tc>
          <w:tcPr>
            <w:tcW w:w="540" w:type="dxa"/>
            <w:vAlign w:val="center"/>
          </w:tcPr>
          <w:p w14:paraId="5EE19578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113.6</w:t>
            </w:r>
          </w:p>
        </w:tc>
        <w:tc>
          <w:tcPr>
            <w:tcW w:w="560" w:type="dxa"/>
            <w:vAlign w:val="center"/>
          </w:tcPr>
          <w:p w14:paraId="0F300CC4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221.1</w:t>
            </w:r>
          </w:p>
        </w:tc>
        <w:tc>
          <w:tcPr>
            <w:tcW w:w="590" w:type="dxa"/>
            <w:vAlign w:val="center"/>
          </w:tcPr>
          <w:p w14:paraId="41666B75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831.5</w:t>
            </w:r>
          </w:p>
        </w:tc>
        <w:tc>
          <w:tcPr>
            <w:tcW w:w="530" w:type="dxa"/>
            <w:vAlign w:val="center"/>
          </w:tcPr>
          <w:p w14:paraId="11354072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290.5</w:t>
            </w:r>
          </w:p>
        </w:tc>
        <w:tc>
          <w:tcPr>
            <w:tcW w:w="490" w:type="dxa"/>
            <w:vAlign w:val="center"/>
          </w:tcPr>
          <w:p w14:paraId="42F62031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97.4</w:t>
            </w:r>
          </w:p>
        </w:tc>
        <w:tc>
          <w:tcPr>
            <w:tcW w:w="520" w:type="dxa"/>
            <w:vAlign w:val="center"/>
          </w:tcPr>
          <w:p w14:paraId="773DDC47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106.9</w:t>
            </w:r>
          </w:p>
        </w:tc>
        <w:tc>
          <w:tcPr>
            <w:tcW w:w="600" w:type="dxa"/>
            <w:vAlign w:val="center"/>
          </w:tcPr>
          <w:p w14:paraId="1B387FE3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266.1</w:t>
            </w:r>
          </w:p>
        </w:tc>
        <w:tc>
          <w:tcPr>
            <w:tcW w:w="630" w:type="dxa"/>
            <w:vAlign w:val="center"/>
          </w:tcPr>
          <w:p w14:paraId="618EF71D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423.1</w:t>
            </w:r>
          </w:p>
        </w:tc>
        <w:tc>
          <w:tcPr>
            <w:tcW w:w="510" w:type="dxa"/>
            <w:vAlign w:val="center"/>
          </w:tcPr>
          <w:p w14:paraId="44AAF099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76.6</w:t>
            </w:r>
          </w:p>
        </w:tc>
        <w:tc>
          <w:tcPr>
            <w:tcW w:w="530" w:type="dxa"/>
            <w:vAlign w:val="center"/>
          </w:tcPr>
          <w:p w14:paraId="6CDCE7FC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38.9</w:t>
            </w:r>
          </w:p>
        </w:tc>
        <w:tc>
          <w:tcPr>
            <w:tcW w:w="530" w:type="dxa"/>
            <w:vAlign w:val="center"/>
          </w:tcPr>
          <w:p w14:paraId="71BC968B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58.5</w:t>
            </w:r>
          </w:p>
        </w:tc>
        <w:tc>
          <w:tcPr>
            <w:tcW w:w="600" w:type="dxa"/>
            <w:vAlign w:val="center"/>
          </w:tcPr>
          <w:p w14:paraId="6AE85731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215.1</w:t>
            </w:r>
          </w:p>
        </w:tc>
      </w:tr>
      <w:tr w:rsidR="004D3AE9" w14:paraId="7FA8BE8C" w14:textId="77777777">
        <w:trPr>
          <w:trHeight w:hRule="exact" w:val="416"/>
        </w:trPr>
        <w:tc>
          <w:tcPr>
            <w:tcW w:w="1033" w:type="dxa"/>
            <w:vAlign w:val="center"/>
          </w:tcPr>
          <w:p w14:paraId="565C53CD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105</w:t>
            </w:r>
            <w:r>
              <w:rPr>
                <w:bCs/>
                <w:sz w:val="13"/>
                <w:szCs w:val="13"/>
              </w:rPr>
              <w:t>℃</w:t>
            </w:r>
            <w:r>
              <w:rPr>
                <w:rFonts w:hint="eastAsia"/>
                <w:bCs/>
                <w:sz w:val="13"/>
                <w:szCs w:val="13"/>
              </w:rPr>
              <w:t>-8h</w:t>
            </w:r>
          </w:p>
        </w:tc>
        <w:tc>
          <w:tcPr>
            <w:tcW w:w="625" w:type="dxa"/>
            <w:vAlign w:val="center"/>
          </w:tcPr>
          <w:p w14:paraId="2F07C71A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S7</w:t>
            </w:r>
          </w:p>
        </w:tc>
        <w:tc>
          <w:tcPr>
            <w:tcW w:w="510" w:type="dxa"/>
            <w:vAlign w:val="center"/>
          </w:tcPr>
          <w:p w14:paraId="586DEBF0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267</w:t>
            </w:r>
          </w:p>
        </w:tc>
        <w:tc>
          <w:tcPr>
            <w:tcW w:w="580" w:type="dxa"/>
            <w:vAlign w:val="center"/>
          </w:tcPr>
          <w:p w14:paraId="0C013892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789.5</w:t>
            </w:r>
          </w:p>
        </w:tc>
        <w:tc>
          <w:tcPr>
            <w:tcW w:w="560" w:type="dxa"/>
            <w:vAlign w:val="center"/>
          </w:tcPr>
          <w:p w14:paraId="25E3FF79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69.4</w:t>
            </w:r>
          </w:p>
        </w:tc>
        <w:tc>
          <w:tcPr>
            <w:tcW w:w="540" w:type="dxa"/>
            <w:vAlign w:val="center"/>
          </w:tcPr>
          <w:p w14:paraId="36CC94E8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143.9</w:t>
            </w:r>
          </w:p>
        </w:tc>
        <w:tc>
          <w:tcPr>
            <w:tcW w:w="560" w:type="dxa"/>
            <w:vAlign w:val="center"/>
          </w:tcPr>
          <w:p w14:paraId="61795ADA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300.5</w:t>
            </w:r>
          </w:p>
        </w:tc>
        <w:tc>
          <w:tcPr>
            <w:tcW w:w="590" w:type="dxa"/>
            <w:vAlign w:val="center"/>
          </w:tcPr>
          <w:p w14:paraId="079F3D7B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566.7</w:t>
            </w:r>
          </w:p>
        </w:tc>
        <w:tc>
          <w:tcPr>
            <w:tcW w:w="530" w:type="dxa"/>
            <w:vAlign w:val="center"/>
          </w:tcPr>
          <w:p w14:paraId="03065AD3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185</w:t>
            </w:r>
          </w:p>
        </w:tc>
        <w:tc>
          <w:tcPr>
            <w:tcW w:w="490" w:type="dxa"/>
            <w:vAlign w:val="center"/>
          </w:tcPr>
          <w:p w14:paraId="25D6FA8A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66.3</w:t>
            </w:r>
          </w:p>
        </w:tc>
        <w:tc>
          <w:tcPr>
            <w:tcW w:w="520" w:type="dxa"/>
            <w:vAlign w:val="center"/>
          </w:tcPr>
          <w:p w14:paraId="43564837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221.9</w:t>
            </w:r>
          </w:p>
        </w:tc>
        <w:tc>
          <w:tcPr>
            <w:tcW w:w="600" w:type="dxa"/>
            <w:vAlign w:val="center"/>
          </w:tcPr>
          <w:p w14:paraId="601D4CC8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398.7</w:t>
            </w:r>
          </w:p>
        </w:tc>
        <w:tc>
          <w:tcPr>
            <w:tcW w:w="630" w:type="dxa"/>
            <w:vAlign w:val="center"/>
          </w:tcPr>
          <w:p w14:paraId="5F177696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609</w:t>
            </w:r>
          </w:p>
        </w:tc>
        <w:tc>
          <w:tcPr>
            <w:tcW w:w="510" w:type="dxa"/>
            <w:vAlign w:val="center"/>
          </w:tcPr>
          <w:p w14:paraId="222D41D8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87.1</w:t>
            </w:r>
          </w:p>
        </w:tc>
        <w:tc>
          <w:tcPr>
            <w:tcW w:w="530" w:type="dxa"/>
            <w:vAlign w:val="center"/>
          </w:tcPr>
          <w:p w14:paraId="3D43BDC8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39.6</w:t>
            </w:r>
          </w:p>
        </w:tc>
        <w:tc>
          <w:tcPr>
            <w:tcW w:w="530" w:type="dxa"/>
            <w:vAlign w:val="center"/>
          </w:tcPr>
          <w:p w14:paraId="6AD471FA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79.4</w:t>
            </w:r>
          </w:p>
        </w:tc>
        <w:tc>
          <w:tcPr>
            <w:tcW w:w="600" w:type="dxa"/>
            <w:vAlign w:val="center"/>
          </w:tcPr>
          <w:p w14:paraId="7325793B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283.4</w:t>
            </w:r>
          </w:p>
        </w:tc>
      </w:tr>
      <w:tr w:rsidR="004D3AE9" w14:paraId="098669C9" w14:textId="77777777">
        <w:trPr>
          <w:trHeight w:hRule="exact" w:val="423"/>
        </w:trPr>
        <w:tc>
          <w:tcPr>
            <w:tcW w:w="1033" w:type="dxa"/>
            <w:vAlign w:val="center"/>
          </w:tcPr>
          <w:p w14:paraId="07A2F347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105</w:t>
            </w:r>
            <w:r>
              <w:rPr>
                <w:bCs/>
                <w:sz w:val="13"/>
                <w:szCs w:val="13"/>
              </w:rPr>
              <w:t>℃</w:t>
            </w:r>
            <w:r>
              <w:rPr>
                <w:rFonts w:hint="eastAsia"/>
                <w:bCs/>
                <w:sz w:val="13"/>
                <w:szCs w:val="13"/>
              </w:rPr>
              <w:t>-10h</w:t>
            </w:r>
          </w:p>
        </w:tc>
        <w:tc>
          <w:tcPr>
            <w:tcW w:w="625" w:type="dxa"/>
            <w:vAlign w:val="center"/>
          </w:tcPr>
          <w:p w14:paraId="115BAC5C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S8</w:t>
            </w:r>
          </w:p>
        </w:tc>
        <w:tc>
          <w:tcPr>
            <w:tcW w:w="510" w:type="dxa"/>
            <w:vAlign w:val="center"/>
          </w:tcPr>
          <w:p w14:paraId="04EFF66E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199.8</w:t>
            </w:r>
          </w:p>
        </w:tc>
        <w:tc>
          <w:tcPr>
            <w:tcW w:w="580" w:type="dxa"/>
            <w:vAlign w:val="center"/>
          </w:tcPr>
          <w:p w14:paraId="04CD8580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685.2</w:t>
            </w:r>
          </w:p>
        </w:tc>
        <w:tc>
          <w:tcPr>
            <w:tcW w:w="560" w:type="dxa"/>
            <w:vAlign w:val="center"/>
          </w:tcPr>
          <w:p w14:paraId="5B872111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</w:t>
            </w:r>
          </w:p>
        </w:tc>
        <w:tc>
          <w:tcPr>
            <w:tcW w:w="540" w:type="dxa"/>
            <w:vAlign w:val="center"/>
          </w:tcPr>
          <w:p w14:paraId="6A0C7166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147.8</w:t>
            </w:r>
          </w:p>
        </w:tc>
        <w:tc>
          <w:tcPr>
            <w:tcW w:w="560" w:type="dxa"/>
            <w:vAlign w:val="center"/>
          </w:tcPr>
          <w:p w14:paraId="7A67494B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341.9</w:t>
            </w:r>
          </w:p>
        </w:tc>
        <w:tc>
          <w:tcPr>
            <w:tcW w:w="590" w:type="dxa"/>
            <w:vAlign w:val="center"/>
          </w:tcPr>
          <w:p w14:paraId="6773AA05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704.8</w:t>
            </w:r>
          </w:p>
        </w:tc>
        <w:tc>
          <w:tcPr>
            <w:tcW w:w="530" w:type="dxa"/>
            <w:vAlign w:val="center"/>
          </w:tcPr>
          <w:p w14:paraId="5B4E71AF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226.3</w:t>
            </w:r>
          </w:p>
        </w:tc>
        <w:tc>
          <w:tcPr>
            <w:tcW w:w="490" w:type="dxa"/>
            <w:vAlign w:val="center"/>
          </w:tcPr>
          <w:p w14:paraId="6B6C27AE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92.2</w:t>
            </w:r>
          </w:p>
        </w:tc>
        <w:tc>
          <w:tcPr>
            <w:tcW w:w="520" w:type="dxa"/>
            <w:vAlign w:val="center"/>
          </w:tcPr>
          <w:p w14:paraId="2F3B27A3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230.8</w:t>
            </w:r>
          </w:p>
        </w:tc>
        <w:tc>
          <w:tcPr>
            <w:tcW w:w="600" w:type="dxa"/>
            <w:vAlign w:val="center"/>
          </w:tcPr>
          <w:p w14:paraId="0B6C6193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465.1</w:t>
            </w:r>
          </w:p>
        </w:tc>
        <w:tc>
          <w:tcPr>
            <w:tcW w:w="630" w:type="dxa"/>
            <w:vAlign w:val="center"/>
          </w:tcPr>
          <w:p w14:paraId="57E7F135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709.7</w:t>
            </w:r>
          </w:p>
        </w:tc>
        <w:tc>
          <w:tcPr>
            <w:tcW w:w="510" w:type="dxa"/>
            <w:vAlign w:val="center"/>
          </w:tcPr>
          <w:p w14:paraId="781D6FEB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125.1</w:t>
            </w:r>
          </w:p>
        </w:tc>
        <w:tc>
          <w:tcPr>
            <w:tcW w:w="530" w:type="dxa"/>
            <w:vAlign w:val="center"/>
          </w:tcPr>
          <w:p w14:paraId="1C5B7944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53.4</w:t>
            </w:r>
          </w:p>
        </w:tc>
        <w:tc>
          <w:tcPr>
            <w:tcW w:w="530" w:type="dxa"/>
            <w:vAlign w:val="center"/>
          </w:tcPr>
          <w:p w14:paraId="7C47F8F2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110.9</w:t>
            </w:r>
          </w:p>
        </w:tc>
        <w:tc>
          <w:tcPr>
            <w:tcW w:w="600" w:type="dxa"/>
            <w:vAlign w:val="center"/>
          </w:tcPr>
          <w:p w14:paraId="7026548C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373.6</w:t>
            </w:r>
          </w:p>
        </w:tc>
      </w:tr>
      <w:tr w:rsidR="004D3AE9" w14:paraId="06A8EDE2" w14:textId="77777777">
        <w:trPr>
          <w:trHeight w:hRule="exact" w:val="415"/>
        </w:trPr>
        <w:tc>
          <w:tcPr>
            <w:tcW w:w="1033" w:type="dxa"/>
            <w:vAlign w:val="center"/>
          </w:tcPr>
          <w:p w14:paraId="0494FF4B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110</w:t>
            </w:r>
            <w:r>
              <w:rPr>
                <w:bCs/>
                <w:sz w:val="13"/>
                <w:szCs w:val="13"/>
              </w:rPr>
              <w:t>℃</w:t>
            </w:r>
            <w:r>
              <w:rPr>
                <w:rFonts w:hint="eastAsia"/>
                <w:bCs/>
                <w:sz w:val="13"/>
                <w:szCs w:val="13"/>
              </w:rPr>
              <w:t>-2h</w:t>
            </w:r>
          </w:p>
        </w:tc>
        <w:tc>
          <w:tcPr>
            <w:tcW w:w="625" w:type="dxa"/>
            <w:vAlign w:val="center"/>
          </w:tcPr>
          <w:p w14:paraId="6312875B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S9</w:t>
            </w:r>
          </w:p>
        </w:tc>
        <w:tc>
          <w:tcPr>
            <w:tcW w:w="510" w:type="dxa"/>
            <w:vAlign w:val="center"/>
          </w:tcPr>
          <w:p w14:paraId="58DFA737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282.9</w:t>
            </w:r>
          </w:p>
        </w:tc>
        <w:tc>
          <w:tcPr>
            <w:tcW w:w="580" w:type="dxa"/>
            <w:vAlign w:val="center"/>
          </w:tcPr>
          <w:p w14:paraId="171EDE2C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1160</w:t>
            </w:r>
          </w:p>
        </w:tc>
        <w:tc>
          <w:tcPr>
            <w:tcW w:w="560" w:type="dxa"/>
            <w:vAlign w:val="center"/>
          </w:tcPr>
          <w:p w14:paraId="163DF4C3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109.7</w:t>
            </w:r>
          </w:p>
        </w:tc>
        <w:tc>
          <w:tcPr>
            <w:tcW w:w="540" w:type="dxa"/>
            <w:vAlign w:val="center"/>
          </w:tcPr>
          <w:p w14:paraId="61E387D9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104.3</w:t>
            </w:r>
          </w:p>
        </w:tc>
        <w:tc>
          <w:tcPr>
            <w:tcW w:w="560" w:type="dxa"/>
            <w:vAlign w:val="center"/>
          </w:tcPr>
          <w:p w14:paraId="70DF73B5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176.8</w:t>
            </w:r>
          </w:p>
        </w:tc>
        <w:tc>
          <w:tcPr>
            <w:tcW w:w="590" w:type="dxa"/>
            <w:vAlign w:val="center"/>
          </w:tcPr>
          <w:p w14:paraId="4766EBD4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821.1</w:t>
            </w:r>
          </w:p>
        </w:tc>
        <w:tc>
          <w:tcPr>
            <w:tcW w:w="530" w:type="dxa"/>
            <w:vAlign w:val="center"/>
          </w:tcPr>
          <w:p w14:paraId="5271EE45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232.6</w:t>
            </w:r>
          </w:p>
        </w:tc>
        <w:tc>
          <w:tcPr>
            <w:tcW w:w="490" w:type="dxa"/>
            <w:vAlign w:val="center"/>
          </w:tcPr>
          <w:p w14:paraId="77CEA721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93.6</w:t>
            </w:r>
          </w:p>
        </w:tc>
        <w:tc>
          <w:tcPr>
            <w:tcW w:w="520" w:type="dxa"/>
            <w:vAlign w:val="center"/>
          </w:tcPr>
          <w:p w14:paraId="4DEE8391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57.7</w:t>
            </w:r>
          </w:p>
        </w:tc>
        <w:tc>
          <w:tcPr>
            <w:tcW w:w="600" w:type="dxa"/>
            <w:vAlign w:val="center"/>
          </w:tcPr>
          <w:p w14:paraId="523A1EC7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153.1</w:t>
            </w:r>
          </w:p>
        </w:tc>
        <w:tc>
          <w:tcPr>
            <w:tcW w:w="630" w:type="dxa"/>
            <w:vAlign w:val="center"/>
          </w:tcPr>
          <w:p w14:paraId="1ABB8E9D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266</w:t>
            </w:r>
          </w:p>
        </w:tc>
        <w:tc>
          <w:tcPr>
            <w:tcW w:w="510" w:type="dxa"/>
            <w:vAlign w:val="center"/>
          </w:tcPr>
          <w:p w14:paraId="285ADA1A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35.1</w:t>
            </w:r>
          </w:p>
        </w:tc>
        <w:tc>
          <w:tcPr>
            <w:tcW w:w="530" w:type="dxa"/>
            <w:vAlign w:val="center"/>
          </w:tcPr>
          <w:p w14:paraId="406DF2B5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530" w:type="dxa"/>
            <w:vAlign w:val="center"/>
          </w:tcPr>
          <w:p w14:paraId="5504ECBC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600" w:type="dxa"/>
            <w:vAlign w:val="center"/>
          </w:tcPr>
          <w:p w14:paraId="38FAC01D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102</w:t>
            </w:r>
          </w:p>
        </w:tc>
      </w:tr>
      <w:tr w:rsidR="004D3AE9" w14:paraId="294DB48C" w14:textId="77777777">
        <w:trPr>
          <w:trHeight w:hRule="exact" w:val="434"/>
        </w:trPr>
        <w:tc>
          <w:tcPr>
            <w:tcW w:w="1033" w:type="dxa"/>
            <w:vAlign w:val="center"/>
          </w:tcPr>
          <w:p w14:paraId="19BAA64F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110</w:t>
            </w:r>
            <w:r>
              <w:rPr>
                <w:bCs/>
                <w:sz w:val="13"/>
                <w:szCs w:val="13"/>
              </w:rPr>
              <w:t>℃</w:t>
            </w:r>
            <w:r>
              <w:rPr>
                <w:rFonts w:hint="eastAsia"/>
                <w:bCs/>
                <w:sz w:val="13"/>
                <w:szCs w:val="13"/>
              </w:rPr>
              <w:t>-4h</w:t>
            </w:r>
          </w:p>
        </w:tc>
        <w:tc>
          <w:tcPr>
            <w:tcW w:w="625" w:type="dxa"/>
            <w:vAlign w:val="center"/>
          </w:tcPr>
          <w:p w14:paraId="288AE8D0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S10</w:t>
            </w:r>
          </w:p>
        </w:tc>
        <w:tc>
          <w:tcPr>
            <w:tcW w:w="510" w:type="dxa"/>
            <w:vAlign w:val="center"/>
          </w:tcPr>
          <w:p w14:paraId="74122B4E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201.4</w:t>
            </w:r>
          </w:p>
        </w:tc>
        <w:tc>
          <w:tcPr>
            <w:tcW w:w="580" w:type="dxa"/>
            <w:vAlign w:val="center"/>
          </w:tcPr>
          <w:p w14:paraId="781454EE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1021.8</w:t>
            </w:r>
          </w:p>
        </w:tc>
        <w:tc>
          <w:tcPr>
            <w:tcW w:w="560" w:type="dxa"/>
            <w:vAlign w:val="center"/>
          </w:tcPr>
          <w:p w14:paraId="3F0B2992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74.8</w:t>
            </w:r>
          </w:p>
        </w:tc>
        <w:tc>
          <w:tcPr>
            <w:tcW w:w="540" w:type="dxa"/>
            <w:vAlign w:val="center"/>
          </w:tcPr>
          <w:p w14:paraId="2A468A4D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85.5</w:t>
            </w:r>
          </w:p>
        </w:tc>
        <w:tc>
          <w:tcPr>
            <w:tcW w:w="560" w:type="dxa"/>
            <w:vAlign w:val="center"/>
          </w:tcPr>
          <w:p w14:paraId="6F3471A7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22.9</w:t>
            </w:r>
          </w:p>
        </w:tc>
        <w:tc>
          <w:tcPr>
            <w:tcW w:w="590" w:type="dxa"/>
            <w:vAlign w:val="center"/>
          </w:tcPr>
          <w:p w14:paraId="49F91106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687.6</w:t>
            </w:r>
          </w:p>
        </w:tc>
        <w:tc>
          <w:tcPr>
            <w:tcW w:w="530" w:type="dxa"/>
            <w:vAlign w:val="center"/>
          </w:tcPr>
          <w:p w14:paraId="730EE8AC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207.5</w:t>
            </w:r>
          </w:p>
        </w:tc>
        <w:tc>
          <w:tcPr>
            <w:tcW w:w="490" w:type="dxa"/>
            <w:vAlign w:val="center"/>
          </w:tcPr>
          <w:p w14:paraId="1E00F1FE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</w:t>
            </w:r>
          </w:p>
        </w:tc>
        <w:tc>
          <w:tcPr>
            <w:tcW w:w="520" w:type="dxa"/>
            <w:vAlign w:val="center"/>
          </w:tcPr>
          <w:p w14:paraId="25505925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97.5</w:t>
            </w:r>
          </w:p>
        </w:tc>
        <w:tc>
          <w:tcPr>
            <w:tcW w:w="600" w:type="dxa"/>
            <w:vAlign w:val="center"/>
          </w:tcPr>
          <w:p w14:paraId="167898F1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308.5</w:t>
            </w:r>
          </w:p>
        </w:tc>
        <w:tc>
          <w:tcPr>
            <w:tcW w:w="630" w:type="dxa"/>
            <w:vAlign w:val="center"/>
          </w:tcPr>
          <w:p w14:paraId="2B900761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521.9</w:t>
            </w:r>
          </w:p>
        </w:tc>
        <w:tc>
          <w:tcPr>
            <w:tcW w:w="510" w:type="dxa"/>
            <w:vAlign w:val="center"/>
          </w:tcPr>
          <w:p w14:paraId="4F77E60F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87.8</w:t>
            </w:r>
          </w:p>
        </w:tc>
        <w:tc>
          <w:tcPr>
            <w:tcW w:w="530" w:type="dxa"/>
            <w:vAlign w:val="center"/>
          </w:tcPr>
          <w:p w14:paraId="45C1B4C6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31.6</w:t>
            </w:r>
          </w:p>
        </w:tc>
        <w:tc>
          <w:tcPr>
            <w:tcW w:w="530" w:type="dxa"/>
            <w:vAlign w:val="center"/>
          </w:tcPr>
          <w:p w14:paraId="3340FC47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600" w:type="dxa"/>
            <w:vAlign w:val="center"/>
          </w:tcPr>
          <w:p w14:paraId="5F1AFC4B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229</w:t>
            </w:r>
          </w:p>
        </w:tc>
      </w:tr>
      <w:tr w:rsidR="004D3AE9" w14:paraId="4FEDDCBB" w14:textId="77777777">
        <w:trPr>
          <w:trHeight w:hRule="exact" w:val="413"/>
        </w:trPr>
        <w:tc>
          <w:tcPr>
            <w:tcW w:w="1033" w:type="dxa"/>
            <w:vAlign w:val="center"/>
          </w:tcPr>
          <w:p w14:paraId="25141688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110</w:t>
            </w:r>
            <w:r>
              <w:rPr>
                <w:bCs/>
                <w:sz w:val="13"/>
                <w:szCs w:val="13"/>
              </w:rPr>
              <w:t>℃</w:t>
            </w:r>
            <w:r>
              <w:rPr>
                <w:rFonts w:hint="eastAsia"/>
                <w:bCs/>
                <w:sz w:val="13"/>
                <w:szCs w:val="13"/>
              </w:rPr>
              <w:t>-6h</w:t>
            </w:r>
          </w:p>
        </w:tc>
        <w:tc>
          <w:tcPr>
            <w:tcW w:w="625" w:type="dxa"/>
            <w:vAlign w:val="center"/>
          </w:tcPr>
          <w:p w14:paraId="0EB137AD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S11</w:t>
            </w:r>
          </w:p>
        </w:tc>
        <w:tc>
          <w:tcPr>
            <w:tcW w:w="510" w:type="dxa"/>
            <w:vAlign w:val="center"/>
          </w:tcPr>
          <w:p w14:paraId="3FB19A46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172.9</w:t>
            </w:r>
          </w:p>
        </w:tc>
        <w:tc>
          <w:tcPr>
            <w:tcW w:w="580" w:type="dxa"/>
            <w:vAlign w:val="center"/>
          </w:tcPr>
          <w:p w14:paraId="1B7852A3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781</w:t>
            </w:r>
          </w:p>
        </w:tc>
        <w:tc>
          <w:tcPr>
            <w:tcW w:w="560" w:type="dxa"/>
            <w:vAlign w:val="center"/>
          </w:tcPr>
          <w:p w14:paraId="7206FD92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71.6</w:t>
            </w:r>
          </w:p>
        </w:tc>
        <w:tc>
          <w:tcPr>
            <w:tcW w:w="540" w:type="dxa"/>
            <w:vAlign w:val="center"/>
          </w:tcPr>
          <w:p w14:paraId="113AB963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132</w:t>
            </w:r>
          </w:p>
        </w:tc>
        <w:tc>
          <w:tcPr>
            <w:tcW w:w="560" w:type="dxa"/>
            <w:vAlign w:val="center"/>
          </w:tcPr>
          <w:p w14:paraId="14E6BB72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402.8</w:t>
            </w:r>
          </w:p>
        </w:tc>
        <w:tc>
          <w:tcPr>
            <w:tcW w:w="590" w:type="dxa"/>
            <w:vAlign w:val="center"/>
          </w:tcPr>
          <w:p w14:paraId="72B1CBE5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634.5</w:t>
            </w:r>
          </w:p>
        </w:tc>
        <w:tc>
          <w:tcPr>
            <w:tcW w:w="530" w:type="dxa"/>
            <w:vAlign w:val="center"/>
          </w:tcPr>
          <w:p w14:paraId="29E7F4F9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194.2</w:t>
            </w:r>
          </w:p>
        </w:tc>
        <w:tc>
          <w:tcPr>
            <w:tcW w:w="490" w:type="dxa"/>
            <w:vAlign w:val="center"/>
          </w:tcPr>
          <w:p w14:paraId="42ADB3C6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68.5</w:t>
            </w:r>
          </w:p>
        </w:tc>
        <w:tc>
          <w:tcPr>
            <w:tcW w:w="520" w:type="dxa"/>
            <w:vAlign w:val="center"/>
          </w:tcPr>
          <w:p w14:paraId="1CD67911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201.5</w:t>
            </w:r>
          </w:p>
        </w:tc>
        <w:tc>
          <w:tcPr>
            <w:tcW w:w="600" w:type="dxa"/>
            <w:vAlign w:val="center"/>
          </w:tcPr>
          <w:p w14:paraId="6AEF3540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581.5</w:t>
            </w:r>
          </w:p>
        </w:tc>
        <w:tc>
          <w:tcPr>
            <w:tcW w:w="630" w:type="dxa"/>
            <w:vAlign w:val="center"/>
          </w:tcPr>
          <w:p w14:paraId="75DABB4D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873.3</w:t>
            </w:r>
          </w:p>
        </w:tc>
        <w:tc>
          <w:tcPr>
            <w:tcW w:w="510" w:type="dxa"/>
            <w:vAlign w:val="center"/>
          </w:tcPr>
          <w:p w14:paraId="63507E45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136.5</w:t>
            </w:r>
          </w:p>
        </w:tc>
        <w:tc>
          <w:tcPr>
            <w:tcW w:w="530" w:type="dxa"/>
            <w:vAlign w:val="center"/>
          </w:tcPr>
          <w:p w14:paraId="2208FC4D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56.5</w:t>
            </w:r>
          </w:p>
        </w:tc>
        <w:tc>
          <w:tcPr>
            <w:tcW w:w="530" w:type="dxa"/>
            <w:vAlign w:val="center"/>
          </w:tcPr>
          <w:p w14:paraId="4DC3EAA4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185.1</w:t>
            </w:r>
          </w:p>
        </w:tc>
        <w:tc>
          <w:tcPr>
            <w:tcW w:w="600" w:type="dxa"/>
            <w:vAlign w:val="center"/>
          </w:tcPr>
          <w:p w14:paraId="700D7928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418.4</w:t>
            </w:r>
          </w:p>
        </w:tc>
      </w:tr>
      <w:tr w:rsidR="004D3AE9" w14:paraId="75F35641" w14:textId="77777777">
        <w:trPr>
          <w:trHeight w:hRule="exact" w:val="433"/>
        </w:trPr>
        <w:tc>
          <w:tcPr>
            <w:tcW w:w="1033" w:type="dxa"/>
            <w:vAlign w:val="center"/>
          </w:tcPr>
          <w:p w14:paraId="7339CCAB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110</w:t>
            </w:r>
            <w:r>
              <w:rPr>
                <w:bCs/>
                <w:sz w:val="13"/>
                <w:szCs w:val="13"/>
              </w:rPr>
              <w:t>℃</w:t>
            </w:r>
            <w:r>
              <w:rPr>
                <w:rFonts w:hint="eastAsia"/>
                <w:bCs/>
                <w:sz w:val="13"/>
                <w:szCs w:val="13"/>
              </w:rPr>
              <w:t>-8h</w:t>
            </w:r>
          </w:p>
        </w:tc>
        <w:tc>
          <w:tcPr>
            <w:tcW w:w="625" w:type="dxa"/>
            <w:vAlign w:val="center"/>
          </w:tcPr>
          <w:p w14:paraId="0B6DBB0E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S12</w:t>
            </w:r>
          </w:p>
        </w:tc>
        <w:tc>
          <w:tcPr>
            <w:tcW w:w="510" w:type="dxa"/>
            <w:vAlign w:val="center"/>
          </w:tcPr>
          <w:p w14:paraId="0BADB02D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89.7</w:t>
            </w:r>
          </w:p>
        </w:tc>
        <w:tc>
          <w:tcPr>
            <w:tcW w:w="580" w:type="dxa"/>
            <w:vAlign w:val="center"/>
          </w:tcPr>
          <w:p w14:paraId="214C68A5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369.4</w:t>
            </w:r>
          </w:p>
        </w:tc>
        <w:tc>
          <w:tcPr>
            <w:tcW w:w="560" w:type="dxa"/>
            <w:vAlign w:val="center"/>
          </w:tcPr>
          <w:p w14:paraId="0B57418F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540" w:type="dxa"/>
            <w:vAlign w:val="center"/>
          </w:tcPr>
          <w:p w14:paraId="2D7AC698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145.1</w:t>
            </w:r>
          </w:p>
        </w:tc>
        <w:tc>
          <w:tcPr>
            <w:tcW w:w="560" w:type="dxa"/>
            <w:vAlign w:val="center"/>
          </w:tcPr>
          <w:p w14:paraId="5A217F2C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422.8</w:t>
            </w:r>
          </w:p>
        </w:tc>
        <w:tc>
          <w:tcPr>
            <w:tcW w:w="590" w:type="dxa"/>
            <w:vAlign w:val="center"/>
          </w:tcPr>
          <w:p w14:paraId="52189F8A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440</w:t>
            </w:r>
          </w:p>
        </w:tc>
        <w:tc>
          <w:tcPr>
            <w:tcW w:w="530" w:type="dxa"/>
            <w:vAlign w:val="center"/>
          </w:tcPr>
          <w:p w14:paraId="15AD41D5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136.6</w:t>
            </w:r>
          </w:p>
        </w:tc>
        <w:tc>
          <w:tcPr>
            <w:tcW w:w="490" w:type="dxa"/>
            <w:vAlign w:val="center"/>
          </w:tcPr>
          <w:p w14:paraId="32C353E8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37.3</w:t>
            </w:r>
          </w:p>
        </w:tc>
        <w:tc>
          <w:tcPr>
            <w:tcW w:w="520" w:type="dxa"/>
            <w:vAlign w:val="center"/>
          </w:tcPr>
          <w:p w14:paraId="0A76C8B8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293.5</w:t>
            </w:r>
          </w:p>
        </w:tc>
        <w:tc>
          <w:tcPr>
            <w:tcW w:w="600" w:type="dxa"/>
            <w:vAlign w:val="center"/>
          </w:tcPr>
          <w:p w14:paraId="09FF01BB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761.2</w:t>
            </w:r>
          </w:p>
        </w:tc>
        <w:tc>
          <w:tcPr>
            <w:tcW w:w="630" w:type="dxa"/>
            <w:vAlign w:val="center"/>
          </w:tcPr>
          <w:p w14:paraId="16F20FF8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1136.9</w:t>
            </w:r>
          </w:p>
        </w:tc>
        <w:tc>
          <w:tcPr>
            <w:tcW w:w="510" w:type="dxa"/>
            <w:vAlign w:val="center"/>
          </w:tcPr>
          <w:p w14:paraId="5F5B56F0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173.9</w:t>
            </w:r>
          </w:p>
        </w:tc>
        <w:tc>
          <w:tcPr>
            <w:tcW w:w="530" w:type="dxa"/>
            <w:vAlign w:val="center"/>
          </w:tcPr>
          <w:p w14:paraId="4E2317B8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79.8</w:t>
            </w:r>
          </w:p>
        </w:tc>
        <w:tc>
          <w:tcPr>
            <w:tcW w:w="530" w:type="dxa"/>
            <w:vAlign w:val="center"/>
          </w:tcPr>
          <w:p w14:paraId="3351C237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256.9</w:t>
            </w:r>
          </w:p>
        </w:tc>
        <w:tc>
          <w:tcPr>
            <w:tcW w:w="600" w:type="dxa"/>
            <w:vAlign w:val="center"/>
          </w:tcPr>
          <w:p w14:paraId="62947FAF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559.7</w:t>
            </w:r>
          </w:p>
        </w:tc>
      </w:tr>
      <w:tr w:rsidR="004D3AE9" w14:paraId="775A5D11" w14:textId="77777777">
        <w:trPr>
          <w:trHeight w:hRule="exact" w:val="411"/>
        </w:trPr>
        <w:tc>
          <w:tcPr>
            <w:tcW w:w="1033" w:type="dxa"/>
            <w:vAlign w:val="center"/>
          </w:tcPr>
          <w:p w14:paraId="1340FB38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110</w:t>
            </w:r>
            <w:r>
              <w:rPr>
                <w:bCs/>
                <w:sz w:val="13"/>
                <w:szCs w:val="13"/>
              </w:rPr>
              <w:t>℃</w:t>
            </w:r>
            <w:r>
              <w:rPr>
                <w:rFonts w:hint="eastAsia"/>
                <w:bCs/>
                <w:sz w:val="13"/>
                <w:szCs w:val="13"/>
              </w:rPr>
              <w:t>-10h</w:t>
            </w:r>
          </w:p>
        </w:tc>
        <w:tc>
          <w:tcPr>
            <w:tcW w:w="625" w:type="dxa"/>
            <w:vAlign w:val="center"/>
          </w:tcPr>
          <w:p w14:paraId="3EF253B5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S13</w:t>
            </w:r>
          </w:p>
        </w:tc>
        <w:tc>
          <w:tcPr>
            <w:tcW w:w="510" w:type="dxa"/>
            <w:vAlign w:val="center"/>
          </w:tcPr>
          <w:p w14:paraId="718221B7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580" w:type="dxa"/>
            <w:vAlign w:val="center"/>
          </w:tcPr>
          <w:p w14:paraId="285456F4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164.4</w:t>
            </w:r>
          </w:p>
        </w:tc>
        <w:tc>
          <w:tcPr>
            <w:tcW w:w="560" w:type="dxa"/>
            <w:vAlign w:val="center"/>
          </w:tcPr>
          <w:p w14:paraId="469890A7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540" w:type="dxa"/>
            <w:vAlign w:val="center"/>
          </w:tcPr>
          <w:p w14:paraId="65F2317B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149.9</w:t>
            </w:r>
          </w:p>
        </w:tc>
        <w:tc>
          <w:tcPr>
            <w:tcW w:w="560" w:type="dxa"/>
            <w:vAlign w:val="center"/>
          </w:tcPr>
          <w:p w14:paraId="17611B38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550.2</w:t>
            </w:r>
          </w:p>
        </w:tc>
        <w:tc>
          <w:tcPr>
            <w:tcW w:w="590" w:type="dxa"/>
            <w:vAlign w:val="center"/>
          </w:tcPr>
          <w:p w14:paraId="035DFD87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415.5</w:t>
            </w:r>
          </w:p>
        </w:tc>
        <w:tc>
          <w:tcPr>
            <w:tcW w:w="530" w:type="dxa"/>
            <w:vAlign w:val="center"/>
          </w:tcPr>
          <w:p w14:paraId="47D3D0C6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115.3</w:t>
            </w:r>
          </w:p>
        </w:tc>
        <w:tc>
          <w:tcPr>
            <w:tcW w:w="490" w:type="dxa"/>
            <w:vAlign w:val="center"/>
          </w:tcPr>
          <w:p w14:paraId="23FD26A1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21.9</w:t>
            </w:r>
          </w:p>
        </w:tc>
        <w:tc>
          <w:tcPr>
            <w:tcW w:w="520" w:type="dxa"/>
            <w:vAlign w:val="center"/>
          </w:tcPr>
          <w:p w14:paraId="41BFBB24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314.8</w:t>
            </w:r>
          </w:p>
        </w:tc>
        <w:tc>
          <w:tcPr>
            <w:tcW w:w="600" w:type="dxa"/>
            <w:vAlign w:val="center"/>
          </w:tcPr>
          <w:p w14:paraId="737B26F2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892.8</w:t>
            </w:r>
          </w:p>
        </w:tc>
        <w:tc>
          <w:tcPr>
            <w:tcW w:w="630" w:type="dxa"/>
            <w:vAlign w:val="center"/>
          </w:tcPr>
          <w:p w14:paraId="56920E12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1373.8</w:t>
            </w:r>
          </w:p>
        </w:tc>
        <w:tc>
          <w:tcPr>
            <w:tcW w:w="510" w:type="dxa"/>
            <w:vAlign w:val="center"/>
          </w:tcPr>
          <w:p w14:paraId="3C32A1A1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274.5</w:t>
            </w:r>
          </w:p>
        </w:tc>
        <w:tc>
          <w:tcPr>
            <w:tcW w:w="530" w:type="dxa"/>
            <w:vAlign w:val="center"/>
          </w:tcPr>
          <w:p w14:paraId="7D6F7633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149.2</w:t>
            </w:r>
          </w:p>
        </w:tc>
        <w:tc>
          <w:tcPr>
            <w:tcW w:w="530" w:type="dxa"/>
            <w:vAlign w:val="center"/>
          </w:tcPr>
          <w:p w14:paraId="38168521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346.9</w:t>
            </w:r>
          </w:p>
        </w:tc>
        <w:tc>
          <w:tcPr>
            <w:tcW w:w="600" w:type="dxa"/>
            <w:vAlign w:val="center"/>
          </w:tcPr>
          <w:p w14:paraId="52FE0D8B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759.4</w:t>
            </w:r>
          </w:p>
        </w:tc>
      </w:tr>
      <w:tr w:rsidR="004D3AE9" w14:paraId="232A28A9" w14:textId="77777777">
        <w:trPr>
          <w:trHeight w:hRule="exact" w:val="430"/>
        </w:trPr>
        <w:tc>
          <w:tcPr>
            <w:tcW w:w="1033" w:type="dxa"/>
            <w:vAlign w:val="center"/>
          </w:tcPr>
          <w:p w14:paraId="60B151A1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120</w:t>
            </w:r>
            <w:r>
              <w:rPr>
                <w:bCs/>
                <w:sz w:val="13"/>
                <w:szCs w:val="13"/>
              </w:rPr>
              <w:t>℃</w:t>
            </w:r>
            <w:r>
              <w:rPr>
                <w:rFonts w:hint="eastAsia"/>
                <w:bCs/>
                <w:sz w:val="13"/>
                <w:szCs w:val="13"/>
              </w:rPr>
              <w:t>-2h</w:t>
            </w:r>
          </w:p>
        </w:tc>
        <w:tc>
          <w:tcPr>
            <w:tcW w:w="625" w:type="dxa"/>
            <w:vAlign w:val="center"/>
          </w:tcPr>
          <w:p w14:paraId="0D958274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S14</w:t>
            </w:r>
          </w:p>
        </w:tc>
        <w:tc>
          <w:tcPr>
            <w:tcW w:w="510" w:type="dxa"/>
            <w:vAlign w:val="center"/>
          </w:tcPr>
          <w:p w14:paraId="3BBA645F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127.3</w:t>
            </w:r>
          </w:p>
        </w:tc>
        <w:tc>
          <w:tcPr>
            <w:tcW w:w="580" w:type="dxa"/>
            <w:vAlign w:val="center"/>
          </w:tcPr>
          <w:p w14:paraId="78A96E3E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629.9</w:t>
            </w:r>
          </w:p>
        </w:tc>
        <w:tc>
          <w:tcPr>
            <w:tcW w:w="560" w:type="dxa"/>
            <w:vAlign w:val="center"/>
          </w:tcPr>
          <w:p w14:paraId="16F749A5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79.4</w:t>
            </w:r>
          </w:p>
        </w:tc>
        <w:tc>
          <w:tcPr>
            <w:tcW w:w="540" w:type="dxa"/>
            <w:vAlign w:val="center"/>
          </w:tcPr>
          <w:p w14:paraId="27D10201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106</w:t>
            </w:r>
          </w:p>
        </w:tc>
        <w:tc>
          <w:tcPr>
            <w:tcW w:w="560" w:type="dxa"/>
            <w:vAlign w:val="center"/>
          </w:tcPr>
          <w:p w14:paraId="1846A9A5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349.1</w:t>
            </w:r>
          </w:p>
        </w:tc>
        <w:tc>
          <w:tcPr>
            <w:tcW w:w="590" w:type="dxa"/>
            <w:vAlign w:val="center"/>
          </w:tcPr>
          <w:p w14:paraId="69E6EB24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505</w:t>
            </w:r>
          </w:p>
        </w:tc>
        <w:tc>
          <w:tcPr>
            <w:tcW w:w="530" w:type="dxa"/>
            <w:vAlign w:val="center"/>
          </w:tcPr>
          <w:p w14:paraId="5AD7B9DD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161.8</w:t>
            </w:r>
          </w:p>
        </w:tc>
        <w:tc>
          <w:tcPr>
            <w:tcW w:w="490" w:type="dxa"/>
            <w:vAlign w:val="center"/>
          </w:tcPr>
          <w:p w14:paraId="210241CE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27.5</w:t>
            </w:r>
          </w:p>
        </w:tc>
        <w:tc>
          <w:tcPr>
            <w:tcW w:w="520" w:type="dxa"/>
            <w:vAlign w:val="center"/>
          </w:tcPr>
          <w:p w14:paraId="6EA3529A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169.8</w:t>
            </w:r>
          </w:p>
        </w:tc>
        <w:tc>
          <w:tcPr>
            <w:tcW w:w="600" w:type="dxa"/>
            <w:vAlign w:val="center"/>
          </w:tcPr>
          <w:p w14:paraId="0AA4C4D3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571.1</w:t>
            </w:r>
          </w:p>
        </w:tc>
        <w:tc>
          <w:tcPr>
            <w:tcW w:w="630" w:type="dxa"/>
            <w:vAlign w:val="center"/>
          </w:tcPr>
          <w:p w14:paraId="6E1F9543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800.2</w:t>
            </w:r>
          </w:p>
        </w:tc>
        <w:tc>
          <w:tcPr>
            <w:tcW w:w="510" w:type="dxa"/>
            <w:vAlign w:val="center"/>
          </w:tcPr>
          <w:p w14:paraId="4CAE1789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134.9</w:t>
            </w:r>
          </w:p>
        </w:tc>
        <w:tc>
          <w:tcPr>
            <w:tcW w:w="530" w:type="dxa"/>
            <w:vAlign w:val="center"/>
          </w:tcPr>
          <w:p w14:paraId="4DC9C7B3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62.9</w:t>
            </w:r>
          </w:p>
        </w:tc>
        <w:tc>
          <w:tcPr>
            <w:tcW w:w="530" w:type="dxa"/>
            <w:vAlign w:val="center"/>
          </w:tcPr>
          <w:p w14:paraId="50FEEB34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200.8</w:t>
            </w:r>
          </w:p>
        </w:tc>
        <w:tc>
          <w:tcPr>
            <w:tcW w:w="600" w:type="dxa"/>
            <w:vAlign w:val="center"/>
          </w:tcPr>
          <w:p w14:paraId="5E92072D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421</w:t>
            </w:r>
          </w:p>
        </w:tc>
      </w:tr>
      <w:tr w:rsidR="004D3AE9" w14:paraId="652DE815" w14:textId="77777777">
        <w:trPr>
          <w:trHeight w:hRule="exact" w:val="422"/>
        </w:trPr>
        <w:tc>
          <w:tcPr>
            <w:tcW w:w="1033" w:type="dxa"/>
            <w:vAlign w:val="center"/>
          </w:tcPr>
          <w:p w14:paraId="236690AC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120</w:t>
            </w:r>
            <w:r>
              <w:rPr>
                <w:bCs/>
                <w:sz w:val="13"/>
                <w:szCs w:val="13"/>
              </w:rPr>
              <w:t>℃</w:t>
            </w:r>
            <w:r>
              <w:rPr>
                <w:rFonts w:hint="eastAsia"/>
                <w:bCs/>
                <w:sz w:val="13"/>
                <w:szCs w:val="13"/>
              </w:rPr>
              <w:t>-4h</w:t>
            </w:r>
          </w:p>
        </w:tc>
        <w:tc>
          <w:tcPr>
            <w:tcW w:w="625" w:type="dxa"/>
            <w:vAlign w:val="center"/>
          </w:tcPr>
          <w:p w14:paraId="30C8CF95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S15</w:t>
            </w:r>
          </w:p>
        </w:tc>
        <w:tc>
          <w:tcPr>
            <w:tcW w:w="510" w:type="dxa"/>
            <w:vAlign w:val="center"/>
          </w:tcPr>
          <w:p w14:paraId="22D04A57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580" w:type="dxa"/>
            <w:vAlign w:val="center"/>
          </w:tcPr>
          <w:p w14:paraId="2BC0C2D3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168.2</w:t>
            </w:r>
          </w:p>
        </w:tc>
        <w:tc>
          <w:tcPr>
            <w:tcW w:w="560" w:type="dxa"/>
            <w:vAlign w:val="center"/>
          </w:tcPr>
          <w:p w14:paraId="1CFEDC9D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540" w:type="dxa"/>
            <w:vAlign w:val="center"/>
          </w:tcPr>
          <w:p w14:paraId="78624335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190.3</w:t>
            </w:r>
          </w:p>
        </w:tc>
        <w:tc>
          <w:tcPr>
            <w:tcW w:w="560" w:type="dxa"/>
            <w:vAlign w:val="center"/>
          </w:tcPr>
          <w:p w14:paraId="6CB92FBA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426.7</w:t>
            </w:r>
          </w:p>
        </w:tc>
        <w:tc>
          <w:tcPr>
            <w:tcW w:w="590" w:type="dxa"/>
            <w:vAlign w:val="center"/>
          </w:tcPr>
          <w:p w14:paraId="1768ECEE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407</w:t>
            </w:r>
          </w:p>
        </w:tc>
        <w:tc>
          <w:tcPr>
            <w:tcW w:w="530" w:type="dxa"/>
            <w:vAlign w:val="center"/>
          </w:tcPr>
          <w:p w14:paraId="2F5631C4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133.7</w:t>
            </w:r>
          </w:p>
        </w:tc>
        <w:tc>
          <w:tcPr>
            <w:tcW w:w="490" w:type="dxa"/>
            <w:vAlign w:val="center"/>
          </w:tcPr>
          <w:p w14:paraId="18BFF4BD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31.3</w:t>
            </w:r>
          </w:p>
        </w:tc>
        <w:tc>
          <w:tcPr>
            <w:tcW w:w="520" w:type="dxa"/>
            <w:vAlign w:val="center"/>
          </w:tcPr>
          <w:p w14:paraId="171CA38C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477.8</w:t>
            </w:r>
          </w:p>
        </w:tc>
        <w:tc>
          <w:tcPr>
            <w:tcW w:w="600" w:type="dxa"/>
            <w:vAlign w:val="center"/>
          </w:tcPr>
          <w:p w14:paraId="40BADDC5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821.6</w:t>
            </w:r>
          </w:p>
        </w:tc>
        <w:tc>
          <w:tcPr>
            <w:tcW w:w="630" w:type="dxa"/>
            <w:vAlign w:val="center"/>
          </w:tcPr>
          <w:p w14:paraId="5BDA92F9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1281.5</w:t>
            </w:r>
          </w:p>
        </w:tc>
        <w:tc>
          <w:tcPr>
            <w:tcW w:w="510" w:type="dxa"/>
            <w:vAlign w:val="center"/>
          </w:tcPr>
          <w:p w14:paraId="6B455470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142.5</w:t>
            </w:r>
          </w:p>
        </w:tc>
        <w:tc>
          <w:tcPr>
            <w:tcW w:w="530" w:type="dxa"/>
            <w:vAlign w:val="center"/>
          </w:tcPr>
          <w:p w14:paraId="5DC541CD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133.7</w:t>
            </w:r>
          </w:p>
        </w:tc>
        <w:tc>
          <w:tcPr>
            <w:tcW w:w="530" w:type="dxa"/>
            <w:vAlign w:val="center"/>
          </w:tcPr>
          <w:p w14:paraId="737A2BB6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444.3</w:t>
            </w:r>
          </w:p>
        </w:tc>
        <w:tc>
          <w:tcPr>
            <w:tcW w:w="600" w:type="dxa"/>
            <w:vAlign w:val="center"/>
          </w:tcPr>
          <w:p w14:paraId="30EBE7F1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939.3</w:t>
            </w:r>
          </w:p>
        </w:tc>
      </w:tr>
      <w:tr w:rsidR="004D3AE9" w14:paraId="0C02BB9B" w14:textId="77777777">
        <w:trPr>
          <w:trHeight w:hRule="exact" w:val="429"/>
        </w:trPr>
        <w:tc>
          <w:tcPr>
            <w:tcW w:w="1033" w:type="dxa"/>
            <w:vAlign w:val="center"/>
          </w:tcPr>
          <w:p w14:paraId="2D2D5E2C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120</w:t>
            </w:r>
            <w:r>
              <w:rPr>
                <w:bCs/>
                <w:sz w:val="13"/>
                <w:szCs w:val="13"/>
              </w:rPr>
              <w:t>℃</w:t>
            </w:r>
            <w:r>
              <w:rPr>
                <w:rFonts w:hint="eastAsia"/>
                <w:bCs/>
                <w:sz w:val="13"/>
                <w:szCs w:val="13"/>
              </w:rPr>
              <w:t>-6h</w:t>
            </w:r>
          </w:p>
        </w:tc>
        <w:tc>
          <w:tcPr>
            <w:tcW w:w="625" w:type="dxa"/>
            <w:vAlign w:val="center"/>
          </w:tcPr>
          <w:p w14:paraId="40829115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S16</w:t>
            </w:r>
          </w:p>
        </w:tc>
        <w:tc>
          <w:tcPr>
            <w:tcW w:w="510" w:type="dxa"/>
            <w:vAlign w:val="center"/>
          </w:tcPr>
          <w:p w14:paraId="6C0496F6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580" w:type="dxa"/>
            <w:vAlign w:val="center"/>
          </w:tcPr>
          <w:p w14:paraId="07204E63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560" w:type="dxa"/>
            <w:vAlign w:val="center"/>
          </w:tcPr>
          <w:p w14:paraId="7D6BD88B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540" w:type="dxa"/>
            <w:vAlign w:val="center"/>
          </w:tcPr>
          <w:p w14:paraId="2D5F4F9F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110.3</w:t>
            </w:r>
          </w:p>
        </w:tc>
        <w:tc>
          <w:tcPr>
            <w:tcW w:w="560" w:type="dxa"/>
            <w:vAlign w:val="center"/>
          </w:tcPr>
          <w:p w14:paraId="3C7E5BCE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</w:t>
            </w:r>
          </w:p>
        </w:tc>
        <w:tc>
          <w:tcPr>
            <w:tcW w:w="590" w:type="dxa"/>
            <w:vAlign w:val="center"/>
          </w:tcPr>
          <w:p w14:paraId="5694CDE5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249.1</w:t>
            </w:r>
          </w:p>
        </w:tc>
        <w:tc>
          <w:tcPr>
            <w:tcW w:w="530" w:type="dxa"/>
            <w:vAlign w:val="center"/>
          </w:tcPr>
          <w:p w14:paraId="25AB9ECA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52.8</w:t>
            </w:r>
          </w:p>
        </w:tc>
        <w:tc>
          <w:tcPr>
            <w:tcW w:w="490" w:type="dxa"/>
            <w:vAlign w:val="center"/>
          </w:tcPr>
          <w:p w14:paraId="43F761A2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520" w:type="dxa"/>
            <w:vAlign w:val="center"/>
          </w:tcPr>
          <w:p w14:paraId="04694AD0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331</w:t>
            </w:r>
          </w:p>
        </w:tc>
        <w:tc>
          <w:tcPr>
            <w:tcW w:w="600" w:type="dxa"/>
            <w:vAlign w:val="center"/>
          </w:tcPr>
          <w:p w14:paraId="5667C190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1030.7</w:t>
            </w:r>
          </w:p>
        </w:tc>
        <w:tc>
          <w:tcPr>
            <w:tcW w:w="630" w:type="dxa"/>
            <w:vAlign w:val="center"/>
          </w:tcPr>
          <w:p w14:paraId="65798D66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1641.7</w:t>
            </w:r>
          </w:p>
        </w:tc>
        <w:tc>
          <w:tcPr>
            <w:tcW w:w="510" w:type="dxa"/>
            <w:vAlign w:val="center"/>
          </w:tcPr>
          <w:p w14:paraId="033264F7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279.6</w:t>
            </w:r>
          </w:p>
        </w:tc>
        <w:tc>
          <w:tcPr>
            <w:tcW w:w="530" w:type="dxa"/>
            <w:vAlign w:val="center"/>
          </w:tcPr>
          <w:p w14:paraId="3F580237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135.6</w:t>
            </w:r>
          </w:p>
        </w:tc>
        <w:tc>
          <w:tcPr>
            <w:tcW w:w="530" w:type="dxa"/>
            <w:vAlign w:val="center"/>
          </w:tcPr>
          <w:p w14:paraId="2E59D173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709.8</w:t>
            </w:r>
          </w:p>
        </w:tc>
        <w:tc>
          <w:tcPr>
            <w:tcW w:w="600" w:type="dxa"/>
            <w:vAlign w:val="center"/>
          </w:tcPr>
          <w:p w14:paraId="46C4EE9C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1012.9</w:t>
            </w:r>
          </w:p>
        </w:tc>
      </w:tr>
      <w:tr w:rsidR="004D3AE9" w14:paraId="1DBCB721" w14:textId="77777777">
        <w:trPr>
          <w:trHeight w:hRule="exact" w:val="421"/>
        </w:trPr>
        <w:tc>
          <w:tcPr>
            <w:tcW w:w="1033" w:type="dxa"/>
            <w:vAlign w:val="center"/>
          </w:tcPr>
          <w:p w14:paraId="5FE3D01F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120</w:t>
            </w:r>
            <w:r>
              <w:rPr>
                <w:bCs/>
                <w:sz w:val="13"/>
                <w:szCs w:val="13"/>
              </w:rPr>
              <w:t>℃</w:t>
            </w:r>
            <w:r>
              <w:rPr>
                <w:rFonts w:hint="eastAsia"/>
                <w:bCs/>
                <w:sz w:val="13"/>
                <w:szCs w:val="13"/>
              </w:rPr>
              <w:t>-8h</w:t>
            </w:r>
          </w:p>
        </w:tc>
        <w:tc>
          <w:tcPr>
            <w:tcW w:w="625" w:type="dxa"/>
            <w:vAlign w:val="center"/>
          </w:tcPr>
          <w:p w14:paraId="41B4128C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S17</w:t>
            </w:r>
          </w:p>
        </w:tc>
        <w:tc>
          <w:tcPr>
            <w:tcW w:w="510" w:type="dxa"/>
            <w:vAlign w:val="center"/>
          </w:tcPr>
          <w:p w14:paraId="3438642B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580" w:type="dxa"/>
            <w:vAlign w:val="center"/>
          </w:tcPr>
          <w:p w14:paraId="7267A141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560" w:type="dxa"/>
            <w:vAlign w:val="center"/>
          </w:tcPr>
          <w:p w14:paraId="0CA24070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540" w:type="dxa"/>
            <w:vAlign w:val="center"/>
          </w:tcPr>
          <w:p w14:paraId="478ECC0C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110.8</w:t>
            </w:r>
          </w:p>
        </w:tc>
        <w:tc>
          <w:tcPr>
            <w:tcW w:w="560" w:type="dxa"/>
            <w:vAlign w:val="center"/>
          </w:tcPr>
          <w:p w14:paraId="4C36CD83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409.4</w:t>
            </w:r>
          </w:p>
        </w:tc>
        <w:tc>
          <w:tcPr>
            <w:tcW w:w="590" w:type="dxa"/>
            <w:vAlign w:val="center"/>
          </w:tcPr>
          <w:p w14:paraId="6D76FCAB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174.4</w:t>
            </w:r>
          </w:p>
        </w:tc>
        <w:tc>
          <w:tcPr>
            <w:tcW w:w="530" w:type="dxa"/>
            <w:vAlign w:val="center"/>
          </w:tcPr>
          <w:p w14:paraId="08C82369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</w:t>
            </w:r>
          </w:p>
        </w:tc>
        <w:tc>
          <w:tcPr>
            <w:tcW w:w="490" w:type="dxa"/>
            <w:vAlign w:val="center"/>
          </w:tcPr>
          <w:p w14:paraId="01032D38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520" w:type="dxa"/>
            <w:vAlign w:val="center"/>
          </w:tcPr>
          <w:p w14:paraId="71EA680D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371.9</w:t>
            </w:r>
          </w:p>
        </w:tc>
        <w:tc>
          <w:tcPr>
            <w:tcW w:w="600" w:type="dxa"/>
            <w:vAlign w:val="center"/>
          </w:tcPr>
          <w:p w14:paraId="48A6A918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1002.8</w:t>
            </w:r>
          </w:p>
        </w:tc>
        <w:tc>
          <w:tcPr>
            <w:tcW w:w="630" w:type="dxa"/>
            <w:vAlign w:val="center"/>
          </w:tcPr>
          <w:p w14:paraId="3CB1D22A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1557.7</w:t>
            </w:r>
          </w:p>
        </w:tc>
        <w:tc>
          <w:tcPr>
            <w:tcW w:w="510" w:type="dxa"/>
            <w:vAlign w:val="center"/>
          </w:tcPr>
          <w:p w14:paraId="0CD863F0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316.4</w:t>
            </w:r>
          </w:p>
        </w:tc>
        <w:tc>
          <w:tcPr>
            <w:tcW w:w="530" w:type="dxa"/>
            <w:vAlign w:val="center"/>
          </w:tcPr>
          <w:p w14:paraId="647E9706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153.4</w:t>
            </w:r>
          </w:p>
        </w:tc>
        <w:tc>
          <w:tcPr>
            <w:tcW w:w="530" w:type="dxa"/>
            <w:vAlign w:val="center"/>
          </w:tcPr>
          <w:p w14:paraId="67749ACB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642.1</w:t>
            </w:r>
          </w:p>
        </w:tc>
        <w:tc>
          <w:tcPr>
            <w:tcW w:w="600" w:type="dxa"/>
            <w:vAlign w:val="center"/>
          </w:tcPr>
          <w:p w14:paraId="7F6340DF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1052.2</w:t>
            </w:r>
          </w:p>
        </w:tc>
      </w:tr>
      <w:tr w:rsidR="004D3AE9" w14:paraId="4C776F62" w14:textId="77777777">
        <w:trPr>
          <w:trHeight w:hRule="exact" w:val="426"/>
        </w:trPr>
        <w:tc>
          <w:tcPr>
            <w:tcW w:w="1033" w:type="dxa"/>
            <w:vAlign w:val="center"/>
          </w:tcPr>
          <w:p w14:paraId="6BCA3A3D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120</w:t>
            </w:r>
            <w:r>
              <w:rPr>
                <w:bCs/>
                <w:sz w:val="13"/>
                <w:szCs w:val="13"/>
              </w:rPr>
              <w:t>℃</w:t>
            </w:r>
            <w:r>
              <w:rPr>
                <w:rFonts w:hint="eastAsia"/>
                <w:bCs/>
                <w:sz w:val="13"/>
                <w:szCs w:val="13"/>
              </w:rPr>
              <w:t>-10h</w:t>
            </w:r>
          </w:p>
        </w:tc>
        <w:tc>
          <w:tcPr>
            <w:tcW w:w="625" w:type="dxa"/>
            <w:vAlign w:val="center"/>
          </w:tcPr>
          <w:p w14:paraId="48291A6A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S18</w:t>
            </w:r>
          </w:p>
        </w:tc>
        <w:tc>
          <w:tcPr>
            <w:tcW w:w="510" w:type="dxa"/>
            <w:vAlign w:val="center"/>
          </w:tcPr>
          <w:p w14:paraId="6BE72FD8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580" w:type="dxa"/>
            <w:vAlign w:val="center"/>
          </w:tcPr>
          <w:p w14:paraId="1F235B6B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560" w:type="dxa"/>
            <w:vAlign w:val="center"/>
          </w:tcPr>
          <w:p w14:paraId="2A76EBB8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540" w:type="dxa"/>
            <w:vAlign w:val="center"/>
          </w:tcPr>
          <w:p w14:paraId="2F3DAF23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97.1</w:t>
            </w:r>
          </w:p>
        </w:tc>
        <w:tc>
          <w:tcPr>
            <w:tcW w:w="560" w:type="dxa"/>
            <w:vAlign w:val="center"/>
          </w:tcPr>
          <w:p w14:paraId="6C749B84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230.6</w:t>
            </w:r>
          </w:p>
        </w:tc>
        <w:tc>
          <w:tcPr>
            <w:tcW w:w="590" w:type="dxa"/>
            <w:vAlign w:val="center"/>
          </w:tcPr>
          <w:p w14:paraId="507F13EF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196.8</w:t>
            </w:r>
          </w:p>
        </w:tc>
        <w:tc>
          <w:tcPr>
            <w:tcW w:w="530" w:type="dxa"/>
            <w:vAlign w:val="center"/>
          </w:tcPr>
          <w:p w14:paraId="362C90C4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490" w:type="dxa"/>
            <w:vAlign w:val="center"/>
          </w:tcPr>
          <w:p w14:paraId="66BA79FB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520" w:type="dxa"/>
            <w:vAlign w:val="center"/>
          </w:tcPr>
          <w:p w14:paraId="1AE676AA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368.3</w:t>
            </w:r>
          </w:p>
        </w:tc>
        <w:tc>
          <w:tcPr>
            <w:tcW w:w="600" w:type="dxa"/>
            <w:vAlign w:val="center"/>
          </w:tcPr>
          <w:p w14:paraId="1663217D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1058.7</w:t>
            </w:r>
          </w:p>
        </w:tc>
        <w:tc>
          <w:tcPr>
            <w:tcW w:w="630" w:type="dxa"/>
            <w:vAlign w:val="center"/>
          </w:tcPr>
          <w:p w14:paraId="7408880E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1748.3</w:t>
            </w:r>
          </w:p>
        </w:tc>
        <w:tc>
          <w:tcPr>
            <w:tcW w:w="510" w:type="dxa"/>
            <w:vAlign w:val="center"/>
          </w:tcPr>
          <w:p w14:paraId="06588484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293.5</w:t>
            </w:r>
          </w:p>
        </w:tc>
        <w:tc>
          <w:tcPr>
            <w:tcW w:w="530" w:type="dxa"/>
            <w:vAlign w:val="center"/>
          </w:tcPr>
          <w:p w14:paraId="0CE06026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150.7</w:t>
            </w:r>
          </w:p>
        </w:tc>
        <w:tc>
          <w:tcPr>
            <w:tcW w:w="530" w:type="dxa"/>
            <w:vAlign w:val="center"/>
          </w:tcPr>
          <w:p w14:paraId="16D53B05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532.3</w:t>
            </w:r>
          </w:p>
        </w:tc>
        <w:tc>
          <w:tcPr>
            <w:tcW w:w="600" w:type="dxa"/>
            <w:vAlign w:val="center"/>
          </w:tcPr>
          <w:p w14:paraId="0D45DE8D" w14:textId="77777777" w:rsidR="004D3AE9" w:rsidRDefault="008B5828">
            <w:pPr>
              <w:jc w:val="center"/>
              <w:textAlignment w:val="center"/>
              <w:rPr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1056.4</w:t>
            </w:r>
          </w:p>
        </w:tc>
      </w:tr>
      <w:tr w:rsidR="004D3AE9" w14:paraId="25FE06A9" w14:textId="77777777">
        <w:trPr>
          <w:trHeight w:hRule="exact" w:val="560"/>
        </w:trPr>
        <w:tc>
          <w:tcPr>
            <w:tcW w:w="1658" w:type="dxa"/>
            <w:gridSpan w:val="2"/>
            <w:vAlign w:val="center"/>
          </w:tcPr>
          <w:p w14:paraId="1CF8EA3B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proofErr w:type="spellStart"/>
            <w:r>
              <w:rPr>
                <w:rFonts w:hint="eastAsia"/>
                <w:bCs/>
                <w:sz w:val="13"/>
                <w:szCs w:val="13"/>
              </w:rPr>
              <w:t>C.V.</w:t>
            </w:r>
            <w:r>
              <w:rPr>
                <w:rFonts w:hint="eastAsia"/>
                <w:bCs/>
                <w:sz w:val="18"/>
                <w:szCs w:val="18"/>
                <w:vertAlign w:val="superscript"/>
              </w:rPr>
              <w:t>b</w:t>
            </w:r>
            <w:proofErr w:type="spellEnd"/>
            <w:r>
              <w:rPr>
                <w:rFonts w:hint="eastAsia"/>
                <w:bCs/>
                <w:sz w:val="13"/>
                <w:szCs w:val="13"/>
              </w:rPr>
              <w:t xml:space="preserve"> (%)</w:t>
            </w:r>
          </w:p>
        </w:tc>
        <w:tc>
          <w:tcPr>
            <w:tcW w:w="510" w:type="dxa"/>
            <w:vAlign w:val="center"/>
          </w:tcPr>
          <w:p w14:paraId="143E94EE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81.1</w:t>
            </w:r>
          </w:p>
        </w:tc>
        <w:tc>
          <w:tcPr>
            <w:tcW w:w="580" w:type="dxa"/>
            <w:vAlign w:val="center"/>
          </w:tcPr>
          <w:p w14:paraId="3FE42A7B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67.4</w:t>
            </w:r>
          </w:p>
        </w:tc>
        <w:tc>
          <w:tcPr>
            <w:tcW w:w="560" w:type="dxa"/>
            <w:vAlign w:val="center"/>
          </w:tcPr>
          <w:p w14:paraId="2F3E771E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75.5</w:t>
            </w:r>
          </w:p>
        </w:tc>
        <w:tc>
          <w:tcPr>
            <w:tcW w:w="540" w:type="dxa"/>
            <w:vAlign w:val="center"/>
          </w:tcPr>
          <w:p w14:paraId="0A6C89DA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23.1</w:t>
            </w:r>
          </w:p>
        </w:tc>
        <w:tc>
          <w:tcPr>
            <w:tcW w:w="560" w:type="dxa"/>
            <w:vAlign w:val="center"/>
          </w:tcPr>
          <w:p w14:paraId="00F11C68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52.4</w:t>
            </w:r>
          </w:p>
        </w:tc>
        <w:tc>
          <w:tcPr>
            <w:tcW w:w="590" w:type="dxa"/>
            <w:vAlign w:val="center"/>
          </w:tcPr>
          <w:p w14:paraId="3CDB7BB4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46.6</w:t>
            </w:r>
          </w:p>
        </w:tc>
        <w:tc>
          <w:tcPr>
            <w:tcW w:w="530" w:type="dxa"/>
            <w:vAlign w:val="center"/>
          </w:tcPr>
          <w:p w14:paraId="4B256B87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53.9</w:t>
            </w:r>
          </w:p>
        </w:tc>
        <w:tc>
          <w:tcPr>
            <w:tcW w:w="490" w:type="dxa"/>
            <w:vAlign w:val="center"/>
          </w:tcPr>
          <w:p w14:paraId="759AF5C1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70.2</w:t>
            </w:r>
          </w:p>
        </w:tc>
        <w:tc>
          <w:tcPr>
            <w:tcW w:w="520" w:type="dxa"/>
            <w:vAlign w:val="center"/>
          </w:tcPr>
          <w:p w14:paraId="54D2D38A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76.7</w:t>
            </w:r>
          </w:p>
        </w:tc>
        <w:tc>
          <w:tcPr>
            <w:tcW w:w="600" w:type="dxa"/>
            <w:vAlign w:val="center"/>
          </w:tcPr>
          <w:p w14:paraId="370A3AA9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77.6</w:t>
            </w:r>
          </w:p>
        </w:tc>
        <w:tc>
          <w:tcPr>
            <w:tcW w:w="630" w:type="dxa"/>
            <w:vAlign w:val="center"/>
          </w:tcPr>
          <w:p w14:paraId="1E7943F5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78.0</w:t>
            </w:r>
          </w:p>
        </w:tc>
        <w:tc>
          <w:tcPr>
            <w:tcW w:w="510" w:type="dxa"/>
            <w:vAlign w:val="center"/>
          </w:tcPr>
          <w:p w14:paraId="2D30CA53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85.6</w:t>
            </w:r>
          </w:p>
        </w:tc>
        <w:tc>
          <w:tcPr>
            <w:tcW w:w="530" w:type="dxa"/>
            <w:vAlign w:val="center"/>
          </w:tcPr>
          <w:p w14:paraId="43CE8E18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95.6</w:t>
            </w:r>
          </w:p>
        </w:tc>
        <w:tc>
          <w:tcPr>
            <w:tcW w:w="530" w:type="dxa"/>
            <w:vAlign w:val="center"/>
          </w:tcPr>
          <w:p w14:paraId="662E148B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114.7</w:t>
            </w:r>
          </w:p>
        </w:tc>
        <w:tc>
          <w:tcPr>
            <w:tcW w:w="600" w:type="dxa"/>
            <w:vAlign w:val="center"/>
          </w:tcPr>
          <w:p w14:paraId="10D712EF" w14:textId="77777777" w:rsidR="004D3AE9" w:rsidRDefault="008B582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hint="eastAsia"/>
                <w:bCs/>
                <w:sz w:val="13"/>
                <w:szCs w:val="13"/>
              </w:rPr>
              <w:t>88.8</w:t>
            </w:r>
          </w:p>
        </w:tc>
      </w:tr>
    </w:tbl>
    <w:p w14:paraId="1D523ED7" w14:textId="77777777" w:rsidR="004D3AE9" w:rsidRDefault="008B5828">
      <w:pPr>
        <w:rPr>
          <w:bCs/>
          <w:sz w:val="20"/>
          <w:szCs w:val="20"/>
        </w:rPr>
      </w:pPr>
      <w:r>
        <w:rPr>
          <w:rFonts w:hint="eastAsia"/>
          <w:bCs/>
          <w:szCs w:val="24"/>
          <w:vertAlign w:val="superscript"/>
        </w:rPr>
        <w:t>a</w:t>
      </w:r>
      <w:r>
        <w:rPr>
          <w:rFonts w:hint="eastAsia"/>
          <w:bCs/>
          <w:sz w:val="20"/>
          <w:szCs w:val="20"/>
          <w:vertAlign w:val="superscript"/>
        </w:rPr>
        <w:t xml:space="preserve"> </w:t>
      </w:r>
      <w:r>
        <w:rPr>
          <w:rFonts w:hint="eastAsia"/>
          <w:bCs/>
          <w:sz w:val="20"/>
          <w:szCs w:val="20"/>
        </w:rPr>
        <w:t>Peaks 1-15,</w:t>
      </w:r>
    </w:p>
    <w:p w14:paraId="77416F7B" w14:textId="77777777" w:rsidR="004D3AE9" w:rsidRDefault="008B5828">
      <w:pPr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  <w:vertAlign w:val="superscript"/>
        </w:rPr>
        <w:t>b</w:t>
      </w:r>
      <w:r>
        <w:rPr>
          <w:rFonts w:hint="eastAsia"/>
          <w:bCs/>
          <w:sz w:val="20"/>
          <w:szCs w:val="20"/>
        </w:rPr>
        <w:t xml:space="preserve"> C.V. (%) = </w:t>
      </w:r>
      <w:r>
        <w:rPr>
          <w:bCs/>
          <w:i/>
          <w:iCs/>
          <w:sz w:val="20"/>
          <w:szCs w:val="20"/>
        </w:rPr>
        <w:t>δ</w:t>
      </w:r>
      <w:r>
        <w:rPr>
          <w:rFonts w:hint="eastAsia"/>
          <w:bCs/>
          <w:i/>
          <w:i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 xml:space="preserve">/ </w:t>
      </w:r>
      <w:r>
        <w:rPr>
          <w:bCs/>
          <w:i/>
          <w:iCs/>
          <w:sz w:val="20"/>
          <w:szCs w:val="20"/>
        </w:rPr>
        <w:t>μ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×</w:t>
      </w:r>
      <w:r>
        <w:rPr>
          <w:rFonts w:hint="eastAsia"/>
          <w:bCs/>
          <w:sz w:val="20"/>
          <w:szCs w:val="20"/>
        </w:rPr>
        <w:t xml:space="preserve"> 100; </w:t>
      </w:r>
      <w:r>
        <w:rPr>
          <w:bCs/>
          <w:i/>
          <w:iCs/>
          <w:sz w:val="20"/>
          <w:szCs w:val="20"/>
        </w:rPr>
        <w:t>δ</w:t>
      </w:r>
      <w:r>
        <w:rPr>
          <w:rFonts w:hint="eastAsia"/>
          <w:bCs/>
          <w:sz w:val="20"/>
          <w:szCs w:val="20"/>
        </w:rPr>
        <w:t xml:space="preserve"> is the standard deviation, </w:t>
      </w:r>
      <w:r>
        <w:rPr>
          <w:bCs/>
          <w:i/>
          <w:iCs/>
          <w:sz w:val="20"/>
          <w:szCs w:val="20"/>
        </w:rPr>
        <w:t>μ</w:t>
      </w:r>
      <w:r>
        <w:rPr>
          <w:rFonts w:hint="eastAsia"/>
          <w:bCs/>
          <w:i/>
          <w:i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is the average value of peak are.</w:t>
      </w:r>
    </w:p>
    <w:p w14:paraId="245EB66D" w14:textId="77777777" w:rsidR="004D3AE9" w:rsidRDefault="004D3AE9">
      <w:pPr>
        <w:jc w:val="both"/>
        <w:rPr>
          <w:b/>
          <w:szCs w:val="24"/>
        </w:rPr>
      </w:pPr>
    </w:p>
    <w:p w14:paraId="1AA29DA9" w14:textId="77777777" w:rsidR="00B67403" w:rsidRDefault="00B67403">
      <w:pPr>
        <w:spacing w:before="0" w:after="0"/>
        <w:rPr>
          <w:b/>
          <w:bCs/>
          <w:color w:val="0066FF"/>
          <w:szCs w:val="24"/>
        </w:rPr>
      </w:pPr>
      <w:r>
        <w:rPr>
          <w:b/>
          <w:bCs/>
          <w:color w:val="0066FF"/>
          <w:szCs w:val="24"/>
        </w:rPr>
        <w:br w:type="page"/>
      </w:r>
    </w:p>
    <w:p w14:paraId="60892712" w14:textId="599094A0" w:rsidR="004D3AE9" w:rsidRDefault="008B5828">
      <w:pPr>
        <w:jc w:val="center"/>
        <w:rPr>
          <w:rFonts w:cs="Times New Roman"/>
          <w:b/>
          <w:bCs/>
          <w:szCs w:val="24"/>
        </w:rPr>
      </w:pPr>
      <w:r w:rsidRPr="00B67403">
        <w:rPr>
          <w:rFonts w:hint="eastAsia"/>
          <w:b/>
          <w:bCs/>
          <w:szCs w:val="24"/>
        </w:rPr>
        <w:lastRenderedPageBreak/>
        <w:t xml:space="preserve">Table </w:t>
      </w:r>
      <w:r w:rsidRPr="00B67403">
        <w:rPr>
          <w:rFonts w:hint="eastAsia"/>
          <w:b/>
          <w:bCs/>
          <w:szCs w:val="24"/>
          <w:lang w:eastAsia="zh-CN"/>
        </w:rPr>
        <w:t>S</w:t>
      </w:r>
      <w:r w:rsidRPr="00B67403">
        <w:rPr>
          <w:rFonts w:hint="eastAsia"/>
          <w:b/>
          <w:bCs/>
          <w:szCs w:val="24"/>
        </w:rPr>
        <w:t>2</w:t>
      </w:r>
      <w:r w:rsidRPr="00B67403">
        <w:rPr>
          <w:rFonts w:hint="eastAsia"/>
          <w:b/>
          <w:szCs w:val="24"/>
        </w:rPr>
        <w:t xml:space="preserve">  </w:t>
      </w:r>
      <w:r w:rsidRPr="00B67403">
        <w:rPr>
          <w:rFonts w:cs="Times New Roman"/>
          <w:szCs w:val="24"/>
        </w:rPr>
        <w:t xml:space="preserve"> </w:t>
      </w:r>
      <w:r w:rsidRPr="00B67403">
        <w:rPr>
          <w:rFonts w:cs="Times New Roman"/>
          <w:b/>
          <w:bCs/>
          <w:szCs w:val="24"/>
        </w:rPr>
        <w:t>Factor cumulative</w:t>
      </w:r>
      <w:r>
        <w:rPr>
          <w:rFonts w:cs="Times New Roman"/>
          <w:b/>
          <w:bCs/>
          <w:szCs w:val="24"/>
        </w:rPr>
        <w:t xml:space="preserve"> explained variance of PLS</w:t>
      </w:r>
    </w:p>
    <w:tbl>
      <w:tblPr>
        <w:tblpPr w:leftFromText="180" w:rightFromText="180" w:vertAnchor="text" w:horzAnchor="page" w:tblpX="2203" w:tblpY="73"/>
        <w:tblOverlap w:val="never"/>
        <w:tblW w:w="8330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881"/>
        <w:gridCol w:w="1617"/>
        <w:gridCol w:w="900"/>
        <w:gridCol w:w="1590"/>
        <w:gridCol w:w="911"/>
        <w:gridCol w:w="851"/>
      </w:tblGrid>
      <w:tr w:rsidR="00861D5A" w14:paraId="432BAFA7" w14:textId="77777777" w:rsidTr="00861D5A">
        <w:trPr>
          <w:trHeight w:hRule="exact" w:val="496"/>
        </w:trPr>
        <w:tc>
          <w:tcPr>
            <w:tcW w:w="1580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08ACD594" w14:textId="77777777" w:rsidR="00861D5A" w:rsidRDefault="00861D5A" w:rsidP="00861D5A">
            <w:pPr>
              <w:adjustRightInd w:val="0"/>
              <w:snapToGrid w:val="0"/>
              <w:spacing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Principal component</w:t>
            </w:r>
          </w:p>
        </w:tc>
        <w:tc>
          <w:tcPr>
            <w:tcW w:w="88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  <w:tl2br w:val="nil"/>
              <w:tr2bl w:val="nil"/>
            </w:tcBorders>
            <w:vAlign w:val="center"/>
          </w:tcPr>
          <w:p w14:paraId="698A41CA" w14:textId="77777777" w:rsidR="00861D5A" w:rsidRDefault="00861D5A" w:rsidP="00861D5A">
            <w:pPr>
              <w:adjustRightInd w:val="0"/>
              <w:snapToGrid w:val="0"/>
              <w:spacing w:before="0" w:after="0"/>
              <w:jc w:val="center"/>
              <w:rPr>
                <w:rFonts w:cs="Times New Roman"/>
                <w:bCs/>
                <w:color w:val="0066FF"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X</w:t>
            </w:r>
            <w:r>
              <w:rPr>
                <w:rFonts w:cs="Times New Roman"/>
                <w:bCs/>
                <w:sz w:val="20"/>
                <w:szCs w:val="20"/>
              </w:rPr>
              <w:t xml:space="preserve"> variable</w:t>
            </w:r>
          </w:p>
        </w:tc>
        <w:tc>
          <w:tcPr>
            <w:tcW w:w="16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  <w:tl2br w:val="nil"/>
              <w:tr2bl w:val="nil"/>
            </w:tcBorders>
            <w:vAlign w:val="center"/>
          </w:tcPr>
          <w:p w14:paraId="780AD6F8" w14:textId="77777777" w:rsidR="00861D5A" w:rsidRDefault="00861D5A" w:rsidP="00861D5A">
            <w:pPr>
              <w:adjustRightInd w:val="0"/>
              <w:snapToGrid w:val="0"/>
              <w:spacing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Cumulative 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X</w:t>
            </w:r>
            <w:r>
              <w:rPr>
                <w:rFonts w:cs="Times New Roman"/>
                <w:bCs/>
                <w:sz w:val="20"/>
                <w:szCs w:val="20"/>
              </w:rPr>
              <w:t xml:space="preserve"> variable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  <w:tl2br w:val="nil"/>
              <w:tr2bl w:val="nil"/>
            </w:tcBorders>
            <w:vAlign w:val="center"/>
          </w:tcPr>
          <w:p w14:paraId="52E5DA35" w14:textId="77777777" w:rsidR="00861D5A" w:rsidRDefault="00861D5A" w:rsidP="00861D5A">
            <w:pPr>
              <w:adjustRightInd w:val="0"/>
              <w:snapToGrid w:val="0"/>
              <w:spacing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Y</w:t>
            </w:r>
            <w:r>
              <w:rPr>
                <w:rFonts w:cs="Times New Roman"/>
                <w:bCs/>
                <w:sz w:val="20"/>
                <w:szCs w:val="20"/>
              </w:rPr>
              <w:t xml:space="preserve"> variable</w:t>
            </w:r>
          </w:p>
        </w:tc>
        <w:tc>
          <w:tcPr>
            <w:tcW w:w="15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  <w:tl2br w:val="nil"/>
              <w:tr2bl w:val="nil"/>
            </w:tcBorders>
            <w:vAlign w:val="center"/>
          </w:tcPr>
          <w:p w14:paraId="56F115AB" w14:textId="77777777" w:rsidR="00861D5A" w:rsidRDefault="00861D5A" w:rsidP="00861D5A">
            <w:pPr>
              <w:adjustRightInd w:val="0"/>
              <w:snapToGrid w:val="0"/>
              <w:spacing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Cumulative 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Y</w:t>
            </w:r>
            <w:r>
              <w:rPr>
                <w:rFonts w:cs="Times New Roman"/>
                <w:bCs/>
                <w:sz w:val="20"/>
                <w:szCs w:val="20"/>
              </w:rPr>
              <w:t xml:space="preserve"> variable</w:t>
            </w:r>
          </w:p>
        </w:tc>
        <w:tc>
          <w:tcPr>
            <w:tcW w:w="91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  <w:tl2br w:val="nil"/>
              <w:tr2bl w:val="nil"/>
            </w:tcBorders>
            <w:vAlign w:val="center"/>
          </w:tcPr>
          <w:p w14:paraId="79D928F8" w14:textId="77777777" w:rsidR="00861D5A" w:rsidRDefault="00861D5A" w:rsidP="00861D5A">
            <w:pPr>
              <w:adjustRightInd w:val="0"/>
              <w:snapToGrid w:val="0"/>
              <w:spacing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Q</w:t>
            </w:r>
            <w:r>
              <w:rPr>
                <w:rFonts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bCs/>
                <w:sz w:val="20"/>
                <w:szCs w:val="20"/>
              </w:rPr>
              <w:t>/cum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  <w:tl2br w:val="nil"/>
              <w:tr2bl w:val="nil"/>
            </w:tcBorders>
            <w:vAlign w:val="center"/>
          </w:tcPr>
          <w:p w14:paraId="1B05A8DC" w14:textId="77777777" w:rsidR="00861D5A" w:rsidRDefault="00861D5A" w:rsidP="00861D5A">
            <w:pPr>
              <w:adjustRightInd w:val="0"/>
              <w:snapToGrid w:val="0"/>
              <w:spacing w:before="0" w:after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R</w:t>
            </w:r>
            <w:r>
              <w:rPr>
                <w:rFonts w:cs="Times New Roman"/>
                <w:bCs/>
                <w:i/>
                <w:sz w:val="20"/>
                <w:szCs w:val="20"/>
                <w:vertAlign w:val="superscript"/>
              </w:rPr>
              <w:t>2</w:t>
            </w:r>
          </w:p>
        </w:tc>
      </w:tr>
      <w:tr w:rsidR="00861D5A" w14:paraId="38E2727B" w14:textId="77777777" w:rsidTr="00861D5A">
        <w:trPr>
          <w:trHeight w:hRule="exact" w:val="329"/>
        </w:trPr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DFE6830" w14:textId="77777777" w:rsidR="00861D5A" w:rsidRDefault="00861D5A" w:rsidP="00861D5A">
            <w:pPr>
              <w:adjustRightInd w:val="0"/>
              <w:snapToGrid w:val="0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3F0076E" w14:textId="77777777" w:rsidR="00861D5A" w:rsidRDefault="00861D5A" w:rsidP="00861D5A">
            <w:pPr>
              <w:adjustRightInd w:val="0"/>
              <w:snapToGrid w:val="0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0.693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A59C287" w14:textId="77777777" w:rsidR="00861D5A" w:rsidRDefault="00861D5A" w:rsidP="00861D5A">
            <w:pPr>
              <w:adjustRightInd w:val="0"/>
              <w:snapToGrid w:val="0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0.693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0889E64" w14:textId="77777777" w:rsidR="00861D5A" w:rsidRDefault="00861D5A" w:rsidP="00861D5A">
            <w:pPr>
              <w:adjustRightInd w:val="0"/>
              <w:snapToGrid w:val="0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0.512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4314B01" w14:textId="77777777" w:rsidR="00861D5A" w:rsidRDefault="00861D5A" w:rsidP="00861D5A">
            <w:pPr>
              <w:adjustRightInd w:val="0"/>
              <w:snapToGrid w:val="0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0.512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21735C3" w14:textId="77777777" w:rsidR="00861D5A" w:rsidRDefault="00861D5A" w:rsidP="00861D5A">
            <w:pPr>
              <w:adjustRightInd w:val="0"/>
              <w:snapToGrid w:val="0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</w:t>
            </w:r>
            <w:r>
              <w:rPr>
                <w:rFonts w:cs="Times New Roman" w:hint="eastAsia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F764FDC" w14:textId="77777777" w:rsidR="00861D5A" w:rsidRDefault="00861D5A" w:rsidP="00861D5A">
            <w:pPr>
              <w:adjustRightInd w:val="0"/>
              <w:snapToGrid w:val="0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0.664</w:t>
            </w:r>
          </w:p>
        </w:tc>
      </w:tr>
      <w:tr w:rsidR="00861D5A" w14:paraId="60C4C464" w14:textId="77777777" w:rsidTr="00861D5A">
        <w:trPr>
          <w:trHeight w:hRule="exact" w:val="306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624E9E11" w14:textId="77777777" w:rsidR="00861D5A" w:rsidRDefault="00861D5A" w:rsidP="00861D5A">
            <w:pPr>
              <w:adjustRightInd w:val="0"/>
              <w:snapToGrid w:val="0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D12D3A7" w14:textId="77777777" w:rsidR="00861D5A" w:rsidRDefault="00861D5A" w:rsidP="00861D5A">
            <w:pPr>
              <w:adjustRightInd w:val="0"/>
              <w:snapToGrid w:val="0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0.100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564EB9EF" w14:textId="77777777" w:rsidR="00861D5A" w:rsidRDefault="00861D5A" w:rsidP="00861D5A">
            <w:pPr>
              <w:adjustRightInd w:val="0"/>
              <w:snapToGrid w:val="0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53FE0DD" w14:textId="77777777" w:rsidR="00861D5A" w:rsidRDefault="00861D5A" w:rsidP="00861D5A">
            <w:pPr>
              <w:adjustRightInd w:val="0"/>
              <w:snapToGrid w:val="0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0.236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EA24C5D" w14:textId="77777777" w:rsidR="00861D5A" w:rsidRDefault="00861D5A" w:rsidP="00861D5A">
            <w:pPr>
              <w:adjustRightInd w:val="0"/>
              <w:snapToGrid w:val="0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0.748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5358499A" w14:textId="77777777" w:rsidR="00861D5A" w:rsidRDefault="00861D5A" w:rsidP="00861D5A">
            <w:pPr>
              <w:adjustRightInd w:val="0"/>
              <w:snapToGrid w:val="0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</w:t>
            </w:r>
            <w:r>
              <w:rPr>
                <w:rFonts w:cs="Times New Roman" w:hint="eastAsia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D0C6D29" w14:textId="77777777" w:rsidR="00861D5A" w:rsidRDefault="00861D5A" w:rsidP="00861D5A">
            <w:pPr>
              <w:adjustRightInd w:val="0"/>
              <w:snapToGrid w:val="0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0.757</w:t>
            </w:r>
          </w:p>
        </w:tc>
      </w:tr>
      <w:tr w:rsidR="00861D5A" w14:paraId="423403E7" w14:textId="77777777" w:rsidTr="00861D5A">
        <w:trPr>
          <w:trHeight w:hRule="exact" w:val="317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7AF0BF6" w14:textId="77777777" w:rsidR="00861D5A" w:rsidRDefault="00861D5A" w:rsidP="00861D5A">
            <w:pPr>
              <w:adjustRightInd w:val="0"/>
              <w:snapToGrid w:val="0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16AE231" w14:textId="77777777" w:rsidR="00861D5A" w:rsidRDefault="00861D5A" w:rsidP="00861D5A">
            <w:pPr>
              <w:adjustRightInd w:val="0"/>
              <w:snapToGrid w:val="0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0.053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C743529" w14:textId="77777777" w:rsidR="00861D5A" w:rsidRDefault="00861D5A" w:rsidP="00861D5A">
            <w:pPr>
              <w:adjustRightInd w:val="0"/>
              <w:snapToGrid w:val="0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0.846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1284B0D" w14:textId="77777777" w:rsidR="00861D5A" w:rsidRDefault="00861D5A" w:rsidP="00861D5A">
            <w:pPr>
              <w:adjustRightInd w:val="0"/>
              <w:snapToGrid w:val="0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0.106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1D3ED71" w14:textId="77777777" w:rsidR="00861D5A" w:rsidRDefault="00861D5A" w:rsidP="00861D5A">
            <w:pPr>
              <w:adjustRightInd w:val="0"/>
              <w:snapToGrid w:val="0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0.854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5A48D8F9" w14:textId="77777777" w:rsidR="00861D5A" w:rsidRDefault="00861D5A" w:rsidP="00861D5A">
            <w:pPr>
              <w:adjustRightInd w:val="0"/>
              <w:snapToGrid w:val="0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7B8A8E4" w14:textId="77777777" w:rsidR="00861D5A" w:rsidRDefault="00861D5A" w:rsidP="00861D5A">
            <w:pPr>
              <w:adjustRightInd w:val="0"/>
              <w:snapToGrid w:val="0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0.622</w:t>
            </w:r>
          </w:p>
        </w:tc>
      </w:tr>
      <w:tr w:rsidR="00861D5A" w14:paraId="7574FD9E" w14:textId="77777777" w:rsidTr="00861D5A">
        <w:trPr>
          <w:trHeight w:hRule="exact" w:val="317"/>
        </w:trPr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vAlign w:val="center"/>
          </w:tcPr>
          <w:p w14:paraId="60867CEC" w14:textId="77777777" w:rsidR="00861D5A" w:rsidRDefault="00861D5A" w:rsidP="00861D5A">
            <w:pPr>
              <w:adjustRightInd w:val="0"/>
              <w:snapToGrid w:val="0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vAlign w:val="center"/>
          </w:tcPr>
          <w:p w14:paraId="227358EE" w14:textId="77777777" w:rsidR="00861D5A" w:rsidRDefault="00861D5A" w:rsidP="00861D5A">
            <w:pPr>
              <w:adjustRightInd w:val="0"/>
              <w:snapToGrid w:val="0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vAlign w:val="center"/>
          </w:tcPr>
          <w:p w14:paraId="3E276B37" w14:textId="77777777" w:rsidR="00861D5A" w:rsidRDefault="00861D5A" w:rsidP="00861D5A">
            <w:pPr>
              <w:adjustRightInd w:val="0"/>
              <w:snapToGrid w:val="0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0.864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vAlign w:val="center"/>
          </w:tcPr>
          <w:p w14:paraId="09490522" w14:textId="77777777" w:rsidR="00861D5A" w:rsidRDefault="00861D5A" w:rsidP="00861D5A">
            <w:pPr>
              <w:adjustRightInd w:val="0"/>
              <w:snapToGrid w:val="0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vAlign w:val="center"/>
          </w:tcPr>
          <w:p w14:paraId="5156AF42" w14:textId="77777777" w:rsidR="00861D5A" w:rsidRDefault="00861D5A" w:rsidP="00861D5A">
            <w:pPr>
              <w:adjustRightInd w:val="0"/>
              <w:snapToGrid w:val="0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0.871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vAlign w:val="center"/>
          </w:tcPr>
          <w:p w14:paraId="058E62E1" w14:textId="77777777" w:rsidR="00861D5A" w:rsidRDefault="00861D5A" w:rsidP="00861D5A">
            <w:pPr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0.</w:t>
            </w:r>
            <w:r>
              <w:rPr>
                <w:rFonts w:cs="Times New Roman" w:hint="eastAsia"/>
                <w:sz w:val="20"/>
                <w:szCs w:val="20"/>
              </w:rPr>
              <w:t>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vAlign w:val="center"/>
          </w:tcPr>
          <w:p w14:paraId="4273F46E" w14:textId="77777777" w:rsidR="00861D5A" w:rsidRDefault="00861D5A" w:rsidP="00861D5A">
            <w:pPr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0.837</w:t>
            </w:r>
          </w:p>
        </w:tc>
      </w:tr>
    </w:tbl>
    <w:p w14:paraId="2432988D" w14:textId="77777777" w:rsidR="004D3AE9" w:rsidRDefault="004D3AE9">
      <w:pPr>
        <w:jc w:val="both"/>
        <w:rPr>
          <w:b/>
          <w:szCs w:val="24"/>
        </w:rPr>
      </w:pPr>
    </w:p>
    <w:p w14:paraId="44132054" w14:textId="77777777" w:rsidR="004D3AE9" w:rsidRDefault="004D3AE9">
      <w:pPr>
        <w:rPr>
          <w:bCs/>
        </w:rPr>
      </w:pPr>
    </w:p>
    <w:p w14:paraId="2CCC1ED1" w14:textId="77777777" w:rsidR="004D3AE9" w:rsidRDefault="004D3AE9">
      <w:pPr>
        <w:spacing w:before="240"/>
        <w:jc w:val="center"/>
        <w:rPr>
          <w:rFonts w:eastAsiaTheme="minorEastAsia"/>
          <w:lang w:eastAsia="zh-CN"/>
        </w:rPr>
      </w:pPr>
    </w:p>
    <w:p w14:paraId="2DC70BC6" w14:textId="77777777" w:rsidR="003A24E5" w:rsidRDefault="003A24E5">
      <w:pPr>
        <w:spacing w:before="240"/>
        <w:jc w:val="center"/>
        <w:rPr>
          <w:rFonts w:eastAsiaTheme="minorEastAsia"/>
          <w:lang w:eastAsia="zh-CN"/>
        </w:rPr>
      </w:pPr>
    </w:p>
    <w:p w14:paraId="570AF808" w14:textId="4B496410" w:rsidR="004D3AE9" w:rsidRPr="00B67403" w:rsidRDefault="004D3AE9" w:rsidP="00B67403">
      <w:pPr>
        <w:spacing w:before="0" w:after="0"/>
        <w:rPr>
          <w:rFonts w:eastAsiaTheme="minorEastAsia"/>
          <w:szCs w:val="24"/>
          <w:lang w:eastAsia="zh-CN"/>
        </w:rPr>
      </w:pPr>
    </w:p>
    <w:sectPr w:rsidR="004D3AE9" w:rsidRPr="00B67403" w:rsidSect="004D3AE9">
      <w:headerReference w:type="even" r:id="rId12"/>
      <w:footerReference w:type="even" r:id="rId13"/>
      <w:footerReference w:type="default" r:id="rId14"/>
      <w:headerReference w:type="first" r:id="rId15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4B8F5" w14:textId="77777777" w:rsidR="00FF35F4" w:rsidRDefault="00FF35F4" w:rsidP="004D3AE9">
      <w:pPr>
        <w:spacing w:before="0" w:after="0"/>
      </w:pPr>
      <w:r>
        <w:separator/>
      </w:r>
    </w:p>
  </w:endnote>
  <w:endnote w:type="continuationSeparator" w:id="0">
    <w:p w14:paraId="2F4723C4" w14:textId="77777777" w:rsidR="00FF35F4" w:rsidRDefault="00FF35F4" w:rsidP="004D3A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D980" w14:textId="77777777" w:rsidR="004D3AE9" w:rsidRDefault="00FF35F4">
    <w:pPr>
      <w:rPr>
        <w:color w:val="C00000"/>
        <w:szCs w:val="24"/>
      </w:rPr>
    </w:pPr>
    <w:r>
      <w:rPr>
        <w:lang w:val="en-GB" w:eastAsia="en-GB"/>
      </w:rPr>
      <w:pict w14:anchorId="2B3607A8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434.15pt;margin-top:724.2pt;width:118.8pt;height:31.15pt;z-index:251659264;mso-position-horizontal-relative:page;mso-position-vertical-relative:page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MV0Qi0gAAAAQBAAAPAAAAAAAAAAEA&#10;IAAAACIAAABkcnMvZG93bnJldi54bWxQSwECFAAUAAAACACHTuJAknen5xUCAAAlBAAADgAAAAAA&#10;AAABACAAAAAhAQAAZHJzL2Uyb0RvYy54bWxQSwUGAAAAAAYABgBZAQAAqAUAAAAA&#10;" filled="f" stroked="f" strokeweight=".5pt">
          <v:textbox style="mso-fit-shape-to-text:t">
            <w:txbxContent>
              <w:p w14:paraId="228AFF18" w14:textId="77777777" w:rsidR="004D3AE9" w:rsidRDefault="00BE59CD">
                <w:pPr>
                  <w:jc w:val="right"/>
                  <w:rPr>
                    <w:color w:val="000000" w:themeColor="text1"/>
                    <w:szCs w:val="40"/>
                  </w:rPr>
                </w:pPr>
                <w:r>
                  <w:rPr>
                    <w:color w:val="000000" w:themeColor="text1"/>
                    <w:szCs w:val="40"/>
                  </w:rPr>
                  <w:fldChar w:fldCharType="begin"/>
                </w:r>
                <w:r w:rsidR="008B5828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>
                  <w:rPr>
                    <w:color w:val="000000" w:themeColor="text1"/>
                    <w:szCs w:val="40"/>
                  </w:rPr>
                  <w:fldChar w:fldCharType="separate"/>
                </w:r>
                <w:r w:rsidR="009B3227">
                  <w:rPr>
                    <w:noProof/>
                    <w:color w:val="000000" w:themeColor="text1"/>
                    <w:szCs w:val="40"/>
                  </w:rPr>
                  <w:t>2</w:t>
                </w:r>
                <w:r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9BCC7" w14:textId="77777777" w:rsidR="004D3AE9" w:rsidRDefault="00FF35F4">
    <w:pPr>
      <w:rPr>
        <w:b/>
        <w:sz w:val="20"/>
        <w:szCs w:val="24"/>
      </w:rPr>
    </w:pPr>
    <w:r>
      <w:rPr>
        <w:lang w:val="en-GB" w:eastAsia="en-GB"/>
      </w:rPr>
      <w:pict w14:anchorId="52D07519"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2050" type="#_x0000_t202" style="position:absolute;margin-left:0;margin-top:0;width:118.8pt;height:31.15pt;z-index:251646976;mso-position-horizontal-relative:page;mso-position-vertical-relative:page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MV0Qi0gAAAAQBAAAPAAAAAAAAAAEA&#10;IAAAACIAAABkcnMvZG93bnJldi54bWxQSwECFAAUAAAACACHTuJAXLnphhUCAAAnBAAADgAAAAAA&#10;AAABACAAAAAhAQAAZHJzL2Uyb0RvYy54bWxQSwUGAAAAAAYABgBZAQAAqAUAAAAA&#10;" filled="f" stroked="f" strokeweight=".5pt">
          <v:textbox style="mso-fit-shape-to-text:t">
            <w:txbxContent>
              <w:p w14:paraId="5EC06861" w14:textId="77777777" w:rsidR="004D3AE9" w:rsidRDefault="00BE59CD">
                <w:pPr>
                  <w:jc w:val="right"/>
                  <w:rPr>
                    <w:color w:val="000000" w:themeColor="text1"/>
                    <w:szCs w:val="40"/>
                  </w:rPr>
                </w:pPr>
                <w:r>
                  <w:rPr>
                    <w:color w:val="000000" w:themeColor="text1"/>
                    <w:szCs w:val="40"/>
                  </w:rPr>
                  <w:fldChar w:fldCharType="begin"/>
                </w:r>
                <w:r w:rsidR="008B5828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>
                  <w:rPr>
                    <w:color w:val="000000" w:themeColor="text1"/>
                    <w:szCs w:val="40"/>
                  </w:rPr>
                  <w:fldChar w:fldCharType="separate"/>
                </w:r>
                <w:r w:rsidR="009B3227">
                  <w:rPr>
                    <w:noProof/>
                    <w:color w:val="000000" w:themeColor="text1"/>
                    <w:szCs w:val="40"/>
                  </w:rPr>
                  <w:t>3</w:t>
                </w:r>
                <w:r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40B32" w14:textId="77777777" w:rsidR="00FF35F4" w:rsidRDefault="00FF35F4" w:rsidP="004D3AE9">
      <w:pPr>
        <w:spacing w:before="0" w:after="0"/>
      </w:pPr>
      <w:r>
        <w:separator/>
      </w:r>
    </w:p>
  </w:footnote>
  <w:footnote w:type="continuationSeparator" w:id="0">
    <w:p w14:paraId="59EFA491" w14:textId="77777777" w:rsidR="00FF35F4" w:rsidRDefault="00FF35F4" w:rsidP="004D3AE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758B" w14:textId="26594F71" w:rsidR="004D3AE9" w:rsidRPr="00B67403" w:rsidRDefault="008B5828">
    <w:pPr>
      <w:rPr>
        <w:rFonts w:eastAsiaTheme="minorEastAsia" w:cs="Times New Roman"/>
        <w:lang w:eastAsia="zh-C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  <w:r>
      <w:rPr>
        <w:rFonts w:cs="Times New Roman"/>
      </w:rPr>
      <w:t xml:space="preserve">Supplementary </w:t>
    </w:r>
    <w:r w:rsidR="00861D5A">
      <w:rPr>
        <w:rFonts w:eastAsiaTheme="minorEastAsia" w:cs="Times New Roman" w:hint="eastAsia"/>
        <w:lang w:eastAsia="zh-CN"/>
      </w:rPr>
      <w:t>Tables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2CE3C" w14:textId="77777777" w:rsidR="004D3AE9" w:rsidRDefault="008B5828">
    <w:r>
      <w:rPr>
        <w:b/>
        <w:noProof/>
        <w:color w:val="A6A6A6" w:themeColor="background1" w:themeShade="A6"/>
        <w:lang w:eastAsia="zh-CN"/>
      </w:rPr>
      <w:drawing>
        <wp:inline distT="0" distB="0" distL="0" distR="0" wp14:anchorId="22291B59" wp14:editId="1E0AE1F4">
          <wp:extent cx="1382395" cy="496570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01A"/>
    <w:multiLevelType w:val="multilevel"/>
    <w:tmpl w:val="1EC0601A"/>
    <w:lvl w:ilvl="0">
      <w:start w:val="1"/>
      <w:numFmt w:val="decimal"/>
      <w:pStyle w:val="Heading1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5305B5"/>
    <w:multiLevelType w:val="multilevel"/>
    <w:tmpl w:val="225305B5"/>
    <w:lvl w:ilvl="0">
      <w:start w:val="1"/>
      <w:numFmt w:val="bullet"/>
      <w:pStyle w:val="1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86324C2"/>
    <w:rsid w:val="000103FA"/>
    <w:rsid w:val="0001436A"/>
    <w:rsid w:val="00034304"/>
    <w:rsid w:val="00035434"/>
    <w:rsid w:val="00052A14"/>
    <w:rsid w:val="000630FB"/>
    <w:rsid w:val="00077D53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2F657E"/>
    <w:rsid w:val="003544FB"/>
    <w:rsid w:val="003A24E5"/>
    <w:rsid w:val="003D2F2D"/>
    <w:rsid w:val="00401590"/>
    <w:rsid w:val="00447801"/>
    <w:rsid w:val="00452E9C"/>
    <w:rsid w:val="004735C8"/>
    <w:rsid w:val="004961FF"/>
    <w:rsid w:val="004D3AE9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61D5A"/>
    <w:rsid w:val="00885156"/>
    <w:rsid w:val="008B5828"/>
    <w:rsid w:val="009151AA"/>
    <w:rsid w:val="0093429D"/>
    <w:rsid w:val="00943573"/>
    <w:rsid w:val="00970F7D"/>
    <w:rsid w:val="00994A3D"/>
    <w:rsid w:val="009B3227"/>
    <w:rsid w:val="009C2B12"/>
    <w:rsid w:val="00A174D9"/>
    <w:rsid w:val="00AB6715"/>
    <w:rsid w:val="00B1671E"/>
    <w:rsid w:val="00B25EB8"/>
    <w:rsid w:val="00B37F4D"/>
    <w:rsid w:val="00B67403"/>
    <w:rsid w:val="00BE59CD"/>
    <w:rsid w:val="00C52A7B"/>
    <w:rsid w:val="00C56BAF"/>
    <w:rsid w:val="00C679AA"/>
    <w:rsid w:val="00C75972"/>
    <w:rsid w:val="00CD066B"/>
    <w:rsid w:val="00CE4FEE"/>
    <w:rsid w:val="00D10D08"/>
    <w:rsid w:val="00DB59C3"/>
    <w:rsid w:val="00DC259A"/>
    <w:rsid w:val="00DE23E8"/>
    <w:rsid w:val="00E52377"/>
    <w:rsid w:val="00E64E17"/>
    <w:rsid w:val="00E866C9"/>
    <w:rsid w:val="00EA3D3C"/>
    <w:rsid w:val="00F15159"/>
    <w:rsid w:val="00F46900"/>
    <w:rsid w:val="00F61D89"/>
    <w:rsid w:val="00FF35F4"/>
    <w:rsid w:val="0F2D15B9"/>
    <w:rsid w:val="17C56915"/>
    <w:rsid w:val="2E247E35"/>
    <w:rsid w:val="41C74E76"/>
    <w:rsid w:val="47D20306"/>
    <w:rsid w:val="786324C2"/>
    <w:rsid w:val="78B2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7DB44000"/>
  <w15:docId w15:val="{CE335AF4-85C0-402C-96AA-04AD5D5E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 w:qFormat="1"/>
    <w:lsdException w:name="line number" w:unhideWhenUsed="1" w:qFormat="1"/>
    <w:lsdException w:name="page number" w:semiHidden="1" w:unhideWhenUsed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AE9"/>
    <w:pPr>
      <w:spacing w:before="120" w:after="240"/>
    </w:pPr>
    <w:rPr>
      <w:rFonts w:ascii="Times New Roman" w:eastAsiaTheme="minorHAnsi" w:hAnsi="Times New Roman"/>
      <w:sz w:val="24"/>
      <w:szCs w:val="22"/>
      <w:lang w:eastAsia="en-US"/>
    </w:rPr>
  </w:style>
  <w:style w:type="paragraph" w:styleId="Heading1">
    <w:name w:val="heading 1"/>
    <w:basedOn w:val="1"/>
    <w:next w:val="Normal"/>
    <w:link w:val="Heading1Char"/>
    <w:uiPriority w:val="2"/>
    <w:qFormat/>
    <w:rsid w:val="004D3AE9"/>
    <w:pPr>
      <w:numPr>
        <w:numId w:val="1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4D3AE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4D3AE9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4D3AE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4D3AE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列出段落1"/>
    <w:basedOn w:val="Normal"/>
    <w:uiPriority w:val="3"/>
    <w:qFormat/>
    <w:rsid w:val="004D3AE9"/>
    <w:pPr>
      <w:numPr>
        <w:numId w:val="2"/>
      </w:numPr>
      <w:contextualSpacing/>
    </w:pPr>
    <w:rPr>
      <w:rFonts w:eastAsia="Cambria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4D3AE9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4D3AE9"/>
    <w:rPr>
      <w:sz w:val="20"/>
      <w:szCs w:val="20"/>
    </w:rPr>
  </w:style>
  <w:style w:type="paragraph" w:styleId="Caption">
    <w:name w:val="caption"/>
    <w:basedOn w:val="Normal"/>
    <w:next w:val="10"/>
    <w:uiPriority w:val="35"/>
    <w:unhideWhenUsed/>
    <w:qFormat/>
    <w:rsid w:val="004D3AE9"/>
    <w:pPr>
      <w:keepNext/>
    </w:pPr>
    <w:rPr>
      <w:rFonts w:cs="Times New Roman"/>
      <w:b/>
      <w:bCs/>
      <w:szCs w:val="24"/>
    </w:rPr>
  </w:style>
  <w:style w:type="paragraph" w:customStyle="1" w:styleId="10">
    <w:name w:val="无间隔1"/>
    <w:uiPriority w:val="99"/>
    <w:unhideWhenUsed/>
    <w:qFormat/>
    <w:rsid w:val="004D3AE9"/>
    <w:rPr>
      <w:rFonts w:ascii="Times New Roman" w:eastAsiaTheme="minorHAnsi" w:hAnsi="Times New Roman"/>
      <w:sz w:val="24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4D3AE9"/>
    <w:pPr>
      <w:spacing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4D3AE9"/>
    <w:pPr>
      <w:spacing w:after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4D3AE9"/>
    <w:pPr>
      <w:tabs>
        <w:tab w:val="center" w:pos="4844"/>
        <w:tab w:val="right" w:pos="9689"/>
      </w:tabs>
      <w:spacing w:after="0"/>
    </w:pPr>
  </w:style>
  <w:style w:type="paragraph" w:styleId="Header">
    <w:name w:val="header"/>
    <w:basedOn w:val="Normal"/>
    <w:link w:val="HeaderChar"/>
    <w:uiPriority w:val="99"/>
    <w:unhideWhenUsed/>
    <w:qFormat/>
    <w:rsid w:val="004D3AE9"/>
    <w:pPr>
      <w:tabs>
        <w:tab w:val="center" w:pos="4844"/>
        <w:tab w:val="right" w:pos="9689"/>
      </w:tabs>
    </w:pPr>
    <w:rPr>
      <w:b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4D3AE9"/>
    <w:pPr>
      <w:spacing w:before="240"/>
    </w:pPr>
    <w:rPr>
      <w:rFonts w:cs="Times New Roman"/>
      <w:b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4D3AE9"/>
    <w:pPr>
      <w:spacing w:after="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4D3AE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Title">
    <w:name w:val="Title"/>
    <w:basedOn w:val="Normal"/>
    <w:next w:val="Normal"/>
    <w:link w:val="TitleChar"/>
    <w:qFormat/>
    <w:rsid w:val="004D3AE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styleId="Strong">
    <w:name w:val="Strong"/>
    <w:basedOn w:val="DefaultParagraphFont"/>
    <w:uiPriority w:val="22"/>
    <w:qFormat/>
    <w:rsid w:val="004D3AE9"/>
    <w:rPr>
      <w:rFonts w:ascii="Times New Roman" w:hAnsi="Times New Roman"/>
      <w:b/>
      <w:bCs/>
    </w:rPr>
  </w:style>
  <w:style w:type="character" w:styleId="EndnoteReference">
    <w:name w:val="endnote reference"/>
    <w:basedOn w:val="DefaultParagraphFont"/>
    <w:uiPriority w:val="99"/>
    <w:unhideWhenUsed/>
    <w:qFormat/>
    <w:rsid w:val="004D3AE9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qFormat/>
    <w:rsid w:val="004D3AE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D3AE9"/>
    <w:rPr>
      <w:rFonts w:ascii="Times New Roman" w:hAnsi="Times New Roman"/>
      <w:i/>
      <w:iCs/>
    </w:rPr>
  </w:style>
  <w:style w:type="character" w:styleId="LineNumber">
    <w:name w:val="line number"/>
    <w:basedOn w:val="DefaultParagraphFont"/>
    <w:uiPriority w:val="99"/>
    <w:unhideWhenUsed/>
    <w:qFormat/>
    <w:rsid w:val="004D3AE9"/>
  </w:style>
  <w:style w:type="character" w:styleId="Hyperlink">
    <w:name w:val="Hyperlink"/>
    <w:basedOn w:val="DefaultParagraphFont"/>
    <w:uiPriority w:val="99"/>
    <w:unhideWhenUsed/>
    <w:qFormat/>
    <w:rsid w:val="004D3AE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sid w:val="004D3AE9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qFormat/>
    <w:rsid w:val="004D3AE9"/>
    <w:rPr>
      <w:vertAlign w:val="superscript"/>
    </w:rPr>
  </w:style>
  <w:style w:type="table" w:styleId="TableGrid">
    <w:name w:val="Table Grid"/>
    <w:basedOn w:val="TableNormal"/>
    <w:uiPriority w:val="59"/>
    <w:qFormat/>
    <w:rsid w:val="004D3AE9"/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qFormat/>
    <w:rsid w:val="004D3AE9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qFormat/>
    <w:rsid w:val="004D3AE9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qFormat/>
    <w:rsid w:val="004D3AE9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basedOn w:val="Subtitle"/>
    <w:next w:val="Normal"/>
    <w:uiPriority w:val="1"/>
    <w:qFormat/>
    <w:rsid w:val="004D3AE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D3AE9"/>
    <w:rPr>
      <w:rFonts w:ascii="Tahoma" w:hAnsi="Tahoma" w:cs="Tahoma"/>
      <w:sz w:val="16"/>
      <w:szCs w:val="16"/>
    </w:rPr>
  </w:style>
  <w:style w:type="character" w:customStyle="1" w:styleId="11">
    <w:name w:val="书籍标题1"/>
    <w:basedOn w:val="DefaultParagraphFont"/>
    <w:uiPriority w:val="33"/>
    <w:qFormat/>
    <w:rsid w:val="004D3AE9"/>
    <w:rPr>
      <w:rFonts w:ascii="Times New Roman" w:hAnsi="Times New Roman"/>
      <w:b/>
      <w:bCs/>
      <w:i/>
      <w:iCs/>
      <w:spacing w:val="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4D3AE9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D3AE9"/>
    <w:rPr>
      <w:rFonts w:ascii="Times New Roman" w:hAnsi="Times New Roman"/>
      <w:b/>
      <w:bCs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4D3AE9"/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D3AE9"/>
    <w:rPr>
      <w:rFonts w:ascii="Times New Roman" w:hAnsi="Times New Roman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4D3AE9"/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D3AE9"/>
    <w:rPr>
      <w:rFonts w:ascii="Times New Roman" w:hAnsi="Times New Roman"/>
      <w:b/>
      <w:sz w:val="24"/>
    </w:rPr>
  </w:style>
  <w:style w:type="character" w:customStyle="1" w:styleId="12">
    <w:name w:val="明显强调1"/>
    <w:basedOn w:val="DefaultParagraphFont"/>
    <w:uiPriority w:val="21"/>
    <w:unhideWhenUsed/>
    <w:qFormat/>
    <w:rsid w:val="004D3AE9"/>
    <w:rPr>
      <w:rFonts w:ascii="Times New Roman" w:hAnsi="Times New Roman"/>
      <w:i/>
      <w:iCs/>
      <w:color w:val="auto"/>
    </w:rPr>
  </w:style>
  <w:style w:type="character" w:customStyle="1" w:styleId="13">
    <w:name w:val="明显参考1"/>
    <w:basedOn w:val="DefaultParagraphFont"/>
    <w:uiPriority w:val="32"/>
    <w:qFormat/>
    <w:rsid w:val="004D3AE9"/>
    <w:rPr>
      <w:b/>
      <w:bCs/>
      <w:smallCaps/>
      <w:color w:val="auto"/>
      <w:spacing w:val="5"/>
    </w:rPr>
  </w:style>
  <w:style w:type="character" w:customStyle="1" w:styleId="Heading3Char">
    <w:name w:val="Heading 3 Char"/>
    <w:basedOn w:val="DefaultParagraphFont"/>
    <w:link w:val="Heading3"/>
    <w:uiPriority w:val="2"/>
    <w:qFormat/>
    <w:rsid w:val="004D3AE9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qFormat/>
    <w:rsid w:val="004D3AE9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qFormat/>
    <w:rsid w:val="004D3AE9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14">
    <w:name w:val="引用1"/>
    <w:basedOn w:val="Normal"/>
    <w:next w:val="Normal"/>
    <w:link w:val="QuoteChar"/>
    <w:uiPriority w:val="29"/>
    <w:qFormat/>
    <w:rsid w:val="004D3AE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14"/>
    <w:uiPriority w:val="29"/>
    <w:qFormat/>
    <w:rsid w:val="004D3AE9"/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15">
    <w:name w:val="不明显强调1"/>
    <w:basedOn w:val="DefaultParagraphFont"/>
    <w:uiPriority w:val="19"/>
    <w:qFormat/>
    <w:rsid w:val="004D3AE9"/>
    <w:rPr>
      <w:rFonts w:ascii="Times New Roman" w:hAnsi="Times New Roman"/>
      <w:i/>
      <w:i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qFormat/>
    <w:rsid w:val="004D3AE9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4D3AE9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nqi37@vip.sina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nmbright@163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yhsiung@163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546734-E039-43F5-9E0F-341A1D72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3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Gillian Attard</cp:lastModifiedBy>
  <cp:revision>4</cp:revision>
  <dcterms:created xsi:type="dcterms:W3CDTF">2018-05-11T03:09:00Z</dcterms:created>
  <dcterms:modified xsi:type="dcterms:W3CDTF">2018-12-21T08:49:00Z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