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-85090</wp:posOffset>
            </wp:positionV>
            <wp:extent cx="4622165" cy="5987415"/>
            <wp:effectExtent l="0" t="0" r="0" b="0"/>
            <wp:wrapNone/>
            <wp:docPr id="1" name="图片 1" descr="Supplemental Fi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ADDIN CNKISM.UserStyle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before="100" w:beforeAutospacing="1" w:line="360" w:lineRule="auto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spacing w:before="100" w:beforeAutospacing="1" w:line="360" w:lineRule="auto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spacing w:before="100" w:beforeAutospacing="1" w:line="360" w:lineRule="auto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spacing w:before="100" w:beforeAutospacing="1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Supplemental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1</w:t>
      </w:r>
      <w:r>
        <w:rPr>
          <w:rFonts w:hint="eastAsia" w:ascii="Times New Roman" w:hAnsi="Times New Roman" w:cs="Times New Roman"/>
          <w:sz w:val="24"/>
          <w:szCs w:val="24"/>
        </w:rPr>
        <w:t xml:space="preserve"> Construction of the </w:t>
      </w:r>
      <w:r>
        <w:rPr>
          <w:rFonts w:hint="eastAsia" w:ascii="Times New Roman" w:hAnsi="Times New Roman" w:cs="Times New Roman"/>
          <w:i/>
          <w:sz w:val="24"/>
          <w:szCs w:val="24"/>
        </w:rPr>
        <w:t>ZmNAGK</w:t>
      </w:r>
      <w:r>
        <w:rPr>
          <w:rFonts w:hint="eastAsia" w:ascii="Times New Roman" w:hAnsi="Times New Roman" w:cs="Times New Roman"/>
          <w:sz w:val="24"/>
          <w:szCs w:val="24"/>
        </w:rPr>
        <w:t xml:space="preserve"> overexpress</w:t>
      </w:r>
      <w:r>
        <w:rPr>
          <w:rFonts w:ascii="Times New Roman" w:hAnsi="Times New Roman" w:cs="Times New Roman"/>
          <w:sz w:val="24"/>
          <w:szCs w:val="24"/>
        </w:rPr>
        <w:t>ing</w:t>
      </w:r>
      <w:r>
        <w:rPr>
          <w:rFonts w:hint="eastAsia" w:ascii="Times New Roman" w:hAnsi="Times New Roman" w:cs="Times New Roman"/>
          <w:sz w:val="24"/>
          <w:szCs w:val="24"/>
        </w:rPr>
        <w:t xml:space="preserve"> transgenic plants. (A) Construction of the transgenic vector 1300-221-3*Flag-</w:t>
      </w:r>
      <w:r>
        <w:rPr>
          <w:rFonts w:hint="eastAsia" w:ascii="Times New Roman" w:hAnsi="Times New Roman" w:cs="Times New Roman"/>
          <w:i/>
          <w:sz w:val="24"/>
          <w:szCs w:val="24"/>
        </w:rPr>
        <w:t>ZmNAGK</w:t>
      </w:r>
      <w:r>
        <w:rPr>
          <w:rFonts w:hint="eastAsia" w:ascii="Times New Roman" w:hAnsi="Times New Roman" w:cs="Times New Roman"/>
          <w:sz w:val="24"/>
          <w:szCs w:val="24"/>
        </w:rPr>
        <w:t xml:space="preserve">. (B) Analysis of </w:t>
      </w:r>
      <w:r>
        <w:rPr>
          <w:rFonts w:hint="eastAsia" w:ascii="Times New Roman" w:hAnsi="Times New Roman" w:cs="Times New Roman"/>
          <w:i/>
          <w:sz w:val="24"/>
          <w:szCs w:val="24"/>
        </w:rPr>
        <w:t>ZmNAGK</w:t>
      </w:r>
      <w:r>
        <w:rPr>
          <w:rFonts w:hint="eastAsia" w:ascii="Times New Roman" w:hAnsi="Times New Roman" w:cs="Times New Roman"/>
          <w:sz w:val="24"/>
          <w:szCs w:val="24"/>
        </w:rPr>
        <w:t xml:space="preserve"> expression in T</w:t>
      </w:r>
      <w:r>
        <w:rPr>
          <w:rFonts w:hint="eastAsia" w:ascii="Times New Roman" w:hAnsi="Times New Roman" w:cs="Times New Roman"/>
          <w:color w:val="auto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vector-transformed and </w:t>
      </w:r>
      <w:r>
        <w:rPr>
          <w:rFonts w:hint="eastAsia" w:ascii="Times New Roman" w:hAnsi="Times New Roman" w:cs="Times New Roman"/>
          <w:i/>
          <w:color w:val="auto"/>
          <w:sz w:val="24"/>
          <w:szCs w:val="24"/>
        </w:rPr>
        <w:t>ZmNAG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K (-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2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, -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and -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15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) tobacco plants.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Expression level of </w:t>
      </w:r>
      <w:r>
        <w:rPr>
          <w:rFonts w:hint="eastAsia" w:ascii="Times New Roman" w:hAnsi="Times New Roman" w:cs="Times New Roman"/>
          <w:i/>
          <w:color w:val="auto"/>
          <w:sz w:val="24"/>
          <w:szCs w:val="24"/>
        </w:rPr>
        <w:t>ZmNAGK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relative to 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Nt</w:t>
      </w:r>
      <w:r>
        <w:rPr>
          <w:rFonts w:hint="eastAsia" w:ascii="Times New Roman" w:hAnsi="Times New Roman" w:cs="Times New Roman"/>
          <w:i/>
          <w:color w:val="auto"/>
          <w:sz w:val="24"/>
          <w:szCs w:val="24"/>
          <w:lang w:val="en-US" w:eastAsia="zh-CN"/>
        </w:rPr>
        <w:t xml:space="preserve">Ubi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was analyzed by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semi-</w:t>
      </w:r>
      <w:r>
        <w:rPr>
          <w:rFonts w:ascii="Times New Roman" w:hAnsi="Times New Roman" w:cs="Times New Roman"/>
          <w:color w:val="auto"/>
          <w:sz w:val="24"/>
          <w:szCs w:val="24"/>
        </w:rPr>
        <w:t>qRT-PCR.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67945</wp:posOffset>
            </wp:positionV>
            <wp:extent cx="4157345" cy="2821940"/>
            <wp:effectExtent l="0" t="0" r="0" b="0"/>
            <wp:wrapNone/>
            <wp:docPr id="2" name="图片 2" descr="D:\日新月异\Graduation\LWJ\NAGK\ZmNAGK data\Supplemental 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日新月异\Graduation\LWJ\NAGK\ZmNAGK data\Supplemental Fig.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 Phenotype of </w:t>
      </w:r>
      <w:r>
        <w:rPr>
          <w:rFonts w:hint="eastAsia" w:ascii="Times New Roman" w:hAnsi="Times New Roman" w:cs="Times New Roman"/>
          <w:i/>
          <w:sz w:val="24"/>
          <w:szCs w:val="24"/>
        </w:rPr>
        <w:t>ZmNAGK</w:t>
      </w:r>
      <w:r>
        <w:rPr>
          <w:rFonts w:hint="eastAsia" w:ascii="Times New Roman" w:hAnsi="Times New Roman" w:cs="Times New Roman"/>
          <w:sz w:val="24"/>
          <w:szCs w:val="24"/>
        </w:rPr>
        <w:t xml:space="preserve"> transgenic and vector-transformed plants under </w:t>
      </w:r>
      <w:r>
        <w:rPr>
          <w:rFonts w:ascii="Times New Roman" w:hAnsi="Times New Roman" w:cs="Times New Roman"/>
          <w:sz w:val="24"/>
          <w:szCs w:val="24"/>
        </w:rPr>
        <w:t>non-stress</w:t>
      </w:r>
      <w:r>
        <w:rPr>
          <w:rFonts w:hint="eastAsia" w:ascii="Times New Roman" w:hAnsi="Times New Roman" w:cs="Times New Roman"/>
          <w:sz w:val="24"/>
          <w:szCs w:val="24"/>
        </w:rPr>
        <w:t xml:space="preserve"> conditions.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CCE"/>
    <w:rsid w:val="000417B8"/>
    <w:rsid w:val="000E10C1"/>
    <w:rsid w:val="001B02A2"/>
    <w:rsid w:val="00373C79"/>
    <w:rsid w:val="006C7D96"/>
    <w:rsid w:val="00732093"/>
    <w:rsid w:val="00817198"/>
    <w:rsid w:val="00A31FED"/>
    <w:rsid w:val="00AA2645"/>
    <w:rsid w:val="00AB5F9A"/>
    <w:rsid w:val="00B70CCE"/>
    <w:rsid w:val="00B800C3"/>
    <w:rsid w:val="00F27046"/>
    <w:rsid w:val="06A24455"/>
    <w:rsid w:val="31DC1655"/>
    <w:rsid w:val="4F2270BA"/>
    <w:rsid w:val="5D897546"/>
    <w:rsid w:val="5E056FE8"/>
    <w:rsid w:val="66FC1761"/>
    <w:rsid w:val="7172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er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Footer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Balloon Text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105</Words>
  <Characters>599</Characters>
  <Lines>4</Lines>
  <Paragraphs>1</Paragraphs>
  <TotalTime>7</TotalTime>
  <ScaleCrop>false</ScaleCrop>
  <LinksUpToDate>false</LinksUpToDate>
  <CharactersWithSpaces>703</CharactersWithSpaces>
  <Application>WPS Office_11.1.0.8183_F1E327BC-269C-435d-A152-05C5408002CA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2018-08-01T09:55:00Z</dcterms:created>
  <dc:creator>Microsoft</dc:creator>
  <cp:lastModifiedBy>木槿千寻</cp:lastModifiedBy>
  <dcterms:modified xsi:type="dcterms:W3CDTF">2018-12-15T03:27:04Z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2052-11.1.0.8183</vt:lpwstr>
  </property>
</Properties>
</file>