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F" w:rsidRPr="007A3FDC" w:rsidRDefault="00E5019F" w:rsidP="00E5019F">
      <w:pPr>
        <w:spacing w:line="480" w:lineRule="auto"/>
        <w:rPr>
          <w:bCs/>
          <w:color w:val="000000"/>
        </w:rPr>
      </w:pPr>
      <w:r w:rsidRPr="007A3FDC">
        <w:rPr>
          <w:b/>
          <w:bCs/>
          <w:color w:val="000000"/>
        </w:rPr>
        <w:t xml:space="preserve">Supporting Table S1 </w:t>
      </w:r>
      <w:r w:rsidRPr="007A3FDC">
        <w:rPr>
          <w:color w:val="000000" w:themeColor="text1"/>
          <w:shd w:val="clear" w:color="auto" w:fill="FFFFFF"/>
        </w:rPr>
        <w:t>List of gene-specific primers used for RT-</w:t>
      </w:r>
      <w:proofErr w:type="spellStart"/>
      <w:r w:rsidRPr="007A3FDC">
        <w:rPr>
          <w:color w:val="000000" w:themeColor="text1"/>
          <w:shd w:val="clear" w:color="auto" w:fill="FFFFFF"/>
        </w:rPr>
        <w:t>qPCR</w:t>
      </w:r>
      <w:proofErr w:type="spellEnd"/>
      <w:r w:rsidRPr="007A3FDC">
        <w:rPr>
          <w:color w:val="000000" w:themeColor="text1"/>
          <w:shd w:val="clear" w:color="auto" w:fill="FFFFFF"/>
        </w:rPr>
        <w:t xml:space="preserve"> for gene expression </w:t>
      </w:r>
    </w:p>
    <w:tbl>
      <w:tblPr>
        <w:tblW w:w="9065" w:type="dxa"/>
        <w:tblInd w:w="-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05"/>
        <w:gridCol w:w="3827"/>
      </w:tblGrid>
      <w:tr w:rsidR="00E5019F" w:rsidRPr="007A3FDC" w:rsidTr="008379F4">
        <w:trPr>
          <w:trHeight w:val="3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133A87" w:rsidRDefault="00E5019F" w:rsidP="008379F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r w:rsidRPr="00133A87">
              <w:rPr>
                <w:b/>
                <w:color w:val="000000"/>
                <w:sz w:val="22"/>
                <w:szCs w:val="22"/>
                <w:lang w:val="fr-FR"/>
              </w:rPr>
              <w:t>Gene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133A87" w:rsidRDefault="00E5019F" w:rsidP="008379F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r w:rsidRPr="00133A87">
              <w:rPr>
                <w:b/>
                <w:color w:val="000000"/>
                <w:sz w:val="22"/>
                <w:szCs w:val="22"/>
                <w:lang w:val="fr-FR"/>
              </w:rPr>
              <w:t>FP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133A87" w:rsidRDefault="00E5019F" w:rsidP="008379F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r w:rsidRPr="00133A87">
              <w:rPr>
                <w:b/>
                <w:color w:val="000000"/>
                <w:sz w:val="22"/>
                <w:szCs w:val="22"/>
                <w:lang w:val="fr-FR"/>
              </w:rPr>
              <w:t>RP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GAPDH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ACACCATGGGGAAGGTGAAG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GTGACCAGGCGCCCAATA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DACH1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GAGAAGCAGTTGGCTATGGAAC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ACGCCGTTTCGTCTCAAAC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DLX3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AGCCTCCTACCGGCAATAC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TTCCGGCTCCTCCTTCAC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DLX5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GCTAGCTCCTACCACCAGTAC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GGTTTGCCATTCACCATTCTCA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DLX6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CAGCTTCCTTAGGACTGACACA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GAGGATTACTGCCCTGCTTCA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EMX2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GCCCCATAAATCCGTTCCTCA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CAAGTCCGGGTTGGAGTAGAC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 w:rsidRPr="007A3FDC">
              <w:rPr>
                <w:i/>
                <w:sz w:val="22"/>
                <w:szCs w:val="22"/>
                <w:lang w:val="fr-FR"/>
              </w:rPr>
              <w:t>EYA1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CCGCTACAGACGGGTAAAAG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TTCCCTCTTAGCTGGACCAA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EYA2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ACCAGATCCACGTTGATGAC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CGTCAGCGGAGAAGTTGTA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FOXI1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GACAAGCGCCTCACTCTCA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CCGGCCTTGCTCTTGTTGTA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FOXI3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TCGCTCAACGACTGCTTCAA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GCAGTTCGGATCAAGAGTCCAA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 w:rsidRPr="007A3FDC">
              <w:rPr>
                <w:i/>
                <w:sz w:val="22"/>
                <w:szCs w:val="22"/>
                <w:lang w:val="fr-FR"/>
              </w:rPr>
              <w:t>GATA2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CAGAACCGACCACTCATCAA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CACAGGCGTTGCAGACAG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GATA3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CACGGTGCAGAGGTACCC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AGGGTAGGGATCCATGAAGCA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MSX1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CGCAGGTGAAGATATGGTTCC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CTCCAGCTCTGCCTCTTGTA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OTX1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GACCTCCTGCACCCATCC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CAGCTGTGAACGCGTGAA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PAX2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CGGCTGTGTCAGCAAAATCC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GCTTGGAGCCACCGATCA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PAX6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TTGCCCGAGAAAGACTAGCA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TCTCCATTTGGCCCTTCGATTA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PAX8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GCCCAGTGTCAGCTCCATTA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GCTGTCCATAGGGAGGTTGAA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SIX1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GGTTTAAGAACCGGAGGCAAA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TGCTTGTTGGAGGAGGAGTTA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SOX9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AACGCCGAGCTCAGCAA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CGCTTCTCGCTCTCGTTCA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TBX2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CCAACAACATCTCTGACAAGCA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TTGGCTCGCACTATGTGGAA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TFAP2A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TAAAGCTGCCAACGTTACCC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GCACACGTACCCAAAGTCC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ATOH1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GCAATGTTATCCCGTCGTTCAA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TCGGACAAGGCGTTGATGTA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AQP1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GCCATCGGCCTCTCTGTA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AAAGGACCGAGCAGGGTTAA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CHRNA10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GCGCTCACCGTCTTCC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ACCACAGTAATGCAGGTTCA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JAG2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CTGGGTGGAAGACTGCAACA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AGCAGACAAGGCTTCCATCC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LBH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ATGGAGGAGATCGGCCTCA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AAAATCTGACGGGTCTGGGAA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MYO15A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GAAACCACTGTGCTGTCCAA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ACCAGGATGCTCCCAATGTA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MYO3A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GGCAACTGAACACCAGATTGAC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CTGCCCGAATGCAAAGCAAA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MYO6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GTGCTGGTGCTTCTGAAGATA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CTAGTGCAGCCTCGGTTTAA</w:t>
            </w:r>
          </w:p>
        </w:tc>
      </w:tr>
      <w:tr w:rsidR="00E5019F" w:rsidRPr="007A3FDC" w:rsidTr="008379F4">
        <w:trPr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MYO7A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TGAGACCCAGTTTGGCATCA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GGTGTCTCGGTTCTTCTCCA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 w:rsidRPr="007A3FDC">
              <w:rPr>
                <w:i/>
                <w:sz w:val="22"/>
                <w:szCs w:val="22"/>
                <w:lang w:val="fr-FR"/>
              </w:rPr>
              <w:t>OTOF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CCTGCAGATCTGGGATGC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ATCTCCATGGTGCACTGCTT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POU3F4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CACCACTCACCGCACACTA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TTGGCCGCTTGACGTGATA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POU4F3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CTGCAAGAACCCAAATTCTCCA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GGCTCTCATCAAAGCTTCCAAA</w:t>
            </w:r>
          </w:p>
        </w:tc>
      </w:tr>
      <w:tr w:rsidR="00E5019F" w:rsidRPr="007A3FDC" w:rsidTr="008379F4">
        <w:trPr>
          <w:trHeight w:val="30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i/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i/>
                <w:color w:val="000000"/>
                <w:sz w:val="22"/>
                <w:szCs w:val="22"/>
                <w:lang w:val="fr-FR"/>
              </w:rPr>
              <w:t>TMC4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CTTTACTGCCCCTGCTTAACAC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9F" w:rsidRPr="007A3FDC" w:rsidRDefault="00E5019F" w:rsidP="008379F4">
            <w:pPr>
              <w:spacing w:line="276" w:lineRule="auto"/>
              <w:rPr>
                <w:color w:val="000000"/>
                <w:sz w:val="22"/>
                <w:szCs w:val="22"/>
                <w:lang w:val="fr-FR"/>
              </w:rPr>
            </w:pPr>
            <w:r w:rsidRPr="007A3FDC">
              <w:rPr>
                <w:color w:val="000000"/>
                <w:sz w:val="22"/>
                <w:szCs w:val="22"/>
                <w:lang w:val="fr-FR"/>
              </w:rPr>
              <w:t>AGCAGGTGGAGAAGAGGGTA</w:t>
            </w:r>
          </w:p>
        </w:tc>
      </w:tr>
    </w:tbl>
    <w:p w:rsidR="00E5019F" w:rsidRPr="007A3FDC" w:rsidRDefault="00E5019F" w:rsidP="00E5019F">
      <w:pPr>
        <w:rPr>
          <w:sz w:val="22"/>
          <w:szCs w:val="22"/>
        </w:rPr>
      </w:pPr>
    </w:p>
    <w:p w:rsidR="00E5019F" w:rsidRPr="007A3FDC" w:rsidRDefault="00E5019F" w:rsidP="00E5019F">
      <w:pPr>
        <w:rPr>
          <w:sz w:val="22"/>
          <w:szCs w:val="22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  <w:bookmarkStart w:id="0" w:name="_GoBack"/>
      <w:bookmarkEnd w:id="0"/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b/>
          <w:color w:val="000000" w:themeColor="text1"/>
          <w:shd w:val="clear" w:color="auto" w:fill="FFFFFF"/>
        </w:rPr>
      </w:pPr>
    </w:p>
    <w:p w:rsidR="00E5019F" w:rsidRDefault="00E5019F" w:rsidP="00E5019F">
      <w:pPr>
        <w:tabs>
          <w:tab w:val="left" w:pos="8647"/>
        </w:tabs>
        <w:rPr>
          <w:color w:val="000000" w:themeColor="text1"/>
          <w:shd w:val="clear" w:color="auto" w:fill="FFFFFF"/>
        </w:rPr>
      </w:pPr>
      <w:r w:rsidRPr="007A3FDC">
        <w:rPr>
          <w:b/>
          <w:color w:val="000000" w:themeColor="text1"/>
          <w:shd w:val="clear" w:color="auto" w:fill="FFFFFF"/>
        </w:rPr>
        <w:t>Supporting Table S2</w:t>
      </w:r>
      <w:r w:rsidRPr="007A3FDC">
        <w:rPr>
          <w:color w:val="000000" w:themeColor="text1"/>
          <w:shd w:val="clear" w:color="auto" w:fill="FFFFFF"/>
        </w:rPr>
        <w:t xml:space="preserve"> List of primary an</w:t>
      </w:r>
      <w:r>
        <w:rPr>
          <w:color w:val="000000" w:themeColor="text1"/>
          <w:shd w:val="clear" w:color="auto" w:fill="FFFFFF"/>
        </w:rPr>
        <w:t xml:space="preserve">d secondary antibodies used for </w:t>
      </w:r>
      <w:r w:rsidRPr="007A3FDC">
        <w:rPr>
          <w:color w:val="000000" w:themeColor="text1"/>
          <w:shd w:val="clear" w:color="auto" w:fill="FFFFFF"/>
        </w:rPr>
        <w:t>immunohistochemistry</w:t>
      </w:r>
    </w:p>
    <w:p w:rsidR="00E5019F" w:rsidRDefault="00E5019F" w:rsidP="00E5019F">
      <w:pPr>
        <w:tabs>
          <w:tab w:val="left" w:pos="8647"/>
        </w:tabs>
        <w:rPr>
          <w:color w:val="000000" w:themeColor="text1"/>
          <w:shd w:val="clear" w:color="auto" w:fill="FFFFFF"/>
        </w:rPr>
      </w:pPr>
    </w:p>
    <w:tbl>
      <w:tblPr>
        <w:tblpPr w:leftFromText="141" w:rightFromText="141" w:vertAnchor="text" w:horzAnchor="page" w:tblpX="810" w:tblpY="197"/>
        <w:tblW w:w="6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517"/>
        <w:gridCol w:w="1516"/>
        <w:gridCol w:w="1517"/>
      </w:tblGrid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Host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Dilution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Provider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DLX5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goat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Santa-Cruz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GATA3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mouse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Santa-Cruz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MYO7A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rabbit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Proteus (</w:t>
            </w: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Coger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)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fr-FR" w:eastAsia="en-US"/>
              </w:rPr>
              <w:t>POU4F3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>
              <w:rPr>
                <w:rFonts w:eastAsia="Calibri"/>
                <w:sz w:val="22"/>
                <w:szCs w:val="22"/>
                <w:lang w:val="fr-FR" w:eastAsia="en-US"/>
              </w:rPr>
              <w:t>mouse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1 : </w:t>
            </w:r>
            <w:r>
              <w:rPr>
                <w:rFonts w:eastAsia="Calibri"/>
                <w:sz w:val="22"/>
                <w:szCs w:val="22"/>
                <w:lang w:val="fr-FR" w:eastAsia="en-US"/>
              </w:rPr>
              <w:t>1</w:t>
            </w: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fr-FR" w:eastAsia="en-US"/>
              </w:rPr>
              <w:t>Abnova</w:t>
            </w:r>
            <w:proofErr w:type="spellEnd"/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PAX2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rabbit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Covance</w:t>
            </w:r>
            <w:proofErr w:type="spellEnd"/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CE5FE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val="fr-FR" w:eastAsia="en-US"/>
              </w:rPr>
            </w:pPr>
            <w:r w:rsidRPr="00CE5FEC">
              <w:rPr>
                <w:rFonts w:eastAsia="Calibri"/>
                <w:b/>
                <w:color w:val="FF0000"/>
                <w:sz w:val="22"/>
                <w:szCs w:val="22"/>
                <w:lang w:val="fr-FR" w:eastAsia="en-US"/>
              </w:rPr>
              <w:t>SOX2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CE5FEC" w:rsidRDefault="00E5019F" w:rsidP="008379F4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val="fr-FR" w:eastAsia="en-US"/>
              </w:rPr>
            </w:pPr>
            <w:proofErr w:type="spellStart"/>
            <w:r w:rsidRPr="00CE5FEC">
              <w:rPr>
                <w:rFonts w:eastAsia="Calibri"/>
                <w:color w:val="FF0000"/>
                <w:sz w:val="22"/>
                <w:szCs w:val="22"/>
                <w:lang w:val="fr-FR" w:eastAsia="en-US"/>
              </w:rPr>
              <w:t>goat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CE5FEC" w:rsidRDefault="00E5019F" w:rsidP="008379F4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val="fr-FR" w:eastAsia="en-US"/>
              </w:rPr>
            </w:pPr>
            <w:r w:rsidRPr="00CE5FEC">
              <w:rPr>
                <w:rFonts w:eastAsia="Calibri"/>
                <w:color w:val="FF0000"/>
                <w:sz w:val="22"/>
                <w:szCs w:val="22"/>
                <w:lang w:val="fr-FR" w:eastAsia="en-US"/>
              </w:rPr>
              <w:t>1 :150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CE5FEC" w:rsidRDefault="00E5019F" w:rsidP="008379F4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val="fr-FR" w:eastAsia="en-US"/>
              </w:rPr>
            </w:pPr>
            <w:r w:rsidRPr="00CE5FEC">
              <w:rPr>
                <w:rFonts w:eastAsia="Calibri"/>
                <w:color w:val="FF0000"/>
                <w:sz w:val="22"/>
                <w:szCs w:val="22"/>
                <w:lang w:val="fr-FR" w:eastAsia="en-US"/>
              </w:rPr>
              <w:t>Santa Cruz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PAX8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goat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Covance</w:t>
            </w:r>
            <w:proofErr w:type="spellEnd"/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Alexa fluor 594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donkey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anti-mouse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Molecular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Probes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Alexa fluor 594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donkey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anti-</w:t>
            </w: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goat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Molecular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Probes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Alexa fluor 488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donkey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anti-mouse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Molecular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Probes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Alexa fluor 488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donkey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anti-</w:t>
            </w: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goat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Molecular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Probes</w:t>
            </w:r>
          </w:p>
        </w:tc>
      </w:tr>
      <w:tr w:rsidR="00E5019F" w:rsidRPr="007A3FDC" w:rsidTr="008379F4">
        <w:trPr>
          <w:trHeight w:val="7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b/>
                <w:sz w:val="22"/>
                <w:szCs w:val="22"/>
                <w:lang w:val="fr-FR" w:eastAsia="en-US"/>
              </w:rPr>
              <w:t>Alexa fluor 488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donkey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anti-</w:t>
            </w: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rabbit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1 :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9F" w:rsidRPr="007A3FDC" w:rsidRDefault="00E5019F" w:rsidP="008379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fr-FR" w:eastAsia="en-US"/>
              </w:rPr>
            </w:pPr>
            <w:proofErr w:type="spellStart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>Molecular</w:t>
            </w:r>
            <w:proofErr w:type="spellEnd"/>
            <w:r w:rsidRPr="007A3FDC">
              <w:rPr>
                <w:rFonts w:eastAsia="Calibri"/>
                <w:sz w:val="22"/>
                <w:szCs w:val="22"/>
                <w:lang w:val="fr-FR" w:eastAsia="en-US"/>
              </w:rPr>
              <w:t xml:space="preserve"> Probes</w:t>
            </w:r>
          </w:p>
        </w:tc>
      </w:tr>
    </w:tbl>
    <w:p w:rsidR="00E5019F" w:rsidRDefault="00E5019F" w:rsidP="00E5019F"/>
    <w:p w:rsidR="00E5019F" w:rsidRDefault="00E5019F" w:rsidP="00E5019F"/>
    <w:p w:rsidR="00E5019F" w:rsidRPr="006A361D" w:rsidRDefault="00E5019F" w:rsidP="00E5019F"/>
    <w:p w:rsidR="00E5019F" w:rsidRPr="007A3FDC" w:rsidRDefault="00E5019F" w:rsidP="00E5019F">
      <w:pPr>
        <w:tabs>
          <w:tab w:val="left" w:pos="8647"/>
        </w:tabs>
        <w:rPr>
          <w:color w:val="000000" w:themeColor="text1"/>
          <w:shd w:val="clear" w:color="auto" w:fill="FFFFFF"/>
        </w:rPr>
      </w:pPr>
    </w:p>
    <w:p w:rsidR="00E5019F" w:rsidRPr="009A74F5" w:rsidRDefault="00E5019F" w:rsidP="00E5019F">
      <w:pPr>
        <w:rPr>
          <w:color w:val="000000" w:themeColor="text1"/>
          <w:shd w:val="clear" w:color="auto" w:fill="FFFFFF"/>
        </w:rPr>
      </w:pPr>
    </w:p>
    <w:p w:rsidR="00D67A9D" w:rsidRDefault="00D67A9D"/>
    <w:sectPr w:rsidR="00D67A9D" w:rsidSect="00E5019F">
      <w:footerReference w:type="even" r:id="rId4"/>
      <w:footerReference w:type="default" r:id="rId5"/>
      <w:pgSz w:w="11920" w:h="16840"/>
      <w:pgMar w:top="1134" w:right="1418" w:bottom="1134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00" w:rsidRDefault="00E5019F" w:rsidP="00982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700" w:rsidRDefault="00E5019F" w:rsidP="00EB5A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00" w:rsidRDefault="00E5019F" w:rsidP="00982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0700" w:rsidRDefault="00E5019F" w:rsidP="00EB5A0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F"/>
    <w:rsid w:val="00D67A9D"/>
    <w:rsid w:val="00E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71BC9-E4D1-4766-B1DF-3390BE3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9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E5019F"/>
  </w:style>
  <w:style w:type="character" w:styleId="LineNumber">
    <w:name w:val="line number"/>
    <w:basedOn w:val="DefaultParagraphFont"/>
    <w:uiPriority w:val="99"/>
    <w:semiHidden/>
    <w:unhideWhenUsed/>
    <w:rsid w:val="00E5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>PITSOLUTIONS PVT LTD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2018-11-23T10:14:00Z</dcterms:created>
  <dcterms:modified xsi:type="dcterms:W3CDTF">2018-11-23T10:15:00Z</dcterms:modified>
</cp:coreProperties>
</file>