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AC0C845" w14:textId="78A2DC0B" w:rsidR="002817D8" w:rsidRPr="002817D8" w:rsidRDefault="001A76AB" w:rsidP="002817D8">
      <w:pPr>
        <w:spacing w:before="240" w:after="0"/>
        <w:jc w:val="center"/>
        <w:rPr>
          <w:rFonts w:eastAsia="Calibri" w:cs="Times New Roman"/>
          <w:b/>
          <w:sz w:val="32"/>
          <w:szCs w:val="32"/>
          <w:lang w:val="en-GB"/>
        </w:rPr>
      </w:pPr>
      <w:r w:rsidRPr="001A76AB">
        <w:rPr>
          <w:rFonts w:eastAsia="Calibri" w:cs="Times New Roman"/>
          <w:b/>
          <w:sz w:val="32"/>
          <w:szCs w:val="32"/>
          <w:lang w:val="en-GB"/>
        </w:rPr>
        <w:t xml:space="preserve">Temperature and water availability during maturation affect the </w:t>
      </w:r>
      <w:proofErr w:type="spellStart"/>
      <w:r w:rsidRPr="001A76AB">
        <w:rPr>
          <w:rFonts w:eastAsia="Calibri" w:cs="Times New Roman"/>
          <w:b/>
          <w:sz w:val="32"/>
          <w:szCs w:val="32"/>
          <w:lang w:val="en-GB"/>
        </w:rPr>
        <w:t>cytokinins</w:t>
      </w:r>
      <w:proofErr w:type="spellEnd"/>
      <w:r w:rsidRPr="001A76AB">
        <w:rPr>
          <w:rFonts w:eastAsia="Calibri" w:cs="Times New Roman"/>
          <w:b/>
          <w:sz w:val="32"/>
          <w:szCs w:val="32"/>
          <w:lang w:val="en-GB"/>
        </w:rPr>
        <w:t xml:space="preserve"> and </w:t>
      </w:r>
      <w:proofErr w:type="spellStart"/>
      <w:r w:rsidRPr="001A76AB">
        <w:rPr>
          <w:rFonts w:eastAsia="Calibri" w:cs="Times New Roman"/>
          <w:b/>
          <w:sz w:val="32"/>
          <w:szCs w:val="32"/>
          <w:lang w:val="en-GB"/>
        </w:rPr>
        <w:t>auxins</w:t>
      </w:r>
      <w:proofErr w:type="spellEnd"/>
      <w:r w:rsidRPr="001A76AB">
        <w:rPr>
          <w:rFonts w:eastAsia="Calibri" w:cs="Times New Roman"/>
          <w:b/>
          <w:sz w:val="32"/>
          <w:szCs w:val="32"/>
          <w:lang w:val="en-GB"/>
        </w:rPr>
        <w:t xml:space="preserve"> profile of </w:t>
      </w:r>
      <w:proofErr w:type="spellStart"/>
      <w:r w:rsidRPr="001A76AB">
        <w:rPr>
          <w:rFonts w:eastAsia="Calibri" w:cs="Times New Roman"/>
          <w:b/>
          <w:sz w:val="32"/>
          <w:szCs w:val="32"/>
          <w:lang w:val="en-GB"/>
        </w:rPr>
        <w:t>radiata</w:t>
      </w:r>
      <w:proofErr w:type="spellEnd"/>
      <w:r w:rsidRPr="001A76AB">
        <w:rPr>
          <w:rFonts w:eastAsia="Calibri" w:cs="Times New Roman"/>
          <w:b/>
          <w:sz w:val="32"/>
          <w:szCs w:val="32"/>
          <w:lang w:val="en-GB"/>
        </w:rPr>
        <w:t xml:space="preserve"> pine somatic embryos</w:t>
      </w:r>
    </w:p>
    <w:p w14:paraId="747ED641" w14:textId="0F6022F1" w:rsidR="002817D8" w:rsidRPr="002817D8" w:rsidRDefault="002817D8" w:rsidP="002817D8">
      <w:pPr>
        <w:spacing w:before="240" w:after="0"/>
        <w:jc w:val="both"/>
        <w:rPr>
          <w:rFonts w:cs="Times New Roman"/>
        </w:rPr>
      </w:pPr>
      <w:proofErr w:type="spellStart"/>
      <w:r w:rsidRPr="002817D8">
        <w:rPr>
          <w:rFonts w:cs="Times New Roman"/>
        </w:rPr>
        <w:t>Moncaleán</w:t>
      </w:r>
      <w:proofErr w:type="spellEnd"/>
      <w:r w:rsidRPr="002817D8">
        <w:rPr>
          <w:rFonts w:cs="Times New Roman"/>
        </w:rPr>
        <w:t xml:space="preserve"> P., </w:t>
      </w:r>
      <w:proofErr w:type="spellStart"/>
      <w:r w:rsidRPr="002817D8">
        <w:rPr>
          <w:rFonts w:cs="Times New Roman"/>
        </w:rPr>
        <w:t>García-Mendiguren</w:t>
      </w:r>
      <w:proofErr w:type="spellEnd"/>
      <w:r w:rsidRPr="002817D8">
        <w:rPr>
          <w:rFonts w:cs="Times New Roman"/>
        </w:rPr>
        <w:t xml:space="preserve"> O., </w:t>
      </w:r>
      <w:proofErr w:type="spellStart"/>
      <w:r w:rsidRPr="002817D8">
        <w:rPr>
          <w:rFonts w:cs="Times New Roman"/>
        </w:rPr>
        <w:t>Novák</w:t>
      </w:r>
      <w:proofErr w:type="spellEnd"/>
      <w:r w:rsidRPr="002817D8">
        <w:rPr>
          <w:rFonts w:cs="Times New Roman"/>
        </w:rPr>
        <w:t xml:space="preserve"> O., Strand M., Goicoa T., </w:t>
      </w:r>
      <w:proofErr w:type="spellStart"/>
      <w:r w:rsidRPr="002817D8">
        <w:rPr>
          <w:rFonts w:cs="Times New Roman"/>
        </w:rPr>
        <w:t>Ugarte</w:t>
      </w:r>
      <w:proofErr w:type="spellEnd"/>
      <w:r w:rsidRPr="002817D8">
        <w:rPr>
          <w:rFonts w:cs="Times New Roman"/>
        </w:rPr>
        <w:t xml:space="preserve"> M.D., </w:t>
      </w:r>
      <w:proofErr w:type="spellStart"/>
      <w:r w:rsidRPr="002817D8">
        <w:rPr>
          <w:rFonts w:cs="Times New Roman"/>
        </w:rPr>
        <w:t>Montalbán</w:t>
      </w:r>
      <w:proofErr w:type="spellEnd"/>
      <w:r w:rsidRPr="002817D8">
        <w:rPr>
          <w:rFonts w:cs="Times New Roman"/>
        </w:rPr>
        <w:t xml:space="preserve"> I.A.*</w:t>
      </w:r>
    </w:p>
    <w:p w14:paraId="0C8DED4F" w14:textId="20732524"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2817D8">
        <w:rPr>
          <w:rFonts w:cs="Times New Roman"/>
        </w:rPr>
        <w:t xml:space="preserve">Itziar A. </w:t>
      </w:r>
      <w:proofErr w:type="spellStart"/>
      <w:r w:rsidR="002817D8">
        <w:rPr>
          <w:rFonts w:cs="Times New Roman"/>
        </w:rPr>
        <w:t>Montalbán</w:t>
      </w:r>
      <w:proofErr w:type="spellEnd"/>
      <w:r w:rsidR="00994A3D" w:rsidRPr="00994A3D">
        <w:rPr>
          <w:rFonts w:cs="Times New Roman"/>
        </w:rPr>
        <w:t xml:space="preserve">: </w:t>
      </w:r>
      <w:r w:rsidR="002817D8">
        <w:rPr>
          <w:rFonts w:cs="Times New Roman"/>
        </w:rPr>
        <w:t>imontalban@neiker.eus</w:t>
      </w:r>
    </w:p>
    <w:p w14:paraId="4D059444" w14:textId="4870FCC9" w:rsidR="00994A3D" w:rsidRPr="00994A3D" w:rsidRDefault="002817D8" w:rsidP="0001436A">
      <w:pPr>
        <w:pStyle w:val="Heading1"/>
      </w:pPr>
      <w:r>
        <w:t>Supplementary</w:t>
      </w:r>
      <w:r w:rsidR="00654E8F" w:rsidRPr="00994A3D">
        <w:t xml:space="preserve"> Tables</w:t>
      </w:r>
    </w:p>
    <w:p w14:paraId="0013FE30" w14:textId="77777777" w:rsidR="00F652B4" w:rsidRPr="00F652B4" w:rsidRDefault="00F652B4" w:rsidP="00F954E4">
      <w:pPr>
        <w:spacing w:before="0" w:after="120"/>
        <w:ind w:right="5058"/>
        <w:jc w:val="both"/>
        <w:rPr>
          <w:rFonts w:cs="Times New Roman"/>
          <w:szCs w:val="24"/>
        </w:rPr>
      </w:pPr>
      <w:proofErr w:type="gramStart"/>
      <w:r w:rsidRPr="00F652B4">
        <w:rPr>
          <w:rFonts w:cs="Times New Roman"/>
          <w:b/>
          <w:szCs w:val="24"/>
          <w:lang w:val="en-GB"/>
        </w:rPr>
        <w:t>Table 1.</w:t>
      </w:r>
      <w:proofErr w:type="gramEnd"/>
      <w:r w:rsidRPr="00F652B4">
        <w:rPr>
          <w:rFonts w:cs="Times New Roman"/>
          <w:szCs w:val="24"/>
          <w:lang w:val="en-GB"/>
        </w:rPr>
        <w:t xml:space="preserve"> Analysis of variance of the water availability (mg) in nine maturation media for </w:t>
      </w:r>
      <w:proofErr w:type="spellStart"/>
      <w:r w:rsidRPr="00F652B4">
        <w:rPr>
          <w:rFonts w:cs="Times New Roman"/>
          <w:i/>
          <w:szCs w:val="24"/>
          <w:lang w:val="en-GB"/>
        </w:rPr>
        <w:t>Pinus</w:t>
      </w:r>
      <w:proofErr w:type="spellEnd"/>
      <w:r w:rsidRPr="00F652B4">
        <w:rPr>
          <w:rFonts w:cs="Times New Roman"/>
          <w:i/>
          <w:szCs w:val="24"/>
          <w:lang w:val="en-GB"/>
        </w:rPr>
        <w:t xml:space="preserve"> </w:t>
      </w:r>
      <w:proofErr w:type="spellStart"/>
      <w:r w:rsidRPr="00F652B4">
        <w:rPr>
          <w:rFonts w:cs="Times New Roman"/>
          <w:i/>
          <w:szCs w:val="24"/>
          <w:lang w:val="en-GB"/>
        </w:rPr>
        <w:t>radiata</w:t>
      </w:r>
      <w:proofErr w:type="spellEnd"/>
      <w:r w:rsidRPr="00F652B4">
        <w:rPr>
          <w:rFonts w:cs="Times New Roman"/>
          <w:szCs w:val="24"/>
          <w:lang w:val="en-GB"/>
        </w:rPr>
        <w:t xml:space="preserve">, containing different </w:t>
      </w:r>
      <w:proofErr w:type="spellStart"/>
      <w:r w:rsidRPr="00F652B4">
        <w:rPr>
          <w:rFonts w:cs="Times New Roman"/>
          <w:szCs w:val="24"/>
          <w:lang w:val="en-GB"/>
        </w:rPr>
        <w:t>gellan</w:t>
      </w:r>
      <w:proofErr w:type="spellEnd"/>
      <w:r w:rsidRPr="00F652B4">
        <w:rPr>
          <w:rFonts w:cs="Times New Roman"/>
          <w:szCs w:val="24"/>
          <w:lang w:val="en-GB"/>
        </w:rPr>
        <w:t xml:space="preserve"> gum concentrations (8, 9 and 10 gL</w:t>
      </w:r>
      <w:r w:rsidRPr="00F652B4">
        <w:rPr>
          <w:rFonts w:cs="Times New Roman"/>
          <w:szCs w:val="24"/>
          <w:vertAlign w:val="superscript"/>
          <w:lang w:val="en-GB"/>
        </w:rPr>
        <w:t>-1</w:t>
      </w:r>
      <w:r w:rsidRPr="00F652B4">
        <w:rPr>
          <w:rFonts w:cs="Times New Roman"/>
          <w:szCs w:val="24"/>
          <w:lang w:val="en-GB"/>
        </w:rPr>
        <w:t xml:space="preserve">) and stored at different temperatures (18, 23 and 28ºC).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652B4" w:rsidRPr="00F652B4" w14:paraId="77A19029" w14:textId="77777777" w:rsidTr="00F652B4"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1A0B2EB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Source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3A0CBE16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d</w:t>
            </w:r>
            <w:r w:rsidRPr="00F652B4">
              <w:rPr>
                <w:rFonts w:cs="Times New Roman"/>
                <w:i/>
                <w:sz w:val="22"/>
              </w:rPr>
              <w:t>f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15E526AF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F value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1309BCE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i/>
                <w:sz w:val="22"/>
              </w:rPr>
              <w:t>p</w:t>
            </w:r>
            <w:r w:rsidRPr="00F652B4">
              <w:rPr>
                <w:rFonts w:cs="Times New Roman"/>
                <w:sz w:val="22"/>
              </w:rPr>
              <w:t xml:space="preserve"> value</w:t>
            </w:r>
          </w:p>
        </w:tc>
      </w:tr>
      <w:tr w:rsidR="00F652B4" w:rsidRPr="00F652B4" w14:paraId="7E88A05F" w14:textId="77777777" w:rsidTr="00F652B4">
        <w:tc>
          <w:tcPr>
            <w:tcW w:w="2161" w:type="dxa"/>
            <w:tcBorders>
              <w:top w:val="single" w:sz="4" w:space="0" w:color="auto"/>
            </w:tcBorders>
          </w:tcPr>
          <w:p w14:paraId="0C245A5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Temperature (T)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69AADFEC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5B5D4789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34.781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248E34B4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F652B4" w14:paraId="2F0D8471" w14:textId="77777777" w:rsidTr="00F652B4">
        <w:tc>
          <w:tcPr>
            <w:tcW w:w="2161" w:type="dxa"/>
          </w:tcPr>
          <w:p w14:paraId="5A7D6B8C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Gellan</w:t>
            </w:r>
            <w:proofErr w:type="spellEnd"/>
            <w:r w:rsidRPr="00F652B4">
              <w:rPr>
                <w:rFonts w:cs="Times New Roman"/>
                <w:sz w:val="22"/>
              </w:rPr>
              <w:t xml:space="preserve"> gum (G)</w:t>
            </w:r>
          </w:p>
        </w:tc>
        <w:tc>
          <w:tcPr>
            <w:tcW w:w="2161" w:type="dxa"/>
          </w:tcPr>
          <w:p w14:paraId="1893D0A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2161" w:type="dxa"/>
          </w:tcPr>
          <w:p w14:paraId="79B739C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9.298</w:t>
            </w:r>
          </w:p>
        </w:tc>
        <w:tc>
          <w:tcPr>
            <w:tcW w:w="2161" w:type="dxa"/>
          </w:tcPr>
          <w:p w14:paraId="0530753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F652B4" w14:paraId="2D4190DE" w14:textId="77777777" w:rsidTr="00F652B4">
        <w:tc>
          <w:tcPr>
            <w:tcW w:w="2161" w:type="dxa"/>
          </w:tcPr>
          <w:p w14:paraId="349EA523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T x G</w:t>
            </w:r>
          </w:p>
        </w:tc>
        <w:tc>
          <w:tcPr>
            <w:tcW w:w="2161" w:type="dxa"/>
          </w:tcPr>
          <w:p w14:paraId="4532117F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</w:t>
            </w:r>
          </w:p>
        </w:tc>
        <w:tc>
          <w:tcPr>
            <w:tcW w:w="2161" w:type="dxa"/>
          </w:tcPr>
          <w:p w14:paraId="2CD6108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0.770</w:t>
            </w:r>
          </w:p>
        </w:tc>
        <w:tc>
          <w:tcPr>
            <w:tcW w:w="2161" w:type="dxa"/>
          </w:tcPr>
          <w:p w14:paraId="2B45BBC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0.554</w:t>
            </w:r>
          </w:p>
        </w:tc>
      </w:tr>
    </w:tbl>
    <w:p w14:paraId="76489C71" w14:textId="77777777" w:rsidR="00F954E4" w:rsidRDefault="00F954E4" w:rsidP="00F954E4">
      <w:pPr>
        <w:spacing w:before="0" w:after="120"/>
        <w:ind w:right="5058"/>
        <w:jc w:val="both"/>
      </w:pPr>
    </w:p>
    <w:p w14:paraId="6C34E08D" w14:textId="77777777" w:rsidR="00F652B4" w:rsidRPr="00F652B4" w:rsidRDefault="00F652B4" w:rsidP="00F954E4">
      <w:pPr>
        <w:spacing w:before="0" w:after="120"/>
        <w:ind w:right="5058"/>
        <w:jc w:val="both"/>
        <w:rPr>
          <w:rFonts w:cs="Times New Roman"/>
          <w:szCs w:val="24"/>
        </w:rPr>
      </w:pPr>
      <w:proofErr w:type="gramStart"/>
      <w:r w:rsidRPr="00F652B4">
        <w:rPr>
          <w:rFonts w:cs="Times New Roman"/>
          <w:b/>
          <w:szCs w:val="24"/>
          <w:lang w:val="en-GB"/>
        </w:rPr>
        <w:t>Table 2.</w:t>
      </w:r>
      <w:proofErr w:type="gramEnd"/>
      <w:r w:rsidRPr="00F652B4">
        <w:rPr>
          <w:rFonts w:cs="Times New Roman"/>
          <w:szCs w:val="24"/>
          <w:lang w:val="en-GB"/>
        </w:rPr>
        <w:t xml:space="preserve"> Analysis of </w:t>
      </w:r>
      <w:r w:rsidRPr="00F652B4">
        <w:rPr>
          <w:szCs w:val="24"/>
          <w:lang w:val="en-GB"/>
        </w:rPr>
        <w:t xml:space="preserve">deviance of the logistic regression for </w:t>
      </w:r>
      <w:r w:rsidRPr="00F652B4">
        <w:rPr>
          <w:rFonts w:cs="Times New Roman"/>
          <w:szCs w:val="24"/>
          <w:lang w:val="en-GB"/>
        </w:rPr>
        <w:t xml:space="preserve">the number of </w:t>
      </w:r>
      <w:proofErr w:type="spellStart"/>
      <w:r w:rsidRPr="00F652B4">
        <w:rPr>
          <w:rFonts w:cs="Times New Roman"/>
          <w:i/>
          <w:szCs w:val="24"/>
          <w:lang w:val="en-GB"/>
        </w:rPr>
        <w:t>Pinus</w:t>
      </w:r>
      <w:proofErr w:type="spellEnd"/>
      <w:r w:rsidRPr="00F652B4">
        <w:rPr>
          <w:rFonts w:cs="Times New Roman"/>
          <w:i/>
          <w:szCs w:val="24"/>
          <w:lang w:val="en-GB"/>
        </w:rPr>
        <w:t xml:space="preserve"> </w:t>
      </w:r>
      <w:proofErr w:type="spellStart"/>
      <w:r w:rsidRPr="00F652B4">
        <w:rPr>
          <w:rFonts w:cs="Times New Roman"/>
          <w:i/>
          <w:szCs w:val="24"/>
          <w:lang w:val="en-GB"/>
        </w:rPr>
        <w:t>radiata</w:t>
      </w:r>
      <w:proofErr w:type="spellEnd"/>
      <w:r w:rsidRPr="00F652B4">
        <w:rPr>
          <w:rFonts w:cs="Times New Roman"/>
          <w:szCs w:val="24"/>
          <w:lang w:val="en-GB"/>
        </w:rPr>
        <w:t xml:space="preserve"> somatic embryos per gram of embryonal mass in nine maturation media, containing different </w:t>
      </w:r>
      <w:proofErr w:type="spellStart"/>
      <w:r w:rsidRPr="00F652B4">
        <w:rPr>
          <w:rFonts w:cs="Times New Roman"/>
          <w:szCs w:val="24"/>
          <w:lang w:val="en-GB"/>
        </w:rPr>
        <w:t>gellan</w:t>
      </w:r>
      <w:proofErr w:type="spellEnd"/>
      <w:r w:rsidRPr="00F652B4">
        <w:rPr>
          <w:rFonts w:cs="Times New Roman"/>
          <w:szCs w:val="24"/>
          <w:lang w:val="en-GB"/>
        </w:rPr>
        <w:t xml:space="preserve"> gum concentrations (8, 9 and 10 gL</w:t>
      </w:r>
      <w:r w:rsidRPr="00F652B4">
        <w:rPr>
          <w:rFonts w:cs="Times New Roman"/>
          <w:szCs w:val="24"/>
          <w:vertAlign w:val="superscript"/>
          <w:lang w:val="en-GB"/>
        </w:rPr>
        <w:t>-1</w:t>
      </w:r>
      <w:r w:rsidRPr="00F652B4">
        <w:rPr>
          <w:rFonts w:cs="Times New Roman"/>
          <w:szCs w:val="24"/>
          <w:lang w:val="en-GB"/>
        </w:rPr>
        <w:t xml:space="preserve">) and stored at different temperatures (18, 23 and 28ºC).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652B4" w:rsidRPr="00F652B4" w14:paraId="6B536871" w14:textId="77777777" w:rsidTr="00F652B4"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43977762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Source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24CBD5A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d</w:t>
            </w:r>
            <w:r w:rsidRPr="00F652B4">
              <w:rPr>
                <w:rFonts w:cs="Times New Roman"/>
                <w:i/>
                <w:sz w:val="22"/>
              </w:rPr>
              <w:t>f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3AD116F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sz w:val="22"/>
              </w:rPr>
              <w:t>χ</w:t>
            </w:r>
            <w:r w:rsidRPr="00F652B4">
              <w:rPr>
                <w:sz w:val="22"/>
                <w:vertAlign w:val="superscript"/>
              </w:rPr>
              <w:t>2</w:t>
            </w:r>
            <w:r w:rsidRPr="00F652B4">
              <w:rPr>
                <w:sz w:val="22"/>
              </w:rPr>
              <w:t xml:space="preserve"> test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026B5974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i/>
                <w:sz w:val="22"/>
              </w:rPr>
              <w:t>p</w:t>
            </w:r>
            <w:r w:rsidRPr="00F652B4">
              <w:rPr>
                <w:rFonts w:cs="Times New Roman"/>
                <w:sz w:val="22"/>
              </w:rPr>
              <w:t xml:space="preserve"> value</w:t>
            </w:r>
          </w:p>
        </w:tc>
      </w:tr>
      <w:tr w:rsidR="00F652B4" w:rsidRPr="00F652B4" w14:paraId="407AB522" w14:textId="77777777" w:rsidTr="00F652B4">
        <w:tc>
          <w:tcPr>
            <w:tcW w:w="2161" w:type="dxa"/>
            <w:tcBorders>
              <w:top w:val="single" w:sz="4" w:space="0" w:color="auto"/>
            </w:tcBorders>
          </w:tcPr>
          <w:p w14:paraId="79DAA4D2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Temperature (T)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53F2011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0621232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121.633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404F624B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F652B4" w14:paraId="61842B51" w14:textId="77777777" w:rsidTr="00F652B4">
        <w:tc>
          <w:tcPr>
            <w:tcW w:w="2161" w:type="dxa"/>
          </w:tcPr>
          <w:p w14:paraId="3E83A3A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Gellan</w:t>
            </w:r>
            <w:proofErr w:type="spellEnd"/>
            <w:r w:rsidRPr="00F652B4">
              <w:rPr>
                <w:rFonts w:cs="Times New Roman"/>
                <w:sz w:val="22"/>
              </w:rPr>
              <w:t xml:space="preserve"> gum (G)</w:t>
            </w:r>
          </w:p>
        </w:tc>
        <w:tc>
          <w:tcPr>
            <w:tcW w:w="2161" w:type="dxa"/>
          </w:tcPr>
          <w:p w14:paraId="5B2B2B3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2161" w:type="dxa"/>
          </w:tcPr>
          <w:p w14:paraId="2226CBFB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70.068</w:t>
            </w:r>
          </w:p>
        </w:tc>
        <w:tc>
          <w:tcPr>
            <w:tcW w:w="2161" w:type="dxa"/>
          </w:tcPr>
          <w:p w14:paraId="456C2996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F652B4" w14:paraId="68F29530" w14:textId="77777777" w:rsidTr="00F652B4">
        <w:tc>
          <w:tcPr>
            <w:tcW w:w="2161" w:type="dxa"/>
          </w:tcPr>
          <w:p w14:paraId="267EBBB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T x G</w:t>
            </w:r>
          </w:p>
        </w:tc>
        <w:tc>
          <w:tcPr>
            <w:tcW w:w="2161" w:type="dxa"/>
          </w:tcPr>
          <w:p w14:paraId="66F4F80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</w:t>
            </w:r>
          </w:p>
        </w:tc>
        <w:tc>
          <w:tcPr>
            <w:tcW w:w="2161" w:type="dxa"/>
          </w:tcPr>
          <w:p w14:paraId="5EDD2C5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5.039</w:t>
            </w:r>
          </w:p>
        </w:tc>
        <w:tc>
          <w:tcPr>
            <w:tcW w:w="2161" w:type="dxa"/>
          </w:tcPr>
          <w:p w14:paraId="65FAFE1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0.283</w:t>
            </w:r>
          </w:p>
        </w:tc>
      </w:tr>
    </w:tbl>
    <w:p w14:paraId="77211755" w14:textId="77777777" w:rsidR="00F652B4" w:rsidRPr="00F652B4" w:rsidRDefault="00F652B4" w:rsidP="00F652B4">
      <w:pPr>
        <w:spacing w:before="0" w:after="120"/>
        <w:ind w:right="5058"/>
        <w:jc w:val="both"/>
        <w:rPr>
          <w:rFonts w:cs="Times New Roman"/>
          <w:szCs w:val="24"/>
        </w:rPr>
      </w:pPr>
      <w:proofErr w:type="gramStart"/>
      <w:r w:rsidRPr="00F652B4">
        <w:rPr>
          <w:rFonts w:cs="Times New Roman"/>
          <w:b/>
          <w:szCs w:val="24"/>
          <w:lang w:val="en-GB"/>
        </w:rPr>
        <w:lastRenderedPageBreak/>
        <w:t>Table 3.</w:t>
      </w:r>
      <w:proofErr w:type="gramEnd"/>
      <w:r w:rsidRPr="00F652B4">
        <w:rPr>
          <w:rFonts w:cs="Times New Roman"/>
          <w:szCs w:val="24"/>
          <w:lang w:val="en-GB"/>
        </w:rPr>
        <w:t xml:space="preserve"> Analysis of </w:t>
      </w:r>
      <w:r w:rsidRPr="00F652B4">
        <w:rPr>
          <w:szCs w:val="24"/>
          <w:lang w:val="en-GB"/>
        </w:rPr>
        <w:t>deviance of the logistic regression</w:t>
      </w:r>
      <w:r w:rsidRPr="00F652B4">
        <w:rPr>
          <w:rFonts w:cs="Times New Roman"/>
          <w:szCs w:val="24"/>
          <w:lang w:val="en-GB"/>
        </w:rPr>
        <w:t xml:space="preserve"> for germination rates of </w:t>
      </w:r>
      <w:proofErr w:type="spellStart"/>
      <w:r w:rsidRPr="00F652B4">
        <w:rPr>
          <w:rFonts w:cs="Times New Roman"/>
          <w:i/>
          <w:szCs w:val="24"/>
          <w:lang w:val="en-GB"/>
        </w:rPr>
        <w:t>Pinus</w:t>
      </w:r>
      <w:proofErr w:type="spellEnd"/>
      <w:r w:rsidRPr="00F652B4">
        <w:rPr>
          <w:rFonts w:cs="Times New Roman"/>
          <w:i/>
          <w:szCs w:val="24"/>
          <w:lang w:val="en-GB"/>
        </w:rPr>
        <w:t xml:space="preserve"> </w:t>
      </w:r>
      <w:proofErr w:type="spellStart"/>
      <w:r w:rsidRPr="00F652B4">
        <w:rPr>
          <w:rFonts w:cs="Times New Roman"/>
          <w:i/>
          <w:szCs w:val="24"/>
          <w:lang w:val="en-GB"/>
        </w:rPr>
        <w:t>radiata</w:t>
      </w:r>
      <w:proofErr w:type="spellEnd"/>
      <w:r w:rsidRPr="00F652B4">
        <w:rPr>
          <w:rFonts w:cs="Times New Roman"/>
          <w:szCs w:val="24"/>
          <w:lang w:val="en-GB"/>
        </w:rPr>
        <w:t xml:space="preserve"> somatic embryos from nine maturation media, containing different </w:t>
      </w:r>
      <w:proofErr w:type="spellStart"/>
      <w:r w:rsidRPr="00F652B4">
        <w:rPr>
          <w:rFonts w:cs="Times New Roman"/>
          <w:szCs w:val="24"/>
          <w:lang w:val="en-GB"/>
        </w:rPr>
        <w:t>gellan</w:t>
      </w:r>
      <w:proofErr w:type="spellEnd"/>
      <w:r w:rsidRPr="00F652B4">
        <w:rPr>
          <w:rFonts w:cs="Times New Roman"/>
          <w:szCs w:val="24"/>
          <w:lang w:val="en-GB"/>
        </w:rPr>
        <w:t xml:space="preserve"> gum concentrations (8, 9 and 10 gL</w:t>
      </w:r>
      <w:r w:rsidRPr="00F652B4">
        <w:rPr>
          <w:rFonts w:cs="Times New Roman"/>
          <w:szCs w:val="24"/>
          <w:vertAlign w:val="superscript"/>
          <w:lang w:val="en-GB"/>
        </w:rPr>
        <w:t>-1</w:t>
      </w:r>
      <w:r w:rsidRPr="00F652B4">
        <w:rPr>
          <w:rFonts w:cs="Times New Roman"/>
          <w:szCs w:val="24"/>
          <w:lang w:val="en-GB"/>
        </w:rPr>
        <w:t xml:space="preserve">) and stored at different temperatures (18, 23 and 28ºC).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F652B4" w:rsidRPr="00436A29" w14:paraId="30F3AA99" w14:textId="77777777" w:rsidTr="00F652B4"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4B891456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Source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64DDF5D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d</w:t>
            </w:r>
            <w:r w:rsidRPr="00F652B4">
              <w:rPr>
                <w:rFonts w:cs="Times New Roman"/>
                <w:i/>
                <w:sz w:val="22"/>
              </w:rPr>
              <w:t>f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322D27B3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sz w:val="22"/>
              </w:rPr>
              <w:t>χ</w:t>
            </w:r>
            <w:r w:rsidRPr="00F652B4">
              <w:rPr>
                <w:sz w:val="22"/>
                <w:vertAlign w:val="superscript"/>
              </w:rPr>
              <w:t>2</w:t>
            </w:r>
            <w:r w:rsidRPr="00F652B4">
              <w:rPr>
                <w:sz w:val="22"/>
              </w:rPr>
              <w:t xml:space="preserve"> test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0958DBC4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i/>
                <w:sz w:val="22"/>
              </w:rPr>
              <w:t>p</w:t>
            </w:r>
            <w:r w:rsidRPr="00F652B4">
              <w:rPr>
                <w:rFonts w:cs="Times New Roman"/>
                <w:sz w:val="22"/>
              </w:rPr>
              <w:t xml:space="preserve"> value</w:t>
            </w:r>
          </w:p>
        </w:tc>
      </w:tr>
      <w:tr w:rsidR="00F652B4" w:rsidRPr="00436A29" w14:paraId="537464D4" w14:textId="77777777" w:rsidTr="00F652B4">
        <w:tc>
          <w:tcPr>
            <w:tcW w:w="2161" w:type="dxa"/>
            <w:tcBorders>
              <w:top w:val="single" w:sz="4" w:space="0" w:color="auto"/>
            </w:tcBorders>
          </w:tcPr>
          <w:p w14:paraId="0EE4727F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Temperature (T)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6D092D7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14229C21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108.649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0ECC6CB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436A29" w14:paraId="484BE517" w14:textId="77777777" w:rsidTr="00F652B4">
        <w:tc>
          <w:tcPr>
            <w:tcW w:w="2161" w:type="dxa"/>
          </w:tcPr>
          <w:p w14:paraId="334CEE83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Gellan</w:t>
            </w:r>
            <w:proofErr w:type="spellEnd"/>
            <w:r w:rsidRPr="00F652B4">
              <w:rPr>
                <w:rFonts w:cs="Times New Roman"/>
                <w:sz w:val="22"/>
              </w:rPr>
              <w:t xml:space="preserve"> gum (G)</w:t>
            </w:r>
          </w:p>
        </w:tc>
        <w:tc>
          <w:tcPr>
            <w:tcW w:w="2161" w:type="dxa"/>
          </w:tcPr>
          <w:p w14:paraId="2966D4BC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2161" w:type="dxa"/>
          </w:tcPr>
          <w:p w14:paraId="68FBEC2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7.939</w:t>
            </w:r>
          </w:p>
        </w:tc>
        <w:tc>
          <w:tcPr>
            <w:tcW w:w="2161" w:type="dxa"/>
          </w:tcPr>
          <w:p w14:paraId="239FE61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&lt;0.05</w:t>
            </w:r>
          </w:p>
        </w:tc>
      </w:tr>
      <w:tr w:rsidR="00F652B4" w:rsidRPr="00436A29" w14:paraId="21BFA980" w14:textId="77777777" w:rsidTr="00F652B4">
        <w:tc>
          <w:tcPr>
            <w:tcW w:w="2161" w:type="dxa"/>
          </w:tcPr>
          <w:p w14:paraId="22A0752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T x G</w:t>
            </w:r>
          </w:p>
        </w:tc>
        <w:tc>
          <w:tcPr>
            <w:tcW w:w="2161" w:type="dxa"/>
          </w:tcPr>
          <w:p w14:paraId="00BC26A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</w:t>
            </w:r>
          </w:p>
        </w:tc>
        <w:tc>
          <w:tcPr>
            <w:tcW w:w="2161" w:type="dxa"/>
          </w:tcPr>
          <w:p w14:paraId="4D2480D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14.560</w:t>
            </w:r>
          </w:p>
        </w:tc>
        <w:tc>
          <w:tcPr>
            <w:tcW w:w="2161" w:type="dxa"/>
          </w:tcPr>
          <w:p w14:paraId="0C6F37E3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&lt;0.01</w:t>
            </w:r>
          </w:p>
        </w:tc>
      </w:tr>
    </w:tbl>
    <w:p w14:paraId="2841FFB2" w14:textId="77777777" w:rsidR="00F652B4" w:rsidRDefault="00F652B4" w:rsidP="00F652B4"/>
    <w:p w14:paraId="06FB0D55" w14:textId="77777777" w:rsidR="00F652B4" w:rsidRPr="00F652B4" w:rsidRDefault="00F652B4" w:rsidP="00F652B4">
      <w:pPr>
        <w:spacing w:before="0" w:after="120"/>
        <w:ind w:right="4916"/>
        <w:jc w:val="both"/>
        <w:rPr>
          <w:rFonts w:cs="Times New Roman"/>
          <w:szCs w:val="24"/>
        </w:rPr>
      </w:pPr>
      <w:proofErr w:type="gramStart"/>
      <w:r w:rsidRPr="00F652B4">
        <w:rPr>
          <w:rFonts w:cs="Times New Roman"/>
          <w:b/>
          <w:szCs w:val="24"/>
          <w:lang w:val="en-GB"/>
        </w:rPr>
        <w:t>Table 4.</w:t>
      </w:r>
      <w:proofErr w:type="gramEnd"/>
      <w:r w:rsidRPr="00F652B4">
        <w:rPr>
          <w:rFonts w:cs="Times New Roman"/>
          <w:szCs w:val="24"/>
          <w:lang w:val="en-GB"/>
        </w:rPr>
        <w:t xml:space="preserve"> Analysis of variance of endogenous </w:t>
      </w:r>
      <w:proofErr w:type="spellStart"/>
      <w:r w:rsidRPr="00F652B4">
        <w:rPr>
          <w:rFonts w:cs="Times New Roman"/>
          <w:szCs w:val="24"/>
          <w:lang w:val="en-GB"/>
        </w:rPr>
        <w:t>cytokinin</w:t>
      </w:r>
      <w:proofErr w:type="spellEnd"/>
      <w:r w:rsidRPr="00F652B4">
        <w:rPr>
          <w:rFonts w:cs="Times New Roman"/>
          <w:szCs w:val="24"/>
          <w:lang w:val="en-GB"/>
        </w:rPr>
        <w:t xml:space="preserve"> bases [</w:t>
      </w:r>
      <w:proofErr w:type="spellStart"/>
      <w:r w:rsidRPr="001D1C8E">
        <w:rPr>
          <w:rFonts w:cs="Times New Roman"/>
          <w:i/>
          <w:szCs w:val="24"/>
          <w:lang w:val="en-GB"/>
        </w:rPr>
        <w:t>cis</w:t>
      </w:r>
      <w:r w:rsidRPr="00F652B4">
        <w:rPr>
          <w:rFonts w:cs="Times New Roman"/>
          <w:szCs w:val="24"/>
          <w:lang w:val="en-GB"/>
        </w:rPr>
        <w:t>-zeatin</w:t>
      </w:r>
      <w:proofErr w:type="spellEnd"/>
      <w:r w:rsidRPr="00F652B4">
        <w:rPr>
          <w:rFonts w:cs="Times New Roman"/>
          <w:szCs w:val="24"/>
          <w:lang w:val="en-GB"/>
        </w:rPr>
        <w:t xml:space="preserve"> (</w:t>
      </w:r>
      <w:proofErr w:type="spellStart"/>
      <w:proofErr w:type="gramStart"/>
      <w:r w:rsidRPr="00F652B4">
        <w:rPr>
          <w:rFonts w:cs="Times New Roman"/>
          <w:szCs w:val="24"/>
          <w:lang w:val="en-GB"/>
        </w:rPr>
        <w:t>cZ</w:t>
      </w:r>
      <w:proofErr w:type="spellEnd"/>
      <w:proofErr w:type="gramEnd"/>
      <w:r w:rsidRPr="00F652B4">
        <w:rPr>
          <w:rFonts w:cs="Times New Roman"/>
          <w:szCs w:val="24"/>
          <w:lang w:val="en-GB"/>
        </w:rPr>
        <w:t xml:space="preserve">), </w:t>
      </w:r>
      <w:proofErr w:type="spellStart"/>
      <w:r w:rsidRPr="00F652B4">
        <w:rPr>
          <w:rFonts w:cs="Times New Roman"/>
          <w:szCs w:val="24"/>
          <w:lang w:val="en-GB"/>
        </w:rPr>
        <w:t>dihydrozeatin</w:t>
      </w:r>
      <w:proofErr w:type="spellEnd"/>
      <w:r w:rsidRPr="00F652B4">
        <w:rPr>
          <w:rFonts w:cs="Times New Roman"/>
          <w:szCs w:val="24"/>
          <w:lang w:val="en-GB"/>
        </w:rPr>
        <w:t xml:space="preserve"> (DHZ), N6-isopentenyladenine (</w:t>
      </w:r>
      <w:proofErr w:type="spellStart"/>
      <w:r w:rsidRPr="00F652B4">
        <w:rPr>
          <w:rFonts w:cs="Times New Roman"/>
          <w:szCs w:val="24"/>
          <w:lang w:val="en-GB"/>
        </w:rPr>
        <w:t>iP</w:t>
      </w:r>
      <w:proofErr w:type="spellEnd"/>
      <w:r w:rsidRPr="00F652B4">
        <w:rPr>
          <w:rFonts w:cs="Times New Roman"/>
          <w:szCs w:val="24"/>
          <w:lang w:val="en-GB"/>
        </w:rPr>
        <w:t>)</w:t>
      </w:r>
      <w:r w:rsidRPr="00F652B4">
        <w:rPr>
          <w:rFonts w:cs="Times New Roman"/>
          <w:szCs w:val="24"/>
        </w:rPr>
        <w:t xml:space="preserve"> (</w:t>
      </w:r>
      <w:proofErr w:type="spellStart"/>
      <w:r w:rsidRPr="00F652B4">
        <w:rPr>
          <w:rFonts w:cs="Times New Roman"/>
          <w:szCs w:val="24"/>
        </w:rPr>
        <w:t>pmol</w:t>
      </w:r>
      <w:proofErr w:type="spellEnd"/>
      <w:r w:rsidRPr="00F652B4">
        <w:rPr>
          <w:rFonts w:cs="Times New Roman"/>
          <w:szCs w:val="24"/>
        </w:rPr>
        <w:t xml:space="preserve"> g</w:t>
      </w:r>
      <w:r w:rsidRPr="00F652B4">
        <w:rPr>
          <w:rFonts w:cs="Times New Roman"/>
          <w:szCs w:val="24"/>
          <w:vertAlign w:val="superscript"/>
        </w:rPr>
        <w:t>−1</w:t>
      </w:r>
      <w:r w:rsidRPr="00F652B4">
        <w:rPr>
          <w:rFonts w:cs="Times New Roman"/>
          <w:szCs w:val="24"/>
        </w:rPr>
        <w:t xml:space="preserve"> DW)]</w:t>
      </w:r>
      <w:r w:rsidRPr="00F652B4">
        <w:rPr>
          <w:rFonts w:cs="Times New Roman"/>
          <w:szCs w:val="24"/>
          <w:lang w:val="en-GB"/>
        </w:rPr>
        <w:t xml:space="preserve"> in </w:t>
      </w:r>
      <w:proofErr w:type="spellStart"/>
      <w:r w:rsidRPr="00F652B4">
        <w:rPr>
          <w:rFonts w:cs="Times New Roman"/>
          <w:i/>
          <w:szCs w:val="24"/>
          <w:lang w:val="en-GB"/>
        </w:rPr>
        <w:t>Pinus</w:t>
      </w:r>
      <w:proofErr w:type="spellEnd"/>
      <w:r w:rsidRPr="00F652B4">
        <w:rPr>
          <w:rFonts w:cs="Times New Roman"/>
          <w:i/>
          <w:szCs w:val="24"/>
          <w:lang w:val="en-GB"/>
        </w:rPr>
        <w:t xml:space="preserve"> </w:t>
      </w:r>
      <w:proofErr w:type="spellStart"/>
      <w:r w:rsidRPr="00F652B4">
        <w:rPr>
          <w:rFonts w:cs="Times New Roman"/>
          <w:i/>
          <w:szCs w:val="24"/>
          <w:lang w:val="en-GB"/>
        </w:rPr>
        <w:t>radiata</w:t>
      </w:r>
      <w:proofErr w:type="spellEnd"/>
      <w:r w:rsidRPr="00F652B4">
        <w:rPr>
          <w:rFonts w:cs="Times New Roman"/>
          <w:szCs w:val="24"/>
          <w:lang w:val="en-GB"/>
        </w:rPr>
        <w:t xml:space="preserve"> somatic embryos from nine different maturation treatments (maturated at 18, 23 and 28ºC and at 8, 9 and 10gL</w:t>
      </w:r>
      <w:r w:rsidRPr="00F652B4">
        <w:rPr>
          <w:rFonts w:cs="Times New Roman"/>
          <w:szCs w:val="24"/>
          <w:vertAlign w:val="superscript"/>
          <w:lang w:val="en-GB"/>
        </w:rPr>
        <w:t>-1</w:t>
      </w:r>
      <w:r w:rsidRPr="00F652B4">
        <w:rPr>
          <w:rFonts w:cs="Times New Roman"/>
          <w:szCs w:val="24"/>
          <w:lang w:val="en-GB"/>
        </w:rPr>
        <w:t xml:space="preserve"> </w:t>
      </w:r>
      <w:proofErr w:type="spellStart"/>
      <w:r w:rsidRPr="00F652B4">
        <w:rPr>
          <w:rFonts w:cs="Times New Roman"/>
          <w:szCs w:val="24"/>
          <w:lang w:val="en-GB"/>
        </w:rPr>
        <w:t>gellan</w:t>
      </w:r>
      <w:proofErr w:type="spellEnd"/>
      <w:r w:rsidRPr="00F652B4">
        <w:rPr>
          <w:rFonts w:cs="Times New Roman"/>
          <w:szCs w:val="24"/>
          <w:lang w:val="en-GB"/>
        </w:rPr>
        <w:t xml:space="preserve"> gum).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1609"/>
        <w:gridCol w:w="1652"/>
        <w:gridCol w:w="1793"/>
        <w:gridCol w:w="1768"/>
      </w:tblGrid>
      <w:tr w:rsidR="00F652B4" w:rsidRPr="00F652B4" w14:paraId="019DABC6" w14:textId="77777777" w:rsidTr="00F652B4">
        <w:trPr>
          <w:trHeight w:val="57"/>
        </w:trPr>
        <w:tc>
          <w:tcPr>
            <w:tcW w:w="1898" w:type="dxa"/>
            <w:tcBorders>
              <w:bottom w:val="single" w:sz="4" w:space="0" w:color="auto"/>
              <w:right w:val="nil"/>
            </w:tcBorders>
          </w:tcPr>
          <w:p w14:paraId="683B3C29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Source</w:t>
            </w: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14:paraId="437FD94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Variable</w:t>
            </w:r>
          </w:p>
        </w:tc>
        <w:tc>
          <w:tcPr>
            <w:tcW w:w="1652" w:type="dxa"/>
            <w:tcBorders>
              <w:left w:val="nil"/>
              <w:bottom w:val="single" w:sz="4" w:space="0" w:color="auto"/>
              <w:right w:val="nil"/>
            </w:tcBorders>
          </w:tcPr>
          <w:p w14:paraId="1ABF06E2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d</w:t>
            </w:r>
            <w:r w:rsidRPr="00F652B4">
              <w:rPr>
                <w:rFonts w:cs="Times New Roman"/>
                <w:i/>
                <w:sz w:val="22"/>
              </w:rPr>
              <w:t>f</w:t>
            </w:r>
            <w:proofErr w:type="spellEnd"/>
          </w:p>
        </w:tc>
        <w:tc>
          <w:tcPr>
            <w:tcW w:w="1793" w:type="dxa"/>
            <w:tcBorders>
              <w:left w:val="nil"/>
              <w:bottom w:val="single" w:sz="4" w:space="0" w:color="auto"/>
              <w:right w:val="nil"/>
            </w:tcBorders>
          </w:tcPr>
          <w:p w14:paraId="2D77C546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F value</w:t>
            </w:r>
          </w:p>
        </w:tc>
        <w:tc>
          <w:tcPr>
            <w:tcW w:w="1768" w:type="dxa"/>
            <w:tcBorders>
              <w:left w:val="nil"/>
              <w:bottom w:val="single" w:sz="4" w:space="0" w:color="auto"/>
            </w:tcBorders>
          </w:tcPr>
          <w:p w14:paraId="66D7D89B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i/>
                <w:sz w:val="22"/>
              </w:rPr>
              <w:t>p</w:t>
            </w:r>
            <w:r w:rsidRPr="00F652B4">
              <w:rPr>
                <w:rFonts w:cs="Times New Roman"/>
                <w:sz w:val="22"/>
              </w:rPr>
              <w:t xml:space="preserve"> value</w:t>
            </w:r>
          </w:p>
        </w:tc>
      </w:tr>
      <w:tr w:rsidR="00F652B4" w:rsidRPr="00F652B4" w14:paraId="0E02AC7D" w14:textId="77777777" w:rsidTr="00F652B4">
        <w:trPr>
          <w:trHeight w:val="57"/>
        </w:trPr>
        <w:tc>
          <w:tcPr>
            <w:tcW w:w="1898" w:type="dxa"/>
            <w:tcBorders>
              <w:bottom w:val="nil"/>
              <w:right w:val="nil"/>
            </w:tcBorders>
          </w:tcPr>
          <w:p w14:paraId="18D368E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Temperature (T)</w:t>
            </w:r>
          </w:p>
        </w:tc>
        <w:tc>
          <w:tcPr>
            <w:tcW w:w="1609" w:type="dxa"/>
            <w:tcBorders>
              <w:left w:val="nil"/>
              <w:bottom w:val="nil"/>
              <w:right w:val="nil"/>
            </w:tcBorders>
          </w:tcPr>
          <w:p w14:paraId="016C3293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cZ</w:t>
            </w:r>
            <w:proofErr w:type="spellEnd"/>
          </w:p>
        </w:tc>
        <w:tc>
          <w:tcPr>
            <w:tcW w:w="1652" w:type="dxa"/>
            <w:tcBorders>
              <w:left w:val="nil"/>
              <w:bottom w:val="nil"/>
              <w:right w:val="nil"/>
            </w:tcBorders>
          </w:tcPr>
          <w:p w14:paraId="2EDCE96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left w:val="nil"/>
              <w:bottom w:val="nil"/>
              <w:right w:val="nil"/>
            </w:tcBorders>
          </w:tcPr>
          <w:p w14:paraId="6BF34596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7.922</w:t>
            </w:r>
          </w:p>
        </w:tc>
        <w:tc>
          <w:tcPr>
            <w:tcW w:w="1768" w:type="dxa"/>
            <w:tcBorders>
              <w:left w:val="nil"/>
              <w:bottom w:val="nil"/>
            </w:tcBorders>
          </w:tcPr>
          <w:p w14:paraId="6EC1706B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&lt;0.01</w:t>
            </w:r>
          </w:p>
        </w:tc>
      </w:tr>
      <w:tr w:rsidR="00F652B4" w:rsidRPr="00F652B4" w14:paraId="7C66FDD1" w14:textId="77777777" w:rsidTr="00F652B4">
        <w:trPr>
          <w:trHeight w:val="57"/>
        </w:trPr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179FF561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6E95460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DHZ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6FAC78CB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46A3067F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16.907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773D0EA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F652B4" w14:paraId="406A318A" w14:textId="77777777" w:rsidTr="00F652B4">
        <w:trPr>
          <w:trHeight w:val="57"/>
        </w:trPr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16243822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068A37E9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iP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7F8FAB06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45A10D06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19.509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4E7D8528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F652B4" w14:paraId="40485D1F" w14:textId="77777777" w:rsidTr="00F652B4">
        <w:trPr>
          <w:trHeight w:val="57"/>
        </w:trPr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44FB4516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7696418B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7D5D688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0381018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072562B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</w:tr>
      <w:tr w:rsidR="00F652B4" w:rsidRPr="00F652B4" w14:paraId="30DF41E0" w14:textId="77777777" w:rsidTr="00F652B4">
        <w:trPr>
          <w:trHeight w:val="57"/>
        </w:trPr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33293DE9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Gellan</w:t>
            </w:r>
            <w:proofErr w:type="spellEnd"/>
            <w:r w:rsidRPr="00F652B4">
              <w:rPr>
                <w:rFonts w:cs="Times New Roman"/>
                <w:sz w:val="22"/>
              </w:rPr>
              <w:t xml:space="preserve"> gum (G)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5038F0B4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cZ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33771A29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7B33588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1.902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7BD837B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0.178</w:t>
            </w:r>
          </w:p>
        </w:tc>
      </w:tr>
      <w:tr w:rsidR="00F652B4" w:rsidRPr="00F652B4" w14:paraId="4C245D05" w14:textId="77777777" w:rsidTr="00F652B4">
        <w:trPr>
          <w:trHeight w:val="57"/>
        </w:trPr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FEEFDB8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0E8889C3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DHZ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2719B25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1FDC804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57.568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69325CF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F652B4" w14:paraId="0F7899C7" w14:textId="77777777" w:rsidTr="00F652B4">
        <w:trPr>
          <w:trHeight w:val="57"/>
        </w:trPr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2A116FFF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7A0241A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iP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439EAB51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391F2D0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6.064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7C10116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&lt;0.05</w:t>
            </w:r>
          </w:p>
        </w:tc>
      </w:tr>
      <w:tr w:rsidR="00F652B4" w:rsidRPr="00F652B4" w14:paraId="43C840CF" w14:textId="77777777" w:rsidTr="00F652B4">
        <w:trPr>
          <w:trHeight w:val="57"/>
        </w:trPr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20B0166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1E5910B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59E404E4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1B9C7DB1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5D8EA12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</w:tr>
      <w:tr w:rsidR="00F652B4" w:rsidRPr="00F652B4" w14:paraId="5A06146C" w14:textId="77777777" w:rsidTr="00F652B4">
        <w:trPr>
          <w:trHeight w:val="57"/>
        </w:trPr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46B2C86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T x G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4E97FD0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cZ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37D2C20C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2B6B0B4C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7.438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449D1A48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&lt;0.01</w:t>
            </w:r>
          </w:p>
        </w:tc>
      </w:tr>
      <w:tr w:rsidR="00F652B4" w:rsidRPr="00F652B4" w14:paraId="71119AE7" w14:textId="77777777" w:rsidTr="00F652B4">
        <w:trPr>
          <w:trHeight w:val="57"/>
        </w:trPr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364A4C06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5B536562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DHZ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29654D53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2E543222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15.509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6F14190B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F652B4" w14:paraId="52D81506" w14:textId="77777777" w:rsidTr="00F652B4">
        <w:trPr>
          <w:trHeight w:val="57"/>
        </w:trPr>
        <w:tc>
          <w:tcPr>
            <w:tcW w:w="1898" w:type="dxa"/>
            <w:tcBorders>
              <w:top w:val="nil"/>
              <w:right w:val="nil"/>
            </w:tcBorders>
          </w:tcPr>
          <w:p w14:paraId="4B707CF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</w:tcPr>
          <w:p w14:paraId="3575E81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iP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right w:val="nil"/>
            </w:tcBorders>
          </w:tcPr>
          <w:p w14:paraId="07569414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right w:val="nil"/>
            </w:tcBorders>
          </w:tcPr>
          <w:p w14:paraId="1F7B7A31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16.612</w:t>
            </w:r>
          </w:p>
        </w:tc>
        <w:tc>
          <w:tcPr>
            <w:tcW w:w="1768" w:type="dxa"/>
            <w:tcBorders>
              <w:top w:val="nil"/>
              <w:left w:val="nil"/>
            </w:tcBorders>
          </w:tcPr>
          <w:p w14:paraId="5F0B62BF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</w:tbl>
    <w:p w14:paraId="46AB66A3" w14:textId="77777777" w:rsidR="00F652B4" w:rsidRDefault="00F652B4" w:rsidP="00F652B4"/>
    <w:p w14:paraId="388D64CA" w14:textId="77777777" w:rsidR="00F652B4" w:rsidRDefault="00F652B4" w:rsidP="00F652B4"/>
    <w:p w14:paraId="3008E86D" w14:textId="77777777" w:rsidR="00F652B4" w:rsidRPr="00F652B4" w:rsidRDefault="00F652B4" w:rsidP="00F652B4">
      <w:pPr>
        <w:spacing w:before="0" w:after="120"/>
        <w:ind w:right="4916"/>
        <w:jc w:val="both"/>
        <w:rPr>
          <w:rFonts w:cs="Times New Roman"/>
          <w:szCs w:val="24"/>
        </w:rPr>
      </w:pPr>
      <w:proofErr w:type="gramStart"/>
      <w:r w:rsidRPr="00F652B4">
        <w:rPr>
          <w:rFonts w:cs="Times New Roman"/>
          <w:b/>
          <w:szCs w:val="24"/>
          <w:lang w:val="en-GB"/>
        </w:rPr>
        <w:t>Table 5.</w:t>
      </w:r>
      <w:proofErr w:type="gramEnd"/>
      <w:r w:rsidRPr="00F652B4">
        <w:rPr>
          <w:rFonts w:cs="Times New Roman"/>
          <w:szCs w:val="24"/>
          <w:lang w:val="en-GB"/>
        </w:rPr>
        <w:t xml:space="preserve"> </w:t>
      </w:r>
      <w:proofErr w:type="gramStart"/>
      <w:r w:rsidRPr="00F652B4">
        <w:rPr>
          <w:rFonts w:cs="Times New Roman"/>
          <w:szCs w:val="24"/>
          <w:lang w:val="en-GB"/>
        </w:rPr>
        <w:t xml:space="preserve">Analysis of variance of endogenous </w:t>
      </w:r>
      <w:proofErr w:type="spellStart"/>
      <w:r w:rsidRPr="00F652B4">
        <w:rPr>
          <w:rFonts w:cs="Times New Roman"/>
          <w:szCs w:val="24"/>
          <w:lang w:val="en-GB"/>
        </w:rPr>
        <w:t>cytokinin</w:t>
      </w:r>
      <w:proofErr w:type="spellEnd"/>
      <w:r w:rsidRPr="00F652B4">
        <w:rPr>
          <w:rFonts w:cs="Times New Roman"/>
          <w:szCs w:val="24"/>
          <w:lang w:val="en-GB"/>
        </w:rPr>
        <w:t xml:space="preserve"> </w:t>
      </w:r>
      <w:proofErr w:type="spellStart"/>
      <w:r w:rsidRPr="00F652B4">
        <w:rPr>
          <w:rFonts w:cs="Times New Roman"/>
          <w:szCs w:val="24"/>
          <w:lang w:val="en-GB"/>
        </w:rPr>
        <w:t>ribosides</w:t>
      </w:r>
      <w:proofErr w:type="spellEnd"/>
      <w:r w:rsidRPr="00F652B4">
        <w:rPr>
          <w:rFonts w:cs="Times New Roman"/>
          <w:szCs w:val="24"/>
          <w:lang w:val="en-GB"/>
        </w:rPr>
        <w:t xml:space="preserve"> [</w:t>
      </w:r>
      <w:proofErr w:type="spellStart"/>
      <w:r w:rsidRPr="00892310">
        <w:rPr>
          <w:rFonts w:cs="Times New Roman"/>
          <w:i/>
          <w:szCs w:val="24"/>
          <w:lang w:val="en-GB"/>
        </w:rPr>
        <w:t>cis</w:t>
      </w:r>
      <w:r w:rsidRPr="00F652B4">
        <w:rPr>
          <w:rFonts w:cs="Times New Roman"/>
          <w:szCs w:val="24"/>
          <w:lang w:val="en-GB"/>
        </w:rPr>
        <w:t>-zeatin</w:t>
      </w:r>
      <w:proofErr w:type="spellEnd"/>
      <w:r w:rsidRPr="00F652B4">
        <w:rPr>
          <w:rFonts w:cs="Times New Roman"/>
          <w:szCs w:val="24"/>
          <w:lang w:val="en-GB"/>
        </w:rPr>
        <w:t xml:space="preserve"> </w:t>
      </w:r>
      <w:proofErr w:type="spellStart"/>
      <w:r w:rsidRPr="00F652B4">
        <w:rPr>
          <w:rFonts w:cs="Times New Roman"/>
          <w:szCs w:val="24"/>
          <w:lang w:val="en-GB"/>
        </w:rPr>
        <w:t>riboside</w:t>
      </w:r>
      <w:proofErr w:type="spellEnd"/>
      <w:r w:rsidRPr="00F652B4">
        <w:rPr>
          <w:rFonts w:cs="Times New Roman"/>
          <w:szCs w:val="24"/>
          <w:lang w:val="en-GB"/>
        </w:rPr>
        <w:t xml:space="preserve"> (</w:t>
      </w:r>
      <w:proofErr w:type="spellStart"/>
      <w:r w:rsidRPr="00F652B4">
        <w:rPr>
          <w:rFonts w:cs="Times New Roman"/>
          <w:szCs w:val="24"/>
          <w:lang w:val="en-GB"/>
        </w:rPr>
        <w:t>cZR</w:t>
      </w:r>
      <w:proofErr w:type="spellEnd"/>
      <w:r w:rsidRPr="00F652B4">
        <w:rPr>
          <w:rFonts w:cs="Times New Roman"/>
          <w:szCs w:val="24"/>
          <w:lang w:val="en-GB"/>
        </w:rPr>
        <w:t xml:space="preserve">), </w:t>
      </w:r>
      <w:proofErr w:type="spellStart"/>
      <w:r w:rsidRPr="00F652B4">
        <w:rPr>
          <w:rFonts w:cs="Times New Roman"/>
          <w:szCs w:val="24"/>
          <w:lang w:val="en-GB"/>
        </w:rPr>
        <w:t>dihydrozeatin</w:t>
      </w:r>
      <w:proofErr w:type="spellEnd"/>
      <w:r w:rsidRPr="00F652B4">
        <w:rPr>
          <w:rFonts w:cs="Times New Roman"/>
          <w:szCs w:val="24"/>
          <w:lang w:val="en-GB"/>
        </w:rPr>
        <w:t xml:space="preserve"> </w:t>
      </w:r>
      <w:proofErr w:type="spellStart"/>
      <w:r w:rsidRPr="00F652B4">
        <w:rPr>
          <w:rFonts w:cs="Times New Roman"/>
          <w:szCs w:val="24"/>
          <w:lang w:val="en-GB"/>
        </w:rPr>
        <w:t>riboside</w:t>
      </w:r>
      <w:proofErr w:type="spellEnd"/>
      <w:r w:rsidRPr="00F652B4">
        <w:rPr>
          <w:rFonts w:cs="Times New Roman"/>
          <w:szCs w:val="24"/>
          <w:lang w:val="en-GB"/>
        </w:rPr>
        <w:t xml:space="preserve"> (DHZR), N6-isopentenyladenosine (</w:t>
      </w:r>
      <w:proofErr w:type="spellStart"/>
      <w:r w:rsidRPr="00F652B4">
        <w:rPr>
          <w:rFonts w:cs="Times New Roman"/>
          <w:szCs w:val="24"/>
          <w:lang w:val="en-GB"/>
        </w:rPr>
        <w:t>iPR</w:t>
      </w:r>
      <w:proofErr w:type="spellEnd"/>
      <w:r w:rsidRPr="00F652B4">
        <w:rPr>
          <w:rFonts w:cs="Times New Roman"/>
          <w:szCs w:val="24"/>
          <w:lang w:val="en-GB"/>
        </w:rPr>
        <w:t xml:space="preserve">) and </w:t>
      </w:r>
      <w:r w:rsidRPr="00892310">
        <w:rPr>
          <w:rFonts w:cs="Times New Roman"/>
          <w:i/>
          <w:szCs w:val="24"/>
          <w:lang w:val="en-GB"/>
        </w:rPr>
        <w:t>trans</w:t>
      </w:r>
      <w:r w:rsidRPr="00F652B4">
        <w:rPr>
          <w:rFonts w:cs="Times New Roman"/>
          <w:szCs w:val="24"/>
          <w:lang w:val="en-GB"/>
        </w:rPr>
        <w:t>-</w:t>
      </w:r>
      <w:proofErr w:type="spellStart"/>
      <w:r w:rsidRPr="00F652B4">
        <w:rPr>
          <w:rFonts w:cs="Times New Roman"/>
          <w:szCs w:val="24"/>
          <w:lang w:val="en-GB"/>
        </w:rPr>
        <w:t>zeatin</w:t>
      </w:r>
      <w:proofErr w:type="spellEnd"/>
      <w:r w:rsidRPr="00F652B4">
        <w:rPr>
          <w:rFonts w:cs="Times New Roman"/>
          <w:szCs w:val="24"/>
          <w:lang w:val="en-GB"/>
        </w:rPr>
        <w:t xml:space="preserve"> </w:t>
      </w:r>
      <w:proofErr w:type="spellStart"/>
      <w:r w:rsidRPr="00F652B4">
        <w:rPr>
          <w:rFonts w:cs="Times New Roman"/>
          <w:szCs w:val="24"/>
          <w:lang w:val="en-GB"/>
        </w:rPr>
        <w:t>riboside</w:t>
      </w:r>
      <w:proofErr w:type="spellEnd"/>
      <w:r w:rsidRPr="00F652B4">
        <w:rPr>
          <w:rFonts w:cs="Times New Roman"/>
          <w:szCs w:val="24"/>
          <w:lang w:val="en-GB"/>
        </w:rPr>
        <w:t xml:space="preserve"> (</w:t>
      </w:r>
      <w:proofErr w:type="spellStart"/>
      <w:r w:rsidRPr="00F652B4">
        <w:rPr>
          <w:rFonts w:cs="Times New Roman"/>
          <w:szCs w:val="24"/>
          <w:lang w:val="en-GB"/>
        </w:rPr>
        <w:t>tZR</w:t>
      </w:r>
      <w:proofErr w:type="spellEnd"/>
      <w:r w:rsidRPr="00F652B4">
        <w:rPr>
          <w:rFonts w:cs="Times New Roman"/>
          <w:szCs w:val="24"/>
          <w:lang w:val="en-GB"/>
        </w:rPr>
        <w:t>)</w:t>
      </w:r>
      <w:r w:rsidRPr="00F652B4">
        <w:rPr>
          <w:rFonts w:cs="Times New Roman"/>
          <w:szCs w:val="24"/>
        </w:rPr>
        <w:t xml:space="preserve"> (</w:t>
      </w:r>
      <w:proofErr w:type="spellStart"/>
      <w:r w:rsidRPr="00F652B4">
        <w:rPr>
          <w:rFonts w:cs="Times New Roman"/>
          <w:szCs w:val="24"/>
        </w:rPr>
        <w:t>pmol</w:t>
      </w:r>
      <w:proofErr w:type="spellEnd"/>
      <w:r w:rsidRPr="00F652B4">
        <w:rPr>
          <w:rFonts w:cs="Times New Roman"/>
          <w:szCs w:val="24"/>
        </w:rPr>
        <w:t xml:space="preserve"> g</w:t>
      </w:r>
      <w:r w:rsidRPr="00F652B4">
        <w:rPr>
          <w:rFonts w:cs="Times New Roman"/>
          <w:szCs w:val="24"/>
          <w:vertAlign w:val="superscript"/>
        </w:rPr>
        <w:t>−1</w:t>
      </w:r>
      <w:r w:rsidRPr="00F652B4">
        <w:rPr>
          <w:rFonts w:cs="Times New Roman"/>
          <w:szCs w:val="24"/>
        </w:rPr>
        <w:t xml:space="preserve"> DW)]</w:t>
      </w:r>
      <w:r w:rsidRPr="00F652B4">
        <w:rPr>
          <w:rFonts w:cs="Times New Roman"/>
          <w:szCs w:val="24"/>
          <w:lang w:val="en-GB"/>
        </w:rPr>
        <w:t xml:space="preserve"> in </w:t>
      </w:r>
      <w:proofErr w:type="spellStart"/>
      <w:r w:rsidRPr="00F652B4">
        <w:rPr>
          <w:rFonts w:cs="Times New Roman"/>
          <w:i/>
          <w:szCs w:val="24"/>
          <w:lang w:val="en-GB"/>
        </w:rPr>
        <w:t>Pinus</w:t>
      </w:r>
      <w:proofErr w:type="spellEnd"/>
      <w:r w:rsidRPr="00F652B4">
        <w:rPr>
          <w:rFonts w:cs="Times New Roman"/>
          <w:i/>
          <w:szCs w:val="24"/>
          <w:lang w:val="en-GB"/>
        </w:rPr>
        <w:t xml:space="preserve"> </w:t>
      </w:r>
      <w:proofErr w:type="spellStart"/>
      <w:r w:rsidRPr="00F652B4">
        <w:rPr>
          <w:rFonts w:cs="Times New Roman"/>
          <w:i/>
          <w:szCs w:val="24"/>
          <w:lang w:val="en-GB"/>
        </w:rPr>
        <w:t>radiata</w:t>
      </w:r>
      <w:proofErr w:type="spellEnd"/>
      <w:r w:rsidRPr="00F652B4">
        <w:rPr>
          <w:rFonts w:cs="Times New Roman"/>
          <w:szCs w:val="24"/>
          <w:lang w:val="en-GB"/>
        </w:rPr>
        <w:t xml:space="preserve"> somatic embryos from nine different maturation treatments (maturated at 18, 23 and 28ºC and at 8, 9 and 10gL</w:t>
      </w:r>
      <w:r w:rsidRPr="00F652B4">
        <w:rPr>
          <w:rFonts w:cs="Times New Roman"/>
          <w:szCs w:val="24"/>
          <w:vertAlign w:val="superscript"/>
          <w:lang w:val="en-GB"/>
        </w:rPr>
        <w:t>-1</w:t>
      </w:r>
      <w:r w:rsidRPr="00F652B4">
        <w:rPr>
          <w:rFonts w:cs="Times New Roman"/>
          <w:szCs w:val="24"/>
          <w:lang w:val="en-GB"/>
        </w:rPr>
        <w:t xml:space="preserve"> </w:t>
      </w:r>
      <w:proofErr w:type="spellStart"/>
      <w:r w:rsidRPr="00F652B4">
        <w:rPr>
          <w:rFonts w:cs="Times New Roman"/>
          <w:szCs w:val="24"/>
          <w:lang w:val="en-GB"/>
        </w:rPr>
        <w:t>gellan</w:t>
      </w:r>
      <w:proofErr w:type="spellEnd"/>
      <w:r w:rsidRPr="00F652B4">
        <w:rPr>
          <w:rFonts w:cs="Times New Roman"/>
          <w:szCs w:val="24"/>
          <w:lang w:val="en-GB"/>
        </w:rPr>
        <w:t xml:space="preserve"> gum).</w:t>
      </w:r>
      <w:proofErr w:type="gramEnd"/>
      <w:r w:rsidRPr="00F652B4">
        <w:rPr>
          <w:rFonts w:cs="Times New Roman"/>
          <w:szCs w:val="24"/>
          <w:lang w:val="en-GB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1609"/>
        <w:gridCol w:w="1652"/>
        <w:gridCol w:w="1793"/>
        <w:gridCol w:w="1768"/>
      </w:tblGrid>
      <w:tr w:rsidR="00F652B4" w:rsidRPr="00436A29" w14:paraId="011DF170" w14:textId="77777777" w:rsidTr="00F652B4">
        <w:tc>
          <w:tcPr>
            <w:tcW w:w="1898" w:type="dxa"/>
            <w:tcBorders>
              <w:bottom w:val="single" w:sz="4" w:space="0" w:color="auto"/>
              <w:right w:val="nil"/>
            </w:tcBorders>
          </w:tcPr>
          <w:p w14:paraId="60C95AD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Source</w:t>
            </w: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14:paraId="27ADC6C3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Variable</w:t>
            </w:r>
          </w:p>
        </w:tc>
        <w:tc>
          <w:tcPr>
            <w:tcW w:w="1652" w:type="dxa"/>
            <w:tcBorders>
              <w:left w:val="nil"/>
              <w:bottom w:val="single" w:sz="4" w:space="0" w:color="auto"/>
              <w:right w:val="nil"/>
            </w:tcBorders>
          </w:tcPr>
          <w:p w14:paraId="50AF0194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d</w:t>
            </w:r>
            <w:r w:rsidRPr="00F652B4">
              <w:rPr>
                <w:rFonts w:cs="Times New Roman"/>
                <w:i/>
                <w:sz w:val="22"/>
              </w:rPr>
              <w:t>f</w:t>
            </w:r>
            <w:proofErr w:type="spellEnd"/>
          </w:p>
        </w:tc>
        <w:tc>
          <w:tcPr>
            <w:tcW w:w="1793" w:type="dxa"/>
            <w:tcBorders>
              <w:left w:val="nil"/>
              <w:bottom w:val="single" w:sz="4" w:space="0" w:color="auto"/>
              <w:right w:val="nil"/>
            </w:tcBorders>
          </w:tcPr>
          <w:p w14:paraId="64DC6354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F value</w:t>
            </w:r>
          </w:p>
        </w:tc>
        <w:tc>
          <w:tcPr>
            <w:tcW w:w="1768" w:type="dxa"/>
            <w:tcBorders>
              <w:left w:val="nil"/>
              <w:bottom w:val="single" w:sz="4" w:space="0" w:color="auto"/>
            </w:tcBorders>
          </w:tcPr>
          <w:p w14:paraId="75DB822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i/>
                <w:sz w:val="22"/>
              </w:rPr>
              <w:t>p</w:t>
            </w:r>
            <w:r w:rsidRPr="00F652B4">
              <w:rPr>
                <w:rFonts w:cs="Times New Roman"/>
                <w:sz w:val="22"/>
              </w:rPr>
              <w:t xml:space="preserve"> value</w:t>
            </w:r>
          </w:p>
        </w:tc>
      </w:tr>
      <w:tr w:rsidR="00F652B4" w:rsidRPr="00436A29" w14:paraId="6E28CE91" w14:textId="77777777" w:rsidTr="00F652B4">
        <w:tc>
          <w:tcPr>
            <w:tcW w:w="1898" w:type="dxa"/>
            <w:tcBorders>
              <w:bottom w:val="nil"/>
              <w:right w:val="nil"/>
            </w:tcBorders>
          </w:tcPr>
          <w:p w14:paraId="74C3F72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Temperature (T)</w:t>
            </w:r>
          </w:p>
        </w:tc>
        <w:tc>
          <w:tcPr>
            <w:tcW w:w="1609" w:type="dxa"/>
            <w:tcBorders>
              <w:left w:val="nil"/>
              <w:bottom w:val="nil"/>
              <w:right w:val="nil"/>
            </w:tcBorders>
          </w:tcPr>
          <w:p w14:paraId="1CEE80F9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tZR</w:t>
            </w:r>
            <w:proofErr w:type="spellEnd"/>
          </w:p>
        </w:tc>
        <w:tc>
          <w:tcPr>
            <w:tcW w:w="1652" w:type="dxa"/>
            <w:tcBorders>
              <w:left w:val="nil"/>
              <w:bottom w:val="nil"/>
              <w:right w:val="nil"/>
            </w:tcBorders>
          </w:tcPr>
          <w:p w14:paraId="04D686A2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left w:val="nil"/>
              <w:bottom w:val="nil"/>
              <w:right w:val="nil"/>
            </w:tcBorders>
          </w:tcPr>
          <w:p w14:paraId="34F7B4D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3.143</w:t>
            </w:r>
          </w:p>
        </w:tc>
        <w:tc>
          <w:tcPr>
            <w:tcW w:w="1768" w:type="dxa"/>
            <w:tcBorders>
              <w:left w:val="nil"/>
              <w:bottom w:val="nil"/>
            </w:tcBorders>
          </w:tcPr>
          <w:p w14:paraId="1DE17A98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0.069</w:t>
            </w:r>
          </w:p>
        </w:tc>
      </w:tr>
      <w:tr w:rsidR="00F652B4" w:rsidRPr="00436A29" w14:paraId="504140DC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2E89771B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6AAB05F9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cZR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3E110004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2D3A7C23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0.623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37B906A9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0.548</w:t>
            </w:r>
          </w:p>
        </w:tc>
      </w:tr>
      <w:tr w:rsidR="00F652B4" w:rsidRPr="00436A29" w14:paraId="1945CB04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2620BF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3672E178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DHZR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70409C78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79BFACA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1.547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494FE66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0.241</w:t>
            </w:r>
          </w:p>
        </w:tc>
      </w:tr>
      <w:tr w:rsidR="00F652B4" w:rsidRPr="00436A29" w14:paraId="69BE84BB" w14:textId="77777777" w:rsidTr="00F652B4">
        <w:trPr>
          <w:trHeight w:val="113"/>
        </w:trPr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258A1FA3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3EEC791F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iPR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10EF69F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4BC1CC93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18.946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64D2100C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436A29" w14:paraId="11AEB832" w14:textId="77777777" w:rsidTr="00F652B4">
        <w:trPr>
          <w:trHeight w:val="113"/>
        </w:trPr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4CF6FB1C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3A0C40B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031B29F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442488EB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48A58A12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</w:tr>
      <w:tr w:rsidR="00F652B4" w:rsidRPr="00436A29" w14:paraId="339433F4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6DD1FF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Gellan</w:t>
            </w:r>
            <w:proofErr w:type="spellEnd"/>
            <w:r w:rsidRPr="00F652B4">
              <w:rPr>
                <w:rFonts w:cs="Times New Roman"/>
                <w:sz w:val="22"/>
              </w:rPr>
              <w:t xml:space="preserve"> gum (G)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1C2043B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tZR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1CD2760F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5107E83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6.280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3764DD8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&lt;0.01</w:t>
            </w:r>
          </w:p>
        </w:tc>
      </w:tr>
      <w:tr w:rsidR="00F652B4" w:rsidRPr="00436A29" w14:paraId="6A7D4C99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799E74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464ADEF2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cZR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4157B451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5CAD6F6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4.567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049886F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&lt;0.05</w:t>
            </w:r>
          </w:p>
        </w:tc>
      </w:tr>
      <w:tr w:rsidR="00F652B4" w:rsidRPr="00436A29" w14:paraId="0A5FF7FC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63F0784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1B4213F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DHZR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51045646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2E6EA514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4.154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65BFCE73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&lt;0.05</w:t>
            </w:r>
          </w:p>
        </w:tc>
      </w:tr>
      <w:tr w:rsidR="00F652B4" w:rsidRPr="00436A29" w14:paraId="44174429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1EB928BC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405C71E3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iPR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3589F72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08DB0C94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13.976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567E3DD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436A29" w14:paraId="4CAEBCE0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4B9EB7A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22F95F6F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53CEFB44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468A46A8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41C56489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</w:tr>
      <w:tr w:rsidR="00F652B4" w:rsidRPr="00436A29" w14:paraId="695A5376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6690C6CC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T x G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5B276FC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tZR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12F70B52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2A79F1D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13.698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2340005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436A29" w14:paraId="46CF054B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4940BCB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5395ADEC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cZR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303E1BF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59C3956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3.632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3F47F6AC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&lt;0.05</w:t>
            </w:r>
          </w:p>
        </w:tc>
      </w:tr>
      <w:tr w:rsidR="00F652B4" w:rsidRPr="00436A29" w14:paraId="40561CB7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0F0ADBC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2E9EFAE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DHZR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240B2E1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5BF392C6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4.219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2A52AA2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&lt;0.05</w:t>
            </w:r>
          </w:p>
        </w:tc>
      </w:tr>
      <w:tr w:rsidR="00F652B4" w:rsidRPr="00436A29" w14:paraId="6067F263" w14:textId="77777777" w:rsidTr="00F652B4">
        <w:tc>
          <w:tcPr>
            <w:tcW w:w="1898" w:type="dxa"/>
            <w:tcBorders>
              <w:top w:val="nil"/>
              <w:right w:val="nil"/>
            </w:tcBorders>
          </w:tcPr>
          <w:p w14:paraId="4298791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</w:tcPr>
          <w:p w14:paraId="6E6939D2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iPR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right w:val="nil"/>
            </w:tcBorders>
          </w:tcPr>
          <w:p w14:paraId="55DC136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right w:val="nil"/>
            </w:tcBorders>
          </w:tcPr>
          <w:p w14:paraId="76E1B986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23.416</w:t>
            </w:r>
          </w:p>
        </w:tc>
        <w:tc>
          <w:tcPr>
            <w:tcW w:w="1768" w:type="dxa"/>
            <w:tcBorders>
              <w:top w:val="nil"/>
              <w:left w:val="nil"/>
            </w:tcBorders>
          </w:tcPr>
          <w:p w14:paraId="4C9738B9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</w:tbl>
    <w:p w14:paraId="0ECAB05C" w14:textId="77777777" w:rsidR="00F652B4" w:rsidRDefault="00F652B4" w:rsidP="00F652B4"/>
    <w:p w14:paraId="10DC7E95" w14:textId="77777777" w:rsidR="00F652B4" w:rsidRDefault="00F652B4" w:rsidP="00F652B4"/>
    <w:p w14:paraId="75F0E6B4" w14:textId="77777777" w:rsidR="00F652B4" w:rsidRDefault="00F652B4" w:rsidP="00F652B4"/>
    <w:p w14:paraId="60D42363" w14:textId="77777777" w:rsidR="00F652B4" w:rsidRDefault="00F652B4" w:rsidP="00F652B4"/>
    <w:p w14:paraId="35CF79A8" w14:textId="77777777" w:rsidR="00F652B4" w:rsidRDefault="00F652B4" w:rsidP="00F652B4"/>
    <w:p w14:paraId="737AFC04" w14:textId="77777777" w:rsidR="00F652B4" w:rsidRPr="00F652B4" w:rsidRDefault="00F652B4" w:rsidP="00F652B4">
      <w:pPr>
        <w:spacing w:before="0" w:after="120"/>
        <w:ind w:right="4916"/>
        <w:jc w:val="both"/>
        <w:rPr>
          <w:rFonts w:cs="Times New Roman"/>
          <w:szCs w:val="24"/>
        </w:rPr>
      </w:pPr>
      <w:proofErr w:type="gramStart"/>
      <w:r w:rsidRPr="00F652B4">
        <w:rPr>
          <w:rFonts w:cs="Times New Roman"/>
          <w:b/>
          <w:szCs w:val="24"/>
          <w:lang w:val="en-GB"/>
        </w:rPr>
        <w:t>Table 6.</w:t>
      </w:r>
      <w:proofErr w:type="gramEnd"/>
      <w:r w:rsidRPr="00F652B4">
        <w:rPr>
          <w:rFonts w:cs="Times New Roman"/>
          <w:szCs w:val="24"/>
          <w:lang w:val="en-GB"/>
        </w:rPr>
        <w:t xml:space="preserve"> </w:t>
      </w:r>
      <w:proofErr w:type="gramStart"/>
      <w:r w:rsidRPr="00F652B4">
        <w:rPr>
          <w:rFonts w:cs="Times New Roman"/>
          <w:szCs w:val="24"/>
          <w:lang w:val="en-GB"/>
        </w:rPr>
        <w:t xml:space="preserve">Analysis of variance of endogenous </w:t>
      </w:r>
      <w:proofErr w:type="spellStart"/>
      <w:r w:rsidRPr="00F652B4">
        <w:rPr>
          <w:rFonts w:cs="Times New Roman"/>
          <w:szCs w:val="24"/>
          <w:lang w:val="en-GB"/>
        </w:rPr>
        <w:t>cytokinin</w:t>
      </w:r>
      <w:proofErr w:type="spellEnd"/>
      <w:r w:rsidRPr="00F652B4">
        <w:rPr>
          <w:rFonts w:cs="Times New Roman"/>
          <w:szCs w:val="24"/>
          <w:lang w:val="en-GB"/>
        </w:rPr>
        <w:t xml:space="preserve"> </w:t>
      </w:r>
      <w:r w:rsidRPr="007F1C47">
        <w:rPr>
          <w:rFonts w:cs="Times New Roman"/>
          <w:i/>
          <w:szCs w:val="24"/>
          <w:lang w:val="en-GB"/>
        </w:rPr>
        <w:t>O</w:t>
      </w:r>
      <w:r w:rsidRPr="00F652B4">
        <w:rPr>
          <w:rFonts w:cs="Times New Roman"/>
          <w:szCs w:val="24"/>
          <w:lang w:val="en-GB"/>
        </w:rPr>
        <w:t>-</w:t>
      </w:r>
      <w:proofErr w:type="spellStart"/>
      <w:r w:rsidRPr="00F652B4">
        <w:rPr>
          <w:rFonts w:cs="Times New Roman"/>
          <w:szCs w:val="24"/>
          <w:lang w:val="en-GB"/>
        </w:rPr>
        <w:t>glucosides</w:t>
      </w:r>
      <w:proofErr w:type="spellEnd"/>
      <w:r w:rsidRPr="00F652B4">
        <w:rPr>
          <w:rFonts w:cs="Times New Roman"/>
          <w:szCs w:val="24"/>
          <w:lang w:val="en-GB"/>
        </w:rPr>
        <w:t xml:space="preserve"> [</w:t>
      </w:r>
      <w:proofErr w:type="spellStart"/>
      <w:r w:rsidRPr="00F652B4">
        <w:rPr>
          <w:rFonts w:cs="Times New Roman"/>
          <w:szCs w:val="24"/>
          <w:lang w:val="en-GB"/>
        </w:rPr>
        <w:t>cis-zeatin</w:t>
      </w:r>
      <w:proofErr w:type="spellEnd"/>
      <w:r w:rsidRPr="00F652B4">
        <w:rPr>
          <w:rFonts w:cs="Times New Roman"/>
          <w:szCs w:val="24"/>
          <w:lang w:val="en-GB"/>
        </w:rPr>
        <w:t xml:space="preserve"> O-</w:t>
      </w:r>
      <w:proofErr w:type="spellStart"/>
      <w:r w:rsidRPr="00F652B4">
        <w:rPr>
          <w:rFonts w:cs="Times New Roman"/>
          <w:szCs w:val="24"/>
          <w:lang w:val="en-GB"/>
        </w:rPr>
        <w:t>glucoside</w:t>
      </w:r>
      <w:proofErr w:type="spellEnd"/>
      <w:r w:rsidRPr="00F652B4">
        <w:rPr>
          <w:szCs w:val="24"/>
        </w:rPr>
        <w:t xml:space="preserve"> (</w:t>
      </w:r>
      <w:proofErr w:type="spellStart"/>
      <w:r w:rsidRPr="00F652B4">
        <w:rPr>
          <w:rFonts w:cs="Times New Roman"/>
          <w:szCs w:val="24"/>
          <w:lang w:val="en-GB"/>
        </w:rPr>
        <w:t>cZOG</w:t>
      </w:r>
      <w:proofErr w:type="spellEnd"/>
      <w:r w:rsidRPr="00F652B4">
        <w:rPr>
          <w:rFonts w:cs="Times New Roman"/>
          <w:szCs w:val="24"/>
          <w:lang w:val="en-GB"/>
        </w:rPr>
        <w:t xml:space="preserve">), </w:t>
      </w:r>
      <w:proofErr w:type="spellStart"/>
      <w:r w:rsidRPr="00F652B4">
        <w:rPr>
          <w:rFonts w:cs="Times New Roman"/>
          <w:szCs w:val="24"/>
          <w:lang w:val="en-GB"/>
        </w:rPr>
        <w:t>dihydrozeatin</w:t>
      </w:r>
      <w:proofErr w:type="spellEnd"/>
      <w:r w:rsidRPr="00F652B4">
        <w:rPr>
          <w:rFonts w:cs="Times New Roman"/>
          <w:szCs w:val="24"/>
          <w:lang w:val="en-GB"/>
        </w:rPr>
        <w:t xml:space="preserve"> </w:t>
      </w:r>
      <w:r w:rsidRPr="007F1C47">
        <w:rPr>
          <w:rFonts w:cs="Times New Roman"/>
          <w:i/>
          <w:szCs w:val="24"/>
          <w:lang w:val="en-GB"/>
        </w:rPr>
        <w:t>O</w:t>
      </w:r>
      <w:r w:rsidRPr="00F652B4">
        <w:rPr>
          <w:rFonts w:cs="Times New Roman"/>
          <w:szCs w:val="24"/>
          <w:lang w:val="en-GB"/>
        </w:rPr>
        <w:t>-</w:t>
      </w:r>
      <w:proofErr w:type="spellStart"/>
      <w:r w:rsidRPr="00F652B4">
        <w:rPr>
          <w:rFonts w:cs="Times New Roman"/>
          <w:szCs w:val="24"/>
          <w:lang w:val="en-GB"/>
        </w:rPr>
        <w:t>glucoside</w:t>
      </w:r>
      <w:proofErr w:type="spellEnd"/>
      <w:r w:rsidRPr="00F652B4">
        <w:rPr>
          <w:rFonts w:cs="Times New Roman"/>
          <w:szCs w:val="24"/>
          <w:lang w:val="en-GB"/>
        </w:rPr>
        <w:t xml:space="preserve"> (DHZOG) </w:t>
      </w:r>
      <w:r w:rsidRPr="00F652B4">
        <w:rPr>
          <w:rFonts w:cs="Times New Roman"/>
          <w:szCs w:val="24"/>
        </w:rPr>
        <w:t>(</w:t>
      </w:r>
      <w:proofErr w:type="spellStart"/>
      <w:r w:rsidRPr="00F652B4">
        <w:rPr>
          <w:rFonts w:cs="Times New Roman"/>
          <w:szCs w:val="24"/>
        </w:rPr>
        <w:t>pmol</w:t>
      </w:r>
      <w:proofErr w:type="spellEnd"/>
      <w:r w:rsidRPr="00F652B4">
        <w:rPr>
          <w:rFonts w:cs="Times New Roman"/>
          <w:szCs w:val="24"/>
        </w:rPr>
        <w:t xml:space="preserve"> g</w:t>
      </w:r>
      <w:r w:rsidRPr="00F652B4">
        <w:rPr>
          <w:rFonts w:cs="Times New Roman"/>
          <w:szCs w:val="24"/>
          <w:vertAlign w:val="superscript"/>
        </w:rPr>
        <w:t>−1</w:t>
      </w:r>
      <w:r w:rsidRPr="00F652B4">
        <w:rPr>
          <w:rFonts w:cs="Times New Roman"/>
          <w:szCs w:val="24"/>
        </w:rPr>
        <w:t xml:space="preserve"> DW)]</w:t>
      </w:r>
      <w:r w:rsidRPr="00F652B4">
        <w:rPr>
          <w:rFonts w:cs="Times New Roman"/>
          <w:szCs w:val="24"/>
          <w:lang w:val="en-GB"/>
        </w:rPr>
        <w:t xml:space="preserve"> in </w:t>
      </w:r>
      <w:proofErr w:type="spellStart"/>
      <w:r w:rsidRPr="00F652B4">
        <w:rPr>
          <w:rFonts w:cs="Times New Roman"/>
          <w:i/>
          <w:szCs w:val="24"/>
          <w:lang w:val="en-GB"/>
        </w:rPr>
        <w:t>Pinus</w:t>
      </w:r>
      <w:proofErr w:type="spellEnd"/>
      <w:r w:rsidRPr="00F652B4">
        <w:rPr>
          <w:rFonts w:cs="Times New Roman"/>
          <w:i/>
          <w:szCs w:val="24"/>
          <w:lang w:val="en-GB"/>
        </w:rPr>
        <w:t xml:space="preserve"> </w:t>
      </w:r>
      <w:proofErr w:type="spellStart"/>
      <w:r w:rsidRPr="00F652B4">
        <w:rPr>
          <w:rFonts w:cs="Times New Roman"/>
          <w:i/>
          <w:szCs w:val="24"/>
          <w:lang w:val="en-GB"/>
        </w:rPr>
        <w:t>radiata</w:t>
      </w:r>
      <w:proofErr w:type="spellEnd"/>
      <w:r w:rsidRPr="00F652B4">
        <w:rPr>
          <w:rFonts w:cs="Times New Roman"/>
          <w:szCs w:val="24"/>
          <w:lang w:val="en-GB"/>
        </w:rPr>
        <w:t xml:space="preserve"> somatic embryos from nine different maturation treatments (maturated at 18, 23 and 28ºC and at 8, 9 and 10gL</w:t>
      </w:r>
      <w:r w:rsidRPr="00F652B4">
        <w:rPr>
          <w:rFonts w:cs="Times New Roman"/>
          <w:szCs w:val="24"/>
          <w:vertAlign w:val="superscript"/>
          <w:lang w:val="en-GB"/>
        </w:rPr>
        <w:t>-1</w:t>
      </w:r>
      <w:r w:rsidRPr="00F652B4">
        <w:rPr>
          <w:rFonts w:cs="Times New Roman"/>
          <w:szCs w:val="24"/>
          <w:lang w:val="en-GB"/>
        </w:rPr>
        <w:t xml:space="preserve"> </w:t>
      </w:r>
      <w:proofErr w:type="spellStart"/>
      <w:r w:rsidRPr="00F652B4">
        <w:rPr>
          <w:rFonts w:cs="Times New Roman"/>
          <w:szCs w:val="24"/>
          <w:lang w:val="en-GB"/>
        </w:rPr>
        <w:t>gellan</w:t>
      </w:r>
      <w:proofErr w:type="spellEnd"/>
      <w:r w:rsidRPr="00F652B4">
        <w:rPr>
          <w:rFonts w:cs="Times New Roman"/>
          <w:szCs w:val="24"/>
          <w:lang w:val="en-GB"/>
        </w:rPr>
        <w:t xml:space="preserve"> gum).</w:t>
      </w:r>
      <w:proofErr w:type="gramEnd"/>
      <w:r w:rsidRPr="00F652B4">
        <w:rPr>
          <w:rFonts w:cs="Times New Roman"/>
          <w:szCs w:val="24"/>
          <w:lang w:val="en-GB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1609"/>
        <w:gridCol w:w="1652"/>
        <w:gridCol w:w="1793"/>
        <w:gridCol w:w="1768"/>
      </w:tblGrid>
      <w:tr w:rsidR="00F652B4" w:rsidRPr="00F652B4" w14:paraId="647F5154" w14:textId="77777777" w:rsidTr="00F652B4">
        <w:tc>
          <w:tcPr>
            <w:tcW w:w="1898" w:type="dxa"/>
            <w:tcBorders>
              <w:bottom w:val="single" w:sz="4" w:space="0" w:color="auto"/>
              <w:right w:val="nil"/>
            </w:tcBorders>
          </w:tcPr>
          <w:p w14:paraId="50232B6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Source</w:t>
            </w: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14:paraId="7045C5B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Variable</w:t>
            </w:r>
          </w:p>
        </w:tc>
        <w:tc>
          <w:tcPr>
            <w:tcW w:w="1652" w:type="dxa"/>
            <w:tcBorders>
              <w:left w:val="nil"/>
              <w:bottom w:val="single" w:sz="4" w:space="0" w:color="auto"/>
              <w:right w:val="nil"/>
            </w:tcBorders>
          </w:tcPr>
          <w:p w14:paraId="3FBFFF5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d</w:t>
            </w:r>
            <w:r w:rsidRPr="00F652B4">
              <w:rPr>
                <w:rFonts w:cs="Times New Roman"/>
                <w:i/>
                <w:sz w:val="22"/>
              </w:rPr>
              <w:t>f</w:t>
            </w:r>
            <w:proofErr w:type="spellEnd"/>
          </w:p>
        </w:tc>
        <w:tc>
          <w:tcPr>
            <w:tcW w:w="1793" w:type="dxa"/>
            <w:tcBorders>
              <w:left w:val="nil"/>
              <w:bottom w:val="single" w:sz="4" w:space="0" w:color="auto"/>
              <w:right w:val="nil"/>
            </w:tcBorders>
          </w:tcPr>
          <w:p w14:paraId="43B4577F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F value</w:t>
            </w:r>
          </w:p>
        </w:tc>
        <w:tc>
          <w:tcPr>
            <w:tcW w:w="1768" w:type="dxa"/>
            <w:tcBorders>
              <w:left w:val="nil"/>
              <w:bottom w:val="single" w:sz="4" w:space="0" w:color="auto"/>
            </w:tcBorders>
          </w:tcPr>
          <w:p w14:paraId="788D6C43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i/>
                <w:sz w:val="22"/>
              </w:rPr>
              <w:t>p</w:t>
            </w:r>
            <w:r w:rsidRPr="00F652B4">
              <w:rPr>
                <w:rFonts w:cs="Times New Roman"/>
                <w:sz w:val="22"/>
              </w:rPr>
              <w:t xml:space="preserve"> value</w:t>
            </w:r>
          </w:p>
        </w:tc>
      </w:tr>
      <w:tr w:rsidR="00F652B4" w:rsidRPr="00F652B4" w14:paraId="53DB34F8" w14:textId="77777777" w:rsidTr="00F652B4">
        <w:tc>
          <w:tcPr>
            <w:tcW w:w="1898" w:type="dxa"/>
            <w:tcBorders>
              <w:bottom w:val="nil"/>
              <w:right w:val="nil"/>
            </w:tcBorders>
          </w:tcPr>
          <w:p w14:paraId="036001A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Temperature (T)</w:t>
            </w:r>
          </w:p>
        </w:tc>
        <w:tc>
          <w:tcPr>
            <w:tcW w:w="1609" w:type="dxa"/>
            <w:tcBorders>
              <w:left w:val="nil"/>
              <w:bottom w:val="nil"/>
              <w:right w:val="nil"/>
            </w:tcBorders>
          </w:tcPr>
          <w:p w14:paraId="152AFF24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cZOG</w:t>
            </w:r>
            <w:proofErr w:type="spellEnd"/>
          </w:p>
        </w:tc>
        <w:tc>
          <w:tcPr>
            <w:tcW w:w="1652" w:type="dxa"/>
            <w:tcBorders>
              <w:left w:val="nil"/>
              <w:bottom w:val="nil"/>
              <w:right w:val="nil"/>
            </w:tcBorders>
          </w:tcPr>
          <w:p w14:paraId="2D8ABB68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left w:val="nil"/>
              <w:bottom w:val="nil"/>
              <w:right w:val="nil"/>
            </w:tcBorders>
          </w:tcPr>
          <w:p w14:paraId="3E444884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22.143</w:t>
            </w:r>
          </w:p>
        </w:tc>
        <w:tc>
          <w:tcPr>
            <w:tcW w:w="1768" w:type="dxa"/>
            <w:tcBorders>
              <w:left w:val="nil"/>
              <w:bottom w:val="nil"/>
            </w:tcBorders>
          </w:tcPr>
          <w:p w14:paraId="5C9ED19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F652B4" w14:paraId="5A1AA00F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1B8BE0E4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603F59A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DHZOG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795F38C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5513083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2.471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562EBD22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0.116</w:t>
            </w:r>
          </w:p>
        </w:tc>
      </w:tr>
      <w:tr w:rsidR="00F652B4" w:rsidRPr="00F652B4" w14:paraId="718713D4" w14:textId="77777777" w:rsidTr="00F652B4">
        <w:trPr>
          <w:trHeight w:val="113"/>
        </w:trPr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4A7B5011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77BB763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6DB3E8BC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29F467C3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203D7A3C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</w:tr>
      <w:tr w:rsidR="00F652B4" w:rsidRPr="00F652B4" w14:paraId="3793F396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6610A98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Gellan</w:t>
            </w:r>
            <w:proofErr w:type="spellEnd"/>
            <w:r w:rsidRPr="00F652B4">
              <w:rPr>
                <w:rFonts w:cs="Times New Roman"/>
                <w:sz w:val="22"/>
              </w:rPr>
              <w:t xml:space="preserve"> gum (G)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284436BF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cZOG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5BF518A6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64BF7B48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13.583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20E97756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F652B4" w14:paraId="18E34908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41F4970F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5F5404EC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DHZOG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354DAFD8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005FD0B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14.490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76D65E0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F652B4" w14:paraId="1BB7D5AF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6275890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5217AD0F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7157038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322EF4D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4E728DD4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</w:tr>
      <w:tr w:rsidR="00F652B4" w:rsidRPr="00F652B4" w14:paraId="77964826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68D61F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T x G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28F4B7FF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cZOG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4F4374FF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69EC3FC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13.584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27580A7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F652B4" w14:paraId="41B517FE" w14:textId="77777777" w:rsidTr="00F652B4">
        <w:tc>
          <w:tcPr>
            <w:tcW w:w="1898" w:type="dxa"/>
            <w:tcBorders>
              <w:top w:val="nil"/>
              <w:right w:val="nil"/>
            </w:tcBorders>
          </w:tcPr>
          <w:p w14:paraId="5B5AE099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</w:tcPr>
          <w:p w14:paraId="48674518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DHZOG</w:t>
            </w:r>
          </w:p>
        </w:tc>
        <w:tc>
          <w:tcPr>
            <w:tcW w:w="1652" w:type="dxa"/>
            <w:tcBorders>
              <w:top w:val="nil"/>
              <w:left w:val="nil"/>
              <w:right w:val="nil"/>
            </w:tcBorders>
          </w:tcPr>
          <w:p w14:paraId="3CD278B2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right w:val="nil"/>
            </w:tcBorders>
          </w:tcPr>
          <w:p w14:paraId="716D095F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10.846</w:t>
            </w:r>
          </w:p>
        </w:tc>
        <w:tc>
          <w:tcPr>
            <w:tcW w:w="1768" w:type="dxa"/>
            <w:tcBorders>
              <w:top w:val="nil"/>
              <w:left w:val="nil"/>
            </w:tcBorders>
          </w:tcPr>
          <w:p w14:paraId="7F0D710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</w:tbl>
    <w:p w14:paraId="5B664303" w14:textId="77777777" w:rsidR="00F652B4" w:rsidRDefault="00F652B4" w:rsidP="00F652B4"/>
    <w:p w14:paraId="7D25BED3" w14:textId="77777777" w:rsidR="00F652B4" w:rsidRDefault="00F652B4" w:rsidP="00F652B4"/>
    <w:p w14:paraId="2C16A4B5" w14:textId="77777777" w:rsidR="00F652B4" w:rsidRDefault="00F652B4" w:rsidP="00F652B4"/>
    <w:p w14:paraId="7BB97790" w14:textId="77777777" w:rsidR="00F652B4" w:rsidRDefault="00F652B4" w:rsidP="00F652B4"/>
    <w:p w14:paraId="152CB7EA" w14:textId="77777777" w:rsidR="00F652B4" w:rsidRDefault="00F652B4" w:rsidP="00F652B4"/>
    <w:p w14:paraId="6F98555C" w14:textId="77777777" w:rsidR="00F652B4" w:rsidRDefault="00F652B4" w:rsidP="00F652B4"/>
    <w:p w14:paraId="420FA3F5" w14:textId="77777777" w:rsidR="00F652B4" w:rsidRDefault="00F652B4" w:rsidP="00F652B4"/>
    <w:p w14:paraId="6D11B94E" w14:textId="77777777" w:rsidR="00F652B4" w:rsidRDefault="00F652B4" w:rsidP="00F652B4"/>
    <w:p w14:paraId="5BFED43A" w14:textId="77777777" w:rsidR="00F652B4" w:rsidRDefault="00F652B4" w:rsidP="00F652B4"/>
    <w:p w14:paraId="32DA1B7C" w14:textId="77777777" w:rsidR="00F652B4" w:rsidRPr="00F652B4" w:rsidRDefault="00F652B4" w:rsidP="00F652B4">
      <w:pPr>
        <w:spacing w:before="0" w:after="120"/>
        <w:ind w:right="4916"/>
        <w:jc w:val="both"/>
        <w:rPr>
          <w:rFonts w:cs="Times New Roman"/>
          <w:szCs w:val="24"/>
        </w:rPr>
      </w:pPr>
      <w:proofErr w:type="gramStart"/>
      <w:r w:rsidRPr="00F652B4">
        <w:rPr>
          <w:rFonts w:cs="Times New Roman"/>
          <w:b/>
          <w:szCs w:val="24"/>
          <w:lang w:val="en-GB"/>
        </w:rPr>
        <w:t>Table 7.</w:t>
      </w:r>
      <w:proofErr w:type="gramEnd"/>
      <w:r w:rsidRPr="00F652B4">
        <w:rPr>
          <w:rFonts w:cs="Times New Roman"/>
          <w:szCs w:val="24"/>
          <w:lang w:val="en-GB"/>
        </w:rPr>
        <w:t xml:space="preserve"> Analysis of variance of endogenous </w:t>
      </w:r>
      <w:proofErr w:type="spellStart"/>
      <w:r w:rsidRPr="00F652B4">
        <w:rPr>
          <w:rFonts w:cs="Times New Roman"/>
          <w:szCs w:val="24"/>
          <w:lang w:val="en-GB"/>
        </w:rPr>
        <w:t>isoprenoid</w:t>
      </w:r>
      <w:proofErr w:type="spellEnd"/>
      <w:r w:rsidRPr="00F652B4">
        <w:rPr>
          <w:rFonts w:cs="Times New Roman"/>
          <w:szCs w:val="24"/>
          <w:lang w:val="en-GB"/>
        </w:rPr>
        <w:t xml:space="preserve"> </w:t>
      </w:r>
      <w:proofErr w:type="spellStart"/>
      <w:r w:rsidRPr="00F652B4">
        <w:rPr>
          <w:rFonts w:cs="Times New Roman"/>
          <w:szCs w:val="24"/>
          <w:lang w:val="en-GB"/>
        </w:rPr>
        <w:t>cytokinin</w:t>
      </w:r>
      <w:proofErr w:type="spellEnd"/>
      <w:r w:rsidRPr="00F652B4">
        <w:rPr>
          <w:rFonts w:cs="Times New Roman"/>
          <w:szCs w:val="24"/>
          <w:lang w:val="en-GB"/>
        </w:rPr>
        <w:t xml:space="preserve"> pools [</w:t>
      </w:r>
      <w:proofErr w:type="spellStart"/>
      <w:r w:rsidRPr="00F652B4">
        <w:rPr>
          <w:rFonts w:cs="Times New Roman"/>
          <w:szCs w:val="24"/>
          <w:lang w:val="en-GB"/>
        </w:rPr>
        <w:t>cis-zeatin</w:t>
      </w:r>
      <w:proofErr w:type="spellEnd"/>
      <w:r w:rsidRPr="00F652B4">
        <w:rPr>
          <w:rFonts w:cs="Times New Roman"/>
          <w:szCs w:val="24"/>
          <w:lang w:val="en-GB"/>
        </w:rPr>
        <w:t xml:space="preserve"> pool (</w:t>
      </w:r>
      <w:proofErr w:type="spellStart"/>
      <w:r w:rsidRPr="00F652B4">
        <w:rPr>
          <w:rFonts w:cs="Times New Roman"/>
          <w:szCs w:val="24"/>
          <w:lang w:val="en-GB"/>
        </w:rPr>
        <w:t>cZ</w:t>
      </w:r>
      <w:proofErr w:type="spellEnd"/>
      <w:r w:rsidRPr="00F652B4">
        <w:rPr>
          <w:rFonts w:cs="Times New Roman"/>
          <w:szCs w:val="24"/>
          <w:lang w:val="en-GB"/>
        </w:rPr>
        <w:t xml:space="preserve">-type), </w:t>
      </w:r>
      <w:proofErr w:type="spellStart"/>
      <w:r w:rsidRPr="00F652B4">
        <w:rPr>
          <w:rFonts w:cs="Times New Roman"/>
          <w:szCs w:val="24"/>
          <w:lang w:val="en-GB"/>
        </w:rPr>
        <w:t>dihydrozeatin</w:t>
      </w:r>
      <w:proofErr w:type="spellEnd"/>
      <w:r w:rsidRPr="00F652B4">
        <w:rPr>
          <w:rFonts w:cs="Times New Roman"/>
          <w:szCs w:val="24"/>
          <w:lang w:val="en-GB"/>
        </w:rPr>
        <w:t xml:space="preserve"> pool (DHZ-type), N6-isopentenyladenine pool (</w:t>
      </w:r>
      <w:proofErr w:type="spellStart"/>
      <w:r w:rsidRPr="00F652B4">
        <w:rPr>
          <w:rFonts w:cs="Times New Roman"/>
          <w:szCs w:val="24"/>
          <w:lang w:val="en-GB"/>
        </w:rPr>
        <w:t>iP</w:t>
      </w:r>
      <w:proofErr w:type="spellEnd"/>
      <w:r w:rsidRPr="00F652B4">
        <w:rPr>
          <w:rFonts w:cs="Times New Roman"/>
          <w:szCs w:val="24"/>
          <w:lang w:val="en-GB"/>
        </w:rPr>
        <w:t>-type) and trans-</w:t>
      </w:r>
      <w:proofErr w:type="spellStart"/>
      <w:r w:rsidRPr="00F652B4">
        <w:rPr>
          <w:rFonts w:cs="Times New Roman"/>
          <w:szCs w:val="24"/>
          <w:lang w:val="en-GB"/>
        </w:rPr>
        <w:t>zeatin</w:t>
      </w:r>
      <w:proofErr w:type="spellEnd"/>
      <w:r w:rsidRPr="00F652B4">
        <w:rPr>
          <w:rFonts w:cs="Times New Roman"/>
          <w:szCs w:val="24"/>
          <w:lang w:val="en-GB"/>
        </w:rPr>
        <w:t xml:space="preserve"> pool (</w:t>
      </w:r>
      <w:proofErr w:type="spellStart"/>
      <w:r w:rsidRPr="00F652B4">
        <w:rPr>
          <w:rFonts w:cs="Times New Roman"/>
          <w:szCs w:val="24"/>
          <w:lang w:val="en-GB"/>
        </w:rPr>
        <w:t>tZ</w:t>
      </w:r>
      <w:proofErr w:type="spellEnd"/>
      <w:r w:rsidRPr="00F652B4">
        <w:rPr>
          <w:rFonts w:cs="Times New Roman"/>
          <w:szCs w:val="24"/>
          <w:lang w:val="en-GB"/>
        </w:rPr>
        <w:t>-type)</w:t>
      </w:r>
      <w:r w:rsidRPr="00F652B4">
        <w:rPr>
          <w:rFonts w:cs="Times New Roman"/>
          <w:szCs w:val="24"/>
        </w:rPr>
        <w:t xml:space="preserve"> (</w:t>
      </w:r>
      <w:proofErr w:type="spellStart"/>
      <w:r w:rsidRPr="00F652B4">
        <w:rPr>
          <w:rFonts w:cs="Times New Roman"/>
          <w:szCs w:val="24"/>
        </w:rPr>
        <w:t>pmol</w:t>
      </w:r>
      <w:proofErr w:type="spellEnd"/>
      <w:r w:rsidRPr="00F652B4">
        <w:rPr>
          <w:rFonts w:cs="Times New Roman"/>
          <w:szCs w:val="24"/>
        </w:rPr>
        <w:t xml:space="preserve"> g</w:t>
      </w:r>
      <w:r w:rsidRPr="00F652B4">
        <w:rPr>
          <w:rFonts w:cs="Times New Roman"/>
          <w:szCs w:val="24"/>
          <w:vertAlign w:val="superscript"/>
        </w:rPr>
        <w:t>−1</w:t>
      </w:r>
      <w:r w:rsidRPr="00F652B4">
        <w:rPr>
          <w:rFonts w:cs="Times New Roman"/>
          <w:szCs w:val="24"/>
        </w:rPr>
        <w:t xml:space="preserve"> DW)]</w:t>
      </w:r>
      <w:r w:rsidRPr="00F652B4">
        <w:rPr>
          <w:rFonts w:cs="Times New Roman"/>
          <w:szCs w:val="24"/>
          <w:lang w:val="en-GB"/>
        </w:rPr>
        <w:t xml:space="preserve"> in </w:t>
      </w:r>
      <w:proofErr w:type="spellStart"/>
      <w:r w:rsidRPr="00F652B4">
        <w:rPr>
          <w:rFonts w:cs="Times New Roman"/>
          <w:i/>
          <w:szCs w:val="24"/>
          <w:lang w:val="en-GB"/>
        </w:rPr>
        <w:t>Pinus</w:t>
      </w:r>
      <w:proofErr w:type="spellEnd"/>
      <w:r w:rsidRPr="00F652B4">
        <w:rPr>
          <w:rFonts w:cs="Times New Roman"/>
          <w:i/>
          <w:szCs w:val="24"/>
          <w:lang w:val="en-GB"/>
        </w:rPr>
        <w:t xml:space="preserve"> </w:t>
      </w:r>
      <w:proofErr w:type="spellStart"/>
      <w:r w:rsidRPr="00F652B4">
        <w:rPr>
          <w:rFonts w:cs="Times New Roman"/>
          <w:i/>
          <w:szCs w:val="24"/>
          <w:lang w:val="en-GB"/>
        </w:rPr>
        <w:t>radiata</w:t>
      </w:r>
      <w:proofErr w:type="spellEnd"/>
      <w:r w:rsidRPr="00F652B4">
        <w:rPr>
          <w:rFonts w:cs="Times New Roman"/>
          <w:szCs w:val="24"/>
          <w:lang w:val="en-GB"/>
        </w:rPr>
        <w:t xml:space="preserve"> somatic embryos from nine different maturation treatments (maturated at 18, 23 and 28ºC and at 8, 9 and 10gL</w:t>
      </w:r>
      <w:r w:rsidRPr="00F652B4">
        <w:rPr>
          <w:rFonts w:cs="Times New Roman"/>
          <w:szCs w:val="24"/>
          <w:vertAlign w:val="superscript"/>
          <w:lang w:val="en-GB"/>
        </w:rPr>
        <w:t>-1</w:t>
      </w:r>
      <w:r w:rsidRPr="00F652B4">
        <w:rPr>
          <w:rFonts w:cs="Times New Roman"/>
          <w:szCs w:val="24"/>
          <w:lang w:val="en-GB"/>
        </w:rPr>
        <w:t xml:space="preserve"> </w:t>
      </w:r>
      <w:proofErr w:type="spellStart"/>
      <w:r w:rsidRPr="00F652B4">
        <w:rPr>
          <w:rFonts w:cs="Times New Roman"/>
          <w:szCs w:val="24"/>
          <w:lang w:val="en-GB"/>
        </w:rPr>
        <w:t>gellan</w:t>
      </w:r>
      <w:proofErr w:type="spellEnd"/>
      <w:r w:rsidRPr="00F652B4">
        <w:rPr>
          <w:rFonts w:cs="Times New Roman"/>
          <w:szCs w:val="24"/>
          <w:lang w:val="en-GB"/>
        </w:rPr>
        <w:t xml:space="preserve"> gum).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1609"/>
        <w:gridCol w:w="1652"/>
        <w:gridCol w:w="1793"/>
        <w:gridCol w:w="1768"/>
      </w:tblGrid>
      <w:tr w:rsidR="00F652B4" w:rsidRPr="00F652B4" w14:paraId="622C34FD" w14:textId="77777777" w:rsidTr="00F652B4">
        <w:tc>
          <w:tcPr>
            <w:tcW w:w="1898" w:type="dxa"/>
            <w:tcBorders>
              <w:bottom w:val="single" w:sz="4" w:space="0" w:color="auto"/>
              <w:right w:val="nil"/>
            </w:tcBorders>
          </w:tcPr>
          <w:p w14:paraId="745D2874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Source</w:t>
            </w: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14:paraId="34E5E42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Variable</w:t>
            </w:r>
          </w:p>
        </w:tc>
        <w:tc>
          <w:tcPr>
            <w:tcW w:w="1652" w:type="dxa"/>
            <w:tcBorders>
              <w:left w:val="nil"/>
              <w:bottom w:val="single" w:sz="4" w:space="0" w:color="auto"/>
              <w:right w:val="nil"/>
            </w:tcBorders>
          </w:tcPr>
          <w:p w14:paraId="726D6E5F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d</w:t>
            </w:r>
            <w:r w:rsidRPr="00F652B4">
              <w:rPr>
                <w:rFonts w:cs="Times New Roman"/>
                <w:i/>
                <w:sz w:val="22"/>
              </w:rPr>
              <w:t>f</w:t>
            </w:r>
            <w:proofErr w:type="spellEnd"/>
          </w:p>
        </w:tc>
        <w:tc>
          <w:tcPr>
            <w:tcW w:w="1793" w:type="dxa"/>
            <w:tcBorders>
              <w:left w:val="nil"/>
              <w:bottom w:val="single" w:sz="4" w:space="0" w:color="auto"/>
              <w:right w:val="nil"/>
            </w:tcBorders>
          </w:tcPr>
          <w:p w14:paraId="6B302F0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F value</w:t>
            </w:r>
          </w:p>
        </w:tc>
        <w:tc>
          <w:tcPr>
            <w:tcW w:w="1768" w:type="dxa"/>
            <w:tcBorders>
              <w:left w:val="nil"/>
              <w:bottom w:val="single" w:sz="4" w:space="0" w:color="auto"/>
            </w:tcBorders>
          </w:tcPr>
          <w:p w14:paraId="32898E7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i/>
                <w:sz w:val="22"/>
              </w:rPr>
              <w:t>p</w:t>
            </w:r>
            <w:r w:rsidRPr="00F652B4">
              <w:rPr>
                <w:rFonts w:cs="Times New Roman"/>
                <w:sz w:val="22"/>
              </w:rPr>
              <w:t xml:space="preserve"> value</w:t>
            </w:r>
          </w:p>
        </w:tc>
      </w:tr>
      <w:tr w:rsidR="00F652B4" w:rsidRPr="00F652B4" w14:paraId="1E10D594" w14:textId="77777777" w:rsidTr="00F652B4">
        <w:tc>
          <w:tcPr>
            <w:tcW w:w="1898" w:type="dxa"/>
            <w:tcBorders>
              <w:bottom w:val="nil"/>
              <w:right w:val="nil"/>
            </w:tcBorders>
          </w:tcPr>
          <w:p w14:paraId="54F9B71C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Temperature (T)</w:t>
            </w:r>
          </w:p>
        </w:tc>
        <w:tc>
          <w:tcPr>
            <w:tcW w:w="1609" w:type="dxa"/>
            <w:tcBorders>
              <w:left w:val="nil"/>
              <w:bottom w:val="nil"/>
              <w:right w:val="nil"/>
            </w:tcBorders>
          </w:tcPr>
          <w:p w14:paraId="0AF287E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tZ</w:t>
            </w:r>
            <w:proofErr w:type="spellEnd"/>
            <w:r w:rsidRPr="00F652B4">
              <w:rPr>
                <w:rFonts w:cs="Times New Roman"/>
                <w:sz w:val="22"/>
              </w:rPr>
              <w:t>-type</w:t>
            </w:r>
          </w:p>
        </w:tc>
        <w:tc>
          <w:tcPr>
            <w:tcW w:w="1652" w:type="dxa"/>
            <w:tcBorders>
              <w:left w:val="nil"/>
              <w:bottom w:val="nil"/>
              <w:right w:val="nil"/>
            </w:tcBorders>
          </w:tcPr>
          <w:p w14:paraId="1554CE36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left w:val="nil"/>
              <w:bottom w:val="nil"/>
              <w:right w:val="nil"/>
            </w:tcBorders>
          </w:tcPr>
          <w:p w14:paraId="7177BBE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3.747</w:t>
            </w:r>
          </w:p>
        </w:tc>
        <w:tc>
          <w:tcPr>
            <w:tcW w:w="1768" w:type="dxa"/>
            <w:tcBorders>
              <w:left w:val="nil"/>
              <w:bottom w:val="nil"/>
            </w:tcBorders>
          </w:tcPr>
          <w:p w14:paraId="1970F918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&lt;0.05</w:t>
            </w:r>
          </w:p>
        </w:tc>
      </w:tr>
      <w:tr w:rsidR="00F652B4" w:rsidRPr="00F652B4" w14:paraId="3574B024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06DE49A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18BCA96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cZ</w:t>
            </w:r>
            <w:proofErr w:type="spellEnd"/>
            <w:r w:rsidRPr="00F652B4">
              <w:rPr>
                <w:rFonts w:cs="Times New Roman"/>
                <w:sz w:val="22"/>
              </w:rPr>
              <w:t>-type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18BB48BB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63E1FAE2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0.612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6F629ED8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0.553</w:t>
            </w:r>
          </w:p>
        </w:tc>
      </w:tr>
      <w:tr w:rsidR="00F652B4" w:rsidRPr="00F652B4" w14:paraId="0D9295A2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8962FA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14AF7DC1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DHZ-type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2B78054B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366FE038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15.042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7CF9933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F652B4" w14:paraId="60107361" w14:textId="77777777" w:rsidTr="00F652B4">
        <w:trPr>
          <w:trHeight w:val="113"/>
        </w:trPr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4B830EB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7DD94CE9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iP</w:t>
            </w:r>
            <w:proofErr w:type="spellEnd"/>
            <w:r w:rsidRPr="00F652B4">
              <w:rPr>
                <w:rFonts w:cs="Times New Roman"/>
                <w:sz w:val="22"/>
              </w:rPr>
              <w:t>-type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14688833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093DC241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14.363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2151F428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F652B4" w14:paraId="1569B232" w14:textId="77777777" w:rsidTr="00F652B4">
        <w:trPr>
          <w:trHeight w:val="113"/>
        </w:trPr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22729B3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6377B39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02314934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37D1FCD9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0DDDEA14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</w:tr>
      <w:tr w:rsidR="00F652B4" w:rsidRPr="00F652B4" w14:paraId="1BF4898D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12E5F318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Gellan</w:t>
            </w:r>
            <w:proofErr w:type="spellEnd"/>
            <w:r w:rsidRPr="00F652B4">
              <w:rPr>
                <w:rFonts w:cs="Times New Roman"/>
                <w:sz w:val="22"/>
              </w:rPr>
              <w:t xml:space="preserve"> gum (G)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1AABABC6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tZ</w:t>
            </w:r>
            <w:proofErr w:type="spellEnd"/>
            <w:r w:rsidRPr="00F652B4">
              <w:rPr>
                <w:rFonts w:cs="Times New Roman"/>
                <w:sz w:val="22"/>
              </w:rPr>
              <w:t>-type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46E98C6B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08BCB546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6.459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4A82EE1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&lt;0.01</w:t>
            </w:r>
          </w:p>
        </w:tc>
      </w:tr>
      <w:tr w:rsidR="00F652B4" w:rsidRPr="00F652B4" w14:paraId="07352A5D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0F4DAB9C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31BD3ACB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cZ</w:t>
            </w:r>
            <w:proofErr w:type="spellEnd"/>
            <w:r w:rsidRPr="00F652B4">
              <w:rPr>
                <w:rFonts w:cs="Times New Roman"/>
                <w:sz w:val="22"/>
              </w:rPr>
              <w:t>-type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43853D49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698CF48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4.259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5F8EE006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&lt;0.05</w:t>
            </w:r>
          </w:p>
        </w:tc>
      </w:tr>
      <w:tr w:rsidR="00F652B4" w:rsidRPr="00F652B4" w14:paraId="01CFCE0E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1DA6DFA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25DE76B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DHZ-type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627CFFA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70698EB3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50.588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1C9456B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F652B4" w14:paraId="177A5A91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1C20903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2848FFAC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iP</w:t>
            </w:r>
            <w:proofErr w:type="spellEnd"/>
            <w:r w:rsidRPr="00F652B4">
              <w:rPr>
                <w:rFonts w:cs="Times New Roman"/>
                <w:sz w:val="22"/>
              </w:rPr>
              <w:t>-type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13853FBB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79EA9F0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17.502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38E3D54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F652B4" w14:paraId="75D8E589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4BF1289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7DB01B39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68115423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7BD5BB4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517E503C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</w:tr>
      <w:tr w:rsidR="00F652B4" w:rsidRPr="00F652B4" w14:paraId="2FA012D7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1CEAAD83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T x G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720F2DE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tZ</w:t>
            </w:r>
            <w:proofErr w:type="spellEnd"/>
            <w:r w:rsidRPr="00F652B4">
              <w:rPr>
                <w:rFonts w:cs="Times New Roman"/>
                <w:sz w:val="22"/>
              </w:rPr>
              <w:t>-type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4B61541B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6FE4717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14.549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29E0C98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F652B4" w14:paraId="4048A0CC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2AFF90EF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2967D799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cZ</w:t>
            </w:r>
            <w:proofErr w:type="spellEnd"/>
            <w:r w:rsidRPr="00F652B4">
              <w:rPr>
                <w:rFonts w:cs="Times New Roman"/>
                <w:sz w:val="22"/>
              </w:rPr>
              <w:t>-type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0FC6D9F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5AA4498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3.546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6BA55206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&lt;0.05</w:t>
            </w:r>
          </w:p>
        </w:tc>
      </w:tr>
      <w:tr w:rsidR="00F652B4" w:rsidRPr="00F652B4" w14:paraId="04B00499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3D4D8C4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630A3A6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DHZ-type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1A707D3B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68811028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14.299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3A55B29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F652B4" w14:paraId="58C02BBD" w14:textId="77777777" w:rsidTr="00F652B4">
        <w:tc>
          <w:tcPr>
            <w:tcW w:w="1898" w:type="dxa"/>
            <w:tcBorders>
              <w:top w:val="nil"/>
              <w:right w:val="nil"/>
            </w:tcBorders>
          </w:tcPr>
          <w:p w14:paraId="6FAD239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</w:tcPr>
          <w:p w14:paraId="603B5908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iP</w:t>
            </w:r>
            <w:proofErr w:type="spellEnd"/>
            <w:r w:rsidRPr="00F652B4">
              <w:rPr>
                <w:rFonts w:cs="Times New Roman"/>
                <w:sz w:val="22"/>
              </w:rPr>
              <w:t>-type</w:t>
            </w:r>
          </w:p>
        </w:tc>
        <w:tc>
          <w:tcPr>
            <w:tcW w:w="1652" w:type="dxa"/>
            <w:tcBorders>
              <w:top w:val="nil"/>
              <w:left w:val="nil"/>
              <w:right w:val="nil"/>
            </w:tcBorders>
          </w:tcPr>
          <w:p w14:paraId="5FD3677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right w:val="nil"/>
            </w:tcBorders>
          </w:tcPr>
          <w:p w14:paraId="4C34243B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17.243</w:t>
            </w:r>
          </w:p>
        </w:tc>
        <w:tc>
          <w:tcPr>
            <w:tcW w:w="1768" w:type="dxa"/>
            <w:tcBorders>
              <w:top w:val="nil"/>
              <w:left w:val="nil"/>
            </w:tcBorders>
          </w:tcPr>
          <w:p w14:paraId="075EBE88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</w:tbl>
    <w:p w14:paraId="5F5AE4AC" w14:textId="77777777" w:rsidR="00F652B4" w:rsidRDefault="00F652B4" w:rsidP="00F652B4"/>
    <w:p w14:paraId="3D0393B8" w14:textId="77777777" w:rsidR="00F652B4" w:rsidRDefault="00F652B4" w:rsidP="00F652B4"/>
    <w:p w14:paraId="4D46CFA3" w14:textId="77777777" w:rsidR="00F652B4" w:rsidRDefault="00F652B4" w:rsidP="00F652B4"/>
    <w:p w14:paraId="3098793B" w14:textId="77777777" w:rsidR="00F652B4" w:rsidRDefault="00F652B4" w:rsidP="00F652B4"/>
    <w:p w14:paraId="05C51BA6" w14:textId="77777777" w:rsidR="00F652B4" w:rsidRPr="00F652B4" w:rsidRDefault="00F652B4" w:rsidP="00F652B4">
      <w:pPr>
        <w:spacing w:before="0" w:after="120"/>
        <w:ind w:right="4916"/>
        <w:jc w:val="both"/>
        <w:rPr>
          <w:rFonts w:cs="Times New Roman"/>
          <w:szCs w:val="24"/>
        </w:rPr>
      </w:pPr>
      <w:proofErr w:type="gramStart"/>
      <w:r w:rsidRPr="00F652B4">
        <w:rPr>
          <w:rFonts w:cs="Times New Roman"/>
          <w:b/>
          <w:szCs w:val="24"/>
          <w:lang w:val="en-GB"/>
        </w:rPr>
        <w:lastRenderedPageBreak/>
        <w:t>Table 7.</w:t>
      </w:r>
      <w:proofErr w:type="gramEnd"/>
      <w:r w:rsidRPr="00F652B4">
        <w:rPr>
          <w:rFonts w:cs="Times New Roman"/>
          <w:szCs w:val="24"/>
          <w:lang w:val="en-GB"/>
        </w:rPr>
        <w:t xml:space="preserve"> </w:t>
      </w:r>
      <w:proofErr w:type="gramStart"/>
      <w:r w:rsidRPr="00F652B4">
        <w:rPr>
          <w:rFonts w:cs="Times New Roman"/>
          <w:szCs w:val="24"/>
          <w:lang w:val="en-GB"/>
        </w:rPr>
        <w:t xml:space="preserve">Analysis of variance of endogenous </w:t>
      </w:r>
      <w:proofErr w:type="spellStart"/>
      <w:r w:rsidRPr="00F652B4">
        <w:rPr>
          <w:rFonts w:cs="Times New Roman"/>
          <w:szCs w:val="24"/>
          <w:lang w:val="en-GB"/>
        </w:rPr>
        <w:t>cytokinin</w:t>
      </w:r>
      <w:proofErr w:type="spellEnd"/>
      <w:r w:rsidRPr="00F652B4">
        <w:rPr>
          <w:rFonts w:cs="Times New Roman"/>
          <w:szCs w:val="24"/>
          <w:lang w:val="en-GB"/>
        </w:rPr>
        <w:t xml:space="preserve"> pools based on structural and functional forms [bases, ribosides and </w:t>
      </w:r>
      <w:r w:rsidRPr="007F1C47">
        <w:rPr>
          <w:rFonts w:cs="Times New Roman"/>
          <w:i/>
          <w:szCs w:val="24"/>
          <w:lang w:val="en-GB"/>
        </w:rPr>
        <w:t>O</w:t>
      </w:r>
      <w:r w:rsidRPr="00F652B4">
        <w:rPr>
          <w:rFonts w:cs="Times New Roman"/>
          <w:szCs w:val="24"/>
          <w:lang w:val="en-GB"/>
        </w:rPr>
        <w:t>-glucosides</w:t>
      </w:r>
      <w:r w:rsidRPr="00F652B4">
        <w:rPr>
          <w:rFonts w:cs="Times New Roman"/>
          <w:szCs w:val="24"/>
        </w:rPr>
        <w:t xml:space="preserve"> (</w:t>
      </w:r>
      <w:proofErr w:type="spellStart"/>
      <w:r w:rsidRPr="00F652B4">
        <w:rPr>
          <w:rFonts w:cs="Times New Roman"/>
          <w:szCs w:val="24"/>
        </w:rPr>
        <w:t>pmol</w:t>
      </w:r>
      <w:proofErr w:type="spellEnd"/>
      <w:r w:rsidRPr="00F652B4">
        <w:rPr>
          <w:rFonts w:cs="Times New Roman"/>
          <w:szCs w:val="24"/>
        </w:rPr>
        <w:t xml:space="preserve"> g</w:t>
      </w:r>
      <w:r w:rsidRPr="00F652B4">
        <w:rPr>
          <w:rFonts w:cs="Times New Roman"/>
          <w:szCs w:val="24"/>
          <w:vertAlign w:val="superscript"/>
        </w:rPr>
        <w:t>−1</w:t>
      </w:r>
      <w:r w:rsidRPr="00F652B4">
        <w:rPr>
          <w:rFonts w:cs="Times New Roman"/>
          <w:szCs w:val="24"/>
        </w:rPr>
        <w:t xml:space="preserve"> DW)]</w:t>
      </w:r>
      <w:r w:rsidRPr="00F652B4">
        <w:rPr>
          <w:rFonts w:cs="Times New Roman"/>
          <w:szCs w:val="24"/>
          <w:lang w:val="en-GB"/>
        </w:rPr>
        <w:t xml:space="preserve"> in </w:t>
      </w:r>
      <w:proofErr w:type="spellStart"/>
      <w:r w:rsidRPr="00F652B4">
        <w:rPr>
          <w:rFonts w:cs="Times New Roman"/>
          <w:i/>
          <w:szCs w:val="24"/>
          <w:lang w:val="en-GB"/>
        </w:rPr>
        <w:t>Pinus</w:t>
      </w:r>
      <w:proofErr w:type="spellEnd"/>
      <w:r w:rsidRPr="00F652B4">
        <w:rPr>
          <w:rFonts w:cs="Times New Roman"/>
          <w:i/>
          <w:szCs w:val="24"/>
          <w:lang w:val="en-GB"/>
        </w:rPr>
        <w:t xml:space="preserve"> </w:t>
      </w:r>
      <w:proofErr w:type="spellStart"/>
      <w:r w:rsidRPr="00F652B4">
        <w:rPr>
          <w:rFonts w:cs="Times New Roman"/>
          <w:i/>
          <w:szCs w:val="24"/>
          <w:lang w:val="en-GB"/>
        </w:rPr>
        <w:t>radiata</w:t>
      </w:r>
      <w:proofErr w:type="spellEnd"/>
      <w:r w:rsidRPr="00F652B4">
        <w:rPr>
          <w:rFonts w:cs="Times New Roman"/>
          <w:szCs w:val="24"/>
          <w:lang w:val="en-GB"/>
        </w:rPr>
        <w:t xml:space="preserve"> somatic embryos from nine different maturation treatments (maturated at 18, 23 and 28ºC and at 8, 9 and 10gL</w:t>
      </w:r>
      <w:r w:rsidRPr="00F652B4">
        <w:rPr>
          <w:rFonts w:cs="Times New Roman"/>
          <w:szCs w:val="24"/>
          <w:vertAlign w:val="superscript"/>
          <w:lang w:val="en-GB"/>
        </w:rPr>
        <w:t>-1</w:t>
      </w:r>
      <w:r w:rsidRPr="00F652B4">
        <w:rPr>
          <w:rFonts w:cs="Times New Roman"/>
          <w:szCs w:val="24"/>
          <w:lang w:val="en-GB"/>
        </w:rPr>
        <w:t xml:space="preserve"> </w:t>
      </w:r>
      <w:proofErr w:type="spellStart"/>
      <w:r w:rsidRPr="00F652B4">
        <w:rPr>
          <w:rFonts w:cs="Times New Roman"/>
          <w:szCs w:val="24"/>
          <w:lang w:val="en-GB"/>
        </w:rPr>
        <w:t>gellan</w:t>
      </w:r>
      <w:proofErr w:type="spellEnd"/>
      <w:r w:rsidRPr="00F652B4">
        <w:rPr>
          <w:rFonts w:cs="Times New Roman"/>
          <w:szCs w:val="24"/>
          <w:lang w:val="en-GB"/>
        </w:rPr>
        <w:t xml:space="preserve"> gum).</w:t>
      </w:r>
      <w:proofErr w:type="gramEnd"/>
      <w:r w:rsidRPr="00F652B4">
        <w:rPr>
          <w:rFonts w:cs="Times New Roman"/>
          <w:szCs w:val="24"/>
          <w:lang w:val="en-GB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1609"/>
        <w:gridCol w:w="1652"/>
        <w:gridCol w:w="1793"/>
        <w:gridCol w:w="1768"/>
      </w:tblGrid>
      <w:tr w:rsidR="00F652B4" w:rsidRPr="00F652B4" w14:paraId="50FEC48F" w14:textId="77777777" w:rsidTr="00F652B4">
        <w:tc>
          <w:tcPr>
            <w:tcW w:w="1898" w:type="dxa"/>
            <w:tcBorders>
              <w:bottom w:val="single" w:sz="4" w:space="0" w:color="auto"/>
              <w:right w:val="nil"/>
            </w:tcBorders>
          </w:tcPr>
          <w:p w14:paraId="75C25511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Source</w:t>
            </w: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14:paraId="3B465BFF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Variable</w:t>
            </w:r>
          </w:p>
        </w:tc>
        <w:tc>
          <w:tcPr>
            <w:tcW w:w="1652" w:type="dxa"/>
            <w:tcBorders>
              <w:left w:val="nil"/>
              <w:bottom w:val="single" w:sz="4" w:space="0" w:color="auto"/>
              <w:right w:val="nil"/>
            </w:tcBorders>
          </w:tcPr>
          <w:p w14:paraId="154411F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d</w:t>
            </w:r>
            <w:r w:rsidRPr="00F652B4">
              <w:rPr>
                <w:rFonts w:cs="Times New Roman"/>
                <w:i/>
                <w:sz w:val="22"/>
              </w:rPr>
              <w:t>f</w:t>
            </w:r>
            <w:proofErr w:type="spellEnd"/>
          </w:p>
        </w:tc>
        <w:tc>
          <w:tcPr>
            <w:tcW w:w="1793" w:type="dxa"/>
            <w:tcBorders>
              <w:left w:val="nil"/>
              <w:bottom w:val="single" w:sz="4" w:space="0" w:color="auto"/>
              <w:right w:val="nil"/>
            </w:tcBorders>
          </w:tcPr>
          <w:p w14:paraId="6F72F44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F value</w:t>
            </w:r>
          </w:p>
        </w:tc>
        <w:tc>
          <w:tcPr>
            <w:tcW w:w="1768" w:type="dxa"/>
            <w:tcBorders>
              <w:left w:val="nil"/>
              <w:bottom w:val="single" w:sz="4" w:space="0" w:color="auto"/>
            </w:tcBorders>
          </w:tcPr>
          <w:p w14:paraId="2811E158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i/>
                <w:sz w:val="22"/>
              </w:rPr>
              <w:t>p</w:t>
            </w:r>
            <w:r w:rsidRPr="00F652B4">
              <w:rPr>
                <w:rFonts w:cs="Times New Roman"/>
                <w:sz w:val="22"/>
              </w:rPr>
              <w:t xml:space="preserve"> value</w:t>
            </w:r>
          </w:p>
        </w:tc>
      </w:tr>
      <w:tr w:rsidR="00F652B4" w:rsidRPr="00F652B4" w14:paraId="67591DD3" w14:textId="77777777" w:rsidTr="00F652B4">
        <w:tc>
          <w:tcPr>
            <w:tcW w:w="1898" w:type="dxa"/>
            <w:tcBorders>
              <w:bottom w:val="nil"/>
              <w:right w:val="nil"/>
            </w:tcBorders>
          </w:tcPr>
          <w:p w14:paraId="58C788C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Temperature (T)</w:t>
            </w:r>
          </w:p>
        </w:tc>
        <w:tc>
          <w:tcPr>
            <w:tcW w:w="1609" w:type="dxa"/>
            <w:tcBorders>
              <w:left w:val="nil"/>
              <w:bottom w:val="nil"/>
              <w:right w:val="nil"/>
            </w:tcBorders>
          </w:tcPr>
          <w:p w14:paraId="79D60FA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Bases</w:t>
            </w:r>
          </w:p>
        </w:tc>
        <w:tc>
          <w:tcPr>
            <w:tcW w:w="1652" w:type="dxa"/>
            <w:tcBorders>
              <w:left w:val="nil"/>
              <w:bottom w:val="nil"/>
              <w:right w:val="nil"/>
            </w:tcBorders>
          </w:tcPr>
          <w:p w14:paraId="24246F9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left w:val="nil"/>
              <w:bottom w:val="nil"/>
              <w:right w:val="nil"/>
            </w:tcBorders>
          </w:tcPr>
          <w:p w14:paraId="24D8A9A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9.450</w:t>
            </w:r>
          </w:p>
        </w:tc>
        <w:tc>
          <w:tcPr>
            <w:tcW w:w="1768" w:type="dxa"/>
            <w:tcBorders>
              <w:left w:val="nil"/>
              <w:bottom w:val="nil"/>
            </w:tcBorders>
          </w:tcPr>
          <w:p w14:paraId="26F02F73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&lt;0.01</w:t>
            </w:r>
          </w:p>
        </w:tc>
      </w:tr>
      <w:tr w:rsidR="00F652B4" w:rsidRPr="00F652B4" w14:paraId="7AF2496E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60DA19B1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2A1886A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Ribosides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09F3597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57BCE48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4.206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0498F4C1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&lt;0.05</w:t>
            </w:r>
          </w:p>
        </w:tc>
      </w:tr>
      <w:tr w:rsidR="00F652B4" w:rsidRPr="00F652B4" w14:paraId="762BDE09" w14:textId="77777777" w:rsidTr="00F652B4">
        <w:trPr>
          <w:trHeight w:val="113"/>
        </w:trPr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3BF7FF71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340F5CE8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O-glucosides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4C6BF55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64B0DCC1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23.805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7011CE7F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F652B4" w14:paraId="14A98867" w14:textId="77777777" w:rsidTr="00F652B4">
        <w:trPr>
          <w:trHeight w:val="113"/>
        </w:trPr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0BF201E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5E3E929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2189944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36093158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19B6CB7F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</w:tr>
      <w:tr w:rsidR="00F652B4" w:rsidRPr="00F652B4" w14:paraId="2A7D8DDF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46E292E9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proofErr w:type="spellStart"/>
            <w:r w:rsidRPr="00F652B4">
              <w:rPr>
                <w:rFonts w:cs="Times New Roman"/>
                <w:sz w:val="22"/>
              </w:rPr>
              <w:t>Gellan</w:t>
            </w:r>
            <w:proofErr w:type="spellEnd"/>
            <w:r w:rsidRPr="00F652B4">
              <w:rPr>
                <w:rFonts w:cs="Times New Roman"/>
                <w:sz w:val="22"/>
              </w:rPr>
              <w:t xml:space="preserve"> gum (G)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7D2AD706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Bases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6F87EDF9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4CC15FC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52.845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3183DB3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F652B4" w14:paraId="52BEFF51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2DB86307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15BBD42B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Ribosides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61C73A2E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330FD84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3.908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01E89594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&lt;0.05</w:t>
            </w:r>
          </w:p>
        </w:tc>
      </w:tr>
      <w:tr w:rsidR="00F652B4" w:rsidRPr="00F652B4" w14:paraId="373E8081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0455BB3F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67FD0AD2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O-glucosides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7194F733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7ADC425B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13.428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6EEA8D6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F652B4" w14:paraId="50B69044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3D4AC9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40EE84AF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19650744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53D47F70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1A29CD52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</w:tr>
      <w:tr w:rsidR="00F652B4" w:rsidRPr="00F652B4" w14:paraId="3276B460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06C95381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T x G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74952452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Bases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189F614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3564255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20.951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5DF8F25D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F652B4" w14:paraId="2C4C146B" w14:textId="77777777" w:rsidTr="00F652B4"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0EF29182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0AC4D869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Ribosides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3CAEDFC1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1BCABE04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9.132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4BE85D32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  <w:tr w:rsidR="00F652B4" w:rsidRPr="00F652B4" w14:paraId="0946479A" w14:textId="77777777" w:rsidTr="00F652B4">
        <w:tc>
          <w:tcPr>
            <w:tcW w:w="1898" w:type="dxa"/>
            <w:tcBorders>
              <w:top w:val="nil"/>
              <w:right w:val="nil"/>
            </w:tcBorders>
          </w:tcPr>
          <w:p w14:paraId="7DB80AC2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</w:tcPr>
          <w:p w14:paraId="1881B608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O-glucosides</w:t>
            </w:r>
          </w:p>
        </w:tc>
        <w:tc>
          <w:tcPr>
            <w:tcW w:w="1652" w:type="dxa"/>
            <w:tcBorders>
              <w:top w:val="nil"/>
              <w:left w:val="nil"/>
              <w:right w:val="nil"/>
            </w:tcBorders>
          </w:tcPr>
          <w:p w14:paraId="433106A1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right w:val="nil"/>
            </w:tcBorders>
          </w:tcPr>
          <w:p w14:paraId="4AD83165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14.362</w:t>
            </w:r>
          </w:p>
        </w:tc>
        <w:tc>
          <w:tcPr>
            <w:tcW w:w="1768" w:type="dxa"/>
            <w:tcBorders>
              <w:top w:val="nil"/>
              <w:left w:val="nil"/>
            </w:tcBorders>
          </w:tcPr>
          <w:p w14:paraId="62EBC08A" w14:textId="77777777" w:rsidR="00F652B4" w:rsidRPr="00F652B4" w:rsidRDefault="00F652B4" w:rsidP="00F652B4">
            <w:pPr>
              <w:spacing w:before="0" w:after="120"/>
              <w:rPr>
                <w:rFonts w:cs="Times New Roman"/>
                <w:sz w:val="22"/>
              </w:rPr>
            </w:pPr>
            <w:r w:rsidRPr="00F652B4">
              <w:rPr>
                <w:rFonts w:cs="Times New Roman"/>
                <w:sz w:val="22"/>
              </w:rPr>
              <w:t>&lt;0.001</w:t>
            </w:r>
          </w:p>
        </w:tc>
      </w:tr>
    </w:tbl>
    <w:p w14:paraId="68358DC6" w14:textId="77777777" w:rsidR="00F652B4" w:rsidRDefault="00F652B4" w:rsidP="00F652B4"/>
    <w:p w14:paraId="698CD2EC" w14:textId="77777777" w:rsidR="00F652B4" w:rsidRDefault="00F652B4" w:rsidP="00F652B4"/>
    <w:p w14:paraId="5A849A73" w14:textId="77777777" w:rsidR="00F652B4" w:rsidRPr="00E16D07" w:rsidRDefault="00F652B4" w:rsidP="00F652B4"/>
    <w:p w14:paraId="2C260B24" w14:textId="77777777" w:rsidR="00F652B4" w:rsidRDefault="00F652B4" w:rsidP="00F652B4"/>
    <w:p w14:paraId="4A8623FE" w14:textId="77777777" w:rsidR="00F652B4" w:rsidRDefault="00F652B4" w:rsidP="00F652B4">
      <w:pPr>
        <w:rPr>
          <w:rFonts w:cs="Times New Roman"/>
          <w:b/>
        </w:rPr>
      </w:pPr>
    </w:p>
    <w:p w14:paraId="171F9ECB" w14:textId="77777777" w:rsidR="00F652B4" w:rsidRDefault="00F652B4" w:rsidP="00F652B4">
      <w:pPr>
        <w:rPr>
          <w:rFonts w:cs="Times New Roman"/>
          <w:b/>
        </w:rPr>
      </w:pPr>
    </w:p>
    <w:p w14:paraId="331B8B38" w14:textId="77777777" w:rsidR="00F652B4" w:rsidRDefault="00F652B4" w:rsidP="00F652B4">
      <w:pPr>
        <w:rPr>
          <w:rFonts w:cs="Times New Roman"/>
          <w:b/>
        </w:rPr>
      </w:pPr>
    </w:p>
    <w:p w14:paraId="579F6DEF" w14:textId="6C083FC9" w:rsidR="00F652B4" w:rsidRPr="00243524" w:rsidRDefault="00F652B4" w:rsidP="00F954E4">
      <w:pPr>
        <w:spacing w:before="0" w:after="120"/>
        <w:ind w:right="3657"/>
        <w:jc w:val="both"/>
        <w:rPr>
          <w:rFonts w:cs="Times New Roman"/>
        </w:rPr>
      </w:pPr>
      <w:proofErr w:type="gramStart"/>
      <w:r>
        <w:rPr>
          <w:rFonts w:cs="Times New Roman"/>
          <w:b/>
        </w:rPr>
        <w:lastRenderedPageBreak/>
        <w:t>Table 8</w:t>
      </w:r>
      <w:r w:rsidRPr="00157433">
        <w:rPr>
          <w:rFonts w:cs="Times New Roman"/>
          <w:b/>
        </w:rPr>
        <w:t>.</w:t>
      </w:r>
      <w:proofErr w:type="gramEnd"/>
      <w:r w:rsidRPr="00243524">
        <w:t xml:space="preserve"> </w:t>
      </w:r>
      <w:proofErr w:type="gramStart"/>
      <w:r w:rsidRPr="00243524">
        <w:rPr>
          <w:rFonts w:cs="Times New Roman"/>
        </w:rPr>
        <w:t>Endogenous levels (</w:t>
      </w:r>
      <w:proofErr w:type="spellStart"/>
      <w:r w:rsidRPr="00243524">
        <w:rPr>
          <w:rFonts w:cs="Times New Roman"/>
        </w:rPr>
        <w:t>pmol</w:t>
      </w:r>
      <w:proofErr w:type="spellEnd"/>
      <w:r w:rsidRPr="00243524">
        <w:rPr>
          <w:rFonts w:cs="Times New Roman"/>
        </w:rPr>
        <w:t xml:space="preserve"> g</w:t>
      </w:r>
      <w:r w:rsidRPr="00243524">
        <w:rPr>
          <w:rFonts w:cs="Times New Roman"/>
          <w:vertAlign w:val="superscript"/>
        </w:rPr>
        <w:t>−1</w:t>
      </w:r>
      <w:r w:rsidR="00025237">
        <w:rPr>
          <w:rFonts w:cs="Times New Roman"/>
        </w:rPr>
        <w:t xml:space="preserve"> DW) of </w:t>
      </w:r>
      <w:proofErr w:type="spellStart"/>
      <w:r w:rsidR="00025237">
        <w:rPr>
          <w:rFonts w:cs="Times New Roman"/>
        </w:rPr>
        <w:t>cytokinin</w:t>
      </w:r>
      <w:proofErr w:type="spellEnd"/>
      <w:r>
        <w:rPr>
          <w:rFonts w:cs="Times New Roman"/>
        </w:rPr>
        <w:t xml:space="preserve"> bases in somatic embryos from nine different treatme</w:t>
      </w:r>
      <w:r w:rsidR="00025237">
        <w:rPr>
          <w:rFonts w:cs="Times New Roman"/>
        </w:rPr>
        <w:t>nts (maturated at 18, 23 and 28º</w:t>
      </w:r>
      <w:r>
        <w:rPr>
          <w:rFonts w:cs="Times New Roman"/>
        </w:rPr>
        <w:t>C and at 8, 9 and 10gL</w:t>
      </w:r>
      <w:r w:rsidRPr="007C2B03">
        <w:rPr>
          <w:rFonts w:cs="Times New Roman"/>
          <w:vertAlign w:val="superscript"/>
        </w:rPr>
        <w:t>-1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Gelrite</w:t>
      </w:r>
      <w:proofErr w:type="spellEnd"/>
      <w:r>
        <w:rPr>
          <w:rFonts w:cs="Times New Roman"/>
        </w:rPr>
        <w:t>®).</w:t>
      </w:r>
      <w:proofErr w:type="gramEnd"/>
      <w:r w:rsidRPr="00691C21">
        <w:t xml:space="preserve"> </w:t>
      </w:r>
      <w:r>
        <w:rPr>
          <w:rFonts w:cs="Times New Roman"/>
        </w:rPr>
        <w:t>Mean ± standard error; BA, N6-benzyladenine;</w:t>
      </w:r>
      <w:r w:rsidRPr="007C2B03">
        <w:t xml:space="preserve"> </w:t>
      </w:r>
      <w:proofErr w:type="spellStart"/>
      <w:r>
        <w:rPr>
          <w:rFonts w:cs="Times New Roman"/>
        </w:rPr>
        <w:t>cZ</w:t>
      </w:r>
      <w:proofErr w:type="spellEnd"/>
      <w:r w:rsidRPr="007C2B03">
        <w:rPr>
          <w:rFonts w:cs="Times New Roman"/>
        </w:rPr>
        <w:t xml:space="preserve">, </w:t>
      </w:r>
      <w:proofErr w:type="spellStart"/>
      <w:r w:rsidRPr="000D0815">
        <w:rPr>
          <w:rFonts w:cs="Times New Roman"/>
          <w:i/>
        </w:rPr>
        <w:t>cis</w:t>
      </w:r>
      <w:r w:rsidRPr="007C2B03">
        <w:rPr>
          <w:rFonts w:cs="Times New Roman"/>
        </w:rPr>
        <w:t>-zeatin</w:t>
      </w:r>
      <w:proofErr w:type="spellEnd"/>
      <w:r>
        <w:rPr>
          <w:rFonts w:cs="Times New Roman"/>
        </w:rPr>
        <w:t xml:space="preserve">; DHZ, </w:t>
      </w:r>
      <w:proofErr w:type="spellStart"/>
      <w:r>
        <w:rPr>
          <w:rFonts w:cs="Times New Roman"/>
        </w:rPr>
        <w:t>dihydrozeatin</w:t>
      </w:r>
      <w:proofErr w:type="spellEnd"/>
      <w:r>
        <w:rPr>
          <w:rFonts w:cs="Times New Roman"/>
        </w:rPr>
        <w:t xml:space="preserve">; </w:t>
      </w:r>
      <w:proofErr w:type="spellStart"/>
      <w:r>
        <w:rPr>
          <w:rFonts w:cs="Times New Roman"/>
        </w:rPr>
        <w:t>iP</w:t>
      </w:r>
      <w:proofErr w:type="spellEnd"/>
      <w:r>
        <w:rPr>
          <w:rFonts w:cs="Times New Roman"/>
        </w:rPr>
        <w:t xml:space="preserve">, N6-isopentenyladenine; </w:t>
      </w:r>
      <w:proofErr w:type="spellStart"/>
      <w:r>
        <w:rPr>
          <w:rFonts w:cs="Times New Roman"/>
        </w:rPr>
        <w:t>mT</w:t>
      </w:r>
      <w:proofErr w:type="spellEnd"/>
      <w:r w:rsidRPr="00243524">
        <w:rPr>
          <w:rFonts w:cs="Times New Roman"/>
        </w:rPr>
        <w:t xml:space="preserve">, </w:t>
      </w:r>
      <w:r w:rsidRPr="000D0815">
        <w:rPr>
          <w:rFonts w:cs="Times New Roman"/>
          <w:i/>
        </w:rPr>
        <w:t>meta</w:t>
      </w:r>
      <w:r w:rsidRPr="00243524">
        <w:rPr>
          <w:rFonts w:cs="Times New Roman"/>
        </w:rPr>
        <w:t>-</w:t>
      </w:r>
      <w:proofErr w:type="spellStart"/>
      <w:r w:rsidRPr="00243524">
        <w:rPr>
          <w:rFonts w:cs="Times New Roman"/>
        </w:rPr>
        <w:t>topolin</w:t>
      </w:r>
      <w:proofErr w:type="spellEnd"/>
      <w:r>
        <w:rPr>
          <w:rFonts w:cs="Times New Roman"/>
        </w:rPr>
        <w:t xml:space="preserve">; </w:t>
      </w:r>
      <w:proofErr w:type="spellStart"/>
      <w:r>
        <w:rPr>
          <w:rFonts w:cs="Times New Roman"/>
        </w:rPr>
        <w:t>oT</w:t>
      </w:r>
      <w:proofErr w:type="spellEnd"/>
      <w:r w:rsidRPr="00243524">
        <w:rPr>
          <w:rFonts w:cs="Times New Roman"/>
        </w:rPr>
        <w:t xml:space="preserve">, </w:t>
      </w:r>
      <w:proofErr w:type="spellStart"/>
      <w:r w:rsidRPr="00243524">
        <w:rPr>
          <w:rFonts w:cs="Times New Roman"/>
        </w:rPr>
        <w:t>ortho-topolin</w:t>
      </w:r>
      <w:proofErr w:type="spellEnd"/>
      <w:r w:rsidRPr="00243524">
        <w:rPr>
          <w:rFonts w:cs="Times New Roman"/>
        </w:rPr>
        <w:t>;</w:t>
      </w:r>
      <w:r w:rsidRPr="007C2B0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pT</w:t>
      </w:r>
      <w:proofErr w:type="spellEnd"/>
      <w:r>
        <w:rPr>
          <w:rFonts w:cs="Times New Roman"/>
        </w:rPr>
        <w:t xml:space="preserve">, </w:t>
      </w:r>
      <w:proofErr w:type="spellStart"/>
      <w:r w:rsidRPr="000D0815">
        <w:rPr>
          <w:rFonts w:cs="Times New Roman"/>
          <w:i/>
        </w:rPr>
        <w:t>para</w:t>
      </w:r>
      <w:r w:rsidRPr="00243524">
        <w:rPr>
          <w:rFonts w:cs="Times New Roman"/>
        </w:rPr>
        <w:t>-topolin</w:t>
      </w:r>
      <w:proofErr w:type="spellEnd"/>
      <w:r>
        <w:rPr>
          <w:rFonts w:cs="Times New Roman"/>
        </w:rPr>
        <w:t xml:space="preserve">; </w:t>
      </w:r>
      <w:proofErr w:type="spellStart"/>
      <w:r>
        <w:rPr>
          <w:rFonts w:cs="Times New Roman"/>
        </w:rPr>
        <w:t>tZ</w:t>
      </w:r>
      <w:proofErr w:type="spellEnd"/>
      <w:r>
        <w:rPr>
          <w:rFonts w:cs="Times New Roman"/>
        </w:rPr>
        <w:t xml:space="preserve">, </w:t>
      </w:r>
      <w:r w:rsidRPr="000D0815">
        <w:rPr>
          <w:rFonts w:cs="Times New Roman"/>
          <w:i/>
        </w:rPr>
        <w:t>trans</w:t>
      </w:r>
      <w:r>
        <w:rPr>
          <w:rFonts w:cs="Times New Roman"/>
        </w:rPr>
        <w:t>-</w:t>
      </w:r>
      <w:proofErr w:type="spellStart"/>
      <w:r>
        <w:rPr>
          <w:rFonts w:cs="Times New Roman"/>
        </w:rPr>
        <w:t>zeatin</w:t>
      </w:r>
      <w:proofErr w:type="spellEnd"/>
      <w:r>
        <w:rPr>
          <w:rFonts w:cs="Times New Roman"/>
        </w:rPr>
        <w:t>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664"/>
        <w:gridCol w:w="146"/>
        <w:gridCol w:w="490"/>
        <w:gridCol w:w="250"/>
        <w:gridCol w:w="490"/>
        <w:gridCol w:w="190"/>
        <w:gridCol w:w="690"/>
        <w:gridCol w:w="250"/>
        <w:gridCol w:w="590"/>
        <w:gridCol w:w="590"/>
        <w:gridCol w:w="250"/>
        <w:gridCol w:w="490"/>
        <w:gridCol w:w="190"/>
        <w:gridCol w:w="146"/>
        <w:gridCol w:w="664"/>
        <w:gridCol w:w="146"/>
        <w:gridCol w:w="664"/>
        <w:gridCol w:w="146"/>
        <w:gridCol w:w="664"/>
        <w:gridCol w:w="146"/>
        <w:gridCol w:w="664"/>
      </w:tblGrid>
      <w:tr w:rsidR="00F652B4" w:rsidRPr="002A3EC4" w14:paraId="66E4E941" w14:textId="77777777" w:rsidTr="00F652B4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94EC1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Treatment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F0F4B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tZ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EDA672C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4BBEE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cZ</w:t>
            </w:r>
            <w:proofErr w:type="spellEnd"/>
          </w:p>
        </w:tc>
        <w:tc>
          <w:tcPr>
            <w:tcW w:w="1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A751A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B1F8B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DHZ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5DAB6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iP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428F9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tcBorders>
              <w:top w:val="single" w:sz="8" w:space="0" w:color="auto"/>
              <w:bottom w:val="single" w:sz="8" w:space="0" w:color="auto"/>
            </w:tcBorders>
          </w:tcPr>
          <w:p w14:paraId="79049C6A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0F1850B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BA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C89DE7A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0289BE1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oT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0F0CAFF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0A884AF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mT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BF7049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E770417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pT</w:t>
            </w:r>
            <w:proofErr w:type="spellEnd"/>
          </w:p>
        </w:tc>
      </w:tr>
      <w:tr w:rsidR="00F652B4" w:rsidRPr="002A3EC4" w14:paraId="0EB959E4" w14:textId="77777777" w:rsidTr="00F652B4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76D5490A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18ºC 8 g/L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FEA15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DA42595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2AC02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D8B43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46E91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.21</w:t>
            </w:r>
          </w:p>
        </w:tc>
        <w:tc>
          <w:tcPr>
            <w:tcW w:w="19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299CD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32150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20414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36370" w14:textId="77777777" w:rsidR="00F652B4" w:rsidRPr="00AD6496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20.25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A6FF1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04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5497E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1318D" w14:textId="77777777" w:rsidR="00F652B4" w:rsidRPr="00AD6496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1.47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6D2B4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tcBorders>
              <w:top w:val="single" w:sz="8" w:space="0" w:color="auto"/>
            </w:tcBorders>
          </w:tcPr>
          <w:p w14:paraId="2C6E0D1F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bottom"/>
          </w:tcPr>
          <w:p w14:paraId="14FA2DEA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CC020B4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bottom"/>
          </w:tcPr>
          <w:p w14:paraId="51B38A28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FC80887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bottom"/>
          </w:tcPr>
          <w:p w14:paraId="67FC27BD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F8D71E0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nil"/>
            </w:tcBorders>
            <w:vAlign w:val="bottom"/>
          </w:tcPr>
          <w:p w14:paraId="00566DA7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23EBA905" w14:textId="77777777" w:rsidTr="00F652B4">
        <w:trPr>
          <w:trHeight w:val="300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BA3879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18ºC 9 g/L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56E74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573B24CB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F529F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14D30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B29D0" w14:textId="77777777" w:rsidR="00F652B4" w:rsidRPr="008C3EF5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.05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14:paraId="5F1008A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5298EEC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C9E7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7436B" w14:textId="77777777" w:rsidR="00F652B4" w:rsidRPr="00AD6496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24F11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4007EE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D1D9D" w14:textId="77777777" w:rsidR="00F652B4" w:rsidRPr="00AD6496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E5D5F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</w:tcPr>
          <w:p w14:paraId="594D6A7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09F986D6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44B6770A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2701966C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02F47445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771D3608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36AECF3D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right w:val="nil"/>
            </w:tcBorders>
            <w:vAlign w:val="bottom"/>
          </w:tcPr>
          <w:p w14:paraId="6B512B01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7CA89EC4" w14:textId="77777777" w:rsidTr="00F652B4">
        <w:trPr>
          <w:trHeight w:val="300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BFEE9F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18ºC 10 g/L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22061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7611022D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D697E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4C4E4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D2288F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.05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14:paraId="596AC599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02B5BA4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79358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8C7F0C" w14:textId="77777777" w:rsidR="00F652B4" w:rsidRPr="00AD6496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F2AE4C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589A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DC52C" w14:textId="77777777" w:rsidR="00F652B4" w:rsidRPr="00AD6496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2011A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</w:tcPr>
          <w:p w14:paraId="12410D4D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64A8080E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1D49ED0F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38182879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11D58380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47227B4C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10E0FC7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right w:val="nil"/>
            </w:tcBorders>
            <w:vAlign w:val="bottom"/>
          </w:tcPr>
          <w:p w14:paraId="2242EDC7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0B2A7E8A" w14:textId="77777777" w:rsidTr="00F652B4">
        <w:trPr>
          <w:trHeight w:val="300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DFBD3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23ºC 8 g/L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BA68E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19E13D86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21066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C12C6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925C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.12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14:paraId="321BE44B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311DB46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5F7F5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6184B" w14:textId="77777777" w:rsidR="00F652B4" w:rsidRPr="00AD6496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EC81E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FFCB1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DEB51" w14:textId="77777777" w:rsidR="00F652B4" w:rsidRPr="00AD6496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2.6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9542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</w:tcPr>
          <w:p w14:paraId="4D6EFC57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35D38613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0ECB5308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293D225D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295C1610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4CC73A34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1210C74B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right w:val="nil"/>
            </w:tcBorders>
            <w:vAlign w:val="bottom"/>
          </w:tcPr>
          <w:p w14:paraId="28BA3907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7F8A57DF" w14:textId="77777777" w:rsidTr="00F652B4">
        <w:trPr>
          <w:trHeight w:val="300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452210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23ºC 9 g/L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8A6EB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0B683674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DB2A5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BB27C1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0D95A" w14:textId="77777777" w:rsidR="00F652B4" w:rsidRPr="008C3EF5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.09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14:paraId="6ACF1B0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64D94E5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5E07F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230AB" w14:textId="77777777" w:rsidR="00F652B4" w:rsidRPr="00AD6496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4.79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1E35F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C5F6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576A4" w14:textId="77777777" w:rsidR="00F652B4" w:rsidRPr="00AD6496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56B90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</w:tcPr>
          <w:p w14:paraId="30DC4210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0CDF35FC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6A26B3AD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69C7D75A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329D79ED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5E5B57F5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714A2A31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right w:val="nil"/>
            </w:tcBorders>
            <w:vAlign w:val="bottom"/>
          </w:tcPr>
          <w:p w14:paraId="454191FC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043D1526" w14:textId="77777777" w:rsidTr="00F652B4">
        <w:trPr>
          <w:trHeight w:val="300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59F25B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23ºC 10 g/L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37FED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233F6C1C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32CD0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AFBB6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1727EC" w14:textId="77777777" w:rsidR="00F652B4" w:rsidRPr="008C3EF5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.16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14:paraId="5763420E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5E9EB34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0F4BE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EA0879" w14:textId="77777777" w:rsidR="00F652B4" w:rsidRPr="00AD6496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3CF91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EBDB3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05592" w14:textId="77777777" w:rsidR="00F652B4" w:rsidRPr="00AD6496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F77D6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</w:tcPr>
          <w:p w14:paraId="0355369F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771D181F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32335D78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779586E7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3E65429B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4DB9035C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4DC2AC19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right w:val="nil"/>
            </w:tcBorders>
            <w:vAlign w:val="bottom"/>
          </w:tcPr>
          <w:p w14:paraId="40512674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22757D25" w14:textId="77777777" w:rsidTr="00F652B4">
        <w:trPr>
          <w:trHeight w:val="300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610096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28ºC 8 g/L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053A8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047633B8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ACB99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1776F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FC8C6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.14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14:paraId="69A61989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42E9329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03F1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071B4" w14:textId="77777777" w:rsidR="00F652B4" w:rsidRPr="00AD6496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6C9E6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C6FA4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3E6C7" w14:textId="77777777" w:rsidR="00F652B4" w:rsidRPr="00AD6496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95868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</w:tcPr>
          <w:p w14:paraId="28B147DA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341E4745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08A0EA14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2040A3BC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6AD62C0D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3564D6E0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78941548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right w:val="nil"/>
            </w:tcBorders>
            <w:vAlign w:val="bottom"/>
          </w:tcPr>
          <w:p w14:paraId="6401570D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412066FE" w14:textId="77777777" w:rsidTr="00F652B4">
        <w:trPr>
          <w:trHeight w:val="300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4EABBE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28ºC 9 g/L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F4D73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0CEAFBD0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B1588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5DA5F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751CA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.36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14:paraId="3229A613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2D4EBC4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56EE8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5C96AB" w14:textId="77777777" w:rsidR="00F652B4" w:rsidRPr="00AD6496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D0D8A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D44DF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7DB68" w14:textId="77777777" w:rsidR="00F652B4" w:rsidRPr="00AD6496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8E7B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</w:tcPr>
          <w:p w14:paraId="7AAD5301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6656482B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171B8EBD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173F9878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7DC8E2B8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1EAEB6B7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2FA44659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right w:val="nil"/>
            </w:tcBorders>
            <w:vAlign w:val="bottom"/>
          </w:tcPr>
          <w:p w14:paraId="4C2BA331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727E622B" w14:textId="77777777" w:rsidTr="00F652B4">
        <w:trPr>
          <w:trHeight w:val="315"/>
        </w:trPr>
        <w:tc>
          <w:tcPr>
            <w:tcW w:w="0" w:type="auto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BF019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28ºC 10 g/L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6B00C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42C8258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13679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384E3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DFCDD" w14:textId="77777777" w:rsidR="00F652B4" w:rsidRPr="008C3EF5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.16</w:t>
            </w:r>
          </w:p>
        </w:tc>
        <w:tc>
          <w:tcPr>
            <w:tcW w:w="19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A82A0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213E2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1A430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48C2B" w14:textId="77777777" w:rsidR="00F652B4" w:rsidRPr="00AD6496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2.32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23971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28C81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4EC47" w14:textId="77777777" w:rsidR="00F652B4" w:rsidRPr="00AD6496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7.04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96191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tcBorders>
              <w:bottom w:val="single" w:sz="8" w:space="0" w:color="auto"/>
            </w:tcBorders>
          </w:tcPr>
          <w:p w14:paraId="6080E897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14:paraId="4C67DECB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7DAE7D7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14:paraId="33FCF1A2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9CE951E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14:paraId="553B5B64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12DEDB5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nil"/>
            </w:tcBorders>
            <w:vAlign w:val="bottom"/>
          </w:tcPr>
          <w:p w14:paraId="3A05258D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</w:tbl>
    <w:p w14:paraId="7589048D" w14:textId="77777777" w:rsidR="00F652B4" w:rsidRDefault="00F652B4" w:rsidP="00F652B4">
      <w:pPr>
        <w:rPr>
          <w:rFonts w:cs="Times New Roman"/>
          <w:b/>
        </w:rPr>
      </w:pPr>
    </w:p>
    <w:p w14:paraId="24809BDF" w14:textId="77777777" w:rsidR="00F652B4" w:rsidRDefault="00F652B4" w:rsidP="00F652B4">
      <w:pPr>
        <w:rPr>
          <w:rFonts w:cs="Times New Roman"/>
          <w:b/>
        </w:rPr>
      </w:pPr>
    </w:p>
    <w:p w14:paraId="74E87D38" w14:textId="77777777" w:rsidR="00F652B4" w:rsidRDefault="00F652B4" w:rsidP="00F652B4">
      <w:pPr>
        <w:rPr>
          <w:rFonts w:cs="Times New Roman"/>
          <w:b/>
        </w:rPr>
      </w:pPr>
    </w:p>
    <w:p w14:paraId="1618CAED" w14:textId="77777777" w:rsidR="00F652B4" w:rsidRDefault="00F652B4" w:rsidP="00F652B4">
      <w:pPr>
        <w:rPr>
          <w:rFonts w:cs="Times New Roman"/>
          <w:b/>
        </w:rPr>
      </w:pPr>
    </w:p>
    <w:p w14:paraId="502DAA0F" w14:textId="77777777" w:rsidR="00F652B4" w:rsidRDefault="00F652B4" w:rsidP="00F652B4">
      <w:pPr>
        <w:rPr>
          <w:rFonts w:cs="Times New Roman"/>
          <w:b/>
        </w:rPr>
      </w:pPr>
    </w:p>
    <w:p w14:paraId="70179BF8" w14:textId="77777777" w:rsidR="00F652B4" w:rsidRDefault="00F652B4" w:rsidP="00F652B4">
      <w:pPr>
        <w:rPr>
          <w:rFonts w:cs="Times New Roman"/>
          <w:b/>
        </w:rPr>
      </w:pPr>
    </w:p>
    <w:p w14:paraId="02E1D1A0" w14:textId="77777777" w:rsidR="00F652B4" w:rsidRDefault="00F652B4" w:rsidP="00F652B4">
      <w:pPr>
        <w:rPr>
          <w:rFonts w:cs="Times New Roman"/>
          <w:b/>
        </w:rPr>
      </w:pPr>
    </w:p>
    <w:p w14:paraId="2C33A83D" w14:textId="77777777" w:rsidR="00F652B4" w:rsidRDefault="00F652B4" w:rsidP="00F652B4">
      <w:pPr>
        <w:rPr>
          <w:rFonts w:cs="Times New Roman"/>
          <w:b/>
        </w:rPr>
      </w:pPr>
    </w:p>
    <w:p w14:paraId="54CA0015" w14:textId="77777777" w:rsidR="00F652B4" w:rsidRDefault="00F652B4" w:rsidP="00F652B4">
      <w:pPr>
        <w:rPr>
          <w:rFonts w:cs="Times New Roman"/>
          <w:b/>
        </w:rPr>
      </w:pPr>
    </w:p>
    <w:p w14:paraId="647200E4" w14:textId="0797E126" w:rsidR="00F652B4" w:rsidRPr="00485C4B" w:rsidRDefault="00F652B4" w:rsidP="00F954E4">
      <w:pPr>
        <w:spacing w:before="0" w:after="120"/>
        <w:ind w:right="2790"/>
        <w:jc w:val="both"/>
        <w:rPr>
          <w:rFonts w:cs="Times New Roman"/>
        </w:rPr>
      </w:pPr>
      <w:proofErr w:type="gramStart"/>
      <w:r>
        <w:rPr>
          <w:rFonts w:cs="Times New Roman"/>
          <w:b/>
        </w:rPr>
        <w:lastRenderedPageBreak/>
        <w:t>Table 9</w:t>
      </w:r>
      <w:r w:rsidRPr="00157433">
        <w:rPr>
          <w:rFonts w:cs="Times New Roman"/>
          <w:b/>
        </w:rPr>
        <w:t>.</w:t>
      </w:r>
      <w:proofErr w:type="gramEnd"/>
      <w:r w:rsidRPr="00243524">
        <w:t xml:space="preserve"> </w:t>
      </w:r>
      <w:proofErr w:type="gramStart"/>
      <w:r w:rsidRPr="00243524">
        <w:rPr>
          <w:rFonts w:cs="Times New Roman"/>
        </w:rPr>
        <w:t>Endogenous levels (</w:t>
      </w:r>
      <w:proofErr w:type="spellStart"/>
      <w:r w:rsidRPr="00243524">
        <w:rPr>
          <w:rFonts w:cs="Times New Roman"/>
        </w:rPr>
        <w:t>pmol</w:t>
      </w:r>
      <w:proofErr w:type="spellEnd"/>
      <w:r w:rsidRPr="00243524">
        <w:rPr>
          <w:rFonts w:cs="Times New Roman"/>
        </w:rPr>
        <w:t xml:space="preserve"> g</w:t>
      </w:r>
      <w:r w:rsidRPr="00243524">
        <w:rPr>
          <w:rFonts w:cs="Times New Roman"/>
          <w:vertAlign w:val="superscript"/>
        </w:rPr>
        <w:t>−1</w:t>
      </w:r>
      <w:r w:rsidR="00025237">
        <w:rPr>
          <w:rFonts w:cs="Times New Roman"/>
        </w:rPr>
        <w:t xml:space="preserve"> DW) of </w:t>
      </w:r>
      <w:proofErr w:type="spellStart"/>
      <w:r w:rsidR="00025237">
        <w:rPr>
          <w:rFonts w:cs="Times New Roman"/>
        </w:rPr>
        <w:t>cytokinin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ribosides</w:t>
      </w:r>
      <w:proofErr w:type="spellEnd"/>
      <w:r>
        <w:rPr>
          <w:rFonts w:cs="Times New Roman"/>
        </w:rPr>
        <w:t xml:space="preserve"> in somatic embryos from nine different treatme</w:t>
      </w:r>
      <w:r w:rsidR="00025237">
        <w:rPr>
          <w:rFonts w:cs="Times New Roman"/>
        </w:rPr>
        <w:t>nts (maturated at 18, 23 and 28º</w:t>
      </w:r>
      <w:r>
        <w:rPr>
          <w:rFonts w:cs="Times New Roman"/>
        </w:rPr>
        <w:t>C and at 8, 9 and 10gL</w:t>
      </w:r>
      <w:r w:rsidRPr="007C2B03">
        <w:rPr>
          <w:rFonts w:cs="Times New Roman"/>
          <w:vertAlign w:val="superscript"/>
        </w:rPr>
        <w:t>-1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Gelrite</w:t>
      </w:r>
      <w:proofErr w:type="spellEnd"/>
      <w:r>
        <w:rPr>
          <w:rFonts w:cs="Times New Roman"/>
        </w:rPr>
        <w:t>®).</w:t>
      </w:r>
      <w:proofErr w:type="gramEnd"/>
      <w:r>
        <w:rPr>
          <w:rFonts w:cs="Times New Roman"/>
        </w:rPr>
        <w:t xml:space="preserve">  Mean ± standard error; BAR, N6-benzyladenosine;</w:t>
      </w:r>
      <w:r w:rsidRPr="007C2B03">
        <w:t xml:space="preserve"> </w:t>
      </w:r>
      <w:proofErr w:type="spellStart"/>
      <w:r>
        <w:rPr>
          <w:rFonts w:cs="Times New Roman"/>
        </w:rPr>
        <w:t>cZR</w:t>
      </w:r>
      <w:proofErr w:type="spellEnd"/>
      <w:r w:rsidRPr="007C2B03">
        <w:rPr>
          <w:rFonts w:cs="Times New Roman"/>
        </w:rPr>
        <w:t xml:space="preserve">, </w:t>
      </w:r>
      <w:proofErr w:type="spellStart"/>
      <w:r w:rsidRPr="000D0815">
        <w:rPr>
          <w:rFonts w:cs="Times New Roman"/>
          <w:i/>
        </w:rPr>
        <w:t>cis</w:t>
      </w:r>
      <w:r w:rsidRPr="007C2B03">
        <w:rPr>
          <w:rFonts w:cs="Times New Roman"/>
        </w:rPr>
        <w:t>-zeatin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riboside</w:t>
      </w:r>
      <w:proofErr w:type="spellEnd"/>
      <w:r>
        <w:rPr>
          <w:rFonts w:cs="Times New Roman"/>
        </w:rPr>
        <w:t xml:space="preserve">; DHZR, </w:t>
      </w:r>
      <w:proofErr w:type="spellStart"/>
      <w:r>
        <w:rPr>
          <w:rFonts w:cs="Times New Roman"/>
        </w:rPr>
        <w:t>dihydrozeatin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riboside</w:t>
      </w:r>
      <w:proofErr w:type="spellEnd"/>
      <w:r>
        <w:rPr>
          <w:rFonts w:cs="Times New Roman"/>
        </w:rPr>
        <w:t xml:space="preserve">; </w:t>
      </w:r>
      <w:proofErr w:type="spellStart"/>
      <w:r>
        <w:rPr>
          <w:rFonts w:cs="Times New Roman"/>
        </w:rPr>
        <w:t>iPR</w:t>
      </w:r>
      <w:proofErr w:type="spellEnd"/>
      <w:r>
        <w:rPr>
          <w:rFonts w:cs="Times New Roman"/>
        </w:rPr>
        <w:t xml:space="preserve">, N6-isopentenyladenosine; </w:t>
      </w:r>
      <w:proofErr w:type="spellStart"/>
      <w:r>
        <w:rPr>
          <w:rFonts w:cs="Times New Roman"/>
        </w:rPr>
        <w:t>mTR</w:t>
      </w:r>
      <w:proofErr w:type="spellEnd"/>
      <w:r w:rsidRPr="00243524">
        <w:rPr>
          <w:rFonts w:cs="Times New Roman"/>
        </w:rPr>
        <w:t xml:space="preserve">, </w:t>
      </w:r>
      <w:r w:rsidRPr="000D0815">
        <w:rPr>
          <w:rFonts w:cs="Times New Roman"/>
          <w:i/>
        </w:rPr>
        <w:t>meta</w:t>
      </w:r>
      <w:r w:rsidRPr="00243524">
        <w:rPr>
          <w:rFonts w:cs="Times New Roman"/>
        </w:rPr>
        <w:t>-</w:t>
      </w:r>
      <w:proofErr w:type="spellStart"/>
      <w:r w:rsidRPr="00243524">
        <w:rPr>
          <w:rFonts w:cs="Times New Roman"/>
        </w:rPr>
        <w:t>topolin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riboside</w:t>
      </w:r>
      <w:proofErr w:type="spellEnd"/>
      <w:r>
        <w:rPr>
          <w:rFonts w:cs="Times New Roman"/>
        </w:rPr>
        <w:t xml:space="preserve">; </w:t>
      </w:r>
      <w:proofErr w:type="spellStart"/>
      <w:r>
        <w:rPr>
          <w:rFonts w:cs="Times New Roman"/>
        </w:rPr>
        <w:t>oTR</w:t>
      </w:r>
      <w:proofErr w:type="spellEnd"/>
      <w:r w:rsidRPr="00243524">
        <w:rPr>
          <w:rFonts w:cs="Times New Roman"/>
        </w:rPr>
        <w:t xml:space="preserve">, </w:t>
      </w:r>
      <w:proofErr w:type="spellStart"/>
      <w:r w:rsidRPr="000D0815">
        <w:rPr>
          <w:rFonts w:cs="Times New Roman"/>
          <w:i/>
        </w:rPr>
        <w:t>ortho</w:t>
      </w:r>
      <w:r w:rsidRPr="00243524">
        <w:rPr>
          <w:rFonts w:cs="Times New Roman"/>
        </w:rPr>
        <w:t>-topolin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riboside</w:t>
      </w:r>
      <w:proofErr w:type="spellEnd"/>
      <w:r w:rsidRPr="00243524">
        <w:rPr>
          <w:rFonts w:cs="Times New Roman"/>
        </w:rPr>
        <w:t>;</w:t>
      </w:r>
      <w:r w:rsidRPr="007C2B0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pTR</w:t>
      </w:r>
      <w:proofErr w:type="spellEnd"/>
      <w:r>
        <w:rPr>
          <w:rFonts w:cs="Times New Roman"/>
        </w:rPr>
        <w:t xml:space="preserve">, </w:t>
      </w:r>
      <w:proofErr w:type="spellStart"/>
      <w:r w:rsidRPr="000D0815">
        <w:rPr>
          <w:rFonts w:cs="Times New Roman"/>
          <w:i/>
        </w:rPr>
        <w:t>para</w:t>
      </w:r>
      <w:r w:rsidRPr="00243524">
        <w:rPr>
          <w:rFonts w:cs="Times New Roman"/>
        </w:rPr>
        <w:t>-topolin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riboside</w:t>
      </w:r>
      <w:proofErr w:type="spellEnd"/>
      <w:r>
        <w:rPr>
          <w:rFonts w:cs="Times New Roman"/>
        </w:rPr>
        <w:t>;</w:t>
      </w:r>
      <w:r w:rsidRPr="0092537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tZR</w:t>
      </w:r>
      <w:proofErr w:type="spellEnd"/>
      <w:r>
        <w:rPr>
          <w:rFonts w:cs="Times New Roman"/>
        </w:rPr>
        <w:t xml:space="preserve">, </w:t>
      </w:r>
      <w:r w:rsidRPr="000D0815">
        <w:rPr>
          <w:rFonts w:cs="Times New Roman"/>
          <w:i/>
        </w:rPr>
        <w:t>trans</w:t>
      </w:r>
      <w:r>
        <w:rPr>
          <w:rFonts w:cs="Times New Roman"/>
        </w:rPr>
        <w:t>-</w:t>
      </w:r>
      <w:proofErr w:type="spellStart"/>
      <w:r>
        <w:rPr>
          <w:rFonts w:cs="Times New Roman"/>
        </w:rPr>
        <w:t>zeatin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riboside</w:t>
      </w:r>
      <w:proofErr w:type="spellEnd"/>
      <w:r>
        <w:rPr>
          <w:rFonts w:cs="Times New Roman"/>
        </w:rPr>
        <w:t>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590"/>
        <w:gridCol w:w="250"/>
        <w:gridCol w:w="490"/>
        <w:gridCol w:w="190"/>
        <w:gridCol w:w="690"/>
        <w:gridCol w:w="250"/>
        <w:gridCol w:w="590"/>
        <w:gridCol w:w="190"/>
        <w:gridCol w:w="590"/>
        <w:gridCol w:w="250"/>
        <w:gridCol w:w="490"/>
        <w:gridCol w:w="190"/>
        <w:gridCol w:w="690"/>
        <w:gridCol w:w="250"/>
        <w:gridCol w:w="590"/>
        <w:gridCol w:w="190"/>
        <w:gridCol w:w="664"/>
        <w:gridCol w:w="146"/>
        <w:gridCol w:w="664"/>
        <w:gridCol w:w="146"/>
        <w:gridCol w:w="664"/>
        <w:gridCol w:w="160"/>
        <w:gridCol w:w="664"/>
      </w:tblGrid>
      <w:tr w:rsidR="00F652B4" w:rsidRPr="002A3EC4" w14:paraId="62A953ED" w14:textId="77777777" w:rsidTr="00F652B4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90DD0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Treatment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39603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tZR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EECC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F23C0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cZR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B6E3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F27CB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DHZR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64FFE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7946B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iPR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5C236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0085654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BAR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AE49DA4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F80A792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oTR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5A963C7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E65BE07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mTR</w:t>
            </w:r>
            <w:proofErr w:type="spellEnd"/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</w:tcPr>
          <w:p w14:paraId="20381299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64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22E3B65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pTR</w:t>
            </w:r>
            <w:proofErr w:type="spellEnd"/>
          </w:p>
        </w:tc>
      </w:tr>
      <w:tr w:rsidR="00F652B4" w:rsidRPr="002A3EC4" w14:paraId="167D1771" w14:textId="77777777" w:rsidTr="00F652B4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15059AD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18ºC 8 g/L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11719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FE563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FCF7F" w14:textId="77777777" w:rsidR="00F652B4" w:rsidRPr="00F8404F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.45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80E6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C97E0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B30C8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B62A4" w14:textId="77777777" w:rsidR="00F652B4" w:rsidRPr="006E18EF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18.86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3FC53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3F8AE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82711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F9AC2" w14:textId="77777777" w:rsidR="00F652B4" w:rsidRPr="00853C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9.98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0C76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E02AC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.41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954EE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BFD22" w14:textId="77777777" w:rsidR="00F652B4" w:rsidRPr="00853C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11.0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AF6EB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bottom"/>
          </w:tcPr>
          <w:p w14:paraId="398F489F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8E1DEE4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bottom"/>
          </w:tcPr>
          <w:p w14:paraId="1C30B695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3D93F3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vAlign w:val="bottom"/>
          </w:tcPr>
          <w:p w14:paraId="105B90C1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160" w:type="dxa"/>
            <w:tcBorders>
              <w:top w:val="single" w:sz="8" w:space="0" w:color="auto"/>
            </w:tcBorders>
          </w:tcPr>
          <w:p w14:paraId="23CCF92F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64" w:type="dxa"/>
            <w:tcBorders>
              <w:top w:val="single" w:sz="8" w:space="0" w:color="auto"/>
              <w:right w:val="nil"/>
            </w:tcBorders>
            <w:vAlign w:val="bottom"/>
          </w:tcPr>
          <w:p w14:paraId="098034FA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46A61BCE" w14:textId="77777777" w:rsidTr="00F652B4">
        <w:trPr>
          <w:trHeight w:val="300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F8FB81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18ºC 9 g/L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55936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C1BD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431C4" w14:textId="77777777" w:rsidR="00F652B4" w:rsidRPr="00F8404F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05E3F4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6C083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4364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2658E" w14:textId="77777777" w:rsidR="00F652B4" w:rsidRPr="006E18EF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EE1C9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18B6C2" w14:textId="77777777" w:rsidR="00F652B4" w:rsidRPr="00623A02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8090B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FB94B" w14:textId="77777777" w:rsidR="00F652B4" w:rsidRPr="00853C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46B54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663BD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D04A0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76C75" w14:textId="77777777" w:rsidR="00F652B4" w:rsidRPr="00853C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8816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6629D98F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6E8C2E2B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12D4250E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6F9E401B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250E4A97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160" w:type="dxa"/>
          </w:tcPr>
          <w:p w14:paraId="30504338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64" w:type="dxa"/>
            <w:tcBorders>
              <w:right w:val="nil"/>
            </w:tcBorders>
            <w:vAlign w:val="bottom"/>
          </w:tcPr>
          <w:p w14:paraId="122F964F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209957F4" w14:textId="77777777" w:rsidTr="00F652B4">
        <w:trPr>
          <w:trHeight w:val="300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85962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18ºC 10 g/L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D908F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FA1AE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A60FC" w14:textId="77777777" w:rsidR="00F652B4" w:rsidRPr="00F8404F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97760B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85D50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08D53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7A52A9" w14:textId="77777777" w:rsidR="00F652B4" w:rsidRPr="006E18EF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20F5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420E6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F07B8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81AD3" w14:textId="77777777" w:rsidR="00F652B4" w:rsidRPr="00853C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9E998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33700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1B91E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77DA0" w14:textId="77777777" w:rsidR="00F652B4" w:rsidRPr="00853C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7.82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B5924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4E1770C6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744E4CB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7AE130A9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2C14C818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344D0E92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160" w:type="dxa"/>
          </w:tcPr>
          <w:p w14:paraId="0B34C651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64" w:type="dxa"/>
            <w:tcBorders>
              <w:right w:val="nil"/>
            </w:tcBorders>
            <w:vAlign w:val="bottom"/>
          </w:tcPr>
          <w:p w14:paraId="02A8CBA6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1A4218D8" w14:textId="77777777" w:rsidTr="00F652B4">
        <w:trPr>
          <w:trHeight w:val="300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CFEB68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23ºC 8 g/L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6D55E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42FCB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A64DF" w14:textId="77777777" w:rsidR="00F652B4" w:rsidRPr="00F8404F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CAEF5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0AEB7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B87C8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4F3AC" w14:textId="77777777" w:rsidR="00F652B4" w:rsidRPr="006E18EF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4FC86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8A83A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A832D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72179" w14:textId="77777777" w:rsidR="00F652B4" w:rsidRPr="00853C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C0DC6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95792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1526F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4305D" w14:textId="77777777" w:rsidR="00F652B4" w:rsidRPr="00853C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01090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5C7847AA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0D623F6B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0D27AC9D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4615B41D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49AB9566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160" w:type="dxa"/>
          </w:tcPr>
          <w:p w14:paraId="568F543A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64" w:type="dxa"/>
            <w:tcBorders>
              <w:right w:val="nil"/>
            </w:tcBorders>
            <w:vAlign w:val="bottom"/>
          </w:tcPr>
          <w:p w14:paraId="539F1DAB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2BF61B4C" w14:textId="77777777" w:rsidTr="00F652B4">
        <w:trPr>
          <w:trHeight w:val="300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BFC346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23ºC 9 g/L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34618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4F5B0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23B3B" w14:textId="77777777" w:rsidR="00F652B4" w:rsidRPr="00F8404F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6F531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91977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2BAB4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16861" w14:textId="77777777" w:rsidR="00F652B4" w:rsidRPr="006E18EF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5E14A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BF69B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07657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08E63B" w14:textId="77777777" w:rsidR="00F652B4" w:rsidRPr="00853C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56496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0B1B3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DE66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C2CF1" w14:textId="77777777" w:rsidR="00F652B4" w:rsidRPr="00853C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5169B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5AE11837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086AE301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07935BDB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3B37A6C4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61058E9C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160" w:type="dxa"/>
          </w:tcPr>
          <w:p w14:paraId="2D3CD59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64" w:type="dxa"/>
            <w:tcBorders>
              <w:right w:val="nil"/>
            </w:tcBorders>
            <w:vAlign w:val="bottom"/>
          </w:tcPr>
          <w:p w14:paraId="11DB7A78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321825D1" w14:textId="77777777" w:rsidTr="00F652B4">
        <w:trPr>
          <w:trHeight w:val="300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81F3F3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23ºC 10 g/L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873BD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CF7E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FDF8A" w14:textId="77777777" w:rsidR="00F652B4" w:rsidRPr="00F8404F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FA3ED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07911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13CF8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CD97E" w14:textId="77777777" w:rsidR="00F652B4" w:rsidRPr="006E18EF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0550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B6F86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2359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DE19E" w14:textId="77777777" w:rsidR="00F652B4" w:rsidRPr="00853C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535BD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B72DB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21FF7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1097D" w14:textId="77777777" w:rsidR="00F652B4" w:rsidRPr="00853C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5FA8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3199832F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694A7000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67B79D3E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0A184D49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6159A35D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160" w:type="dxa"/>
          </w:tcPr>
          <w:p w14:paraId="46DD0951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64" w:type="dxa"/>
            <w:tcBorders>
              <w:right w:val="nil"/>
            </w:tcBorders>
            <w:vAlign w:val="bottom"/>
          </w:tcPr>
          <w:p w14:paraId="28BB3CCC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266C4E29" w14:textId="77777777" w:rsidTr="00F652B4">
        <w:trPr>
          <w:trHeight w:val="300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6F963F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28ºC 8 g/L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3C820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15A47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129CA" w14:textId="77777777" w:rsidR="00F652B4" w:rsidRPr="00F8404F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CF59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47499A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F49F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4C12D" w14:textId="77777777" w:rsidR="00F652B4" w:rsidRPr="006E18EF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3A348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BC305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563B1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E6514" w14:textId="77777777" w:rsidR="00F652B4" w:rsidRPr="00853C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2879C5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45BAC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DBEE8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1B9ED" w14:textId="77777777" w:rsidR="00F652B4" w:rsidRPr="00853C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6854D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4E94AA65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3859D336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69089562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0957B77B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0526AC39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160" w:type="dxa"/>
          </w:tcPr>
          <w:p w14:paraId="37A9C593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64" w:type="dxa"/>
            <w:tcBorders>
              <w:right w:val="nil"/>
            </w:tcBorders>
            <w:vAlign w:val="bottom"/>
          </w:tcPr>
          <w:p w14:paraId="070D5B18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4EE7130A" w14:textId="77777777" w:rsidTr="00F652B4">
        <w:trPr>
          <w:trHeight w:val="300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FF3557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28ºC 9 g/L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E1829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1904D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97E50" w14:textId="77777777" w:rsidR="00F652B4" w:rsidRPr="00F8404F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FA09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00C42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30630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11A7A" w14:textId="77777777" w:rsidR="00F652B4" w:rsidRPr="006E18EF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1BF9E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0EFA2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5EE85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9C47E6" w14:textId="77777777" w:rsidR="00F652B4" w:rsidRPr="00853C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F0564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EA812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26CBD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28354" w14:textId="77777777" w:rsidR="00F652B4" w:rsidRPr="00853C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4D9F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1DEA0E1B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372BD895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28209D81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06471B6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bottom"/>
          </w:tcPr>
          <w:p w14:paraId="70F236F2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160" w:type="dxa"/>
          </w:tcPr>
          <w:p w14:paraId="1732D289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64" w:type="dxa"/>
            <w:tcBorders>
              <w:right w:val="nil"/>
            </w:tcBorders>
            <w:vAlign w:val="bottom"/>
          </w:tcPr>
          <w:p w14:paraId="13C3858C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442255AD" w14:textId="77777777" w:rsidTr="00F652B4">
        <w:trPr>
          <w:trHeight w:val="315"/>
        </w:trPr>
        <w:tc>
          <w:tcPr>
            <w:tcW w:w="0" w:type="auto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255E8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28ºC 10 g/L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64EA4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3CD9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39FF4" w14:textId="77777777" w:rsidR="00F652B4" w:rsidRPr="00F8404F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.49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C3C04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74058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C301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E683C" w14:textId="77777777" w:rsidR="00F652B4" w:rsidRPr="006E18EF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11.25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172E7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1EF18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E4A2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EA8BB" w14:textId="77777777" w:rsidR="00F652B4" w:rsidRPr="00853C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1.61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BF87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86BC3" w14:textId="77777777" w:rsidR="00F652B4" w:rsidRPr="002A3EC4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AF2F4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74FAE" w14:textId="77777777" w:rsidR="00F652B4" w:rsidRPr="00853C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4.54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8CCA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14:paraId="4DEF3772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D2EED06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14:paraId="3C47EC80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E48C4F1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vAlign w:val="bottom"/>
          </w:tcPr>
          <w:p w14:paraId="38B80E3E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160" w:type="dxa"/>
            <w:tcBorders>
              <w:bottom w:val="single" w:sz="8" w:space="0" w:color="auto"/>
            </w:tcBorders>
          </w:tcPr>
          <w:p w14:paraId="08073F50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64" w:type="dxa"/>
            <w:tcBorders>
              <w:bottom w:val="single" w:sz="8" w:space="0" w:color="auto"/>
              <w:right w:val="nil"/>
            </w:tcBorders>
            <w:vAlign w:val="bottom"/>
          </w:tcPr>
          <w:p w14:paraId="19148AED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</w:tbl>
    <w:p w14:paraId="743DB4CC" w14:textId="77777777" w:rsidR="00F652B4" w:rsidRDefault="00F652B4" w:rsidP="00F652B4">
      <w:pPr>
        <w:rPr>
          <w:rFonts w:cs="Times New Roman"/>
          <w:b/>
        </w:rPr>
      </w:pPr>
    </w:p>
    <w:p w14:paraId="7E4DE5F9" w14:textId="77777777" w:rsidR="00F652B4" w:rsidRDefault="00F652B4" w:rsidP="00F652B4">
      <w:pPr>
        <w:rPr>
          <w:rFonts w:cs="Times New Roman"/>
          <w:b/>
        </w:rPr>
      </w:pPr>
    </w:p>
    <w:p w14:paraId="0D7C8901" w14:textId="77777777" w:rsidR="00F652B4" w:rsidRDefault="00F652B4" w:rsidP="00F652B4">
      <w:pPr>
        <w:rPr>
          <w:rFonts w:cs="Times New Roman"/>
          <w:b/>
        </w:rPr>
      </w:pPr>
    </w:p>
    <w:p w14:paraId="7DA0B577" w14:textId="77777777" w:rsidR="00F652B4" w:rsidRDefault="00F652B4" w:rsidP="00F652B4">
      <w:pPr>
        <w:rPr>
          <w:rFonts w:cs="Times New Roman"/>
          <w:b/>
        </w:rPr>
      </w:pPr>
    </w:p>
    <w:p w14:paraId="195E88B9" w14:textId="77777777" w:rsidR="00F652B4" w:rsidRDefault="00F652B4" w:rsidP="00F652B4">
      <w:pPr>
        <w:rPr>
          <w:rFonts w:cs="Times New Roman"/>
          <w:b/>
        </w:rPr>
      </w:pPr>
    </w:p>
    <w:p w14:paraId="5AAFE9A9" w14:textId="77777777" w:rsidR="00F652B4" w:rsidRDefault="00F652B4" w:rsidP="00F652B4">
      <w:pPr>
        <w:rPr>
          <w:rFonts w:cs="Times New Roman"/>
          <w:b/>
        </w:rPr>
      </w:pPr>
    </w:p>
    <w:p w14:paraId="29A3EB09" w14:textId="77777777" w:rsidR="00F652B4" w:rsidRDefault="00F652B4" w:rsidP="00F652B4">
      <w:pPr>
        <w:rPr>
          <w:rFonts w:cs="Times New Roman"/>
          <w:b/>
        </w:rPr>
      </w:pPr>
    </w:p>
    <w:p w14:paraId="107C8EAA" w14:textId="77777777" w:rsidR="00F652B4" w:rsidRDefault="00F652B4" w:rsidP="00F652B4">
      <w:pPr>
        <w:rPr>
          <w:rFonts w:cs="Times New Roman"/>
          <w:b/>
        </w:rPr>
      </w:pPr>
    </w:p>
    <w:p w14:paraId="7DBEE9E2" w14:textId="5334CA6A" w:rsidR="00F652B4" w:rsidRPr="00485C4B" w:rsidRDefault="00F652B4" w:rsidP="00F954E4">
      <w:pPr>
        <w:spacing w:before="0" w:after="120"/>
        <w:ind w:right="6475"/>
        <w:jc w:val="both"/>
        <w:rPr>
          <w:rFonts w:cs="Times New Roman"/>
        </w:rPr>
      </w:pPr>
      <w:proofErr w:type="gramStart"/>
      <w:r>
        <w:rPr>
          <w:rFonts w:cs="Times New Roman"/>
          <w:b/>
        </w:rPr>
        <w:lastRenderedPageBreak/>
        <w:t>Table 10</w:t>
      </w:r>
      <w:r w:rsidRPr="00485C4B">
        <w:rPr>
          <w:rFonts w:cs="Times New Roman"/>
          <w:b/>
        </w:rPr>
        <w:t>.</w:t>
      </w:r>
      <w:proofErr w:type="gramEnd"/>
      <w:r w:rsidRPr="00485C4B">
        <w:rPr>
          <w:rFonts w:cs="Times New Roman"/>
          <w:b/>
        </w:rPr>
        <w:t xml:space="preserve"> </w:t>
      </w:r>
      <w:proofErr w:type="gramStart"/>
      <w:r w:rsidRPr="00485C4B">
        <w:rPr>
          <w:rFonts w:cs="Times New Roman"/>
        </w:rPr>
        <w:t>Endogenous leve</w:t>
      </w:r>
      <w:r>
        <w:rPr>
          <w:rFonts w:cs="Times New Roman"/>
        </w:rPr>
        <w:t>ls (</w:t>
      </w:r>
      <w:proofErr w:type="spellStart"/>
      <w:r>
        <w:rPr>
          <w:rFonts w:cs="Times New Roman"/>
        </w:rPr>
        <w:t>pmol</w:t>
      </w:r>
      <w:proofErr w:type="spellEnd"/>
      <w:r>
        <w:rPr>
          <w:rFonts w:cs="Times New Roman"/>
        </w:rPr>
        <w:t xml:space="preserve"> g</w:t>
      </w:r>
      <w:r w:rsidRPr="000D0815">
        <w:rPr>
          <w:rFonts w:cs="Times New Roman"/>
          <w:vertAlign w:val="superscript"/>
        </w:rPr>
        <w:t>−1</w:t>
      </w:r>
      <w:r w:rsidR="00025237">
        <w:rPr>
          <w:rFonts w:cs="Times New Roman"/>
        </w:rPr>
        <w:t xml:space="preserve"> DW) of the </w:t>
      </w:r>
      <w:proofErr w:type="spellStart"/>
      <w:r w:rsidR="00025237">
        <w:rPr>
          <w:rFonts w:cs="Times New Roman"/>
        </w:rPr>
        <w:t>cytokinin</w:t>
      </w:r>
      <w:proofErr w:type="spellEnd"/>
      <w:r>
        <w:rPr>
          <w:rFonts w:cs="Times New Roman"/>
        </w:rPr>
        <w:t xml:space="preserve"> nucleotides</w:t>
      </w:r>
      <w:r w:rsidRPr="00485C4B">
        <w:rPr>
          <w:rFonts w:cs="Times New Roman"/>
        </w:rPr>
        <w:t xml:space="preserve"> in somatic embryos from nine different treatme</w:t>
      </w:r>
      <w:r w:rsidR="00025237">
        <w:rPr>
          <w:rFonts w:cs="Times New Roman"/>
        </w:rPr>
        <w:t>nts (maturated at 18, 23 and 28º</w:t>
      </w:r>
      <w:r w:rsidRPr="00485C4B">
        <w:rPr>
          <w:rFonts w:cs="Times New Roman"/>
        </w:rPr>
        <w:t>C an</w:t>
      </w:r>
      <w:r>
        <w:rPr>
          <w:rFonts w:cs="Times New Roman"/>
        </w:rPr>
        <w:t>d at 8, 9 and 10gL</w:t>
      </w:r>
      <w:r w:rsidRPr="000D0815">
        <w:rPr>
          <w:rFonts w:cs="Times New Roman"/>
          <w:vertAlign w:val="superscript"/>
        </w:rPr>
        <w:t>-1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Gelrite</w:t>
      </w:r>
      <w:proofErr w:type="spellEnd"/>
      <w:r>
        <w:rPr>
          <w:rFonts w:cs="Times New Roman"/>
        </w:rPr>
        <w:t>®).</w:t>
      </w:r>
      <w:proofErr w:type="gramEnd"/>
      <w:r w:rsidRPr="00485C4B">
        <w:rPr>
          <w:rFonts w:cs="Times New Roman"/>
        </w:rPr>
        <w:t xml:space="preserve"> </w:t>
      </w:r>
      <w:proofErr w:type="gramStart"/>
      <w:r w:rsidRPr="00485C4B">
        <w:rPr>
          <w:rFonts w:cs="Times New Roman"/>
        </w:rPr>
        <w:t>BARMP, N6-benzyladenosine-5</w:t>
      </w:r>
      <w:r>
        <w:rPr>
          <w:rFonts w:cs="Times New Roman"/>
        </w:rPr>
        <w:t>´-</w:t>
      </w:r>
      <w:r w:rsidRPr="00485C4B">
        <w:rPr>
          <w:rFonts w:cs="Times New Roman"/>
        </w:rPr>
        <w:t>monophosphat</w:t>
      </w:r>
      <w:r>
        <w:rPr>
          <w:rFonts w:cs="Times New Roman"/>
        </w:rPr>
        <w:t xml:space="preserve">e; </w:t>
      </w:r>
      <w:proofErr w:type="spellStart"/>
      <w:r>
        <w:rPr>
          <w:rFonts w:cs="Times New Roman"/>
        </w:rPr>
        <w:t>cZRMP</w:t>
      </w:r>
      <w:proofErr w:type="spellEnd"/>
      <w:r>
        <w:rPr>
          <w:rFonts w:cs="Times New Roman"/>
        </w:rPr>
        <w:t xml:space="preserve">, </w:t>
      </w:r>
      <w:proofErr w:type="spellStart"/>
      <w:r w:rsidRPr="000D0815">
        <w:rPr>
          <w:rFonts w:cs="Times New Roman"/>
          <w:i/>
        </w:rPr>
        <w:t>cis</w:t>
      </w:r>
      <w:r>
        <w:rPr>
          <w:rFonts w:cs="Times New Roman"/>
        </w:rPr>
        <w:t>-zeatin</w:t>
      </w:r>
      <w:proofErr w:type="spellEnd"/>
      <w:r>
        <w:rPr>
          <w:rFonts w:cs="Times New Roman"/>
        </w:rPr>
        <w:t xml:space="preserve"> riboside-5´</w:t>
      </w:r>
      <w:r w:rsidRPr="00485C4B">
        <w:rPr>
          <w:rFonts w:cs="Times New Roman"/>
        </w:rPr>
        <w:t xml:space="preserve">-monophosphate; </w:t>
      </w:r>
      <w:r w:rsidRPr="002F6201">
        <w:rPr>
          <w:rFonts w:cs="Times New Roman"/>
        </w:rPr>
        <w:t>D</w:t>
      </w:r>
      <w:r>
        <w:rPr>
          <w:rFonts w:cs="Times New Roman"/>
        </w:rPr>
        <w:t xml:space="preserve">HZRMP, </w:t>
      </w:r>
      <w:proofErr w:type="spellStart"/>
      <w:r>
        <w:rPr>
          <w:rFonts w:cs="Times New Roman"/>
        </w:rPr>
        <w:t>dihydrozeatin</w:t>
      </w:r>
      <w:proofErr w:type="spellEnd"/>
      <w:r>
        <w:rPr>
          <w:rFonts w:cs="Times New Roman"/>
        </w:rPr>
        <w:t xml:space="preserve"> riboside-5´</w:t>
      </w:r>
      <w:r w:rsidRPr="002F6201">
        <w:rPr>
          <w:rFonts w:cs="Times New Roman"/>
        </w:rPr>
        <w:t>-monophosphate</w:t>
      </w:r>
      <w:r>
        <w:rPr>
          <w:rFonts w:cs="Times New Roman"/>
        </w:rPr>
        <w:t xml:space="preserve">; </w:t>
      </w:r>
      <w:proofErr w:type="spellStart"/>
      <w:r w:rsidRPr="002F6201">
        <w:rPr>
          <w:rFonts w:cs="Times New Roman"/>
        </w:rPr>
        <w:t>iPR</w:t>
      </w:r>
      <w:r>
        <w:rPr>
          <w:rFonts w:cs="Times New Roman"/>
        </w:rPr>
        <w:t>MP</w:t>
      </w:r>
      <w:proofErr w:type="spellEnd"/>
      <w:r>
        <w:rPr>
          <w:rFonts w:cs="Times New Roman"/>
        </w:rPr>
        <w:t>, N6-isopentenyladenosine-5´-</w:t>
      </w:r>
      <w:r w:rsidRPr="002F6201">
        <w:rPr>
          <w:rFonts w:cs="Times New Roman"/>
        </w:rPr>
        <w:t>monophosphate</w:t>
      </w:r>
      <w:r>
        <w:rPr>
          <w:rFonts w:cs="Times New Roman"/>
        </w:rPr>
        <w:t xml:space="preserve">; </w:t>
      </w:r>
      <w:proofErr w:type="spellStart"/>
      <w:r>
        <w:rPr>
          <w:rFonts w:cs="Times New Roman"/>
        </w:rPr>
        <w:t>tZRMP</w:t>
      </w:r>
      <w:proofErr w:type="spellEnd"/>
      <w:r>
        <w:rPr>
          <w:rFonts w:cs="Times New Roman"/>
        </w:rPr>
        <w:t xml:space="preserve">, </w:t>
      </w:r>
      <w:r w:rsidRPr="000D0815">
        <w:rPr>
          <w:rFonts w:cs="Times New Roman"/>
          <w:i/>
        </w:rPr>
        <w:t>trans</w:t>
      </w:r>
      <w:r w:rsidRPr="00663416">
        <w:rPr>
          <w:rFonts w:cs="Times New Roman"/>
        </w:rPr>
        <w:t>-</w:t>
      </w:r>
      <w:proofErr w:type="spellStart"/>
      <w:r w:rsidRPr="00663416">
        <w:rPr>
          <w:rFonts w:cs="Times New Roman"/>
        </w:rPr>
        <w:t>zeatin</w:t>
      </w:r>
      <w:proofErr w:type="spellEnd"/>
      <w:r w:rsidRPr="00663416">
        <w:rPr>
          <w:rFonts w:cs="Times New Roman"/>
        </w:rPr>
        <w:t xml:space="preserve"> riboside-5´-monophosphate</w:t>
      </w:r>
      <w:r>
        <w:rPr>
          <w:rFonts w:cs="Times New Roman"/>
        </w:rPr>
        <w:t>.</w:t>
      </w:r>
      <w:proofErr w:type="gramEnd"/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90"/>
        <w:gridCol w:w="190"/>
        <w:gridCol w:w="796"/>
        <w:gridCol w:w="190"/>
        <w:gridCol w:w="190"/>
        <w:gridCol w:w="818"/>
        <w:gridCol w:w="190"/>
        <w:gridCol w:w="190"/>
        <w:gridCol w:w="1029"/>
        <w:gridCol w:w="190"/>
        <w:gridCol w:w="190"/>
        <w:gridCol w:w="774"/>
        <w:gridCol w:w="146"/>
        <w:gridCol w:w="874"/>
      </w:tblGrid>
      <w:tr w:rsidR="00F652B4" w:rsidRPr="002A3EC4" w14:paraId="23894B2D" w14:textId="77777777" w:rsidTr="00F652B4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F8CD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Treatment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A2895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3C33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585E1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tZRMP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DBB3E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4FD56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78E7A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cZRMP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1CE0B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A28CD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3223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DHZRMP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C579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9CEEA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3DFA5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iPRMP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1E7815A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95A2D51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BA</w:t>
            </w:r>
            <w:r w:rsidRPr="002A3E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RMP</w:t>
            </w:r>
          </w:p>
        </w:tc>
      </w:tr>
      <w:tr w:rsidR="00F652B4" w:rsidRPr="002A3EC4" w14:paraId="17AC59A9" w14:textId="77777777" w:rsidTr="00F652B4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D383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18ºC 8 g/L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4473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ACEB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959A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13CE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9E08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445D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8B1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9D84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C3D1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143A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ACBE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1832CD4B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FFA68AC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nil"/>
            </w:tcBorders>
            <w:vAlign w:val="bottom"/>
          </w:tcPr>
          <w:p w14:paraId="748E71B0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0B881951" w14:textId="77777777" w:rsidTr="00F652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7173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18ºC 9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2670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727A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795A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5307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0B8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5D82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118E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397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A17C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C813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32F4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40A15F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477B851D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right w:val="nil"/>
            </w:tcBorders>
            <w:vAlign w:val="bottom"/>
          </w:tcPr>
          <w:p w14:paraId="68AE8DF0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1C207E36" w14:textId="77777777" w:rsidTr="00F652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E5D4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18ºC 10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F911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CF2E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CE8E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1C4B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22B8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AC88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C661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6370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7E41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50CA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32AA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77A96F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40ABBC99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right w:val="nil"/>
            </w:tcBorders>
            <w:vAlign w:val="bottom"/>
          </w:tcPr>
          <w:p w14:paraId="176F190B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472448FC" w14:textId="77777777" w:rsidTr="00F652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8E79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23ºC 8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7BEB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B68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D9F8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F960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C280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6E42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B7F1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437D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C8F5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41D6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78B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6F2937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228D1A0B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right w:val="nil"/>
            </w:tcBorders>
            <w:vAlign w:val="bottom"/>
          </w:tcPr>
          <w:p w14:paraId="1A2CE39A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27ECADE0" w14:textId="77777777" w:rsidTr="00F652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D4A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23ºC 9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9E41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004C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57E7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E8CD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B69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DE6C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B7D6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8E7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6F13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0691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BA46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6DE1DA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0A7E3A8C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right w:val="nil"/>
            </w:tcBorders>
            <w:vAlign w:val="bottom"/>
          </w:tcPr>
          <w:p w14:paraId="2798B1E0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3A15902C" w14:textId="77777777" w:rsidTr="00F652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3980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23ºC 10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B626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90B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BBAE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D2D5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204E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0B88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26EA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B5ED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138B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C283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27EE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AEB78A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0FC4207F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right w:val="nil"/>
            </w:tcBorders>
            <w:vAlign w:val="bottom"/>
          </w:tcPr>
          <w:p w14:paraId="721F693F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4EA010E9" w14:textId="77777777" w:rsidTr="00F652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AC3E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28ºC 8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B29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6209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A254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26B1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144A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395E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B25D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6888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25F0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3DAE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1FB8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A391B5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0819D1FB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right w:val="nil"/>
            </w:tcBorders>
            <w:vAlign w:val="bottom"/>
          </w:tcPr>
          <w:p w14:paraId="61993C02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59E68EB7" w14:textId="77777777" w:rsidTr="00F652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A1F8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28ºC 9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9370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228D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6698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BA39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F0DB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B45C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0D1B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9D00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DAD3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919D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2063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411C1A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</w:tcPr>
          <w:p w14:paraId="45DFFCBE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right w:val="nil"/>
            </w:tcBorders>
            <w:vAlign w:val="bottom"/>
          </w:tcPr>
          <w:p w14:paraId="3CEFE30F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2A3EC4" w14:paraId="046DAD86" w14:textId="77777777" w:rsidTr="00F652B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DDB44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28ºC 10 g/L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1C946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348C9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C365D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E647A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17C3B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7AA18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51936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4F2D3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46A0E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5A062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6AED6" w14:textId="77777777" w:rsidR="00F652B4" w:rsidRPr="002A3EC4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E1C69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9E4CBB9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nil"/>
            </w:tcBorders>
            <w:vAlign w:val="bottom"/>
          </w:tcPr>
          <w:p w14:paraId="09686169" w14:textId="77777777" w:rsidR="00F652B4" w:rsidRPr="002A3EC4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2A3EC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</w:tbl>
    <w:p w14:paraId="7EA69FE1" w14:textId="77777777" w:rsidR="00F652B4" w:rsidRDefault="00F652B4" w:rsidP="00F652B4">
      <w:pPr>
        <w:rPr>
          <w:rFonts w:cs="Times New Roman"/>
          <w:b/>
        </w:rPr>
      </w:pPr>
    </w:p>
    <w:p w14:paraId="59506F67" w14:textId="77777777" w:rsidR="00F652B4" w:rsidRDefault="00F652B4" w:rsidP="00F652B4">
      <w:pPr>
        <w:rPr>
          <w:rFonts w:cs="Times New Roman"/>
          <w:b/>
        </w:rPr>
      </w:pPr>
    </w:p>
    <w:p w14:paraId="7DCE9536" w14:textId="77777777" w:rsidR="00F652B4" w:rsidRDefault="00F652B4" w:rsidP="00F652B4">
      <w:pPr>
        <w:rPr>
          <w:rFonts w:cs="Times New Roman"/>
          <w:b/>
        </w:rPr>
      </w:pPr>
    </w:p>
    <w:p w14:paraId="793F2DCD" w14:textId="77777777" w:rsidR="00F652B4" w:rsidRDefault="00F652B4" w:rsidP="00F652B4">
      <w:pPr>
        <w:rPr>
          <w:rFonts w:cs="Times New Roman"/>
          <w:b/>
        </w:rPr>
      </w:pPr>
    </w:p>
    <w:p w14:paraId="07CD14FA" w14:textId="77777777" w:rsidR="00F652B4" w:rsidRDefault="00F652B4" w:rsidP="00F652B4">
      <w:pPr>
        <w:rPr>
          <w:rFonts w:cs="Times New Roman"/>
          <w:b/>
        </w:rPr>
      </w:pPr>
    </w:p>
    <w:p w14:paraId="61AA65E7" w14:textId="77777777" w:rsidR="00F652B4" w:rsidRDefault="00F652B4" w:rsidP="00F652B4">
      <w:pPr>
        <w:rPr>
          <w:rFonts w:cs="Times New Roman"/>
          <w:b/>
        </w:rPr>
      </w:pPr>
    </w:p>
    <w:p w14:paraId="611439C4" w14:textId="77777777" w:rsidR="00F652B4" w:rsidRDefault="00F652B4" w:rsidP="00F652B4">
      <w:pPr>
        <w:rPr>
          <w:rFonts w:cs="Times New Roman"/>
          <w:b/>
        </w:rPr>
      </w:pPr>
    </w:p>
    <w:p w14:paraId="5FF8EECA" w14:textId="57148E5A" w:rsidR="00F652B4" w:rsidRPr="00547609" w:rsidRDefault="00F652B4" w:rsidP="00F954E4">
      <w:pPr>
        <w:spacing w:before="0" w:after="120"/>
        <w:ind w:right="5341"/>
        <w:jc w:val="both"/>
        <w:rPr>
          <w:rFonts w:cs="Times New Roman"/>
          <w:b/>
        </w:rPr>
      </w:pPr>
      <w:proofErr w:type="gramStart"/>
      <w:r>
        <w:rPr>
          <w:rFonts w:cs="Times New Roman"/>
          <w:b/>
        </w:rPr>
        <w:lastRenderedPageBreak/>
        <w:t>Table 11</w:t>
      </w:r>
      <w:r w:rsidRPr="00485C4B">
        <w:rPr>
          <w:rFonts w:cs="Times New Roman"/>
          <w:b/>
        </w:rPr>
        <w:t>.</w:t>
      </w:r>
      <w:proofErr w:type="gramEnd"/>
      <w:r w:rsidRPr="00485C4B">
        <w:rPr>
          <w:rFonts w:cs="Times New Roman"/>
          <w:b/>
        </w:rPr>
        <w:t xml:space="preserve"> </w:t>
      </w:r>
      <w:proofErr w:type="gramStart"/>
      <w:r w:rsidRPr="00485C4B">
        <w:rPr>
          <w:rFonts w:cs="Times New Roman"/>
        </w:rPr>
        <w:t>Endoge</w:t>
      </w:r>
      <w:r>
        <w:rPr>
          <w:rFonts w:cs="Times New Roman"/>
        </w:rPr>
        <w:t>nous levels (</w:t>
      </w:r>
      <w:proofErr w:type="spellStart"/>
      <w:r>
        <w:rPr>
          <w:rFonts w:cs="Times New Roman"/>
        </w:rPr>
        <w:t>pmol</w:t>
      </w:r>
      <w:proofErr w:type="spellEnd"/>
      <w:r>
        <w:rPr>
          <w:rFonts w:cs="Times New Roman"/>
        </w:rPr>
        <w:t xml:space="preserve"> g</w:t>
      </w:r>
      <w:r w:rsidRPr="000D0815">
        <w:rPr>
          <w:rFonts w:cs="Times New Roman"/>
          <w:vertAlign w:val="superscript"/>
        </w:rPr>
        <w:t>−1</w:t>
      </w:r>
      <w:r w:rsidR="00025237">
        <w:rPr>
          <w:rFonts w:cs="Times New Roman"/>
        </w:rPr>
        <w:t xml:space="preserve"> DW) of </w:t>
      </w:r>
      <w:proofErr w:type="spellStart"/>
      <w:r w:rsidR="00025237">
        <w:rPr>
          <w:rFonts w:cs="Times New Roman"/>
        </w:rPr>
        <w:t>cytokinin</w:t>
      </w:r>
      <w:proofErr w:type="spellEnd"/>
      <w:r>
        <w:rPr>
          <w:rFonts w:cs="Times New Roman"/>
        </w:rPr>
        <w:t xml:space="preserve"> </w:t>
      </w:r>
      <w:r w:rsidRPr="00025237">
        <w:rPr>
          <w:rFonts w:cs="Times New Roman"/>
          <w:i/>
        </w:rPr>
        <w:t>O</w:t>
      </w:r>
      <w:r>
        <w:rPr>
          <w:rFonts w:cs="Times New Roman"/>
        </w:rPr>
        <w:t>-</w:t>
      </w:r>
      <w:proofErr w:type="spellStart"/>
      <w:r>
        <w:rPr>
          <w:rFonts w:cs="Times New Roman"/>
        </w:rPr>
        <w:t>glucosides</w:t>
      </w:r>
      <w:proofErr w:type="spellEnd"/>
      <w:r w:rsidRPr="00485C4B">
        <w:rPr>
          <w:rFonts w:cs="Times New Roman"/>
        </w:rPr>
        <w:t xml:space="preserve"> in somatic embryos from nine different treatme</w:t>
      </w:r>
      <w:r w:rsidR="00025237">
        <w:rPr>
          <w:rFonts w:cs="Times New Roman"/>
        </w:rPr>
        <w:t>nts (maturated at 18, 23 and 28º</w:t>
      </w:r>
      <w:r w:rsidRPr="00485C4B">
        <w:rPr>
          <w:rFonts w:cs="Times New Roman"/>
        </w:rPr>
        <w:t>C an</w:t>
      </w:r>
      <w:r>
        <w:rPr>
          <w:rFonts w:cs="Times New Roman"/>
        </w:rPr>
        <w:t>d at 8, 9 and 10gL</w:t>
      </w:r>
      <w:r w:rsidRPr="000D0815">
        <w:rPr>
          <w:rFonts w:cs="Times New Roman"/>
          <w:vertAlign w:val="superscript"/>
        </w:rPr>
        <w:t>-1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Gelrite</w:t>
      </w:r>
      <w:proofErr w:type="spellEnd"/>
      <w:r>
        <w:rPr>
          <w:rFonts w:cs="Times New Roman"/>
        </w:rPr>
        <w:t>®).</w:t>
      </w:r>
      <w:proofErr w:type="gramEnd"/>
      <w:r>
        <w:rPr>
          <w:rFonts w:cs="Times New Roman"/>
        </w:rPr>
        <w:t xml:space="preserve"> Mean ± standard error; </w:t>
      </w:r>
      <w:proofErr w:type="spellStart"/>
      <w:r>
        <w:rPr>
          <w:rFonts w:cs="Times New Roman"/>
        </w:rPr>
        <w:t>cZOG</w:t>
      </w:r>
      <w:proofErr w:type="spellEnd"/>
      <w:r>
        <w:rPr>
          <w:rFonts w:cs="Times New Roman"/>
        </w:rPr>
        <w:t xml:space="preserve">, </w:t>
      </w:r>
      <w:proofErr w:type="spellStart"/>
      <w:r w:rsidRPr="000D0815">
        <w:rPr>
          <w:rFonts w:cs="Times New Roman"/>
          <w:i/>
        </w:rPr>
        <w:t>cis</w:t>
      </w:r>
      <w:r>
        <w:rPr>
          <w:rFonts w:cs="Times New Roman"/>
        </w:rPr>
        <w:t>-zeatin</w:t>
      </w:r>
      <w:proofErr w:type="spellEnd"/>
      <w:r>
        <w:rPr>
          <w:rFonts w:cs="Times New Roman"/>
        </w:rPr>
        <w:t xml:space="preserve"> </w:t>
      </w:r>
      <w:r w:rsidRPr="00025237">
        <w:rPr>
          <w:rFonts w:cs="Times New Roman"/>
          <w:i/>
        </w:rPr>
        <w:t>O</w:t>
      </w:r>
      <w:r w:rsidRPr="00547609">
        <w:rPr>
          <w:rFonts w:cs="Times New Roman"/>
        </w:rPr>
        <w:t>-</w:t>
      </w:r>
      <w:proofErr w:type="spellStart"/>
      <w:r w:rsidRPr="00547609">
        <w:rPr>
          <w:rFonts w:cs="Times New Roman"/>
        </w:rPr>
        <w:t>glucoside</w:t>
      </w:r>
      <w:proofErr w:type="spellEnd"/>
      <w:r w:rsidRPr="00547609">
        <w:rPr>
          <w:rFonts w:cs="Times New Roman"/>
        </w:rPr>
        <w:t>;</w:t>
      </w:r>
      <w:r w:rsidRPr="00547609">
        <w:t xml:space="preserve"> </w:t>
      </w:r>
      <w:proofErr w:type="spellStart"/>
      <w:r>
        <w:rPr>
          <w:rFonts w:cs="Times New Roman"/>
        </w:rPr>
        <w:t>cZROG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cis-zeatin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riboside</w:t>
      </w:r>
      <w:proofErr w:type="spellEnd"/>
      <w:r>
        <w:rPr>
          <w:rFonts w:cs="Times New Roman"/>
        </w:rPr>
        <w:t xml:space="preserve"> </w:t>
      </w:r>
      <w:r w:rsidRPr="00025237">
        <w:rPr>
          <w:rFonts w:cs="Times New Roman"/>
          <w:i/>
        </w:rPr>
        <w:t>O</w:t>
      </w:r>
      <w:r>
        <w:rPr>
          <w:rFonts w:cs="Times New Roman"/>
        </w:rPr>
        <w:t>-</w:t>
      </w:r>
      <w:proofErr w:type="spellStart"/>
      <w:r>
        <w:rPr>
          <w:rFonts w:cs="Times New Roman"/>
        </w:rPr>
        <w:t>glucoside</w:t>
      </w:r>
      <w:proofErr w:type="spellEnd"/>
      <w:r w:rsidRPr="00547609">
        <w:rPr>
          <w:rFonts w:cs="Times New Roman"/>
        </w:rPr>
        <w:t>;</w:t>
      </w:r>
      <w:r>
        <w:rPr>
          <w:rFonts w:cs="Times New Roman"/>
        </w:rPr>
        <w:t xml:space="preserve"> DHZOG, </w:t>
      </w:r>
      <w:proofErr w:type="spellStart"/>
      <w:r>
        <w:rPr>
          <w:rFonts w:cs="Times New Roman"/>
        </w:rPr>
        <w:t>dihydrozeatin</w:t>
      </w:r>
      <w:proofErr w:type="spellEnd"/>
      <w:r>
        <w:rPr>
          <w:rFonts w:cs="Times New Roman"/>
        </w:rPr>
        <w:t xml:space="preserve"> </w:t>
      </w:r>
      <w:r w:rsidRPr="00025237">
        <w:rPr>
          <w:rFonts w:cs="Times New Roman"/>
          <w:i/>
        </w:rPr>
        <w:t>O</w:t>
      </w:r>
      <w:r w:rsidRPr="00547609">
        <w:rPr>
          <w:rFonts w:cs="Times New Roman"/>
        </w:rPr>
        <w:t>-</w:t>
      </w:r>
      <w:proofErr w:type="spellStart"/>
      <w:r w:rsidRPr="00547609">
        <w:rPr>
          <w:rFonts w:cs="Times New Roman"/>
        </w:rPr>
        <w:t>glucoside</w:t>
      </w:r>
      <w:proofErr w:type="spellEnd"/>
      <w:r w:rsidRPr="00547609">
        <w:rPr>
          <w:rFonts w:cs="Times New Roman"/>
        </w:rPr>
        <w:t>;</w:t>
      </w:r>
      <w:r>
        <w:rPr>
          <w:rFonts w:cs="Times New Roman"/>
        </w:rPr>
        <w:t xml:space="preserve"> </w:t>
      </w:r>
      <w:r w:rsidRPr="00547609">
        <w:rPr>
          <w:rFonts w:cs="Times New Roman"/>
        </w:rPr>
        <w:t xml:space="preserve">DHZROG, </w:t>
      </w:r>
      <w:proofErr w:type="spellStart"/>
      <w:r w:rsidRPr="00547609">
        <w:rPr>
          <w:rFonts w:cs="Times New Roman"/>
        </w:rPr>
        <w:t>dihydrozeatin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riboside</w:t>
      </w:r>
      <w:proofErr w:type="spellEnd"/>
      <w:r>
        <w:rPr>
          <w:rFonts w:cs="Times New Roman"/>
        </w:rPr>
        <w:t xml:space="preserve"> </w:t>
      </w:r>
      <w:r w:rsidRPr="00025237">
        <w:rPr>
          <w:rFonts w:cs="Times New Roman"/>
          <w:i/>
        </w:rPr>
        <w:t>O</w:t>
      </w:r>
      <w:r w:rsidRPr="00547609">
        <w:rPr>
          <w:rFonts w:cs="Times New Roman"/>
        </w:rPr>
        <w:t>-</w:t>
      </w:r>
      <w:proofErr w:type="spellStart"/>
      <w:r w:rsidRPr="00547609">
        <w:rPr>
          <w:rFonts w:cs="Times New Roman"/>
        </w:rPr>
        <w:t>glucoside</w:t>
      </w:r>
      <w:proofErr w:type="spellEnd"/>
      <w:r w:rsidRPr="00547609">
        <w:rPr>
          <w:rFonts w:cs="Times New Roman"/>
        </w:rPr>
        <w:t>;</w:t>
      </w:r>
      <w:r w:rsidRPr="00547609">
        <w:t xml:space="preserve"> </w:t>
      </w:r>
      <w:proofErr w:type="spellStart"/>
      <w:r>
        <w:rPr>
          <w:rFonts w:cs="Times New Roman"/>
        </w:rPr>
        <w:t>tZOG</w:t>
      </w:r>
      <w:proofErr w:type="spellEnd"/>
      <w:r>
        <w:rPr>
          <w:rFonts w:cs="Times New Roman"/>
        </w:rPr>
        <w:t xml:space="preserve">, </w:t>
      </w:r>
      <w:r w:rsidRPr="000D0815">
        <w:rPr>
          <w:rFonts w:cs="Times New Roman"/>
          <w:i/>
        </w:rPr>
        <w:t>trans</w:t>
      </w:r>
      <w:r>
        <w:rPr>
          <w:rFonts w:cs="Times New Roman"/>
        </w:rPr>
        <w:t>-</w:t>
      </w:r>
      <w:proofErr w:type="spellStart"/>
      <w:r>
        <w:rPr>
          <w:rFonts w:cs="Times New Roman"/>
        </w:rPr>
        <w:t>zeatin</w:t>
      </w:r>
      <w:proofErr w:type="spellEnd"/>
      <w:r>
        <w:rPr>
          <w:rFonts w:cs="Times New Roman"/>
        </w:rPr>
        <w:t xml:space="preserve"> </w:t>
      </w:r>
      <w:r w:rsidRPr="00025237">
        <w:rPr>
          <w:rFonts w:cs="Times New Roman"/>
          <w:i/>
        </w:rPr>
        <w:t>O</w:t>
      </w:r>
      <w:r w:rsidRPr="00547609">
        <w:rPr>
          <w:rFonts w:cs="Times New Roman"/>
        </w:rPr>
        <w:t>-</w:t>
      </w:r>
      <w:proofErr w:type="spellStart"/>
      <w:r w:rsidRPr="00547609">
        <w:rPr>
          <w:rFonts w:cs="Times New Roman"/>
        </w:rPr>
        <w:t>glucoside</w:t>
      </w:r>
      <w:proofErr w:type="spellEnd"/>
      <w:r w:rsidRPr="00547609">
        <w:rPr>
          <w:rFonts w:cs="Times New Roman"/>
        </w:rPr>
        <w:t>;</w:t>
      </w:r>
      <w:r w:rsidRPr="00547609">
        <w:t xml:space="preserve"> </w:t>
      </w:r>
      <w:proofErr w:type="spellStart"/>
      <w:r w:rsidRPr="00547609">
        <w:rPr>
          <w:rFonts w:cs="Times New Roman"/>
        </w:rPr>
        <w:t>tZROG</w:t>
      </w:r>
      <w:proofErr w:type="spellEnd"/>
      <w:r w:rsidRPr="00547609">
        <w:rPr>
          <w:rFonts w:cs="Times New Roman"/>
        </w:rPr>
        <w:t xml:space="preserve">, </w:t>
      </w:r>
      <w:r w:rsidRPr="000D0815">
        <w:rPr>
          <w:rFonts w:cs="Times New Roman"/>
          <w:i/>
        </w:rPr>
        <w:t>trans</w:t>
      </w:r>
      <w:r w:rsidRPr="00547609">
        <w:rPr>
          <w:rFonts w:cs="Times New Roman"/>
        </w:rPr>
        <w:t>-</w:t>
      </w:r>
      <w:proofErr w:type="spellStart"/>
      <w:r w:rsidRPr="00547609">
        <w:rPr>
          <w:rFonts w:cs="Times New Roman"/>
        </w:rPr>
        <w:t>zeatin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riboside</w:t>
      </w:r>
      <w:proofErr w:type="spellEnd"/>
      <w:r>
        <w:rPr>
          <w:rFonts w:cs="Times New Roman"/>
        </w:rPr>
        <w:t xml:space="preserve"> </w:t>
      </w:r>
      <w:r w:rsidRPr="00025237">
        <w:rPr>
          <w:rFonts w:cs="Times New Roman"/>
          <w:i/>
        </w:rPr>
        <w:t>O</w:t>
      </w:r>
      <w:r>
        <w:rPr>
          <w:rFonts w:cs="Times New Roman"/>
        </w:rPr>
        <w:t>-</w:t>
      </w:r>
      <w:proofErr w:type="spellStart"/>
      <w:r>
        <w:rPr>
          <w:rFonts w:cs="Times New Roman"/>
        </w:rPr>
        <w:t>glucoside</w:t>
      </w:r>
      <w:proofErr w:type="spellEnd"/>
      <w:r w:rsidRPr="00547609">
        <w:rPr>
          <w:rFonts w:cs="Times New Roman"/>
        </w:rPr>
        <w:t>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90"/>
        <w:gridCol w:w="664"/>
        <w:gridCol w:w="190"/>
        <w:gridCol w:w="796"/>
        <w:gridCol w:w="190"/>
        <w:gridCol w:w="490"/>
        <w:gridCol w:w="250"/>
        <w:gridCol w:w="490"/>
        <w:gridCol w:w="190"/>
        <w:gridCol w:w="818"/>
        <w:gridCol w:w="190"/>
        <w:gridCol w:w="490"/>
        <w:gridCol w:w="250"/>
        <w:gridCol w:w="490"/>
        <w:gridCol w:w="190"/>
        <w:gridCol w:w="1029"/>
        <w:gridCol w:w="190"/>
      </w:tblGrid>
      <w:tr w:rsidR="00F652B4" w:rsidRPr="00CB2560" w14:paraId="21D64758" w14:textId="77777777" w:rsidTr="00F652B4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DAC5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Treatment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AB56C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E9BEC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tZOG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05C3D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F7024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tZROG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E0912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EB1E8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cZOG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BFE3B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4D4F4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cZROG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A8556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9EEE9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DHZOG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F431A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E09D8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DHZROG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C95A8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652B4" w:rsidRPr="00CB2560" w14:paraId="3A1098A5" w14:textId="77777777" w:rsidTr="00F652B4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347BB171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18ºC 8 g/L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317EB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93A01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33BF1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F3E86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EA0CE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BB78E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DAFA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99209" w14:textId="77777777" w:rsidR="00F652B4" w:rsidRPr="00774E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.04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4255C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9F5D6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91485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4FCE0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5C696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03E95" w14:textId="77777777" w:rsidR="00F652B4" w:rsidRPr="00774E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.07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DCF05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BB415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8451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652B4" w:rsidRPr="00CB2560" w14:paraId="6FB8C4CF" w14:textId="77777777" w:rsidTr="00F652B4">
        <w:trPr>
          <w:trHeight w:val="300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BCB86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18ºC 9 g/L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A0AD3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E1339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451FE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A406A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5CC65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F06C5" w14:textId="77777777" w:rsidR="00F652B4" w:rsidRPr="00623A02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3A9BB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32F91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4B634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EAB46" w14:textId="77777777" w:rsidR="00F652B4" w:rsidRPr="00623A02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D9A16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D1462" w14:textId="77777777" w:rsidR="00F652B4" w:rsidRPr="00623A02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3DE01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87D23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5B16E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4C39F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F16B93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652B4" w:rsidRPr="00CB2560" w14:paraId="3EF7676C" w14:textId="77777777" w:rsidTr="00F652B4">
        <w:trPr>
          <w:trHeight w:val="300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63344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18ºC 10 g/L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A7EF5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5690C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BEEB7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1B7FA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BAEF6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D3F59A" w14:textId="77777777" w:rsidR="00F652B4" w:rsidRPr="00623A02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1CD71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3403F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45C58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7834B" w14:textId="77777777" w:rsidR="00F652B4" w:rsidRPr="00623A02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84C098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D53B9" w14:textId="77777777" w:rsidR="00F652B4" w:rsidRPr="00623A02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1A523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89341E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114D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AB522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F3B87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652B4" w:rsidRPr="00CB2560" w14:paraId="5DD6A78B" w14:textId="77777777" w:rsidTr="00F652B4">
        <w:trPr>
          <w:trHeight w:val="300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475FB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23ºC 8 g/L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EF1C1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D3487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520D2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8E2D7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3480C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FA418" w14:textId="77777777" w:rsidR="00F652B4" w:rsidRPr="00623A02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6D4E2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1A35D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51424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29A24" w14:textId="77777777" w:rsidR="00F652B4" w:rsidRPr="00623A02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05AF4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E107E" w14:textId="77777777" w:rsidR="00F652B4" w:rsidRPr="00623A02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6B810D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289F2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2C19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87114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D6D5D8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652B4" w:rsidRPr="00CB2560" w14:paraId="1D04B5C1" w14:textId="77777777" w:rsidTr="00F652B4">
        <w:trPr>
          <w:trHeight w:val="300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E664CD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23ºC 9 g/L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5D621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478AB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6194E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58F5D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9CE4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C7947" w14:textId="77777777" w:rsidR="00F652B4" w:rsidRPr="00623A02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564B1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4DA94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23868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AC30E" w14:textId="77777777" w:rsidR="00F652B4" w:rsidRPr="00623A02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99853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57062" w14:textId="77777777" w:rsidR="00F652B4" w:rsidRPr="00623A02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53D56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EEF00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395E9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AED5A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506A23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652B4" w:rsidRPr="00CB2560" w14:paraId="06FBF664" w14:textId="77777777" w:rsidTr="00F652B4">
        <w:trPr>
          <w:trHeight w:val="300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BD7C5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23ºC 10 g/L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6E2AC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2E9FB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701A5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7115F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26213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93059" w14:textId="77777777" w:rsidR="00F652B4" w:rsidRPr="00623A02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077B7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D4F7E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F6E76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D8EF7" w14:textId="77777777" w:rsidR="00F652B4" w:rsidRPr="00623A02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27B5D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36C43" w14:textId="77777777" w:rsidR="00F652B4" w:rsidRPr="00623A02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D1922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A228B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BE545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75971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4F019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652B4" w:rsidRPr="00CB2560" w14:paraId="7E394F36" w14:textId="77777777" w:rsidTr="00F652B4">
        <w:trPr>
          <w:trHeight w:val="300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27FE39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28ºC 8 g/L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08469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F4705B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74673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67920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1A82C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DA13D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BF6161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76CE7" w14:textId="77777777" w:rsidR="00F652B4" w:rsidRPr="00774E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9A945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F7D42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5018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77200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D566D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940C7" w14:textId="77777777" w:rsidR="00F652B4" w:rsidRPr="00774E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7007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8A2FA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A125F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652B4" w:rsidRPr="00CB2560" w14:paraId="02DFF18C" w14:textId="77777777" w:rsidTr="00F652B4">
        <w:trPr>
          <w:trHeight w:val="300"/>
        </w:trPr>
        <w:tc>
          <w:tcPr>
            <w:tcW w:w="0" w:type="auto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A0C173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28ºC 9 g/L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A5C2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D2181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AF84D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482C8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A0034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6CB05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74984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C50D4" w14:textId="77777777" w:rsidR="00F652B4" w:rsidRPr="00774E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5A2DD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5EDEC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55751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939D70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B9174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7D8B8" w14:textId="77777777" w:rsidR="00F652B4" w:rsidRPr="00774E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1F2EC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106AD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99E481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652B4" w:rsidRPr="00CB2560" w14:paraId="3D958063" w14:textId="77777777" w:rsidTr="00F652B4">
        <w:trPr>
          <w:trHeight w:val="315"/>
        </w:trPr>
        <w:tc>
          <w:tcPr>
            <w:tcW w:w="0" w:type="auto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242AD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28ºC 10 g/L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4D73E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241B0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EC073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9C882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DD6B4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28910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10435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B0D1D" w14:textId="77777777" w:rsidR="00F652B4" w:rsidRPr="00774E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0.79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303A7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000A6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5B81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5529C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ED9E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950D9" w14:textId="77777777" w:rsidR="00F652B4" w:rsidRPr="00774E1D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.02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F72F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966CA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901C3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2B6B3B0B" w14:textId="77777777" w:rsidR="00F652B4" w:rsidRDefault="00F652B4" w:rsidP="00F652B4">
      <w:pPr>
        <w:rPr>
          <w:rFonts w:cs="Times New Roman"/>
          <w:b/>
        </w:rPr>
      </w:pPr>
    </w:p>
    <w:p w14:paraId="4BC4F01C" w14:textId="77777777" w:rsidR="00F652B4" w:rsidRDefault="00F652B4" w:rsidP="00F652B4">
      <w:pPr>
        <w:rPr>
          <w:rFonts w:cs="Times New Roman"/>
          <w:b/>
        </w:rPr>
      </w:pPr>
    </w:p>
    <w:p w14:paraId="5D3C3737" w14:textId="77777777" w:rsidR="00F652B4" w:rsidRDefault="00F652B4" w:rsidP="00F652B4">
      <w:pPr>
        <w:rPr>
          <w:rFonts w:cs="Times New Roman"/>
          <w:b/>
        </w:rPr>
      </w:pPr>
    </w:p>
    <w:p w14:paraId="6A1F1909" w14:textId="77777777" w:rsidR="00F652B4" w:rsidRDefault="00F652B4" w:rsidP="00F652B4">
      <w:pPr>
        <w:rPr>
          <w:rFonts w:cs="Times New Roman"/>
          <w:b/>
        </w:rPr>
      </w:pPr>
    </w:p>
    <w:p w14:paraId="4610693A" w14:textId="77777777" w:rsidR="00F652B4" w:rsidRDefault="00F652B4" w:rsidP="00F652B4">
      <w:pPr>
        <w:rPr>
          <w:rFonts w:cs="Times New Roman"/>
          <w:b/>
        </w:rPr>
      </w:pPr>
    </w:p>
    <w:p w14:paraId="7EA1B2AE" w14:textId="77777777" w:rsidR="00F652B4" w:rsidRDefault="00F652B4" w:rsidP="00F652B4">
      <w:pPr>
        <w:rPr>
          <w:rFonts w:cs="Times New Roman"/>
          <w:b/>
        </w:rPr>
      </w:pPr>
    </w:p>
    <w:p w14:paraId="1C50AA89" w14:textId="77777777" w:rsidR="00F652B4" w:rsidRDefault="00F652B4" w:rsidP="00F652B4">
      <w:pPr>
        <w:rPr>
          <w:rFonts w:cs="Times New Roman"/>
          <w:b/>
        </w:rPr>
      </w:pPr>
    </w:p>
    <w:p w14:paraId="5DAAFDD8" w14:textId="77777777" w:rsidR="00F652B4" w:rsidRDefault="00F652B4" w:rsidP="00F652B4">
      <w:pPr>
        <w:rPr>
          <w:rFonts w:cs="Times New Roman"/>
          <w:b/>
        </w:rPr>
      </w:pPr>
    </w:p>
    <w:p w14:paraId="03D92A87" w14:textId="7E4FCAA6" w:rsidR="00F652B4" w:rsidRPr="00286296" w:rsidRDefault="00F652B4" w:rsidP="00F954E4">
      <w:pPr>
        <w:spacing w:before="0" w:after="120"/>
        <w:ind w:right="3498"/>
        <w:jc w:val="both"/>
        <w:rPr>
          <w:rFonts w:cs="Times New Roman"/>
          <w:b/>
        </w:rPr>
      </w:pPr>
      <w:proofErr w:type="gramStart"/>
      <w:r>
        <w:rPr>
          <w:rFonts w:cs="Times New Roman"/>
          <w:b/>
        </w:rPr>
        <w:lastRenderedPageBreak/>
        <w:t>Table 12</w:t>
      </w:r>
      <w:r w:rsidRPr="00286296">
        <w:rPr>
          <w:rFonts w:cs="Times New Roman"/>
          <w:b/>
        </w:rPr>
        <w:t>.</w:t>
      </w:r>
      <w:proofErr w:type="gramEnd"/>
      <w:r w:rsidRPr="00286296">
        <w:rPr>
          <w:rFonts w:cs="Times New Roman"/>
          <w:b/>
        </w:rPr>
        <w:t xml:space="preserve"> </w:t>
      </w:r>
      <w:proofErr w:type="gramStart"/>
      <w:r w:rsidRPr="00286296">
        <w:rPr>
          <w:rFonts w:cs="Times New Roman"/>
        </w:rPr>
        <w:t>Endogenous levels (</w:t>
      </w:r>
      <w:proofErr w:type="spellStart"/>
      <w:r w:rsidRPr="00286296">
        <w:rPr>
          <w:rFonts w:cs="Times New Roman"/>
        </w:rPr>
        <w:t>pmol</w:t>
      </w:r>
      <w:proofErr w:type="spellEnd"/>
      <w:r w:rsidRPr="00286296">
        <w:rPr>
          <w:rFonts w:cs="Times New Roman"/>
        </w:rPr>
        <w:t xml:space="preserve"> g</w:t>
      </w:r>
      <w:r w:rsidRPr="00025237">
        <w:rPr>
          <w:rFonts w:cs="Times New Roman"/>
          <w:vertAlign w:val="superscript"/>
        </w:rPr>
        <w:t>−1</w:t>
      </w:r>
      <w:r w:rsidRPr="00286296">
        <w:rPr>
          <w:rFonts w:cs="Times New Roman"/>
        </w:rPr>
        <w:t xml:space="preserve"> DW) of CK N-glucosides in somatic embryos from nine different treatme</w:t>
      </w:r>
      <w:r w:rsidR="00025237">
        <w:rPr>
          <w:rFonts w:cs="Times New Roman"/>
        </w:rPr>
        <w:t>nts (maturated at 18, 23 and 28º</w:t>
      </w:r>
      <w:r w:rsidRPr="00286296">
        <w:rPr>
          <w:rFonts w:cs="Times New Roman"/>
        </w:rPr>
        <w:t xml:space="preserve">C and at 8, 9 and 10gL-1 </w:t>
      </w:r>
      <w:proofErr w:type="spellStart"/>
      <w:r w:rsidRPr="00286296">
        <w:rPr>
          <w:rFonts w:cs="Times New Roman"/>
        </w:rPr>
        <w:t>Gelrite</w:t>
      </w:r>
      <w:proofErr w:type="spellEnd"/>
      <w:r w:rsidRPr="00286296">
        <w:rPr>
          <w:rFonts w:cs="Times New Roman"/>
        </w:rPr>
        <w:t>®).</w:t>
      </w:r>
      <w:proofErr w:type="gramEnd"/>
      <w:r w:rsidRPr="00286296">
        <w:rPr>
          <w:rFonts w:cs="Times New Roman"/>
        </w:rPr>
        <w:t xml:space="preserve"> </w:t>
      </w:r>
      <w:proofErr w:type="gramStart"/>
      <w:r w:rsidRPr="00286296">
        <w:rPr>
          <w:rFonts w:cs="Times New Roman"/>
        </w:rPr>
        <w:t xml:space="preserve">BA9G, N6-benzyladenine-9-glucoside; cZ9G, </w:t>
      </w:r>
      <w:r w:rsidRPr="00025237">
        <w:rPr>
          <w:rFonts w:cs="Times New Roman"/>
          <w:i/>
        </w:rPr>
        <w:t>cis</w:t>
      </w:r>
      <w:r w:rsidRPr="00286296">
        <w:rPr>
          <w:rFonts w:cs="Times New Roman"/>
        </w:rPr>
        <w:t xml:space="preserve">-zeatin-9-glucoside; DHZ7G, dihydrozeatin-7-glucoside; DHZ9G, dihydrozeatin-9-glucoside; iP7G, N6-isopentenyladenine-7-glucoside; iP9G, N6-isopentenyladenine-9-glucoside; mT9G, </w:t>
      </w:r>
      <w:r w:rsidRPr="00025237">
        <w:rPr>
          <w:rFonts w:cs="Times New Roman"/>
          <w:i/>
        </w:rPr>
        <w:t>meta</w:t>
      </w:r>
      <w:r w:rsidRPr="00286296">
        <w:rPr>
          <w:rFonts w:cs="Times New Roman"/>
        </w:rPr>
        <w:t xml:space="preserve">-topolin-9-glucoside; oT9G, </w:t>
      </w:r>
      <w:r w:rsidRPr="00025237">
        <w:rPr>
          <w:rFonts w:cs="Times New Roman"/>
          <w:i/>
        </w:rPr>
        <w:t>ortho</w:t>
      </w:r>
      <w:r w:rsidRPr="00286296">
        <w:rPr>
          <w:rFonts w:cs="Times New Roman"/>
        </w:rPr>
        <w:t xml:space="preserve">-topolin-9-glucoside; tZ7G, </w:t>
      </w:r>
      <w:r w:rsidRPr="00025237">
        <w:rPr>
          <w:rFonts w:cs="Times New Roman"/>
          <w:i/>
        </w:rPr>
        <w:t>trans</w:t>
      </w:r>
      <w:r w:rsidRPr="00286296">
        <w:rPr>
          <w:rFonts w:cs="Times New Roman"/>
        </w:rPr>
        <w:t xml:space="preserve">-zeatin-7-glucoside; tZ9G, </w:t>
      </w:r>
      <w:r w:rsidRPr="00025237">
        <w:rPr>
          <w:rFonts w:cs="Times New Roman"/>
          <w:i/>
        </w:rPr>
        <w:t>trans</w:t>
      </w:r>
      <w:r w:rsidRPr="00286296">
        <w:rPr>
          <w:rFonts w:cs="Times New Roman"/>
        </w:rPr>
        <w:t>-zeatin-9-glucoside.</w:t>
      </w:r>
      <w:proofErr w:type="gramEnd"/>
    </w:p>
    <w:tbl>
      <w:tblPr>
        <w:tblW w:w="0" w:type="auto"/>
        <w:tblInd w:w="55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90"/>
        <w:gridCol w:w="664"/>
        <w:gridCol w:w="190"/>
        <w:gridCol w:w="664"/>
        <w:gridCol w:w="190"/>
        <w:gridCol w:w="664"/>
        <w:gridCol w:w="190"/>
        <w:gridCol w:w="829"/>
        <w:gridCol w:w="190"/>
        <w:gridCol w:w="829"/>
        <w:gridCol w:w="190"/>
        <w:gridCol w:w="664"/>
        <w:gridCol w:w="190"/>
        <w:gridCol w:w="664"/>
        <w:gridCol w:w="190"/>
        <w:gridCol w:w="674"/>
        <w:gridCol w:w="190"/>
        <w:gridCol w:w="664"/>
        <w:gridCol w:w="190"/>
        <w:gridCol w:w="696"/>
      </w:tblGrid>
      <w:tr w:rsidR="00F652B4" w:rsidRPr="00CB2560" w14:paraId="7B1EE042" w14:textId="77777777" w:rsidTr="00F652B4">
        <w:trPr>
          <w:trHeight w:val="315"/>
        </w:trPr>
        <w:tc>
          <w:tcPr>
            <w:tcW w:w="0" w:type="auto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13577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Treatment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CE775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82315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tZ7</w:t>
            </w: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6C396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9F4A2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tZ9</w:t>
            </w: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ACBF5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F5F6E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cZ9</w:t>
            </w: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CC83D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ABEBA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DHZ7</w:t>
            </w: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3B4FF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362CB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DHZ9</w:t>
            </w: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1DC83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7477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iP7</w:t>
            </w: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1E220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039CF138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iP9</w:t>
            </w: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36DEB41B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18B04395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BA9</w:t>
            </w: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3D1D6174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2B306D11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oT9</w:t>
            </w: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7BD4FB6A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</w:tcBorders>
            <w:vAlign w:val="bottom"/>
          </w:tcPr>
          <w:p w14:paraId="34BE1455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mT9</w:t>
            </w: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</w:t>
            </w:r>
          </w:p>
        </w:tc>
      </w:tr>
      <w:tr w:rsidR="00F652B4" w:rsidRPr="00CB2560" w14:paraId="6F4FF0B4" w14:textId="77777777" w:rsidTr="00F652B4">
        <w:trPr>
          <w:trHeight w:val="300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4CF1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18ºC 8 g/L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BB4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7033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2838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E86D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6FA6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E2CE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FF2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7BC6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2A1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0350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F253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20F7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49CC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12F3D514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2F421C0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163B4358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7A933CEA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7D94D4D1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14:paraId="51B540D9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bottom"/>
          </w:tcPr>
          <w:p w14:paraId="3185A677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CB2560" w14:paraId="3A294F3F" w14:textId="77777777" w:rsidTr="00F652B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228C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18ºC 9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4A1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6B5E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C267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A750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5CE4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4C79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C042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7905" w14:textId="77777777" w:rsidR="00F652B4" w:rsidRPr="00623A02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94DF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29F8" w14:textId="77777777" w:rsidR="00F652B4" w:rsidRPr="00623A02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EBB5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45B7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317A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817C6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4C38C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EA9AD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0273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C585E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6F89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3E8CC9DF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CB2560" w14:paraId="112B9F2E" w14:textId="77777777" w:rsidTr="00F652B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F88E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18ºC 10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432A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8B75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E23E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3D16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69A8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24D4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A7D7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C03E" w14:textId="77777777" w:rsidR="00F652B4" w:rsidRPr="00623A02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DBE6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C412" w14:textId="77777777" w:rsidR="00F652B4" w:rsidRPr="00623A02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C53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F281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18ED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B22AD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E13F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02798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BD5A6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01C92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4C9A8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12E909DA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CB2560" w14:paraId="26877E65" w14:textId="77777777" w:rsidTr="00F652B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56EA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23ºC 8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397C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01CA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A7FC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1CED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9AA6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9104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47EF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4A82" w14:textId="77777777" w:rsidR="00F652B4" w:rsidRPr="00623A02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16ED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3055" w14:textId="77777777" w:rsidR="00F652B4" w:rsidRPr="00623A02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E32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2FF2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3148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65A84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B5F1C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C70E5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3ABC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0C52F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96D26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2EBD12D0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CB2560" w14:paraId="30F2B813" w14:textId="77777777" w:rsidTr="00F652B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B173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23ºC 9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4A9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6296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DA08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079A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563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644F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2F18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7C6A" w14:textId="77777777" w:rsidR="00F652B4" w:rsidRPr="00623A02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E067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67D" w14:textId="77777777" w:rsidR="00F652B4" w:rsidRPr="00623A02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56A8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3E6E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BBCD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0B05F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ADA98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0C7E5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176E5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AF121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152D6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3D639909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CB2560" w14:paraId="04F68876" w14:textId="77777777" w:rsidTr="00F652B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8784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23ºC 10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D24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F8C1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E897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D907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91E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F7ED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DF65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E42F" w14:textId="77777777" w:rsidR="00F652B4" w:rsidRPr="00623A02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BC49" w14:textId="77777777" w:rsidR="00F652B4" w:rsidRPr="00623A02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14DC" w14:textId="77777777" w:rsidR="00F652B4" w:rsidRPr="00623A02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623A0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1BA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C14B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4757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CC06E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EFE2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7D404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D4E61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D088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0BD75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42C1195B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CB2560" w14:paraId="0B0BCA25" w14:textId="77777777" w:rsidTr="00F652B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C687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28ºC 8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CA3C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4B8B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0071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CCEF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DD84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F1FD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3301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7AC5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7D08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6EDA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7DF6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F4E7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EDAD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6E2AF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32F6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FA9B0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DA23A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54405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F2917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7A6836D0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CB2560" w14:paraId="1A899FD6" w14:textId="77777777" w:rsidTr="00F652B4">
        <w:trPr>
          <w:trHeight w:val="30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953A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28ºC 9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BD38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DD71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188E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FDFE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BD3C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76F9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EF9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87F5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ACA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623F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E8DA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9E21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34E6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D3E62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F25D7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BAD0E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AC6FB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05D4E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8562C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bottom"/>
          </w:tcPr>
          <w:p w14:paraId="3ECEB1D9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  <w:tr w:rsidR="00F652B4" w:rsidRPr="00CB2560" w14:paraId="45FAABD0" w14:textId="77777777" w:rsidTr="00F652B4">
        <w:trPr>
          <w:trHeight w:val="315"/>
        </w:trPr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8B97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28ºC 10 g/L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F83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75EB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BDD3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E819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D38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1D8E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D00A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E86C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5A7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6768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F02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D251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4D55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2A18A2E7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0E2E3669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1DEA205B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39E7FE1A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140C0A62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14:paraId="2CF70A66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bottom"/>
          </w:tcPr>
          <w:p w14:paraId="1C56B8C2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&lt;LOD</w:t>
            </w:r>
          </w:p>
        </w:tc>
      </w:tr>
    </w:tbl>
    <w:p w14:paraId="3C9E3363" w14:textId="77777777" w:rsidR="00F652B4" w:rsidRDefault="00F652B4" w:rsidP="00F652B4">
      <w:pPr>
        <w:rPr>
          <w:rFonts w:cs="Times New Roman"/>
          <w:b/>
        </w:rPr>
      </w:pPr>
    </w:p>
    <w:p w14:paraId="1C263B3A" w14:textId="77777777" w:rsidR="00F652B4" w:rsidRDefault="00F652B4" w:rsidP="00F652B4">
      <w:pPr>
        <w:rPr>
          <w:rFonts w:cs="Times New Roman"/>
          <w:b/>
        </w:rPr>
      </w:pPr>
    </w:p>
    <w:p w14:paraId="01BAE6E2" w14:textId="77777777" w:rsidR="00F652B4" w:rsidRDefault="00F652B4" w:rsidP="00F652B4">
      <w:pPr>
        <w:rPr>
          <w:rFonts w:cs="Times New Roman"/>
          <w:b/>
        </w:rPr>
      </w:pPr>
    </w:p>
    <w:p w14:paraId="7A381229" w14:textId="77777777" w:rsidR="00F652B4" w:rsidRDefault="00F652B4" w:rsidP="00F652B4">
      <w:pPr>
        <w:rPr>
          <w:rFonts w:cs="Times New Roman"/>
          <w:b/>
        </w:rPr>
      </w:pPr>
    </w:p>
    <w:p w14:paraId="79A7B515" w14:textId="77777777" w:rsidR="00F954E4" w:rsidRDefault="00F954E4" w:rsidP="00F652B4">
      <w:pPr>
        <w:rPr>
          <w:rFonts w:cs="Times New Roman"/>
          <w:b/>
        </w:rPr>
      </w:pPr>
    </w:p>
    <w:p w14:paraId="541DB997" w14:textId="77777777" w:rsidR="00F652B4" w:rsidRDefault="00F652B4" w:rsidP="00F652B4">
      <w:pPr>
        <w:rPr>
          <w:rFonts w:cs="Times New Roman"/>
          <w:b/>
        </w:rPr>
      </w:pPr>
    </w:p>
    <w:p w14:paraId="1365A8A7" w14:textId="77777777" w:rsidR="00F652B4" w:rsidRDefault="00F652B4" w:rsidP="00F652B4">
      <w:pPr>
        <w:rPr>
          <w:rFonts w:cs="Times New Roman"/>
          <w:b/>
        </w:rPr>
      </w:pPr>
    </w:p>
    <w:p w14:paraId="3E03DD7E" w14:textId="77777777" w:rsidR="00F652B4" w:rsidRDefault="00F652B4" w:rsidP="00F652B4">
      <w:pPr>
        <w:rPr>
          <w:rFonts w:cs="Times New Roman"/>
          <w:b/>
        </w:rPr>
      </w:pPr>
    </w:p>
    <w:p w14:paraId="355507E9" w14:textId="4A9638F6" w:rsidR="00F652B4" w:rsidRPr="00741135" w:rsidRDefault="00F652B4" w:rsidP="00F954E4">
      <w:pPr>
        <w:spacing w:before="0" w:after="120"/>
        <w:ind w:right="5625"/>
        <w:jc w:val="both"/>
        <w:rPr>
          <w:rFonts w:cs="Times New Roman"/>
          <w:b/>
        </w:rPr>
      </w:pPr>
      <w:proofErr w:type="gramStart"/>
      <w:r>
        <w:rPr>
          <w:rFonts w:cs="Times New Roman"/>
          <w:b/>
        </w:rPr>
        <w:lastRenderedPageBreak/>
        <w:t>Table 13</w:t>
      </w:r>
      <w:r w:rsidRPr="00741135">
        <w:rPr>
          <w:rFonts w:cs="Times New Roman"/>
          <w:b/>
        </w:rPr>
        <w:t>.</w:t>
      </w:r>
      <w:proofErr w:type="gramEnd"/>
      <w:r w:rsidRPr="00741135">
        <w:rPr>
          <w:rFonts w:cs="Times New Roman"/>
          <w:b/>
        </w:rPr>
        <w:t xml:space="preserve"> </w:t>
      </w:r>
      <w:r w:rsidRPr="00741135">
        <w:rPr>
          <w:rFonts w:cs="Times New Roman"/>
        </w:rPr>
        <w:t xml:space="preserve">Endogenous </w:t>
      </w:r>
      <w:proofErr w:type="spellStart"/>
      <w:r w:rsidR="00025237">
        <w:rPr>
          <w:rFonts w:cs="Times New Roman"/>
        </w:rPr>
        <w:t>isoprenoid</w:t>
      </w:r>
      <w:proofErr w:type="spellEnd"/>
      <w:r w:rsidR="00025237">
        <w:rPr>
          <w:rFonts w:cs="Times New Roman"/>
        </w:rPr>
        <w:t xml:space="preserve"> </w:t>
      </w:r>
      <w:proofErr w:type="spellStart"/>
      <w:r w:rsidR="00025237">
        <w:rPr>
          <w:rFonts w:cs="Times New Roman"/>
        </w:rPr>
        <w:t>cytokinin</w:t>
      </w:r>
      <w:proofErr w:type="spellEnd"/>
      <w:r>
        <w:rPr>
          <w:rFonts w:cs="Times New Roman"/>
        </w:rPr>
        <w:t xml:space="preserve"> pools</w:t>
      </w:r>
      <w:r w:rsidRPr="00741135">
        <w:rPr>
          <w:rFonts w:cs="Times New Roman"/>
        </w:rPr>
        <w:t xml:space="preserve"> (</w:t>
      </w:r>
      <w:proofErr w:type="spellStart"/>
      <w:r w:rsidRPr="00741135">
        <w:rPr>
          <w:rFonts w:cs="Times New Roman"/>
        </w:rPr>
        <w:t>pmol</w:t>
      </w:r>
      <w:proofErr w:type="spellEnd"/>
      <w:r w:rsidRPr="00741135">
        <w:rPr>
          <w:rFonts w:cs="Times New Roman"/>
        </w:rPr>
        <w:t xml:space="preserve"> g</w:t>
      </w:r>
      <w:r>
        <w:rPr>
          <w:rFonts w:cs="Times New Roman"/>
          <w:vertAlign w:val="superscript"/>
        </w:rPr>
        <w:t>-</w:t>
      </w:r>
      <w:r w:rsidRPr="00741135">
        <w:rPr>
          <w:rFonts w:cs="Times New Roman"/>
          <w:vertAlign w:val="superscript"/>
        </w:rPr>
        <w:t>1</w:t>
      </w:r>
      <w:r>
        <w:rPr>
          <w:rFonts w:cs="Times New Roman"/>
        </w:rPr>
        <w:t xml:space="preserve"> DW)</w:t>
      </w:r>
      <w:r w:rsidRPr="00741135">
        <w:rPr>
          <w:rFonts w:cs="Times New Roman"/>
        </w:rPr>
        <w:t xml:space="preserve"> in somatic embryos from nine different treatments (maturated at 18, 23 and 28ªC an</w:t>
      </w:r>
      <w:r>
        <w:rPr>
          <w:rFonts w:cs="Times New Roman"/>
        </w:rPr>
        <w:t>d at 8, 9 and 10gL</w:t>
      </w:r>
      <w:r w:rsidRPr="00F954E4">
        <w:rPr>
          <w:rFonts w:cs="Times New Roman"/>
          <w:vertAlign w:val="superscript"/>
        </w:rPr>
        <w:t>-1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Gelrite</w:t>
      </w:r>
      <w:proofErr w:type="spellEnd"/>
      <w:r>
        <w:rPr>
          <w:rFonts w:cs="Times New Roman"/>
        </w:rPr>
        <w:t>®) mean ± standar</w:t>
      </w:r>
      <w:r w:rsidR="00025237">
        <w:rPr>
          <w:rFonts w:cs="Times New Roman"/>
        </w:rPr>
        <w:t xml:space="preserve">d error. Endogenous aromatic </w:t>
      </w:r>
      <w:proofErr w:type="spellStart"/>
      <w:r w:rsidR="00025237">
        <w:rPr>
          <w:rFonts w:cs="Times New Roman"/>
        </w:rPr>
        <w:t>cytokinins</w:t>
      </w:r>
      <w:proofErr w:type="spellEnd"/>
      <w:r>
        <w:rPr>
          <w:rFonts w:cs="Times New Roman"/>
        </w:rPr>
        <w:t xml:space="preserve"> were under the limit of detection.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90"/>
        <w:gridCol w:w="590"/>
        <w:gridCol w:w="250"/>
        <w:gridCol w:w="490"/>
        <w:gridCol w:w="190"/>
        <w:gridCol w:w="690"/>
        <w:gridCol w:w="250"/>
        <w:gridCol w:w="590"/>
        <w:gridCol w:w="190"/>
        <w:gridCol w:w="690"/>
        <w:gridCol w:w="250"/>
        <w:gridCol w:w="590"/>
        <w:gridCol w:w="190"/>
        <w:gridCol w:w="690"/>
        <w:gridCol w:w="250"/>
        <w:gridCol w:w="590"/>
        <w:gridCol w:w="146"/>
      </w:tblGrid>
      <w:tr w:rsidR="00F652B4" w:rsidRPr="00CB2560" w14:paraId="6D116601" w14:textId="77777777" w:rsidTr="00F652B4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D4705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Treatment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A4854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5C398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tZ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-type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D421D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E063D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cZ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-type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2126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7B9E7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DHZ-type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3A245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4F240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iP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-type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4EE8281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F652B4" w:rsidRPr="00CB2560" w14:paraId="25CCBD29" w14:textId="77777777" w:rsidTr="00F652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17B8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18ºC 8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C223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FD1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EC5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AB03" w14:textId="77777777" w:rsidR="00F652B4" w:rsidRPr="00A10CAE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7C4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FEF0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2CE7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9373" w14:textId="77777777" w:rsidR="00F652B4" w:rsidRPr="00CB7C53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9471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A1F1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9429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BB3D" w14:textId="77777777" w:rsidR="00F652B4" w:rsidRPr="00535139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04E7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E16B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94FF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CD48" w14:textId="77777777" w:rsidR="00F652B4" w:rsidRPr="00252009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</w:tcBorders>
          </w:tcPr>
          <w:p w14:paraId="65A92A68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652B4" w:rsidRPr="00CB2560" w14:paraId="3FAF800A" w14:textId="77777777" w:rsidTr="00F652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9E85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18ºC 9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18E1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2AEE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D955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8CB" w14:textId="77777777" w:rsidR="00F652B4" w:rsidRPr="00A10CAE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288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D69C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DE4A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7886" w14:textId="77777777" w:rsidR="00F652B4" w:rsidRPr="00CB7C53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9CF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C745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535E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2AEC" w14:textId="77777777" w:rsidR="00F652B4" w:rsidRPr="00535139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572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6970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AC7A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A666" w14:textId="77777777" w:rsidR="00F652B4" w:rsidRPr="00252009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3.23</w:t>
            </w:r>
          </w:p>
        </w:tc>
        <w:tc>
          <w:tcPr>
            <w:tcW w:w="0" w:type="auto"/>
            <w:tcBorders>
              <w:left w:val="nil"/>
            </w:tcBorders>
          </w:tcPr>
          <w:p w14:paraId="7BA68E56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652B4" w:rsidRPr="00CB2560" w14:paraId="6DCA21E5" w14:textId="77777777" w:rsidTr="00F652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D0C8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18ºC 10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57A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A690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AB7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F2AF" w14:textId="77777777" w:rsidR="00F652B4" w:rsidRPr="00A10CAE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D4E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8324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0054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60EC" w14:textId="77777777" w:rsidR="00F652B4" w:rsidRPr="00CB7C53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FF5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BDD9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FB9C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57FA" w14:textId="77777777" w:rsidR="00F652B4" w:rsidRPr="00535139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F686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5150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53B6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4B4D" w14:textId="77777777" w:rsidR="00F652B4" w:rsidRPr="00252009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7.9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tcBorders>
              <w:left w:val="nil"/>
            </w:tcBorders>
          </w:tcPr>
          <w:p w14:paraId="78A1AF2C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652B4" w:rsidRPr="00CB2560" w14:paraId="7468A745" w14:textId="77777777" w:rsidTr="00F652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3238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23ºC 8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7B11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043C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2918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5981" w14:textId="77777777" w:rsidR="00F652B4" w:rsidRPr="00A10CAE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9743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A04E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CEAB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330A" w14:textId="77777777" w:rsidR="00F652B4" w:rsidRPr="00CB7C53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D3F5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493A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0D2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D41A" w14:textId="77777777" w:rsidR="00F652B4" w:rsidRPr="00535139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C1F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DB85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5429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7060" w14:textId="77777777" w:rsidR="00F652B4" w:rsidRPr="00252009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7.79</w:t>
            </w:r>
          </w:p>
        </w:tc>
        <w:tc>
          <w:tcPr>
            <w:tcW w:w="0" w:type="auto"/>
            <w:tcBorders>
              <w:left w:val="nil"/>
            </w:tcBorders>
          </w:tcPr>
          <w:p w14:paraId="634BF7A7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652B4" w:rsidRPr="00CB2560" w14:paraId="6957C066" w14:textId="77777777" w:rsidTr="00F652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E797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23ºC 9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90DB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E4EC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F087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26C4" w14:textId="77777777" w:rsidR="00F652B4" w:rsidRPr="00A10CAE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D7C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3447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3DF7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1316" w14:textId="77777777" w:rsidR="00F652B4" w:rsidRPr="00CB7C53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EB1E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9340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BE51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F6E7" w14:textId="77777777" w:rsidR="00F652B4" w:rsidRPr="00535139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CEB7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114E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BA78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8554" w14:textId="77777777" w:rsidR="00F652B4" w:rsidRPr="00252009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8.15</w:t>
            </w:r>
          </w:p>
        </w:tc>
        <w:tc>
          <w:tcPr>
            <w:tcW w:w="0" w:type="auto"/>
            <w:tcBorders>
              <w:left w:val="nil"/>
            </w:tcBorders>
          </w:tcPr>
          <w:p w14:paraId="5210CB65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652B4" w:rsidRPr="00CB2560" w14:paraId="28CD219C" w14:textId="77777777" w:rsidTr="00F652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F9AB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23ºC 10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158C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8270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CFB8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6ED5" w14:textId="77777777" w:rsidR="00F652B4" w:rsidRPr="00A10CAE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A291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6F91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CDD1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90FC" w14:textId="77777777" w:rsidR="00F652B4" w:rsidRPr="00CB7C53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E704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6BA1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DDE7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954C" w14:textId="77777777" w:rsidR="00F652B4" w:rsidRPr="00535139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6F28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369C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D9CA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C911" w14:textId="77777777" w:rsidR="00F652B4" w:rsidRPr="00252009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.14</w:t>
            </w:r>
          </w:p>
        </w:tc>
        <w:tc>
          <w:tcPr>
            <w:tcW w:w="0" w:type="auto"/>
            <w:tcBorders>
              <w:left w:val="nil"/>
            </w:tcBorders>
          </w:tcPr>
          <w:p w14:paraId="54284AD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652B4" w:rsidRPr="00CB2560" w14:paraId="0C2632B1" w14:textId="77777777" w:rsidTr="00F652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13EB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28ºC 8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0BB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5FAA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D8D8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B960" w14:textId="77777777" w:rsidR="00F652B4" w:rsidRPr="00A10CAE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68BA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5AAC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4DAD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D3D7" w14:textId="77777777" w:rsidR="00F652B4" w:rsidRPr="00CB7C53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D1D3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42B9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A074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5589" w14:textId="77777777" w:rsidR="00F652B4" w:rsidRPr="00535139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48FA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815B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2E10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09E2" w14:textId="77777777" w:rsidR="00F652B4" w:rsidRPr="00252009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8.04</w:t>
            </w:r>
          </w:p>
        </w:tc>
        <w:tc>
          <w:tcPr>
            <w:tcW w:w="0" w:type="auto"/>
            <w:tcBorders>
              <w:left w:val="nil"/>
            </w:tcBorders>
          </w:tcPr>
          <w:p w14:paraId="650501E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652B4" w:rsidRPr="00CB2560" w14:paraId="03B69D27" w14:textId="77777777" w:rsidTr="00F652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5FE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28ºC 9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21B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4CCD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5BF1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15FA" w14:textId="77777777" w:rsidR="00F652B4" w:rsidRPr="00A10CAE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E11A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6EA7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A5BA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BF18" w14:textId="77777777" w:rsidR="00F652B4" w:rsidRPr="00CB7C53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AC3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E802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798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2F78" w14:textId="77777777" w:rsidR="00F652B4" w:rsidRPr="00535139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2.9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CDC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6A0A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BDF4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F595" w14:textId="77777777" w:rsidR="00F652B4" w:rsidRPr="00252009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6.86</w:t>
            </w:r>
          </w:p>
        </w:tc>
        <w:tc>
          <w:tcPr>
            <w:tcW w:w="0" w:type="auto"/>
            <w:tcBorders>
              <w:left w:val="nil"/>
            </w:tcBorders>
          </w:tcPr>
          <w:p w14:paraId="39E43AF5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F652B4" w:rsidRPr="00CB2560" w14:paraId="10748726" w14:textId="77777777" w:rsidTr="00F652B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793F9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28ºC 10 g/L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470C8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75A68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4390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B7A28" w14:textId="77777777" w:rsidR="00F652B4" w:rsidRPr="00A10CAE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A4379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B44DC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D85D5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43B63" w14:textId="77777777" w:rsidR="00F652B4" w:rsidRPr="00CB7C53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6F3DE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6809C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0CF58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F214E" w14:textId="77777777" w:rsidR="00F652B4" w:rsidRPr="00535139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DB255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F509B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40919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DE629" w14:textId="77777777" w:rsidR="00F652B4" w:rsidRPr="00252009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11.23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</w:tcBorders>
          </w:tcPr>
          <w:p w14:paraId="5F13AA2E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61716783" w14:textId="77777777" w:rsidR="00F652B4" w:rsidRDefault="00F652B4" w:rsidP="00F652B4"/>
    <w:p w14:paraId="569CFAF5" w14:textId="77777777" w:rsidR="00F652B4" w:rsidRDefault="00F652B4" w:rsidP="00F652B4"/>
    <w:p w14:paraId="5F547832" w14:textId="77777777" w:rsidR="00F652B4" w:rsidRDefault="00F652B4" w:rsidP="00F652B4"/>
    <w:p w14:paraId="46940548" w14:textId="77777777" w:rsidR="00F652B4" w:rsidRDefault="00F652B4" w:rsidP="00F652B4"/>
    <w:p w14:paraId="379B834F" w14:textId="77777777" w:rsidR="00F652B4" w:rsidRDefault="00F652B4" w:rsidP="00F652B4"/>
    <w:p w14:paraId="6409339B" w14:textId="77777777" w:rsidR="00F652B4" w:rsidRDefault="00F652B4" w:rsidP="00F652B4"/>
    <w:p w14:paraId="500DAD34" w14:textId="77777777" w:rsidR="00F652B4" w:rsidRDefault="00F652B4" w:rsidP="00F652B4"/>
    <w:p w14:paraId="37BA934F" w14:textId="77777777" w:rsidR="00F652B4" w:rsidRDefault="00F652B4" w:rsidP="00F652B4"/>
    <w:p w14:paraId="0BB21B5D" w14:textId="77777777" w:rsidR="00F652B4" w:rsidRDefault="00F652B4" w:rsidP="00F652B4"/>
    <w:p w14:paraId="4AD07435" w14:textId="70C11F0B" w:rsidR="00F652B4" w:rsidRPr="00651EAD" w:rsidRDefault="00F652B4" w:rsidP="00F954E4">
      <w:pPr>
        <w:tabs>
          <w:tab w:val="left" w:pos="5954"/>
        </w:tabs>
        <w:spacing w:before="0" w:after="120"/>
        <w:ind w:right="7768"/>
        <w:jc w:val="both"/>
        <w:rPr>
          <w:rFonts w:cs="Times New Roman"/>
          <w:b/>
        </w:rPr>
      </w:pPr>
      <w:proofErr w:type="gramStart"/>
      <w:r>
        <w:rPr>
          <w:rFonts w:cs="Times New Roman"/>
          <w:b/>
        </w:rPr>
        <w:lastRenderedPageBreak/>
        <w:t>Table 14</w:t>
      </w:r>
      <w:r w:rsidRPr="00741135">
        <w:rPr>
          <w:rFonts w:cs="Times New Roman"/>
          <w:b/>
        </w:rPr>
        <w:t>.</w:t>
      </w:r>
      <w:proofErr w:type="gramEnd"/>
      <w:r w:rsidRPr="00741135">
        <w:rPr>
          <w:rFonts w:cs="Times New Roman"/>
          <w:b/>
        </w:rPr>
        <w:t xml:space="preserve"> </w:t>
      </w:r>
      <w:proofErr w:type="gramStart"/>
      <w:r w:rsidR="00025237">
        <w:rPr>
          <w:rFonts w:cs="Times New Roman"/>
        </w:rPr>
        <w:t xml:space="preserve">Endogenous total </w:t>
      </w:r>
      <w:proofErr w:type="spellStart"/>
      <w:r w:rsidR="00025237">
        <w:rPr>
          <w:rFonts w:cs="Times New Roman"/>
        </w:rPr>
        <w:t>cytokinin</w:t>
      </w:r>
      <w:proofErr w:type="spellEnd"/>
      <w:r w:rsidRPr="00827627">
        <w:rPr>
          <w:rFonts w:cs="Times New Roman"/>
        </w:rPr>
        <w:t xml:space="preserve"> pools based on structural and functional</w:t>
      </w:r>
      <w:r>
        <w:rPr>
          <w:rFonts w:cs="Times New Roman"/>
        </w:rPr>
        <w:t xml:space="preserve"> forms</w:t>
      </w:r>
      <w:r w:rsidRPr="00827627">
        <w:rPr>
          <w:rFonts w:cs="Times New Roman"/>
        </w:rPr>
        <w:t xml:space="preserve"> </w:t>
      </w:r>
      <w:r w:rsidRPr="00741135">
        <w:rPr>
          <w:rFonts w:cs="Times New Roman"/>
        </w:rPr>
        <w:t>(</w:t>
      </w:r>
      <w:proofErr w:type="spellStart"/>
      <w:r w:rsidRPr="00741135">
        <w:rPr>
          <w:rFonts w:cs="Times New Roman"/>
        </w:rPr>
        <w:t>pmol</w:t>
      </w:r>
      <w:proofErr w:type="spellEnd"/>
      <w:r w:rsidRPr="00741135">
        <w:rPr>
          <w:rFonts w:cs="Times New Roman"/>
        </w:rPr>
        <w:t xml:space="preserve"> g</w:t>
      </w:r>
      <w:r>
        <w:rPr>
          <w:rFonts w:cs="Times New Roman"/>
          <w:vertAlign w:val="superscript"/>
        </w:rPr>
        <w:t>-</w:t>
      </w:r>
      <w:r w:rsidRPr="00741135">
        <w:rPr>
          <w:rFonts w:cs="Times New Roman"/>
          <w:vertAlign w:val="superscript"/>
        </w:rPr>
        <w:t>1</w:t>
      </w:r>
      <w:r>
        <w:rPr>
          <w:rFonts w:cs="Times New Roman"/>
        </w:rPr>
        <w:t xml:space="preserve"> DW)</w:t>
      </w:r>
      <w:r w:rsidRPr="00741135">
        <w:rPr>
          <w:rFonts w:cs="Times New Roman"/>
        </w:rPr>
        <w:t xml:space="preserve"> in somatic embryos from nine different treatments (maturated at 18, 23 and 28ªC and at 8, 9 and 10gL</w:t>
      </w:r>
      <w:r w:rsidRPr="00F954E4">
        <w:rPr>
          <w:rFonts w:cs="Times New Roman"/>
          <w:vertAlign w:val="superscript"/>
        </w:rPr>
        <w:t>-1</w:t>
      </w:r>
      <w:r w:rsidRPr="00741135">
        <w:rPr>
          <w:rFonts w:cs="Times New Roman"/>
        </w:rPr>
        <w:t xml:space="preserve"> </w:t>
      </w:r>
      <w:proofErr w:type="spellStart"/>
      <w:r w:rsidRPr="00741135">
        <w:rPr>
          <w:rFonts w:cs="Times New Roman"/>
        </w:rPr>
        <w:t>Gelrite</w:t>
      </w:r>
      <w:proofErr w:type="spellEnd"/>
      <w:r w:rsidRPr="00741135">
        <w:rPr>
          <w:rFonts w:cs="Times New Roman"/>
        </w:rPr>
        <w:t>®)</w:t>
      </w:r>
      <w:r w:rsidRPr="00691C21">
        <w:rPr>
          <w:rFonts w:cs="Times New Roman"/>
        </w:rPr>
        <w:t xml:space="preserve"> </w:t>
      </w:r>
      <w:r>
        <w:rPr>
          <w:rFonts w:cs="Times New Roman"/>
        </w:rPr>
        <w:t>mean ± standard error.</w:t>
      </w:r>
      <w:proofErr w:type="gramEnd"/>
      <w:r>
        <w:rPr>
          <w:rFonts w:cs="Times New Roman"/>
        </w:rPr>
        <w:t xml:space="preserve"> Nucleotides and N-glucosides were under the limit of detection.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90"/>
        <w:gridCol w:w="690"/>
        <w:gridCol w:w="250"/>
        <w:gridCol w:w="590"/>
        <w:gridCol w:w="190"/>
        <w:gridCol w:w="690"/>
        <w:gridCol w:w="250"/>
        <w:gridCol w:w="590"/>
        <w:gridCol w:w="190"/>
        <w:gridCol w:w="490"/>
        <w:gridCol w:w="250"/>
        <w:gridCol w:w="490"/>
      </w:tblGrid>
      <w:tr w:rsidR="00F652B4" w:rsidRPr="00CB2560" w14:paraId="2B457F4E" w14:textId="77777777" w:rsidTr="00F652B4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702A6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Treatment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D7BA3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CF42E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Bases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06BFD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BBC9A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Ribosides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F24C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3C9E7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O-glucosides</w:t>
            </w:r>
          </w:p>
        </w:tc>
      </w:tr>
      <w:tr w:rsidR="00F652B4" w:rsidRPr="00CB2560" w14:paraId="1830AD3E" w14:textId="77777777" w:rsidTr="00F652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ABC1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18ºC 8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CB7B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E248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D1A0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CF6D" w14:textId="77777777" w:rsidR="00F652B4" w:rsidRPr="00EA5E0B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highlight w:val="cyan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5C7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3EB5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6F8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9790" w14:textId="77777777" w:rsidR="00F652B4" w:rsidRPr="00EA5E0B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6E9F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6E40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78B3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30A2" w14:textId="77777777" w:rsidR="00F652B4" w:rsidRPr="00C66A01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.11</w:t>
            </w:r>
          </w:p>
        </w:tc>
      </w:tr>
      <w:tr w:rsidR="00F652B4" w:rsidRPr="00CB2560" w14:paraId="6B34E081" w14:textId="77777777" w:rsidTr="00F652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D6B4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18ºC 9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6D31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B450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2DCA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7838" w14:textId="77777777" w:rsidR="00F652B4" w:rsidRPr="00EA5E0B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F461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06A1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1CB7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643B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1DC7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15CF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A115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7845" w14:textId="77777777" w:rsidR="00F652B4" w:rsidRPr="00C66A01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.09</w:t>
            </w:r>
          </w:p>
        </w:tc>
      </w:tr>
      <w:tr w:rsidR="00F652B4" w:rsidRPr="00CB2560" w14:paraId="78EC5016" w14:textId="77777777" w:rsidTr="00F652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B537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18ºC 10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DEAB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F7E0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173A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F784" w14:textId="77777777" w:rsidR="00F652B4" w:rsidRPr="00EA5E0B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6EED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4A33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40AC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DE87" w14:textId="77777777" w:rsidR="00F652B4" w:rsidRPr="00EA5E0B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A4ED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07AB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F05A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A69B" w14:textId="77777777" w:rsidR="00F652B4" w:rsidRPr="00C66A01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.07</w:t>
            </w:r>
          </w:p>
        </w:tc>
      </w:tr>
      <w:tr w:rsidR="00F652B4" w:rsidRPr="00CB2560" w14:paraId="70ABB450" w14:textId="77777777" w:rsidTr="00F652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5CA6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23ºC 8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FB2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3558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63B0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0E03" w14:textId="77777777" w:rsidR="00F652B4" w:rsidRPr="00EA5E0B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4FF8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D6DA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497B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B6E4" w14:textId="77777777" w:rsidR="00F652B4" w:rsidRPr="00EA5E0B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4669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EE1B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51FC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F1AA" w14:textId="77777777" w:rsidR="00F652B4" w:rsidRPr="00C66A01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F652B4" w:rsidRPr="00CB2560" w14:paraId="7101EFEB" w14:textId="77777777" w:rsidTr="00F652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4BB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23ºC 9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64B3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DE9F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716D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1938" w14:textId="77777777" w:rsidR="00F652B4" w:rsidRPr="00EA5E0B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6324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4833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AA7D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4EB4" w14:textId="77777777" w:rsidR="00F652B4" w:rsidRPr="00EA5E0B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52AA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2697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38BD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61E3" w14:textId="77777777" w:rsidR="00F652B4" w:rsidRPr="00C66A01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.04</w:t>
            </w:r>
          </w:p>
        </w:tc>
      </w:tr>
      <w:tr w:rsidR="00F652B4" w:rsidRPr="00CB2560" w14:paraId="18E71A5A" w14:textId="77777777" w:rsidTr="00F652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FBE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23ºC 10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148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2EAA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2A7E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EB7C" w14:textId="77777777" w:rsidR="00F652B4" w:rsidRPr="00EA5E0B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A10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7C9A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06AC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CF86" w14:textId="77777777" w:rsidR="00F652B4" w:rsidRPr="00EA5E0B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15C1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714C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1E77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9B5D" w14:textId="77777777" w:rsidR="00F652B4" w:rsidRPr="00C66A01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.06</w:t>
            </w:r>
          </w:p>
        </w:tc>
      </w:tr>
      <w:tr w:rsidR="00F652B4" w:rsidRPr="00CB2560" w14:paraId="7D9AB894" w14:textId="77777777" w:rsidTr="00F652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A0D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ºC 8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85FB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EB63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22CF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43F9" w14:textId="77777777" w:rsidR="00F652B4" w:rsidRPr="00EA5E0B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B380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FBB5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302A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73D4" w14:textId="77777777" w:rsidR="00F652B4" w:rsidRPr="00EA5E0B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6B2C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6B0C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9323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6F24" w14:textId="77777777" w:rsidR="00F652B4" w:rsidRPr="00C66A01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.12</w:t>
            </w:r>
          </w:p>
        </w:tc>
      </w:tr>
      <w:tr w:rsidR="00F652B4" w:rsidRPr="00CB2560" w14:paraId="15538931" w14:textId="77777777" w:rsidTr="00F652B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F363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ºC 9 g/L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ECEA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9F94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D10C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A2DB" w14:textId="77777777" w:rsidR="00F652B4" w:rsidRPr="00EA5E0B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A22B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3A25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174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4DEB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1E37" w14:textId="77777777" w:rsidR="00F652B4" w:rsidRPr="00EA5E0B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1FC2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5861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414E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0C6D" w14:textId="77777777" w:rsidR="00F652B4" w:rsidRPr="00C66A01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02</w:t>
            </w:r>
          </w:p>
        </w:tc>
      </w:tr>
      <w:tr w:rsidR="00F652B4" w:rsidRPr="00CB2560" w14:paraId="7DCFBA67" w14:textId="77777777" w:rsidTr="00F652B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2DD3D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ºC 10 g/L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E4F18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D0EB4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9F812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E7480" w14:textId="77777777" w:rsidR="00F652B4" w:rsidRPr="00EA5E0B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8218C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BE9E7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907EE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1F41B" w14:textId="77777777" w:rsidR="00F652B4" w:rsidRPr="00EA5E0B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E5D97" w14:textId="77777777" w:rsidR="00F652B4" w:rsidRPr="00CB2560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94306" w14:textId="77777777" w:rsidR="00F652B4" w:rsidRPr="00CB2560" w:rsidRDefault="00F652B4" w:rsidP="00F652B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D0201" w14:textId="77777777" w:rsidR="00F652B4" w:rsidRPr="00CB2560" w:rsidRDefault="00F652B4" w:rsidP="00F652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CB256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2A0CD" w14:textId="77777777" w:rsidR="00F652B4" w:rsidRPr="00C66A01" w:rsidRDefault="00F652B4" w:rsidP="00F652B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0.81</w:t>
            </w:r>
          </w:p>
        </w:tc>
      </w:tr>
    </w:tbl>
    <w:p w14:paraId="752BB520" w14:textId="77777777" w:rsidR="00F652B4" w:rsidRDefault="00F652B4" w:rsidP="00F652B4"/>
    <w:p w14:paraId="28D0706E" w14:textId="77777777" w:rsidR="00F652B4" w:rsidRDefault="00F652B4" w:rsidP="00F652B4"/>
    <w:p w14:paraId="5F7603B3" w14:textId="77777777" w:rsidR="00F652B4" w:rsidRDefault="00F652B4" w:rsidP="00F652B4"/>
    <w:p w14:paraId="4D78DEC4" w14:textId="32203C8A" w:rsidR="00F652B4" w:rsidRDefault="009748B9" w:rsidP="00F652B4">
      <w:r>
        <w:rPr>
          <w:noProof/>
        </w:rPr>
        <w:lastRenderedPageBreak/>
        <w:drawing>
          <wp:inline distT="0" distB="0" distL="0" distR="0" wp14:anchorId="19BF4E6E" wp14:editId="5B3092B3">
            <wp:extent cx="457200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14:paraId="1074316F" w14:textId="77777777" w:rsidR="001823E9" w:rsidRDefault="009748B9" w:rsidP="001823E9">
      <w:pPr>
        <w:spacing w:after="0"/>
        <w:jc w:val="both"/>
        <w:rPr>
          <w:rFonts w:cs="Times New Roman"/>
          <w:szCs w:val="24"/>
          <w:shd w:val="clear" w:color="auto" w:fill="FFFFFF"/>
        </w:rPr>
      </w:pPr>
      <w:proofErr w:type="gramStart"/>
      <w:r w:rsidRPr="009748B9">
        <w:rPr>
          <w:b/>
        </w:rPr>
        <w:t>Fig. 1.</w:t>
      </w:r>
      <w:proofErr w:type="gramEnd"/>
      <w:r>
        <w:rPr>
          <w:b/>
        </w:rPr>
        <w:t xml:space="preserve"> </w:t>
      </w:r>
      <w:r w:rsidRPr="009748B9">
        <w:rPr>
          <w:rFonts w:cs="Times New Roman"/>
          <w:i/>
          <w:szCs w:val="24"/>
          <w:shd w:val="clear" w:color="auto" w:fill="FFFFFF"/>
        </w:rPr>
        <w:t>Ex vitro</w:t>
      </w:r>
      <w:r>
        <w:rPr>
          <w:rFonts w:cs="Times New Roman"/>
          <w:szCs w:val="24"/>
          <w:shd w:val="clear" w:color="auto" w:fill="FFFFFF"/>
        </w:rPr>
        <w:t xml:space="preserve"> survival</w:t>
      </w:r>
      <w:r w:rsidRPr="009748B9">
        <w:rPr>
          <w:rFonts w:cs="Times New Roman"/>
          <w:szCs w:val="24"/>
          <w:shd w:val="clear" w:color="auto" w:fill="FFFFFF"/>
        </w:rPr>
        <w:t xml:space="preserve"> (%) in </w:t>
      </w:r>
      <w:proofErr w:type="spellStart"/>
      <w:r w:rsidRPr="009748B9">
        <w:rPr>
          <w:rFonts w:cs="Times New Roman"/>
          <w:i/>
          <w:szCs w:val="24"/>
          <w:shd w:val="clear" w:color="auto" w:fill="FFFFFF"/>
        </w:rPr>
        <w:t>Pinus</w:t>
      </w:r>
      <w:proofErr w:type="spellEnd"/>
      <w:r w:rsidRPr="009748B9">
        <w:rPr>
          <w:rFonts w:cs="Times New Roman"/>
          <w:i/>
          <w:szCs w:val="24"/>
          <w:shd w:val="clear" w:color="auto" w:fill="FFFFFF"/>
        </w:rPr>
        <w:t xml:space="preserve"> </w:t>
      </w:r>
      <w:proofErr w:type="spellStart"/>
      <w:r w:rsidRPr="009748B9">
        <w:rPr>
          <w:rFonts w:cs="Times New Roman"/>
          <w:i/>
          <w:szCs w:val="24"/>
          <w:shd w:val="clear" w:color="auto" w:fill="FFFFFF"/>
        </w:rPr>
        <w:t>radiata</w:t>
      </w:r>
      <w:proofErr w:type="spellEnd"/>
      <w:r w:rsidRPr="009748B9">
        <w:rPr>
          <w:rFonts w:cs="Times New Roman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</w:rPr>
        <w:t xml:space="preserve">plantlets coming from </w:t>
      </w:r>
      <w:proofErr w:type="spellStart"/>
      <w:r w:rsidRPr="009748B9">
        <w:rPr>
          <w:rFonts w:cs="Times New Roman"/>
          <w:szCs w:val="24"/>
          <w:shd w:val="clear" w:color="auto" w:fill="FFFFFF"/>
        </w:rPr>
        <w:t>embryogenic</w:t>
      </w:r>
      <w:proofErr w:type="spellEnd"/>
    </w:p>
    <w:p w14:paraId="131515EC" w14:textId="561C87E8" w:rsidR="001823E9" w:rsidRDefault="009748B9" w:rsidP="001823E9">
      <w:pPr>
        <w:spacing w:after="0"/>
        <w:jc w:val="both"/>
        <w:rPr>
          <w:rFonts w:cs="Times New Roman"/>
          <w:szCs w:val="24"/>
          <w:shd w:val="clear" w:color="auto" w:fill="FFFFFF"/>
        </w:rPr>
      </w:pPr>
      <w:proofErr w:type="gramStart"/>
      <w:r w:rsidRPr="009748B9">
        <w:rPr>
          <w:rFonts w:cs="Times New Roman"/>
          <w:szCs w:val="24"/>
          <w:shd w:val="clear" w:color="auto" w:fill="FFFFFF"/>
        </w:rPr>
        <w:t>cell</w:t>
      </w:r>
      <w:proofErr w:type="gramEnd"/>
      <w:r w:rsidRPr="009748B9">
        <w:rPr>
          <w:rFonts w:cs="Times New Roman"/>
          <w:szCs w:val="24"/>
          <w:shd w:val="clear" w:color="auto" w:fill="FFFFFF"/>
        </w:rPr>
        <w:t xml:space="preserve"> lines </w:t>
      </w:r>
      <w:r>
        <w:rPr>
          <w:rFonts w:cs="Times New Roman"/>
          <w:szCs w:val="24"/>
          <w:shd w:val="clear" w:color="auto" w:fill="FFFFFF"/>
        </w:rPr>
        <w:t>maturated</w:t>
      </w:r>
      <w:r w:rsidRPr="009748B9">
        <w:rPr>
          <w:rFonts w:cs="Times New Roman"/>
          <w:szCs w:val="24"/>
          <w:shd w:val="clear" w:color="auto" w:fill="FFFFFF"/>
        </w:rPr>
        <w:t xml:space="preserve"> at three different temperatures (18, 23 and 28ºC) and three </w:t>
      </w:r>
      <w:proofErr w:type="spellStart"/>
      <w:r w:rsidRPr="009748B9">
        <w:rPr>
          <w:rFonts w:cs="Times New Roman"/>
          <w:szCs w:val="24"/>
          <w:shd w:val="clear" w:color="auto" w:fill="FFFFFF"/>
        </w:rPr>
        <w:t>gellan</w:t>
      </w:r>
      <w:proofErr w:type="spellEnd"/>
    </w:p>
    <w:p w14:paraId="08E41911" w14:textId="1F96BDA7" w:rsidR="009748B9" w:rsidRPr="009748B9" w:rsidRDefault="009748B9" w:rsidP="001823E9">
      <w:pPr>
        <w:spacing w:after="0"/>
        <w:jc w:val="both"/>
        <w:rPr>
          <w:rFonts w:cs="Times New Roman"/>
          <w:szCs w:val="24"/>
          <w:shd w:val="clear" w:color="auto" w:fill="FFFFFF"/>
        </w:rPr>
      </w:pPr>
      <w:proofErr w:type="gramStart"/>
      <w:r w:rsidRPr="009748B9">
        <w:rPr>
          <w:rFonts w:cs="Times New Roman"/>
          <w:szCs w:val="24"/>
          <w:shd w:val="clear" w:color="auto" w:fill="FFFFFF"/>
        </w:rPr>
        <w:t>gum</w:t>
      </w:r>
      <w:proofErr w:type="gramEnd"/>
      <w:r w:rsidRPr="009748B9">
        <w:rPr>
          <w:rFonts w:cs="Times New Roman"/>
          <w:szCs w:val="24"/>
          <w:shd w:val="clear" w:color="auto" w:fill="FFFFFF"/>
        </w:rPr>
        <w:t xml:space="preserve"> concentrations (8, 9, 10 g L</w:t>
      </w:r>
      <w:r w:rsidRPr="009748B9">
        <w:rPr>
          <w:rFonts w:cs="Times New Roman"/>
          <w:szCs w:val="24"/>
          <w:shd w:val="clear" w:color="auto" w:fill="FFFFFF"/>
          <w:vertAlign w:val="superscript"/>
        </w:rPr>
        <w:t>-1</w:t>
      </w:r>
      <w:r w:rsidRPr="009748B9">
        <w:rPr>
          <w:rFonts w:cs="Times New Roman"/>
          <w:szCs w:val="24"/>
          <w:shd w:val="clear" w:color="auto" w:fill="FFFFFF"/>
        </w:rPr>
        <w:t>).</w:t>
      </w:r>
    </w:p>
    <w:p w14:paraId="1C1A0022" w14:textId="0ED25C84" w:rsidR="009748B9" w:rsidRPr="009748B9" w:rsidRDefault="009748B9" w:rsidP="001823E9">
      <w:pPr>
        <w:jc w:val="both"/>
      </w:pPr>
    </w:p>
    <w:p w14:paraId="2C83EB86" w14:textId="77777777" w:rsidR="009748B9" w:rsidRDefault="009748B9" w:rsidP="00F652B4"/>
    <w:p w14:paraId="3C419443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</w:rPr>
        <w:drawing>
          <wp:inline distT="0" distB="0" distL="0" distR="0" wp14:anchorId="08F40240" wp14:editId="140715D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A3D" w:rsidRPr="001549D3" w:rsidSect="00F652B4">
      <w:headerReference w:type="even" r:id="rId11"/>
      <w:footerReference w:type="even" r:id="rId12"/>
      <w:footerReference w:type="default" r:id="rId13"/>
      <w:headerReference w:type="first" r:id="rId14"/>
      <w:pgSz w:w="15840" w:h="12240" w:orient="landscape"/>
      <w:pgMar w:top="1181" w:right="1138" w:bottom="128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D79A0" w14:textId="77777777" w:rsidR="00CA076B" w:rsidRDefault="00CA076B" w:rsidP="00117666">
      <w:pPr>
        <w:spacing w:after="0"/>
      </w:pPr>
      <w:r>
        <w:separator/>
      </w:r>
    </w:p>
  </w:endnote>
  <w:endnote w:type="continuationSeparator" w:id="0">
    <w:p w14:paraId="647B3F44" w14:textId="77777777" w:rsidR="00CA076B" w:rsidRDefault="00CA076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0D0815" w:rsidRPr="00577C4C" w:rsidRDefault="000D0815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0D0815" w:rsidRPr="00577C4C" w:rsidRDefault="000D0815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823E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0D0815" w:rsidRPr="00577C4C" w:rsidRDefault="000D0815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823E9">
                      <w:rPr>
                        <w:noProof/>
                        <w:color w:val="000000" w:themeColor="text1"/>
                        <w:szCs w:val="40"/>
                      </w:rPr>
                      <w:t>14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0D0815" w:rsidRPr="00577C4C" w:rsidRDefault="000D0815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0D0815" w:rsidRPr="00577C4C" w:rsidRDefault="000D0815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823E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0D0815" w:rsidRPr="00577C4C" w:rsidRDefault="000D0815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823E9">
                      <w:rPr>
                        <w:noProof/>
                        <w:color w:val="000000" w:themeColor="text1"/>
                        <w:szCs w:val="40"/>
                      </w:rPr>
                      <w:t>13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0E9A6" w14:textId="77777777" w:rsidR="00CA076B" w:rsidRDefault="00CA076B" w:rsidP="00117666">
      <w:pPr>
        <w:spacing w:after="0"/>
      </w:pPr>
      <w:r>
        <w:separator/>
      </w:r>
    </w:p>
  </w:footnote>
  <w:footnote w:type="continuationSeparator" w:id="0">
    <w:p w14:paraId="439B4DF4" w14:textId="77777777" w:rsidR="00CA076B" w:rsidRDefault="00CA076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0D0815" w:rsidRPr="009151AA" w:rsidRDefault="000D0815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0D0815" w:rsidRDefault="000D0815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25237"/>
    <w:rsid w:val="00034304"/>
    <w:rsid w:val="00035434"/>
    <w:rsid w:val="00052A14"/>
    <w:rsid w:val="00077D53"/>
    <w:rsid w:val="000D0815"/>
    <w:rsid w:val="00105FD9"/>
    <w:rsid w:val="00117666"/>
    <w:rsid w:val="001549D3"/>
    <w:rsid w:val="00160065"/>
    <w:rsid w:val="00177D84"/>
    <w:rsid w:val="001823E9"/>
    <w:rsid w:val="001A76AB"/>
    <w:rsid w:val="001D1C8E"/>
    <w:rsid w:val="00246E82"/>
    <w:rsid w:val="00267D18"/>
    <w:rsid w:val="002817D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62571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F1C47"/>
    <w:rsid w:val="00817DD6"/>
    <w:rsid w:val="0083759F"/>
    <w:rsid w:val="00885156"/>
    <w:rsid w:val="00892310"/>
    <w:rsid w:val="009151AA"/>
    <w:rsid w:val="00924DC7"/>
    <w:rsid w:val="0093429D"/>
    <w:rsid w:val="00943573"/>
    <w:rsid w:val="00970F7D"/>
    <w:rsid w:val="009748B9"/>
    <w:rsid w:val="00994A3D"/>
    <w:rsid w:val="009C2B12"/>
    <w:rsid w:val="00A174D9"/>
    <w:rsid w:val="00A447A2"/>
    <w:rsid w:val="00AA4D24"/>
    <w:rsid w:val="00AB6715"/>
    <w:rsid w:val="00AE2565"/>
    <w:rsid w:val="00B1671E"/>
    <w:rsid w:val="00B25EB8"/>
    <w:rsid w:val="00B37F4D"/>
    <w:rsid w:val="00C52A7B"/>
    <w:rsid w:val="00C56BAF"/>
    <w:rsid w:val="00C679AA"/>
    <w:rsid w:val="00C75972"/>
    <w:rsid w:val="00CA076B"/>
    <w:rsid w:val="00CA34FF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EC090A"/>
    <w:rsid w:val="00ED20B5"/>
    <w:rsid w:val="00EE6DE5"/>
    <w:rsid w:val="00F46900"/>
    <w:rsid w:val="00F46D49"/>
    <w:rsid w:val="00F61D89"/>
    <w:rsid w:val="00F652B4"/>
    <w:rsid w:val="00F80B8C"/>
    <w:rsid w:val="00F9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aconcuadrcula1">
    <w:name w:val="Tabla con cuadrícula1"/>
    <w:basedOn w:val="TableNormal"/>
    <w:next w:val="TableGrid"/>
    <w:uiPriority w:val="59"/>
    <w:rsid w:val="002817D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aconcuadrcula1">
    <w:name w:val="Tabla con cuadrícula1"/>
    <w:basedOn w:val="TableNormal"/>
    <w:next w:val="TableGrid"/>
    <w:uiPriority w:val="59"/>
    <w:rsid w:val="002817D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'[Supervivencia ex vitro.xlsx]rad por superv'!$J$23</c:f>
              <c:strCache>
                <c:ptCount val="1"/>
                <c:pt idx="0">
                  <c:v>media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errBars>
            <c:errBarType val="plus"/>
            <c:errValType val="cust"/>
            <c:noEndCap val="0"/>
            <c:plus>
              <c:numRef>
                <c:f>'[Supervivencia ex vitro.xlsx]rad por superv'!$K$24:$K$32</c:f>
                <c:numCache>
                  <c:formatCode>General</c:formatCode>
                  <c:ptCount val="9"/>
                  <c:pt idx="0">
                    <c:v>8.8600225733346747</c:v>
                  </c:pt>
                  <c:pt idx="1">
                    <c:v>6.4349187261647485</c:v>
                  </c:pt>
                  <c:pt idx="2">
                    <c:v>3.5872908570019399</c:v>
                  </c:pt>
                  <c:pt idx="3">
                    <c:v>6.7732602683301808</c:v>
                  </c:pt>
                  <c:pt idx="4">
                    <c:v>4.7799687386555112</c:v>
                  </c:pt>
                  <c:pt idx="5">
                    <c:v>5.79291179511754</c:v>
                  </c:pt>
                  <c:pt idx="6">
                    <c:v>7.3391312307536056</c:v>
                  </c:pt>
                  <c:pt idx="7">
                    <c:v>6.1240777472895864</c:v>
                  </c:pt>
                  <c:pt idx="8">
                    <c:v>6.1904761904762351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multiLvlStrRef>
              <c:f>'[Supervivencia ex vitro.xlsx]rad por superv'!$H$24:$I$32</c:f>
              <c:multiLvlStrCache>
                <c:ptCount val="9"/>
                <c:lvl>
                  <c:pt idx="0">
                    <c:v>8 g/L</c:v>
                  </c:pt>
                  <c:pt idx="1">
                    <c:v>9 g/L</c:v>
                  </c:pt>
                  <c:pt idx="2">
                    <c:v>10 g/L </c:v>
                  </c:pt>
                  <c:pt idx="3">
                    <c:v>8 g/L</c:v>
                  </c:pt>
                  <c:pt idx="4">
                    <c:v>9 g/L</c:v>
                  </c:pt>
                  <c:pt idx="5">
                    <c:v>10 g/L </c:v>
                  </c:pt>
                  <c:pt idx="6">
                    <c:v>8 g/L</c:v>
                  </c:pt>
                  <c:pt idx="7">
                    <c:v>9 g/L</c:v>
                  </c:pt>
                  <c:pt idx="8">
                    <c:v>10 g/L </c:v>
                  </c:pt>
                </c:lvl>
                <c:lvl>
                  <c:pt idx="0">
                    <c:v>18ºC</c:v>
                  </c:pt>
                  <c:pt idx="3">
                    <c:v>23ºC</c:v>
                  </c:pt>
                  <c:pt idx="6">
                    <c:v>28ºC</c:v>
                  </c:pt>
                </c:lvl>
              </c:multiLvlStrCache>
            </c:multiLvlStrRef>
          </c:cat>
          <c:val>
            <c:numRef>
              <c:f>'[Supervivencia ex vitro.xlsx]rad por superv'!$J$24:$J$32</c:f>
              <c:numCache>
                <c:formatCode>0.000</c:formatCode>
                <c:ptCount val="9"/>
                <c:pt idx="0">
                  <c:v>76</c:v>
                </c:pt>
                <c:pt idx="1">
                  <c:v>76.527777777777786</c:v>
                </c:pt>
                <c:pt idx="2">
                  <c:v>77.129629629629633</c:v>
                </c:pt>
                <c:pt idx="3">
                  <c:v>80.624236874236871</c:v>
                </c:pt>
                <c:pt idx="4">
                  <c:v>83.951288244766502</c:v>
                </c:pt>
                <c:pt idx="5">
                  <c:v>84.097222222222214</c:v>
                </c:pt>
                <c:pt idx="6">
                  <c:v>87.291666666666657</c:v>
                </c:pt>
                <c:pt idx="7">
                  <c:v>92.434210526315795</c:v>
                </c:pt>
                <c:pt idx="8">
                  <c:v>87.142857142857139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594816"/>
        <c:axId val="78596736"/>
      </c:barChart>
      <c:catAx>
        <c:axId val="78594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Maturation conditions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78596736"/>
        <c:crosses val="autoZero"/>
        <c:auto val="1"/>
        <c:lblAlgn val="ctr"/>
        <c:lblOffset val="100"/>
        <c:noMultiLvlLbl val="0"/>
      </c:catAx>
      <c:valAx>
        <c:axId val="78596736"/>
        <c:scaling>
          <c:orientation val="minMax"/>
          <c:max val="1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i="1"/>
                  <a:t>Ex vitro </a:t>
                </a:r>
                <a:r>
                  <a:rPr lang="en-US"/>
                  <a:t>survival (%)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crossAx val="78594816"/>
        <c:crosses val="autoZero"/>
        <c:crossBetween val="between"/>
        <c:majorUnit val="20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12D3B54-5B6B-4ADC-B9C8-252123CE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</TotalTime>
  <Pages>14</Pages>
  <Words>1842</Words>
  <Characters>10500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Abere</Company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usr_iktlocal</dc:creator>
  <cp:lastModifiedBy>Kalaiselvi Senthilkumar</cp:lastModifiedBy>
  <cp:revision>3</cp:revision>
  <cp:lastPrinted>2013-10-03T12:51:00Z</cp:lastPrinted>
  <dcterms:created xsi:type="dcterms:W3CDTF">2018-12-17T08:30:00Z</dcterms:created>
  <dcterms:modified xsi:type="dcterms:W3CDTF">2018-12-17T08:34:00Z</dcterms:modified>
</cp:coreProperties>
</file>