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1104D196" w14:textId="1F03AD4F" w:rsidR="00817DD6" w:rsidRPr="001549D3" w:rsidRDefault="001D6B02" w:rsidP="001D6B02">
      <w:pPr>
        <w:pStyle w:val="aff3"/>
      </w:pPr>
      <w:r w:rsidRPr="00964060">
        <w:t xml:space="preserve">The relationship between microbial community structures and environmental parameters revealed </w:t>
      </w:r>
      <w:r w:rsidRPr="00AF5CDE">
        <w:t>by metagenomic analysis of hot spring water in the Kirishima area, Japan</w:t>
      </w:r>
    </w:p>
    <w:p w14:paraId="516EBA29" w14:textId="26215EFD" w:rsidR="001D6B02" w:rsidRPr="00A1451B" w:rsidRDefault="001D6B02" w:rsidP="001D6B02">
      <w:pPr>
        <w:rPr>
          <w:rFonts w:cs="Times New Roman"/>
          <w:b/>
        </w:rPr>
      </w:pPr>
      <w:r w:rsidRPr="00A1451B">
        <w:rPr>
          <w:rFonts w:cs="Times New Roman"/>
          <w:b/>
        </w:rPr>
        <w:t>Eri Nishiyama</w:t>
      </w:r>
      <w:r w:rsidR="00BC2CAA" w:rsidRPr="00BC2CAA">
        <w:rPr>
          <w:rFonts w:cs="Times New Roman"/>
          <w:b/>
        </w:rPr>
        <w:t>*</w:t>
      </w:r>
      <w:r w:rsidRPr="00A1451B">
        <w:rPr>
          <w:rFonts w:cs="Times New Roman"/>
          <w:b/>
        </w:rPr>
        <w:t xml:space="preserve">, Koichi Higashi, Hiroshi Mori, Konomi </w:t>
      </w:r>
      <w:proofErr w:type="spellStart"/>
      <w:r w:rsidRPr="00A1451B">
        <w:rPr>
          <w:rFonts w:cs="Times New Roman"/>
          <w:b/>
        </w:rPr>
        <w:t>Suda</w:t>
      </w:r>
      <w:proofErr w:type="spellEnd"/>
      <w:r w:rsidRPr="00A1451B">
        <w:rPr>
          <w:rFonts w:cs="Times New Roman"/>
          <w:b/>
        </w:rPr>
        <w:t xml:space="preserve">, </w:t>
      </w:r>
      <w:proofErr w:type="spellStart"/>
      <w:r w:rsidRPr="00A1451B">
        <w:rPr>
          <w:rFonts w:cs="Times New Roman"/>
          <w:b/>
        </w:rPr>
        <w:t>Hitomi</w:t>
      </w:r>
      <w:proofErr w:type="spellEnd"/>
      <w:r w:rsidRPr="00A1451B">
        <w:rPr>
          <w:rFonts w:cs="Times New Roman"/>
          <w:b/>
        </w:rPr>
        <w:t xml:space="preserve"> Nakamura, </w:t>
      </w:r>
      <w:proofErr w:type="spellStart"/>
      <w:r w:rsidRPr="00A1451B">
        <w:rPr>
          <w:rFonts w:cs="Times New Roman"/>
          <w:b/>
        </w:rPr>
        <w:t>Soichi</w:t>
      </w:r>
      <w:proofErr w:type="spellEnd"/>
      <w:r w:rsidRPr="00A1451B">
        <w:rPr>
          <w:rFonts w:cs="Times New Roman"/>
          <w:b/>
        </w:rPr>
        <w:t xml:space="preserve"> Omori, Shigenori Maruyama, Yuichi H</w:t>
      </w:r>
      <w:r w:rsidR="00320FF9">
        <w:rPr>
          <w:rFonts w:cs="Times New Roman"/>
          <w:b/>
        </w:rPr>
        <w:t>o</w:t>
      </w:r>
      <w:r w:rsidRPr="00A1451B">
        <w:rPr>
          <w:rFonts w:cs="Times New Roman"/>
          <w:b/>
        </w:rPr>
        <w:t>ngoh, Ken Kurokawa</w:t>
      </w:r>
    </w:p>
    <w:p w14:paraId="0C8DED4F" w14:textId="52EA5055" w:rsidR="002868E2" w:rsidRPr="00994A3D" w:rsidRDefault="002868E2" w:rsidP="00994A3D">
      <w:pPr>
        <w:spacing w:before="240" w:after="0"/>
        <w:rPr>
          <w:rFonts w:cs="Times New Roman"/>
        </w:rPr>
      </w:pPr>
      <w:r w:rsidRPr="001C33E1">
        <w:rPr>
          <w:rFonts w:cs="Times New Roman"/>
          <w:b/>
        </w:rPr>
        <w:t xml:space="preserve">* Correspondence: </w:t>
      </w:r>
      <w:r w:rsidR="00BC2CAA" w:rsidRPr="001C33E1">
        <w:rPr>
          <w:rFonts w:cs="Times New Roman"/>
        </w:rPr>
        <w:t>Eri Nishiyama</w:t>
      </w:r>
      <w:r w:rsidR="001C33E1" w:rsidRPr="001C33E1">
        <w:rPr>
          <w:rFonts w:cs="Times New Roman"/>
        </w:rPr>
        <w:t>: enishiyama@fasmac.co.jp</w:t>
      </w:r>
    </w:p>
    <w:p w14:paraId="4D059444" w14:textId="77777777" w:rsidR="00994A3D" w:rsidRPr="00994A3D" w:rsidRDefault="00654E8F" w:rsidP="0001436A">
      <w:pPr>
        <w:pStyle w:val="1"/>
      </w:pPr>
      <w:r w:rsidRPr="00994A3D">
        <w:t>Supplementary Figures and Tables</w:t>
      </w:r>
    </w:p>
    <w:p w14:paraId="3C419443" w14:textId="67613121" w:rsidR="00994A3D" w:rsidRDefault="00994A3D" w:rsidP="001D6B02">
      <w:pPr>
        <w:pStyle w:val="2"/>
      </w:pPr>
      <w:r w:rsidRPr="0001436A">
        <w:t>Supplementary</w:t>
      </w:r>
      <w:r w:rsidRPr="001549D3">
        <w:t xml:space="preserve"> Figures</w:t>
      </w:r>
    </w:p>
    <w:p w14:paraId="468EE581" w14:textId="423F680F" w:rsidR="002D08ED" w:rsidRPr="0037153C" w:rsidRDefault="00B06D2F" w:rsidP="00623D7F">
      <w:pPr>
        <w:rPr>
          <w:rFonts w:cs="Times New Roman"/>
          <w:b/>
          <w:color w:val="000000" w:themeColor="text1"/>
          <w:szCs w:val="24"/>
        </w:rPr>
      </w:pPr>
      <w:r w:rsidRPr="0037153C">
        <w:rPr>
          <w:rFonts w:cs="Times New Roman"/>
          <w:b/>
          <w:color w:val="000000" w:themeColor="text1"/>
          <w:szCs w:val="24"/>
        </w:rPr>
        <w:t xml:space="preserve">Supplementary </w:t>
      </w:r>
      <w:r w:rsidR="003A3893" w:rsidRPr="0037153C">
        <w:rPr>
          <w:rFonts w:cs="Times New Roman"/>
          <w:b/>
          <w:color w:val="000000" w:themeColor="text1"/>
          <w:szCs w:val="24"/>
        </w:rPr>
        <w:t xml:space="preserve">Figure </w:t>
      </w:r>
      <w:r w:rsidR="00892981" w:rsidRPr="0037153C">
        <w:rPr>
          <w:rFonts w:cs="Times New Roman"/>
          <w:b/>
          <w:color w:val="000000" w:themeColor="text1"/>
          <w:szCs w:val="24"/>
        </w:rPr>
        <w:fldChar w:fldCharType="begin"/>
      </w:r>
      <w:r w:rsidR="00892981" w:rsidRPr="0037153C">
        <w:rPr>
          <w:rFonts w:cs="Times New Roman"/>
          <w:b/>
          <w:color w:val="000000" w:themeColor="text1"/>
          <w:szCs w:val="24"/>
        </w:rPr>
        <w:instrText xml:space="preserve"> SEQ Figure \* ARABIC </w:instrText>
      </w:r>
      <w:r w:rsidR="00892981" w:rsidRPr="0037153C">
        <w:rPr>
          <w:rFonts w:cs="Times New Roman"/>
          <w:b/>
          <w:color w:val="000000" w:themeColor="text1"/>
          <w:szCs w:val="24"/>
        </w:rPr>
        <w:fldChar w:fldCharType="separate"/>
      </w:r>
      <w:r w:rsidR="00892981" w:rsidRPr="0037153C">
        <w:rPr>
          <w:rFonts w:cs="Times New Roman"/>
          <w:b/>
          <w:noProof/>
          <w:color w:val="000000" w:themeColor="text1"/>
          <w:szCs w:val="24"/>
        </w:rPr>
        <w:t>1</w:t>
      </w:r>
      <w:r w:rsidR="00892981" w:rsidRPr="0037153C">
        <w:rPr>
          <w:rFonts w:cs="Times New Roman"/>
          <w:b/>
          <w:color w:val="000000" w:themeColor="text1"/>
          <w:szCs w:val="24"/>
        </w:rPr>
        <w:fldChar w:fldCharType="end"/>
      </w:r>
      <w:r w:rsidR="00892981" w:rsidRPr="0037153C">
        <w:rPr>
          <w:rFonts w:cs="Times New Roman"/>
          <w:b/>
          <w:color w:val="000000" w:themeColor="text1"/>
          <w:szCs w:val="24"/>
        </w:rPr>
        <w:t>.</w:t>
      </w:r>
      <w:r w:rsidR="0099654F" w:rsidRPr="0037153C">
        <w:rPr>
          <w:rFonts w:cs="Times New Roman"/>
          <w:color w:val="000000" w:themeColor="text1"/>
        </w:rPr>
        <w:t xml:space="preserve"> Sampling sites in the Kirishima area, Japan</w:t>
      </w:r>
      <w:r w:rsidR="002D08ED" w:rsidRPr="0037153C">
        <w:rPr>
          <w:rFonts w:cs="Times New Roman"/>
          <w:color w:val="000000" w:themeColor="text1"/>
        </w:rPr>
        <w:t>.</w:t>
      </w:r>
      <w:r w:rsidR="000E5407" w:rsidRPr="0037153C">
        <w:rPr>
          <w:color w:val="000000" w:themeColor="text1"/>
        </w:rPr>
        <w:t xml:space="preserve"> </w:t>
      </w:r>
      <w:r w:rsidR="00D27529" w:rsidRPr="0037153C">
        <w:rPr>
          <w:color w:val="000000" w:themeColor="text1"/>
        </w:rPr>
        <w:t>S</w:t>
      </w:r>
      <w:r w:rsidR="000E5407" w:rsidRPr="0037153C">
        <w:rPr>
          <w:color w:val="000000" w:themeColor="text1"/>
        </w:rPr>
        <w:t>ite names are spelled out in Figure 1.</w:t>
      </w:r>
    </w:p>
    <w:p w14:paraId="19127C26" w14:textId="733D8E6F" w:rsidR="00087357" w:rsidRPr="0069544C" w:rsidRDefault="00B06D2F" w:rsidP="00087357">
      <w:pPr>
        <w:rPr>
          <w:rFonts w:cs="Times New Roman"/>
        </w:rPr>
      </w:pPr>
      <w:r w:rsidRPr="00B06D2F">
        <w:rPr>
          <w:rFonts w:cs="Times New Roman"/>
          <w:b/>
          <w:szCs w:val="24"/>
        </w:rPr>
        <w:t xml:space="preserve">Supplementary </w:t>
      </w:r>
      <w:r w:rsidR="00994A3D" w:rsidRPr="0001436A">
        <w:rPr>
          <w:rFonts w:cs="Times New Roman"/>
          <w:b/>
          <w:szCs w:val="24"/>
        </w:rPr>
        <w:t>Figure</w:t>
      </w:r>
      <w:r w:rsidR="003A3893">
        <w:rPr>
          <w:rFonts w:cs="Times New Roman"/>
          <w:b/>
          <w:szCs w:val="24"/>
        </w:rPr>
        <w:t xml:space="preserve"> </w:t>
      </w:r>
      <w:r w:rsidR="002D08ED">
        <w:rPr>
          <w:rFonts w:cs="Times New Roman"/>
          <w:b/>
          <w:szCs w:val="24"/>
        </w:rPr>
        <w:t>2</w:t>
      </w:r>
      <w:r w:rsidR="00994A3D" w:rsidRPr="0001436A">
        <w:rPr>
          <w:rFonts w:cs="Times New Roman"/>
          <w:b/>
          <w:szCs w:val="24"/>
        </w:rPr>
        <w:t>.</w:t>
      </w:r>
      <w:r w:rsidR="00994A3D" w:rsidRPr="001549D3">
        <w:rPr>
          <w:rFonts w:cs="Times New Roman"/>
          <w:szCs w:val="24"/>
        </w:rPr>
        <w:t xml:space="preserve"> </w:t>
      </w:r>
      <w:r w:rsidR="00F9640E" w:rsidRPr="00765576">
        <w:rPr>
          <w:rFonts w:cs="Times New Roman"/>
        </w:rPr>
        <w:t>Comparison between observed relative abundances and fitted values by the regression models among nine samples. A. Results of the model to predict relative abundance of Aquificae.</w:t>
      </w:r>
      <w:r w:rsidR="00F9640E" w:rsidRPr="00765576">
        <w:rPr>
          <w:rFonts w:cs="Times New Roman" w:hint="eastAsia"/>
        </w:rPr>
        <w:t xml:space="preserve"> </w:t>
      </w:r>
      <w:r w:rsidR="00F9640E" w:rsidRPr="00765576">
        <w:rPr>
          <w:rFonts w:cs="Times New Roman"/>
        </w:rPr>
        <w:t>B. Results of the model to predict relative abundance of Crenarchaeota.</w:t>
      </w:r>
    </w:p>
    <w:p w14:paraId="6A875898" w14:textId="2C175CFB" w:rsidR="00087357" w:rsidRDefault="00B06D2F" w:rsidP="00087357">
      <w:pPr>
        <w:rPr>
          <w:rFonts w:cs="Times New Roman"/>
          <w:bCs/>
          <w:szCs w:val="24"/>
        </w:rPr>
      </w:pPr>
      <w:r w:rsidRPr="00B06D2F">
        <w:rPr>
          <w:rFonts w:cs="Times New Roman"/>
          <w:b/>
          <w:szCs w:val="24"/>
        </w:rPr>
        <w:t xml:space="preserve">Supplementary </w:t>
      </w:r>
      <w:r w:rsidR="00087357" w:rsidRPr="0001436A">
        <w:rPr>
          <w:rFonts w:cs="Times New Roman"/>
          <w:b/>
          <w:szCs w:val="24"/>
        </w:rPr>
        <w:t xml:space="preserve">Figure </w:t>
      </w:r>
      <w:r w:rsidR="00E452D1">
        <w:rPr>
          <w:rFonts w:cs="Times New Roman"/>
          <w:b/>
          <w:szCs w:val="24"/>
        </w:rPr>
        <w:t>S</w:t>
      </w:r>
      <w:r w:rsidR="002D08ED">
        <w:rPr>
          <w:rFonts w:cs="Times New Roman"/>
          <w:b/>
          <w:szCs w:val="24"/>
        </w:rPr>
        <w:t>3</w:t>
      </w:r>
      <w:r w:rsidR="00087357" w:rsidRPr="0001436A">
        <w:rPr>
          <w:rFonts w:cs="Times New Roman"/>
          <w:b/>
          <w:szCs w:val="24"/>
        </w:rPr>
        <w:t>.</w:t>
      </w:r>
      <w:r w:rsidR="007E04CE">
        <w:rPr>
          <w:rFonts w:cs="Times New Roman"/>
          <w:b/>
          <w:szCs w:val="24"/>
        </w:rPr>
        <w:t xml:space="preserve"> </w:t>
      </w:r>
      <w:r w:rsidR="00F9640E" w:rsidRPr="00765576">
        <w:rPr>
          <w:rFonts w:cs="Times New Roman"/>
          <w:bCs/>
          <w:szCs w:val="24"/>
        </w:rPr>
        <w:t>Factor loading by principal component analysis of environmental data. A. Factor loading for PC1. B. Factor loading for PC2. C. Factor loading for PC3. D. Factor loading for PC4.</w:t>
      </w:r>
    </w:p>
    <w:p w14:paraId="1C12F426" w14:textId="51726496" w:rsidR="0099654F" w:rsidRPr="0037153C" w:rsidRDefault="00B06D2F" w:rsidP="00087357">
      <w:pPr>
        <w:rPr>
          <w:color w:val="000000" w:themeColor="text1"/>
        </w:rPr>
      </w:pPr>
      <w:r w:rsidRPr="0037153C">
        <w:rPr>
          <w:rFonts w:cs="Times New Roman"/>
          <w:b/>
          <w:color w:val="000000" w:themeColor="text1"/>
          <w:szCs w:val="24"/>
        </w:rPr>
        <w:t xml:space="preserve">Supplementary </w:t>
      </w:r>
      <w:r w:rsidR="003A3893" w:rsidRPr="0037153C">
        <w:rPr>
          <w:rFonts w:cs="Times New Roman"/>
          <w:b/>
          <w:color w:val="000000" w:themeColor="text1"/>
          <w:szCs w:val="24"/>
        </w:rPr>
        <w:t xml:space="preserve">Figure </w:t>
      </w:r>
      <w:r w:rsidR="008C18D8" w:rsidRPr="0037153C">
        <w:rPr>
          <w:rFonts w:cs="Times New Roman"/>
          <w:b/>
          <w:color w:val="000000" w:themeColor="text1"/>
          <w:szCs w:val="24"/>
        </w:rPr>
        <w:t>4.</w:t>
      </w:r>
      <w:r w:rsidR="004C2D06" w:rsidRPr="0037153C">
        <w:rPr>
          <w:color w:val="000000" w:themeColor="text1"/>
        </w:rPr>
        <w:t xml:space="preserve"> </w:t>
      </w:r>
      <w:r w:rsidR="0099654F" w:rsidRPr="0037153C">
        <w:rPr>
          <w:color w:val="000000" w:themeColor="text1"/>
        </w:rPr>
        <w:t>Taxonomic composition of microbiota in hot spring</w:t>
      </w:r>
      <w:r w:rsidR="003E1AEA" w:rsidRPr="0037153C">
        <w:rPr>
          <w:color w:val="000000" w:themeColor="text1"/>
        </w:rPr>
        <w:t xml:space="preserve"> </w:t>
      </w:r>
      <w:r w:rsidR="0099654F" w:rsidRPr="0037153C">
        <w:rPr>
          <w:color w:val="000000" w:themeColor="text1"/>
        </w:rPr>
        <w:t xml:space="preserve">from </w:t>
      </w:r>
      <w:proofErr w:type="spellStart"/>
      <w:r w:rsidR="0099654F" w:rsidRPr="0037153C">
        <w:rPr>
          <w:color w:val="000000" w:themeColor="text1"/>
        </w:rPr>
        <w:t>Hachijo-jima</w:t>
      </w:r>
      <w:proofErr w:type="spellEnd"/>
      <w:r w:rsidR="0099654F" w:rsidRPr="0037153C">
        <w:rPr>
          <w:color w:val="000000" w:themeColor="text1"/>
        </w:rPr>
        <w:t xml:space="preserve">, Japan, and </w:t>
      </w:r>
      <w:r w:rsidR="0099654F" w:rsidRPr="0037153C">
        <w:rPr>
          <w:bCs/>
          <w:color w:val="000000" w:themeColor="text1"/>
        </w:rPr>
        <w:t>principal component analysis</w:t>
      </w:r>
      <w:r w:rsidR="0099654F" w:rsidRPr="0037153C" w:rsidDel="00C35928">
        <w:rPr>
          <w:color w:val="000000" w:themeColor="text1"/>
        </w:rPr>
        <w:t xml:space="preserve"> </w:t>
      </w:r>
      <w:r w:rsidR="0099654F" w:rsidRPr="0037153C">
        <w:rPr>
          <w:color w:val="000000" w:themeColor="text1"/>
        </w:rPr>
        <w:t xml:space="preserve">(PCA) of the relative abundance of each sample across ten sites, including </w:t>
      </w:r>
      <w:proofErr w:type="spellStart"/>
      <w:r w:rsidR="0099654F" w:rsidRPr="0037153C">
        <w:rPr>
          <w:color w:val="000000" w:themeColor="text1"/>
        </w:rPr>
        <w:t>Hachijo-jima</w:t>
      </w:r>
      <w:proofErr w:type="spellEnd"/>
      <w:r w:rsidR="0099654F" w:rsidRPr="0037153C">
        <w:rPr>
          <w:color w:val="000000" w:themeColor="text1"/>
        </w:rPr>
        <w:t>.</w:t>
      </w:r>
      <w:r w:rsidR="0099654F" w:rsidRPr="0037153C">
        <w:rPr>
          <w:rFonts w:hint="eastAsia"/>
          <w:color w:val="000000" w:themeColor="text1"/>
        </w:rPr>
        <w:t xml:space="preserve"> </w:t>
      </w:r>
      <w:r w:rsidR="0099654F" w:rsidRPr="0037153C">
        <w:rPr>
          <w:color w:val="000000" w:themeColor="text1"/>
        </w:rPr>
        <w:t>A.</w:t>
      </w:r>
      <w:r w:rsidR="0099654F" w:rsidRPr="0037153C">
        <w:rPr>
          <w:b/>
          <w:color w:val="000000" w:themeColor="text1"/>
        </w:rPr>
        <w:t xml:space="preserve"> </w:t>
      </w:r>
      <w:r w:rsidR="0099654F" w:rsidRPr="0037153C">
        <w:rPr>
          <w:color w:val="000000" w:themeColor="text1"/>
        </w:rPr>
        <w:t xml:space="preserve">Taxonomic composition of the microbiota at phylum level at </w:t>
      </w:r>
      <w:proofErr w:type="spellStart"/>
      <w:r w:rsidR="0099654F" w:rsidRPr="0037153C">
        <w:rPr>
          <w:color w:val="000000" w:themeColor="text1"/>
        </w:rPr>
        <w:t>Hachijo-jima</w:t>
      </w:r>
      <w:proofErr w:type="spellEnd"/>
      <w:r w:rsidR="0099654F" w:rsidRPr="0037153C">
        <w:rPr>
          <w:color w:val="000000" w:themeColor="text1"/>
        </w:rPr>
        <w:t xml:space="preserve"> sampling point (33°04′27.9″ N, 139°48′43.4″ E) based on 16S rRNA genes identified from the metagenomic reads. B.</w:t>
      </w:r>
      <w:r w:rsidR="0099654F" w:rsidRPr="0037153C">
        <w:rPr>
          <w:b/>
          <w:color w:val="000000" w:themeColor="text1"/>
        </w:rPr>
        <w:t xml:space="preserve"> </w:t>
      </w:r>
      <w:r w:rsidR="0099654F" w:rsidRPr="0037153C">
        <w:rPr>
          <w:color w:val="000000" w:themeColor="text1"/>
        </w:rPr>
        <w:t>PCA of</w:t>
      </w:r>
      <w:bookmarkStart w:id="0" w:name="_GoBack"/>
      <w:bookmarkEnd w:id="0"/>
      <w:r w:rsidR="0099654F" w:rsidRPr="0037153C">
        <w:rPr>
          <w:color w:val="000000" w:themeColor="text1"/>
        </w:rPr>
        <w:t xml:space="preserve"> the relative abundance of each sample across </w:t>
      </w:r>
      <w:r w:rsidR="003E1AEA" w:rsidRPr="0037153C">
        <w:rPr>
          <w:color w:val="000000" w:themeColor="text1"/>
        </w:rPr>
        <w:t>ten</w:t>
      </w:r>
      <w:r w:rsidR="0099654F" w:rsidRPr="0037153C">
        <w:rPr>
          <w:color w:val="000000" w:themeColor="text1"/>
        </w:rPr>
        <w:t xml:space="preserve"> sites, including </w:t>
      </w:r>
      <w:proofErr w:type="spellStart"/>
      <w:r w:rsidR="0099654F" w:rsidRPr="0037153C">
        <w:rPr>
          <w:color w:val="000000" w:themeColor="text1"/>
        </w:rPr>
        <w:t>Hachijo-jima</w:t>
      </w:r>
      <w:proofErr w:type="spellEnd"/>
      <w:r w:rsidR="0099654F" w:rsidRPr="0037153C">
        <w:rPr>
          <w:color w:val="000000" w:themeColor="text1"/>
        </w:rPr>
        <w:t xml:space="preserve"> (abbreviated as H). Yellow arrows, cations; green arrows, anions; blue arrows, water quality; red arrows, physical properties.</w:t>
      </w:r>
    </w:p>
    <w:p w14:paraId="26DA10CE" w14:textId="7B5F302F" w:rsidR="001D6B02" w:rsidRDefault="001D6B02" w:rsidP="001D6B02">
      <w:pPr>
        <w:pStyle w:val="2"/>
      </w:pPr>
      <w:r w:rsidRPr="0001436A">
        <w:t>Supplementary</w:t>
      </w:r>
      <w:r>
        <w:t xml:space="preserve"> Tables</w:t>
      </w:r>
    </w:p>
    <w:p w14:paraId="52562960" w14:textId="2D6D9182" w:rsidR="0090718E" w:rsidRDefault="00B06D2F" w:rsidP="0090718E">
      <w:pPr>
        <w:keepNext/>
        <w:rPr>
          <w:rFonts w:eastAsia="ＭＳ Ｐゴシック" w:cs="Times New Roman"/>
          <w:bCs/>
          <w:color w:val="000000" w:themeColor="text1"/>
        </w:rPr>
      </w:pPr>
      <w:r w:rsidRPr="00B06D2F">
        <w:rPr>
          <w:rFonts w:cs="Times New Roman"/>
          <w:b/>
          <w:szCs w:val="24"/>
        </w:rPr>
        <w:lastRenderedPageBreak/>
        <w:t xml:space="preserve">Supplementary </w:t>
      </w:r>
      <w:r w:rsidR="0090718E">
        <w:rPr>
          <w:rFonts w:cs="Times New Roman"/>
          <w:b/>
          <w:szCs w:val="24"/>
        </w:rPr>
        <w:t>Table</w:t>
      </w:r>
      <w:r w:rsidR="003A3893">
        <w:rPr>
          <w:rFonts w:cs="Times New Roman"/>
          <w:b/>
          <w:szCs w:val="24"/>
        </w:rPr>
        <w:t xml:space="preserve"> </w:t>
      </w:r>
      <w:r w:rsidR="0090718E" w:rsidRPr="0001436A">
        <w:rPr>
          <w:rFonts w:cs="Times New Roman"/>
          <w:b/>
          <w:szCs w:val="24"/>
        </w:rPr>
        <w:fldChar w:fldCharType="begin"/>
      </w:r>
      <w:r w:rsidR="0090718E" w:rsidRPr="0001436A">
        <w:rPr>
          <w:rFonts w:cs="Times New Roman"/>
          <w:b/>
          <w:szCs w:val="24"/>
        </w:rPr>
        <w:instrText xml:space="preserve"> SEQ Figure \* ARABIC </w:instrText>
      </w:r>
      <w:r w:rsidR="0090718E" w:rsidRPr="0001436A">
        <w:rPr>
          <w:rFonts w:cs="Times New Roman"/>
          <w:b/>
          <w:szCs w:val="24"/>
        </w:rPr>
        <w:fldChar w:fldCharType="separate"/>
      </w:r>
      <w:r w:rsidR="0090718E">
        <w:rPr>
          <w:rFonts w:cs="Times New Roman"/>
          <w:b/>
          <w:noProof/>
          <w:szCs w:val="24"/>
        </w:rPr>
        <w:t>1</w:t>
      </w:r>
      <w:r w:rsidR="0090718E" w:rsidRPr="0001436A">
        <w:rPr>
          <w:rFonts w:cs="Times New Roman"/>
          <w:b/>
          <w:szCs w:val="24"/>
        </w:rPr>
        <w:fldChar w:fldCharType="end"/>
      </w:r>
      <w:r w:rsidR="0090718E" w:rsidRPr="0001436A">
        <w:rPr>
          <w:rFonts w:cs="Times New Roman"/>
          <w:b/>
          <w:szCs w:val="24"/>
        </w:rPr>
        <w:t>.</w:t>
      </w:r>
      <w:r w:rsidR="0090718E">
        <w:rPr>
          <w:rFonts w:cs="Times New Roman"/>
          <w:b/>
          <w:szCs w:val="24"/>
        </w:rPr>
        <w:t xml:space="preserve"> </w:t>
      </w:r>
      <w:r w:rsidR="00F9640E" w:rsidRPr="00765576">
        <w:rPr>
          <w:rFonts w:eastAsia="ＭＳ Ｐゴシック" w:cs="Times New Roman"/>
          <w:bCs/>
          <w:color w:val="000000" w:themeColor="text1"/>
        </w:rPr>
        <w:t>Samples from hot spring samples investigated in this study</w:t>
      </w:r>
    </w:p>
    <w:p w14:paraId="660E3BE6" w14:textId="16C6C179" w:rsidR="00E452D1" w:rsidRDefault="00B06D2F" w:rsidP="0090718E">
      <w:pPr>
        <w:keepNext/>
        <w:rPr>
          <w:rFonts w:cs="Times New Roman"/>
          <w:color w:val="000000" w:themeColor="text1"/>
        </w:rPr>
      </w:pPr>
      <w:r w:rsidRPr="00B06D2F">
        <w:rPr>
          <w:rFonts w:cs="Times New Roman"/>
          <w:b/>
          <w:szCs w:val="24"/>
        </w:rPr>
        <w:t xml:space="preserve">Supplementary </w:t>
      </w:r>
      <w:r w:rsidR="00E452D1">
        <w:rPr>
          <w:rFonts w:cs="Times New Roman"/>
          <w:b/>
          <w:szCs w:val="24"/>
        </w:rPr>
        <w:t>Table</w:t>
      </w:r>
      <w:r w:rsidR="003A3893">
        <w:rPr>
          <w:rFonts w:cs="Times New Roman"/>
          <w:b/>
          <w:szCs w:val="24"/>
        </w:rPr>
        <w:t xml:space="preserve"> </w:t>
      </w:r>
      <w:r w:rsidR="00E452D1">
        <w:rPr>
          <w:rFonts w:cs="Times New Roman"/>
          <w:b/>
          <w:szCs w:val="24"/>
        </w:rPr>
        <w:t>2</w:t>
      </w:r>
      <w:r w:rsidR="00E452D1" w:rsidRPr="0001436A">
        <w:rPr>
          <w:rFonts w:cs="Times New Roman"/>
          <w:b/>
          <w:szCs w:val="24"/>
        </w:rPr>
        <w:t>.</w:t>
      </w:r>
      <w:r w:rsidR="00E452D1">
        <w:rPr>
          <w:rFonts w:cs="Times New Roman"/>
          <w:b/>
          <w:szCs w:val="24"/>
        </w:rPr>
        <w:t xml:space="preserve"> </w:t>
      </w:r>
      <w:r w:rsidR="00E452D1" w:rsidRPr="004053EB">
        <w:rPr>
          <w:rFonts w:cs="Times New Roman"/>
          <w:color w:val="000000" w:themeColor="text1"/>
        </w:rPr>
        <w:t>Strains selected for the enrichment analysis</w:t>
      </w:r>
    </w:p>
    <w:p w14:paraId="52890372" w14:textId="6168A119" w:rsidR="00E452D1" w:rsidRDefault="00B06D2F" w:rsidP="00E452D1">
      <w:pPr>
        <w:keepNext/>
        <w:rPr>
          <w:rFonts w:cs="Times New Roman"/>
          <w:b/>
          <w:szCs w:val="24"/>
        </w:rPr>
      </w:pPr>
      <w:r w:rsidRPr="00B06D2F">
        <w:rPr>
          <w:rFonts w:cs="Times New Roman"/>
          <w:b/>
          <w:szCs w:val="24"/>
        </w:rPr>
        <w:t xml:space="preserve">Supplementary </w:t>
      </w:r>
      <w:r w:rsidR="00E452D1">
        <w:rPr>
          <w:rFonts w:cs="Times New Roman"/>
          <w:b/>
          <w:szCs w:val="24"/>
        </w:rPr>
        <w:t>Table</w:t>
      </w:r>
      <w:r w:rsidR="003A3893">
        <w:rPr>
          <w:rFonts w:cs="Times New Roman"/>
          <w:b/>
          <w:szCs w:val="24"/>
        </w:rPr>
        <w:t xml:space="preserve"> </w:t>
      </w:r>
      <w:r w:rsidR="00E452D1">
        <w:rPr>
          <w:rFonts w:cs="Times New Roman"/>
          <w:b/>
          <w:szCs w:val="24"/>
        </w:rPr>
        <w:t>3</w:t>
      </w:r>
      <w:r w:rsidR="00E452D1" w:rsidRPr="0001436A">
        <w:rPr>
          <w:rFonts w:cs="Times New Roman"/>
          <w:b/>
          <w:szCs w:val="24"/>
        </w:rPr>
        <w:t>.</w:t>
      </w:r>
      <w:r w:rsidR="00E452D1">
        <w:rPr>
          <w:rFonts w:cs="Times New Roman"/>
          <w:b/>
          <w:szCs w:val="24"/>
        </w:rPr>
        <w:t xml:space="preserve"> </w:t>
      </w:r>
      <w:r w:rsidR="00E452D1" w:rsidRPr="004053EB">
        <w:rPr>
          <w:rFonts w:cs="Times New Roman"/>
          <w:color w:val="000000" w:themeColor="text1"/>
        </w:rPr>
        <w:t>Regression analysis to predict abundance of Aquificae and Crenarchaeota</w:t>
      </w:r>
    </w:p>
    <w:p w14:paraId="0FBA36E2" w14:textId="6DF43A72" w:rsidR="00E452D1" w:rsidRDefault="00B06D2F" w:rsidP="0090718E">
      <w:pPr>
        <w:keepNext/>
        <w:rPr>
          <w:rFonts w:cs="Times New Roman"/>
          <w:b/>
          <w:szCs w:val="24"/>
        </w:rPr>
      </w:pPr>
      <w:r w:rsidRPr="00B06D2F">
        <w:rPr>
          <w:rFonts w:cs="Times New Roman"/>
          <w:b/>
          <w:szCs w:val="24"/>
        </w:rPr>
        <w:t xml:space="preserve">Supplementary </w:t>
      </w:r>
      <w:r w:rsidR="00E452D1">
        <w:rPr>
          <w:rFonts w:cs="Times New Roman"/>
          <w:b/>
          <w:szCs w:val="24"/>
        </w:rPr>
        <w:t>Table</w:t>
      </w:r>
      <w:r w:rsidR="003A3893">
        <w:rPr>
          <w:rFonts w:cs="Times New Roman"/>
          <w:b/>
          <w:szCs w:val="24"/>
        </w:rPr>
        <w:t xml:space="preserve"> </w:t>
      </w:r>
      <w:r w:rsidR="00E452D1">
        <w:rPr>
          <w:rFonts w:cs="Times New Roman"/>
          <w:b/>
          <w:szCs w:val="24"/>
        </w:rPr>
        <w:t>4</w:t>
      </w:r>
      <w:r w:rsidR="00E452D1" w:rsidRPr="0001436A">
        <w:rPr>
          <w:rFonts w:cs="Times New Roman"/>
          <w:b/>
          <w:szCs w:val="24"/>
        </w:rPr>
        <w:t>.</w:t>
      </w:r>
      <w:r w:rsidR="00E452D1">
        <w:rPr>
          <w:rFonts w:cs="Times New Roman"/>
          <w:b/>
          <w:szCs w:val="24"/>
        </w:rPr>
        <w:t xml:space="preserve"> </w:t>
      </w:r>
      <w:r w:rsidR="00E452D1" w:rsidRPr="004053EB">
        <w:rPr>
          <w:rFonts w:cs="Times New Roman"/>
          <w:color w:val="000000" w:themeColor="text1"/>
        </w:rPr>
        <w:t xml:space="preserve">Physical, chemical and biological properties of </w:t>
      </w:r>
      <w:r w:rsidR="00AF06AB" w:rsidRPr="00AF06AB">
        <w:rPr>
          <w:rFonts w:cs="Times New Roman"/>
          <w:color w:val="000000" w:themeColor="text1"/>
        </w:rPr>
        <w:t>samples from hot springs</w:t>
      </w:r>
    </w:p>
    <w:p w14:paraId="1279C574" w14:textId="1BB8E112" w:rsidR="0090718E" w:rsidRPr="00742030" w:rsidRDefault="00B06D2F" w:rsidP="00742030">
      <w:pPr>
        <w:keepNext/>
        <w:rPr>
          <w:rFonts w:cs="Times New Roman"/>
          <w:b/>
          <w:szCs w:val="24"/>
        </w:rPr>
      </w:pPr>
      <w:r w:rsidRPr="00B06D2F">
        <w:rPr>
          <w:rFonts w:cs="Times New Roman"/>
          <w:b/>
          <w:szCs w:val="24"/>
        </w:rPr>
        <w:t xml:space="preserve">Supplementary </w:t>
      </w:r>
      <w:r w:rsidR="00537414">
        <w:rPr>
          <w:rFonts w:cs="Times New Roman"/>
          <w:b/>
          <w:szCs w:val="24"/>
        </w:rPr>
        <w:t>Table</w:t>
      </w:r>
      <w:r w:rsidR="003A3893">
        <w:rPr>
          <w:rFonts w:cs="Times New Roman"/>
          <w:b/>
          <w:szCs w:val="24"/>
        </w:rPr>
        <w:t xml:space="preserve"> </w:t>
      </w:r>
      <w:r w:rsidR="00E452D1">
        <w:rPr>
          <w:rFonts w:cs="Times New Roman"/>
          <w:b/>
          <w:szCs w:val="24"/>
        </w:rPr>
        <w:t>5</w:t>
      </w:r>
      <w:r w:rsidR="00537414" w:rsidRPr="0001436A">
        <w:rPr>
          <w:rFonts w:cs="Times New Roman"/>
          <w:b/>
          <w:szCs w:val="24"/>
        </w:rPr>
        <w:t>.</w:t>
      </w:r>
      <w:r w:rsidR="00537414">
        <w:rPr>
          <w:rFonts w:cs="Times New Roman"/>
          <w:b/>
          <w:szCs w:val="24"/>
        </w:rPr>
        <w:t xml:space="preserve"> </w:t>
      </w:r>
      <w:r w:rsidR="00537414" w:rsidRPr="004053EB">
        <w:rPr>
          <w:rFonts w:cs="Times New Roman"/>
          <w:color w:val="000000" w:themeColor="text1"/>
        </w:rPr>
        <w:t>Statistics of metagenomic sequencing data</w:t>
      </w:r>
    </w:p>
    <w:p w14:paraId="06FD17D5" w14:textId="29C2E8E4" w:rsidR="00865AB8" w:rsidRPr="00AF5CDE" w:rsidRDefault="00B06D2F" w:rsidP="00865AB8">
      <w:pPr>
        <w:keepNext/>
        <w:rPr>
          <w:rFonts w:cs="Times New Roman"/>
          <w:b/>
          <w:szCs w:val="24"/>
        </w:rPr>
      </w:pPr>
      <w:r w:rsidRPr="00B06D2F">
        <w:rPr>
          <w:rFonts w:cs="Times New Roman"/>
          <w:b/>
          <w:szCs w:val="24"/>
        </w:rPr>
        <w:t xml:space="preserve">Supplementary </w:t>
      </w:r>
      <w:r w:rsidR="00865AB8">
        <w:rPr>
          <w:rFonts w:cs="Times New Roman"/>
          <w:b/>
          <w:szCs w:val="24"/>
        </w:rPr>
        <w:t>Table</w:t>
      </w:r>
      <w:r w:rsidR="00865AB8" w:rsidRPr="0001436A">
        <w:rPr>
          <w:rFonts w:cs="Times New Roman"/>
          <w:b/>
          <w:szCs w:val="24"/>
        </w:rPr>
        <w:t xml:space="preserve"> </w:t>
      </w:r>
      <w:r w:rsidR="00E452D1">
        <w:rPr>
          <w:rFonts w:cs="Times New Roman"/>
          <w:b/>
          <w:szCs w:val="24"/>
        </w:rPr>
        <w:t>6</w:t>
      </w:r>
      <w:r w:rsidR="00865AB8" w:rsidRPr="0001436A">
        <w:rPr>
          <w:rFonts w:cs="Times New Roman"/>
          <w:b/>
          <w:szCs w:val="24"/>
        </w:rPr>
        <w:t>.</w:t>
      </w:r>
      <w:r w:rsidR="00865AB8">
        <w:rPr>
          <w:rFonts w:cs="Times New Roman"/>
          <w:b/>
          <w:szCs w:val="24"/>
        </w:rPr>
        <w:t xml:space="preserve"> </w:t>
      </w:r>
      <w:r w:rsidR="00865AB8" w:rsidRPr="004053EB">
        <w:rPr>
          <w:rFonts w:cs="Times New Roman"/>
          <w:color w:val="000000"/>
        </w:rPr>
        <w:t>Enrichment scores for gene categories</w:t>
      </w:r>
      <w:r w:rsidR="0099654F">
        <w:rPr>
          <w:rFonts w:cs="Times New Roman"/>
          <w:color w:val="000000"/>
        </w:rPr>
        <w:t xml:space="preserve"> </w:t>
      </w:r>
      <w:r w:rsidR="000E5407" w:rsidRPr="000E5407">
        <w:rPr>
          <w:rFonts w:cs="Times New Roman"/>
          <w:color w:val="000000"/>
        </w:rPr>
        <w:t xml:space="preserve">(classification based on KEGG </w:t>
      </w:r>
      <w:proofErr w:type="spellStart"/>
      <w:r w:rsidR="000E5407" w:rsidRPr="00AF5CDE">
        <w:rPr>
          <w:rFonts w:cs="Times New Roman"/>
          <w:color w:val="000000"/>
        </w:rPr>
        <w:t>Orthology</w:t>
      </w:r>
      <w:proofErr w:type="spellEnd"/>
      <w:r w:rsidR="000E5407" w:rsidRPr="00AF5CDE">
        <w:rPr>
          <w:rFonts w:cs="Times New Roman"/>
          <w:color w:val="000000"/>
        </w:rPr>
        <w:t xml:space="preserve">: KO) </w:t>
      </w:r>
      <w:r w:rsidR="00865AB8" w:rsidRPr="00AF5CDE">
        <w:rPr>
          <w:rFonts w:cs="Times New Roman"/>
          <w:color w:val="000000"/>
        </w:rPr>
        <w:t>identified in the Kirishima hot spring metagenomes</w:t>
      </w:r>
    </w:p>
    <w:p w14:paraId="234AB203" w14:textId="356D48C6" w:rsidR="000B4E18" w:rsidRPr="009E2859" w:rsidRDefault="00B06D2F" w:rsidP="004C2D06">
      <w:pPr>
        <w:keepNext/>
        <w:rPr>
          <w:rFonts w:cs="Times New Roman"/>
          <w:szCs w:val="24"/>
        </w:rPr>
      </w:pPr>
      <w:r w:rsidRPr="00AF5CDE">
        <w:rPr>
          <w:rFonts w:cs="Times New Roman"/>
          <w:b/>
          <w:szCs w:val="24"/>
        </w:rPr>
        <w:t xml:space="preserve">Supplementary </w:t>
      </w:r>
      <w:r w:rsidR="00865AB8" w:rsidRPr="00AF5CDE">
        <w:rPr>
          <w:rFonts w:cs="Times New Roman"/>
          <w:b/>
          <w:szCs w:val="24"/>
        </w:rPr>
        <w:t>Table 7.</w:t>
      </w:r>
      <w:r w:rsidR="00865AB8" w:rsidRPr="00AF5CDE">
        <w:rPr>
          <w:rFonts w:cs="Times New Roman" w:hint="eastAsia"/>
          <w:b/>
          <w:szCs w:val="24"/>
        </w:rPr>
        <w:t xml:space="preserve"> </w:t>
      </w:r>
      <w:r w:rsidR="00865AB8" w:rsidRPr="00AF5CDE">
        <w:rPr>
          <w:rFonts w:cs="Times New Roman"/>
        </w:rPr>
        <w:t xml:space="preserve">Enriched gene categories and genes coding key metabolic enzymes from </w:t>
      </w:r>
      <w:r w:rsidR="00865AB8" w:rsidRPr="00AF5CDE">
        <w:rPr>
          <w:rFonts w:cs="Times New Roman"/>
          <w:color w:val="000000"/>
        </w:rPr>
        <w:t>the Kirishima hot spring metagenomes,</w:t>
      </w:r>
      <w:r w:rsidR="00AF06AB" w:rsidRPr="00AF5CDE">
        <w:rPr>
          <w:rFonts w:cs="Times New Roman"/>
        </w:rPr>
        <w:t xml:space="preserve"> collated from</w:t>
      </w:r>
      <w:r w:rsidR="00AF06AB" w:rsidRPr="00564CC4">
        <w:rPr>
          <w:rFonts w:cs="Times New Roman"/>
        </w:rPr>
        <w:t xml:space="preserve"> </w:t>
      </w:r>
      <w:r w:rsidR="00564CC4" w:rsidRPr="00564CC4">
        <w:rPr>
          <w:rFonts w:cs="Times New Roman"/>
        </w:rPr>
        <w:t xml:space="preserve">Supplementary </w:t>
      </w:r>
      <w:r w:rsidR="001D1B65" w:rsidRPr="009E2859">
        <w:rPr>
          <w:rFonts w:cs="Times New Roman"/>
          <w:szCs w:val="24"/>
        </w:rPr>
        <w:t>Tabl</w:t>
      </w:r>
      <w:r w:rsidR="00564CC4">
        <w:rPr>
          <w:rFonts w:cs="Times New Roman"/>
          <w:szCs w:val="24"/>
        </w:rPr>
        <w:t xml:space="preserve">e </w:t>
      </w:r>
      <w:r w:rsidR="001D1B65" w:rsidRPr="009E2859">
        <w:rPr>
          <w:rFonts w:cs="Times New Roman"/>
          <w:szCs w:val="24"/>
        </w:rPr>
        <w:t>6.</w:t>
      </w:r>
    </w:p>
    <w:sectPr w:rsidR="000B4E18" w:rsidRPr="009E2859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AEC20" w14:textId="77777777" w:rsidR="007F5A55" w:rsidRDefault="007F5A55" w:rsidP="00117666">
      <w:pPr>
        <w:spacing w:after="0"/>
      </w:pPr>
      <w:r>
        <w:separator/>
      </w:r>
    </w:p>
  </w:endnote>
  <w:endnote w:type="continuationSeparator" w:id="0">
    <w:p w14:paraId="4CB64EA3" w14:textId="77777777" w:rsidR="007F5A55" w:rsidRDefault="007F5A55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ＭＳ Ｐゴシック">
    <w:altName w:val="MS PGothic"/>
    <w:panose1 w:val="020B0600070205080204"/>
    <w:charset w:val="80"/>
    <w:family w:val="swiss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564CC4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B06D2F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9.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02727" w14:textId="77777777" w:rsidR="007F5A55" w:rsidRDefault="007F5A55" w:rsidP="00117666">
      <w:pPr>
        <w:spacing w:after="0"/>
      </w:pPr>
      <w:r>
        <w:separator/>
      </w:r>
    </w:p>
  </w:footnote>
  <w:footnote w:type="continuationSeparator" w:id="0">
    <w:p w14:paraId="71A7DD91" w14:textId="77777777" w:rsidR="007F5A55" w:rsidRDefault="007F5A55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eastAsia="ja-JP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0B5"/>
    <w:rsid w:val="000006AD"/>
    <w:rsid w:val="0001436A"/>
    <w:rsid w:val="00034304"/>
    <w:rsid w:val="00035434"/>
    <w:rsid w:val="00052A14"/>
    <w:rsid w:val="000634EA"/>
    <w:rsid w:val="00077D53"/>
    <w:rsid w:val="00087357"/>
    <w:rsid w:val="000B4E18"/>
    <w:rsid w:val="000E5407"/>
    <w:rsid w:val="00105FD9"/>
    <w:rsid w:val="00113066"/>
    <w:rsid w:val="00117666"/>
    <w:rsid w:val="001549D3"/>
    <w:rsid w:val="00157B33"/>
    <w:rsid w:val="00160065"/>
    <w:rsid w:val="00177D84"/>
    <w:rsid w:val="001C33E1"/>
    <w:rsid w:val="001D1B65"/>
    <w:rsid w:val="001D6B02"/>
    <w:rsid w:val="00267D18"/>
    <w:rsid w:val="002868E2"/>
    <w:rsid w:val="002869C3"/>
    <w:rsid w:val="002936E4"/>
    <w:rsid w:val="002B4A57"/>
    <w:rsid w:val="002C74CA"/>
    <w:rsid w:val="002D08ED"/>
    <w:rsid w:val="00320FF9"/>
    <w:rsid w:val="003237A4"/>
    <w:rsid w:val="003544FB"/>
    <w:rsid w:val="0037153C"/>
    <w:rsid w:val="00371BEF"/>
    <w:rsid w:val="003858FF"/>
    <w:rsid w:val="003A3893"/>
    <w:rsid w:val="003D2F2D"/>
    <w:rsid w:val="003E1AEA"/>
    <w:rsid w:val="003F37E3"/>
    <w:rsid w:val="00401590"/>
    <w:rsid w:val="00447801"/>
    <w:rsid w:val="00452E9C"/>
    <w:rsid w:val="004735C8"/>
    <w:rsid w:val="004947A6"/>
    <w:rsid w:val="004961FF"/>
    <w:rsid w:val="004C2D06"/>
    <w:rsid w:val="00517A89"/>
    <w:rsid w:val="005250F2"/>
    <w:rsid w:val="00537414"/>
    <w:rsid w:val="00564CC4"/>
    <w:rsid w:val="00593EEA"/>
    <w:rsid w:val="005A5EEE"/>
    <w:rsid w:val="005C6BA4"/>
    <w:rsid w:val="00623D7F"/>
    <w:rsid w:val="006375C7"/>
    <w:rsid w:val="00654E8F"/>
    <w:rsid w:val="00660D05"/>
    <w:rsid w:val="006820B1"/>
    <w:rsid w:val="006B7D14"/>
    <w:rsid w:val="006D2045"/>
    <w:rsid w:val="00701727"/>
    <w:rsid w:val="0070566C"/>
    <w:rsid w:val="00714C50"/>
    <w:rsid w:val="00725A7D"/>
    <w:rsid w:val="00742030"/>
    <w:rsid w:val="007501BE"/>
    <w:rsid w:val="00774A88"/>
    <w:rsid w:val="00790BB3"/>
    <w:rsid w:val="007C206C"/>
    <w:rsid w:val="007E04CE"/>
    <w:rsid w:val="007F5A55"/>
    <w:rsid w:val="00817DD6"/>
    <w:rsid w:val="0083759F"/>
    <w:rsid w:val="00856539"/>
    <w:rsid w:val="00865AB8"/>
    <w:rsid w:val="00885156"/>
    <w:rsid w:val="00892981"/>
    <w:rsid w:val="008C0CBC"/>
    <w:rsid w:val="008C18D8"/>
    <w:rsid w:val="0090718E"/>
    <w:rsid w:val="009151AA"/>
    <w:rsid w:val="0093429D"/>
    <w:rsid w:val="00943573"/>
    <w:rsid w:val="00970F7D"/>
    <w:rsid w:val="00994A3D"/>
    <w:rsid w:val="0099654F"/>
    <w:rsid w:val="009C2B12"/>
    <w:rsid w:val="009E2859"/>
    <w:rsid w:val="00A174D9"/>
    <w:rsid w:val="00AA4D24"/>
    <w:rsid w:val="00AB6715"/>
    <w:rsid w:val="00AF06AB"/>
    <w:rsid w:val="00AF5CDE"/>
    <w:rsid w:val="00B06D2F"/>
    <w:rsid w:val="00B1671E"/>
    <w:rsid w:val="00B25EB8"/>
    <w:rsid w:val="00B37F4D"/>
    <w:rsid w:val="00BC2CAA"/>
    <w:rsid w:val="00BD0741"/>
    <w:rsid w:val="00C52A7B"/>
    <w:rsid w:val="00C56BAF"/>
    <w:rsid w:val="00C679AA"/>
    <w:rsid w:val="00C75972"/>
    <w:rsid w:val="00CD066B"/>
    <w:rsid w:val="00CD26A1"/>
    <w:rsid w:val="00CE4FEE"/>
    <w:rsid w:val="00D27529"/>
    <w:rsid w:val="00DB59C3"/>
    <w:rsid w:val="00DC259A"/>
    <w:rsid w:val="00DE23E8"/>
    <w:rsid w:val="00E452D1"/>
    <w:rsid w:val="00E52377"/>
    <w:rsid w:val="00E64E17"/>
    <w:rsid w:val="00E866C9"/>
    <w:rsid w:val="00EA3D3C"/>
    <w:rsid w:val="00EC090A"/>
    <w:rsid w:val="00ED20B5"/>
    <w:rsid w:val="00F46900"/>
    <w:rsid w:val="00F61D89"/>
    <w:rsid w:val="00F9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6DB94A"/>
  <w15:docId w15:val="{62B2E36B-F501-3742-9B9A-77D6E04D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見出し 2 (文字)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題 (文字)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吹き出し (文字)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コメント文字列 (文字)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文末脚注文字列 (文字)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フッター (文字)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字列 (文字)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ヘッダー (文字)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21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22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d">
    <w:name w:val="line number"/>
    <w:basedOn w:val="a1"/>
    <w:uiPriority w:val="99"/>
    <w:semiHidden/>
    <w:unhideWhenUsed/>
    <w:rsid w:val="00AB6715"/>
  </w:style>
  <w:style w:type="character" w:customStyle="1" w:styleId="30">
    <w:name w:val="見出し 3 (文字)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見出し 4 (文字)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見出し 5 (文字)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Web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e">
    <w:name w:val="Quote"/>
    <w:basedOn w:val="a0"/>
    <w:next w:val="a0"/>
    <w:link w:val="aff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">
    <w:name w:val="引用文 (文字)"/>
    <w:basedOn w:val="a1"/>
    <w:link w:val="af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0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1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2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Title"/>
    <w:basedOn w:val="a0"/>
    <w:next w:val="a0"/>
    <w:link w:val="aff4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4">
    <w:name w:val="表題 (文字)"/>
    <w:basedOn w:val="a1"/>
    <w:link w:val="aff3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3"/>
    <w:next w:val="aff3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6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2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0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E366B56-09CB-B64B-BC21-6405A92DC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C:\Users\joshua.stocco\Documents\Templates\Frontiers_Word_Templates\Supplementary_Material.dotx</Template>
  <TotalTime>104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西山依里</cp:lastModifiedBy>
  <cp:revision>32</cp:revision>
  <cp:lastPrinted>2013-10-03T12:51:00Z</cp:lastPrinted>
  <dcterms:created xsi:type="dcterms:W3CDTF">2018-06-12T14:56:00Z</dcterms:created>
  <dcterms:modified xsi:type="dcterms:W3CDTF">2018-12-14T00:56:00Z</dcterms:modified>
</cp:coreProperties>
</file>