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65392" w14:textId="0AABBFB0" w:rsidR="00DA20F6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  <w:r w:rsidRPr="00DA20F6">
        <w:rPr>
          <w:rFonts w:ascii="Times New Roman" w:hAnsi="Times New Roman"/>
          <w:sz w:val="24"/>
          <w:szCs w:val="24"/>
          <w:lang w:val="en-US"/>
        </w:rPr>
        <w:t>Supporting information for:</w:t>
      </w:r>
    </w:p>
    <w:p w14:paraId="7CC708FA" w14:textId="77777777" w:rsidR="00090D83" w:rsidRPr="00DA20F6" w:rsidRDefault="00090D83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9B9AEB6" w14:textId="77777777" w:rsidR="000776C5" w:rsidRPr="000776C5" w:rsidRDefault="000776C5" w:rsidP="000776C5">
      <w:pPr>
        <w:pStyle w:val="p1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0776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Physical-chemical properties of biogenic selenium nanostructures produced by </w:t>
      </w:r>
      <w:r w:rsidRPr="000776C5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Stenotrophomonas maltophilia</w:t>
      </w:r>
      <w:r w:rsidRPr="000776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SeITE02 and </w:t>
      </w:r>
      <w:r w:rsidRPr="000776C5"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 xml:space="preserve">Ochrobactrum sp. </w:t>
      </w:r>
      <w:r w:rsidRPr="000776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MPV1</w:t>
      </w:r>
    </w:p>
    <w:p w14:paraId="07983170" w14:textId="77777777" w:rsidR="00DA20F6" w:rsidRPr="003B3A01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</w:rPr>
      </w:pPr>
    </w:p>
    <w:p w14:paraId="3CE57606" w14:textId="77777777" w:rsidR="003B3A01" w:rsidRPr="0082202C" w:rsidRDefault="003B3A01" w:rsidP="003B3A01">
      <w:pPr>
        <w:pStyle w:val="p1"/>
        <w:jc w:val="both"/>
        <w:rPr>
          <w:rFonts w:ascii="Times New Roman" w:hAnsi="Times New Roman"/>
          <w:sz w:val="24"/>
          <w:szCs w:val="24"/>
        </w:rPr>
      </w:pPr>
      <w:r w:rsidRPr="00F46F68">
        <w:rPr>
          <w:rFonts w:ascii="Times New Roman" w:hAnsi="Times New Roman"/>
          <w:sz w:val="24"/>
          <w:szCs w:val="24"/>
        </w:rPr>
        <w:t>Elena Piacenza</w:t>
      </w:r>
      <w:r w:rsidRPr="00F46F68">
        <w:rPr>
          <w:rFonts w:ascii="Times New Roman" w:hAnsi="Times New Roman"/>
          <w:sz w:val="24"/>
          <w:szCs w:val="24"/>
          <w:vertAlign w:val="superscript"/>
        </w:rPr>
        <w:t>1,2,</w:t>
      </w:r>
      <w:r>
        <w:rPr>
          <w:rFonts w:ascii="Times New Roman" w:hAnsi="Times New Roman"/>
          <w:sz w:val="24"/>
          <w:szCs w:val="24"/>
          <w:vertAlign w:val="superscript"/>
        </w:rPr>
        <w:t>*</w:t>
      </w:r>
      <w:r w:rsidRPr="00F46F68">
        <w:rPr>
          <w:rFonts w:ascii="Times New Roman" w:hAnsi="Times New Roman"/>
          <w:sz w:val="24"/>
          <w:szCs w:val="24"/>
        </w:rPr>
        <w:t>, Alessandro Presentato</w:t>
      </w:r>
      <w:r w:rsidRPr="00DC7868">
        <w:rPr>
          <w:rFonts w:ascii="Times New Roman" w:hAnsi="Times New Roman"/>
          <w:sz w:val="24"/>
          <w:szCs w:val="24"/>
          <w:vertAlign w:val="superscript"/>
        </w:rPr>
        <w:t>1,*,</w:t>
      </w:r>
      <w:r w:rsidRPr="0082202C">
        <w:rPr>
          <w:rFonts w:ascii="Times New Roman" w:hAnsi="Times New Roman"/>
          <w:sz w:val="24"/>
          <w:szCs w:val="24"/>
          <w:vertAlign w:val="superscript"/>
        </w:rPr>
        <w:t>†</w:t>
      </w:r>
      <w:r w:rsidRPr="0082202C">
        <w:rPr>
          <w:rFonts w:ascii="Times New Roman" w:hAnsi="Times New Roman"/>
          <w:sz w:val="24"/>
          <w:szCs w:val="24"/>
        </w:rPr>
        <w:t>, Emmanuele Ambrosi</w:t>
      </w:r>
      <w:r w:rsidRPr="0082202C">
        <w:rPr>
          <w:rFonts w:ascii="Times New Roman" w:hAnsi="Times New Roman"/>
          <w:sz w:val="24"/>
          <w:szCs w:val="24"/>
          <w:vertAlign w:val="superscript"/>
        </w:rPr>
        <w:t>3</w:t>
      </w:r>
      <w:r w:rsidRPr="0082202C">
        <w:rPr>
          <w:rFonts w:ascii="Times New Roman" w:hAnsi="Times New Roman"/>
          <w:sz w:val="24"/>
          <w:szCs w:val="24"/>
        </w:rPr>
        <w:t>, Adolfo Speghini</w:t>
      </w:r>
      <w:r w:rsidRPr="0082202C">
        <w:rPr>
          <w:rFonts w:ascii="Times New Roman" w:hAnsi="Times New Roman"/>
          <w:sz w:val="24"/>
          <w:szCs w:val="24"/>
          <w:vertAlign w:val="superscript"/>
        </w:rPr>
        <w:t>4</w:t>
      </w:r>
      <w:r w:rsidRPr="0082202C">
        <w:rPr>
          <w:rFonts w:ascii="Times New Roman" w:hAnsi="Times New Roman"/>
          <w:sz w:val="24"/>
          <w:szCs w:val="24"/>
        </w:rPr>
        <w:t>, Raymond J. Turner</w:t>
      </w:r>
      <w:r w:rsidRPr="0082202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</w:t>
      </w:r>
      <w:r w:rsidRPr="004F26CB">
        <w:rPr>
          <w:rFonts w:ascii="Times New Roman" w:hAnsi="Times New Roman"/>
          <w:sz w:val="24"/>
          <w:szCs w:val="24"/>
        </w:rPr>
        <w:t xml:space="preserve"> </w:t>
      </w:r>
      <w:r w:rsidRPr="0082202C">
        <w:rPr>
          <w:rFonts w:ascii="Times New Roman" w:hAnsi="Times New Roman"/>
          <w:sz w:val="24"/>
          <w:szCs w:val="24"/>
        </w:rPr>
        <w:t>Giovanni Vallini</w:t>
      </w:r>
      <w:r w:rsidRPr="0082202C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</w:t>
      </w:r>
      <w:r w:rsidRPr="004F26CB">
        <w:rPr>
          <w:rFonts w:ascii="Times New Roman" w:hAnsi="Times New Roman"/>
          <w:sz w:val="24"/>
          <w:szCs w:val="24"/>
          <w:vertAlign w:val="superscript"/>
        </w:rPr>
        <w:t>†</w:t>
      </w:r>
      <w:r w:rsidRPr="0082202C">
        <w:rPr>
          <w:rFonts w:ascii="Times New Roman" w:hAnsi="Times New Roman"/>
          <w:sz w:val="24"/>
          <w:szCs w:val="24"/>
        </w:rPr>
        <w:t xml:space="preserve"> and Silvia Lampis</w:t>
      </w:r>
      <w:r w:rsidRPr="0082202C"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353EB48E" w14:textId="77777777" w:rsidR="00DA20F6" w:rsidRPr="00E048ED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</w:rPr>
      </w:pPr>
    </w:p>
    <w:p w14:paraId="41A170BF" w14:textId="77777777" w:rsidR="00DA20F6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  <w:r w:rsidRPr="00785DAD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785DAD">
        <w:rPr>
          <w:rFonts w:ascii="Times New Roman" w:hAnsi="Times New Roman"/>
          <w:sz w:val="24"/>
          <w:szCs w:val="24"/>
          <w:lang w:val="en-US"/>
        </w:rPr>
        <w:t xml:space="preserve">Environmental Microbiology and Microbial Biotechnology Laboratory, Department of Biotechnology, University of Verona, </w:t>
      </w:r>
      <w:r>
        <w:rPr>
          <w:rFonts w:ascii="Times New Roman" w:hAnsi="Times New Roman"/>
          <w:sz w:val="24"/>
          <w:szCs w:val="24"/>
          <w:lang w:val="en-US"/>
        </w:rPr>
        <w:t>Verona, Italy</w:t>
      </w:r>
    </w:p>
    <w:p w14:paraId="696F1BF6" w14:textId="7C49A8F5" w:rsidR="00DA20F6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  <w:r w:rsidRPr="00285C4F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Department of Biological Sciences, University of Calgary, Calgary, AB, Canada</w:t>
      </w:r>
    </w:p>
    <w:p w14:paraId="66909EA1" w14:textId="77777777" w:rsidR="00DA20F6" w:rsidRPr="00782B8D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  <w:r w:rsidRPr="004F5B2D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Department of Molecular Sciences and Nanosystems, Ca’Foscari University, Venezia, Italy</w:t>
      </w:r>
    </w:p>
    <w:p w14:paraId="552286C4" w14:textId="65835636" w:rsidR="00DA20F6" w:rsidRPr="00E048ED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  <w:r w:rsidRPr="00E048ED">
        <w:rPr>
          <w:rFonts w:ascii="Times New Roman" w:hAnsi="Times New Roman"/>
          <w:sz w:val="24"/>
          <w:szCs w:val="24"/>
          <w:vertAlign w:val="superscript"/>
          <w:lang w:val="en-US"/>
        </w:rPr>
        <w:t>4</w:t>
      </w:r>
      <w:r w:rsidRPr="00E048ED">
        <w:rPr>
          <w:rFonts w:ascii="Times New Roman" w:hAnsi="Times New Roman"/>
          <w:sz w:val="24"/>
          <w:szCs w:val="24"/>
          <w:lang w:val="en-US"/>
        </w:rPr>
        <w:t xml:space="preserve">Nanomaterials Research Group, </w:t>
      </w:r>
      <w:r w:rsidRPr="00785DAD">
        <w:rPr>
          <w:rFonts w:ascii="Times New Roman" w:hAnsi="Times New Roman"/>
          <w:sz w:val="24"/>
          <w:szCs w:val="24"/>
          <w:lang w:val="en-US"/>
        </w:rPr>
        <w:t>Department of Biotechnology, University of Verona</w:t>
      </w:r>
      <w:r w:rsidR="000776C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76C5" w:rsidRPr="000776C5">
        <w:rPr>
          <w:rFonts w:ascii="Times New Roman" w:hAnsi="Times New Roman"/>
          <w:color w:val="000000" w:themeColor="text1"/>
          <w:sz w:val="24"/>
          <w:szCs w:val="24"/>
          <w:lang w:val="en-US"/>
        </w:rPr>
        <w:t>and INSTM, RU Verona</w:t>
      </w:r>
      <w:bookmarkStart w:id="0" w:name="_GoBack"/>
      <w:bookmarkEnd w:id="0"/>
      <w:r w:rsidRPr="00785DAD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Verona, Italy</w:t>
      </w:r>
    </w:p>
    <w:p w14:paraId="2898E5D8" w14:textId="77777777" w:rsidR="00DA20F6" w:rsidRPr="00E048ED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CB664BE" w14:textId="376922E2" w:rsidR="00DA20F6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  <w:r w:rsidRPr="00D62E27">
        <w:rPr>
          <w:rFonts w:ascii="Times New Roman" w:hAnsi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/>
          <w:sz w:val="24"/>
          <w:szCs w:val="24"/>
          <w:lang w:val="en-US"/>
        </w:rPr>
        <w:t>These authors contributed equally to the work.</w:t>
      </w:r>
    </w:p>
    <w:p w14:paraId="4C437542" w14:textId="57DB5215" w:rsidR="00DA20F6" w:rsidRDefault="00DA20F6" w:rsidP="00AA61A4">
      <w:pPr>
        <w:pStyle w:val="p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  <w:lang w:val="en-US"/>
        </w:rPr>
        <w:t>†</w:t>
      </w:r>
      <w:r>
        <w:rPr>
          <w:rFonts w:ascii="Times New Roman" w:hAnsi="Times New Roman"/>
          <w:sz w:val="24"/>
          <w:szCs w:val="24"/>
          <w:lang w:val="en-US"/>
        </w:rPr>
        <w:t xml:space="preserve">Corresponding author: </w:t>
      </w:r>
      <w:r w:rsidR="003B3A01">
        <w:rPr>
          <w:rFonts w:ascii="Times New Roman" w:hAnsi="Times New Roman"/>
          <w:sz w:val="24"/>
          <w:szCs w:val="24"/>
          <w:lang w:val="en-US"/>
        </w:rPr>
        <w:t>giovanni.vallini</w:t>
      </w:r>
      <w:r>
        <w:rPr>
          <w:rFonts w:ascii="Times New Roman" w:hAnsi="Times New Roman"/>
          <w:sz w:val="24"/>
          <w:szCs w:val="24"/>
          <w:lang w:val="en-US"/>
        </w:rPr>
        <w:t>@univr.it; alessandro.presentato@univr.it</w:t>
      </w:r>
    </w:p>
    <w:p w14:paraId="6E424057" w14:textId="77777777" w:rsidR="00DA20F6" w:rsidRDefault="00DA20F6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24A19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16AF7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13CF4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FC3175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024705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6B6BC7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2666B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EFE864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33625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0FFE9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D658A6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74BD71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945618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5BA69" w14:textId="77777777" w:rsidR="00652304" w:rsidRDefault="0065230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DA9C9E" w14:textId="77777777" w:rsidR="00652304" w:rsidRDefault="00652304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99EB5" w14:textId="76E7E991" w:rsidR="00FC1A52" w:rsidRPr="0073656B" w:rsidRDefault="00FC1A52" w:rsidP="00AA61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656B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39F85696" wp14:editId="56150ED1">
            <wp:extent cx="4680000" cy="3240000"/>
            <wp:effectExtent l="0" t="0" r="0" b="1143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 SeNS Ochrobactru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4CC9" w14:textId="1F1CB1D0" w:rsidR="00FC1A52" w:rsidRDefault="00F96B71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56B">
        <w:rPr>
          <w:rFonts w:ascii="Times New Roman" w:hAnsi="Times New Roman" w:cs="Times New Roman"/>
          <w:b/>
          <w:sz w:val="24"/>
          <w:szCs w:val="24"/>
        </w:rPr>
        <w:t>Figure S1</w:t>
      </w:r>
      <w:r w:rsidR="00463BB6" w:rsidRPr="0073656B">
        <w:rPr>
          <w:rFonts w:ascii="Times New Roman" w:hAnsi="Times New Roman" w:cs="Times New Roman"/>
          <w:b/>
          <w:sz w:val="24"/>
          <w:szCs w:val="24"/>
        </w:rPr>
        <w:t>:</w:t>
      </w:r>
      <w:r w:rsidR="0073656B" w:rsidRPr="00736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656B" w:rsidRPr="0073656B">
        <w:rPr>
          <w:rFonts w:ascii="Times New Roman" w:hAnsi="Times New Roman" w:cs="Times New Roman"/>
          <w:sz w:val="24"/>
          <w:szCs w:val="24"/>
        </w:rPr>
        <w:t>Scanning electron micrograph of</w:t>
      </w:r>
      <w:r w:rsidR="0073656B" w:rsidRPr="00736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656B" w:rsidRPr="00E14229">
        <w:rPr>
          <w:rFonts w:ascii="Times New Roman" w:hAnsi="Times New Roman" w:cs="Times New Roman"/>
          <w:sz w:val="24"/>
          <w:szCs w:val="24"/>
        </w:rPr>
        <w:t>SeNS</w:t>
      </w:r>
      <w:r w:rsidR="0073656B" w:rsidRPr="00E14229">
        <w:rPr>
          <w:rFonts w:ascii="Times New Roman" w:hAnsi="Times New Roman" w:cs="Times New Roman"/>
          <w:sz w:val="24"/>
          <w:szCs w:val="24"/>
          <w:vertAlign w:val="subscript"/>
        </w:rPr>
        <w:t>MPV1-G_e</w:t>
      </w:r>
      <w:r w:rsidR="0073656B" w:rsidRPr="0073656B">
        <w:rPr>
          <w:rFonts w:ascii="Times New Roman" w:hAnsi="Times New Roman" w:cs="Times New Roman"/>
          <w:sz w:val="24"/>
          <w:szCs w:val="24"/>
        </w:rPr>
        <w:t xml:space="preserve"> showing SeNPs </w:t>
      </w:r>
      <w:r w:rsidR="00F866BC">
        <w:rPr>
          <w:rFonts w:ascii="Times New Roman" w:hAnsi="Times New Roman" w:cs="Times New Roman"/>
          <w:sz w:val="24"/>
          <w:szCs w:val="24"/>
        </w:rPr>
        <w:t>and</w:t>
      </w:r>
      <w:r w:rsidR="0073656B" w:rsidRPr="0073656B">
        <w:rPr>
          <w:rFonts w:ascii="Times New Roman" w:hAnsi="Times New Roman" w:cs="Times New Roman"/>
          <w:sz w:val="24"/>
          <w:szCs w:val="24"/>
        </w:rPr>
        <w:t xml:space="preserve"> SeNRs</w:t>
      </w:r>
      <w:r w:rsidR="00681488">
        <w:rPr>
          <w:rFonts w:ascii="Times New Roman" w:hAnsi="Times New Roman" w:cs="Times New Roman"/>
          <w:sz w:val="24"/>
          <w:szCs w:val="24"/>
        </w:rPr>
        <w:t>.</w:t>
      </w:r>
    </w:p>
    <w:p w14:paraId="6B277DA2" w14:textId="77777777" w:rsidR="00AA61A4" w:rsidRDefault="00AA61A4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F42F9B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312D8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86B187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553F58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6BC865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F391B9" w14:textId="77777777" w:rsidR="005B2BD2" w:rsidRPr="00491255" w:rsidRDefault="005B2BD2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1E939A" w14:textId="0117EE09" w:rsidR="00491255" w:rsidRDefault="00491255" w:rsidP="00AA61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0E137FE7" wp14:editId="02FFA0DE">
            <wp:extent cx="5400000" cy="3960000"/>
            <wp:effectExtent l="0" t="0" r="10795" b="2540"/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 2 ED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DD8F" w14:textId="7569B2DA" w:rsidR="00491255" w:rsidRPr="00491255" w:rsidRDefault="00491255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Pr="0073656B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EDX spectra </w:t>
      </w:r>
      <w:r w:rsidRPr="0073656B">
        <w:rPr>
          <w:rFonts w:ascii="Times New Roman" w:hAnsi="Times New Roman" w:cs="Times New Roman"/>
          <w:sz w:val="24"/>
          <w:szCs w:val="24"/>
        </w:rPr>
        <w:t>of</w:t>
      </w:r>
      <w:r w:rsidRPr="00736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56B">
        <w:rPr>
          <w:rFonts w:ascii="Times New Roman" w:hAnsi="Times New Roman" w:cs="Times New Roman"/>
          <w:sz w:val="24"/>
          <w:szCs w:val="24"/>
        </w:rPr>
        <w:t>SeNPs</w:t>
      </w:r>
      <w:r w:rsidRPr="0073656B">
        <w:rPr>
          <w:rFonts w:ascii="Times New Roman" w:hAnsi="Times New Roman" w:cs="Times New Roman"/>
          <w:sz w:val="24"/>
          <w:szCs w:val="24"/>
          <w:vertAlign w:val="subscript"/>
        </w:rPr>
        <w:t>SeITE02-G_e</w:t>
      </w:r>
      <w:r w:rsidRPr="00E142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(a), </w:t>
      </w:r>
      <w:r w:rsidRPr="0073656B">
        <w:rPr>
          <w:rFonts w:ascii="Times New Roman" w:hAnsi="Times New Roman" w:cs="Times New Roman"/>
          <w:sz w:val="24"/>
          <w:szCs w:val="24"/>
        </w:rPr>
        <w:t>SeNPs</w:t>
      </w:r>
      <w:r w:rsidRPr="0073656B">
        <w:rPr>
          <w:rFonts w:ascii="Times New Roman" w:hAnsi="Times New Roman" w:cs="Times New Roman"/>
          <w:sz w:val="24"/>
          <w:szCs w:val="24"/>
          <w:vertAlign w:val="subscript"/>
        </w:rPr>
        <w:t>SeITE02</w:t>
      </w:r>
      <w:r>
        <w:rPr>
          <w:rFonts w:ascii="Times New Roman" w:hAnsi="Times New Roman" w:cs="Times New Roman"/>
          <w:sz w:val="24"/>
          <w:szCs w:val="24"/>
          <w:vertAlign w:val="subscript"/>
        </w:rPr>
        <w:t>-P</w:t>
      </w:r>
      <w:r w:rsidRPr="0073656B">
        <w:rPr>
          <w:rFonts w:ascii="Times New Roman" w:hAnsi="Times New Roman" w:cs="Times New Roman"/>
          <w:sz w:val="24"/>
          <w:szCs w:val="24"/>
          <w:vertAlign w:val="subscript"/>
        </w:rPr>
        <w:t>_e</w:t>
      </w:r>
      <w:r w:rsidRPr="00E142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(b), </w:t>
      </w:r>
      <w:r w:rsidRPr="00E14229">
        <w:rPr>
          <w:rFonts w:ascii="Times New Roman" w:hAnsi="Times New Roman" w:cs="Times New Roman"/>
          <w:sz w:val="24"/>
          <w:szCs w:val="24"/>
        </w:rPr>
        <w:t>SeNS</w:t>
      </w:r>
      <w:r w:rsidRPr="00E14229">
        <w:rPr>
          <w:rFonts w:ascii="Times New Roman" w:hAnsi="Times New Roman" w:cs="Times New Roman"/>
          <w:sz w:val="24"/>
          <w:szCs w:val="24"/>
          <w:vertAlign w:val="subscript"/>
        </w:rPr>
        <w:t>MPV1-G_e</w:t>
      </w:r>
      <w:r w:rsidRPr="00736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(c), and </w:t>
      </w:r>
      <w:r w:rsidRPr="00E14229">
        <w:rPr>
          <w:rFonts w:ascii="Times New Roman" w:hAnsi="Times New Roman" w:cs="Times New Roman"/>
          <w:sz w:val="24"/>
          <w:szCs w:val="24"/>
        </w:rPr>
        <w:t>SeNS</w:t>
      </w:r>
      <w:r>
        <w:rPr>
          <w:rFonts w:ascii="Times New Roman" w:hAnsi="Times New Roman" w:cs="Times New Roman"/>
          <w:sz w:val="24"/>
          <w:szCs w:val="24"/>
          <w:vertAlign w:val="subscript"/>
        </w:rPr>
        <w:t>MPV1-P</w:t>
      </w:r>
      <w:r w:rsidRPr="00E14229">
        <w:rPr>
          <w:rFonts w:ascii="Times New Roman" w:hAnsi="Times New Roman" w:cs="Times New Roman"/>
          <w:sz w:val="24"/>
          <w:szCs w:val="24"/>
          <w:vertAlign w:val="subscript"/>
        </w:rPr>
        <w:t>_e</w:t>
      </w:r>
      <w:r w:rsidRPr="00736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(d)</w:t>
      </w:r>
      <w:r w:rsidR="00681488">
        <w:rPr>
          <w:rFonts w:ascii="Times New Roman" w:hAnsi="Times New Roman" w:cs="Times New Roman"/>
          <w:sz w:val="24"/>
          <w:szCs w:val="24"/>
        </w:rPr>
        <w:t>.</w:t>
      </w:r>
    </w:p>
    <w:p w14:paraId="706BF48C" w14:textId="77777777" w:rsidR="00491255" w:rsidRDefault="00491255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0BB047" w14:textId="77777777" w:rsidR="00AA61A4" w:rsidRDefault="00AA61A4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67A86" w14:textId="77777777" w:rsidR="00AA61A4" w:rsidRDefault="00AA61A4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885E4" w14:textId="77777777" w:rsidR="00AA61A4" w:rsidRDefault="00AA61A4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A478B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7512C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1EF3D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39A26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D9D57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9DE0F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58BBEB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DF15F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1C2E6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EEAEED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B96482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1A1BA" w14:textId="77777777" w:rsidR="005B2BD2" w:rsidRPr="0073656B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C9837" w14:textId="3A4DF440" w:rsidR="0073656B" w:rsidRPr="0073656B" w:rsidRDefault="0073656B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56B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222FB">
        <w:rPr>
          <w:rFonts w:ascii="Times New Roman" w:hAnsi="Times New Roman" w:cs="Times New Roman"/>
          <w:sz w:val="24"/>
          <w:szCs w:val="24"/>
        </w:rPr>
        <w:t xml:space="preserve">growth conditions </w:t>
      </w:r>
      <w:r w:rsidR="00B13284">
        <w:rPr>
          <w:rFonts w:ascii="Times New Roman" w:hAnsi="Times New Roman" w:cs="Times New Roman"/>
          <w:sz w:val="24"/>
          <w:szCs w:val="24"/>
        </w:rPr>
        <w:t xml:space="preserve">adopted to culture the </w:t>
      </w:r>
      <w:r w:rsidR="004222FB">
        <w:rPr>
          <w:rFonts w:ascii="Times New Roman" w:hAnsi="Times New Roman" w:cs="Times New Roman"/>
          <w:sz w:val="24"/>
          <w:szCs w:val="24"/>
        </w:rPr>
        <w:t>environmental bacterial isolates to generate SeN</w:t>
      </w:r>
      <w:r w:rsidR="00F969A8">
        <w:rPr>
          <w:rFonts w:ascii="Times New Roman" w:hAnsi="Times New Roman" w:cs="Times New Roman"/>
          <w:sz w:val="24"/>
          <w:szCs w:val="24"/>
        </w:rPr>
        <w:t>S</w:t>
      </w:r>
      <w:r w:rsidR="004222FB">
        <w:rPr>
          <w:rFonts w:ascii="Times New Roman" w:hAnsi="Times New Roman" w:cs="Times New Roman"/>
          <w:sz w:val="24"/>
          <w:szCs w:val="24"/>
        </w:rPr>
        <w:t xml:space="preserve"> extracts and their acronym.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1"/>
        <w:gridCol w:w="3969"/>
        <w:gridCol w:w="2932"/>
      </w:tblGrid>
      <w:tr w:rsidR="009141C5" w:rsidRPr="0073656B" w14:paraId="1A3416CD" w14:textId="77777777" w:rsidTr="009141C5">
        <w:trPr>
          <w:trHeight w:val="293"/>
        </w:trPr>
        <w:tc>
          <w:tcPr>
            <w:tcW w:w="2731" w:type="dxa"/>
            <w:tcBorders>
              <w:top w:val="single" w:sz="4" w:space="0" w:color="auto"/>
              <w:bottom w:val="single" w:sz="4" w:space="0" w:color="auto"/>
            </w:tcBorders>
          </w:tcPr>
          <w:p w14:paraId="5AD94D16" w14:textId="77777777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b/>
                <w:sz w:val="24"/>
                <w:szCs w:val="24"/>
              </w:rPr>
              <w:t>Bacterial strain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D6F3BD4" w14:textId="1F8A0A32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b/>
                <w:sz w:val="24"/>
                <w:szCs w:val="24"/>
              </w:rPr>
              <w:t>Growth condition</w:t>
            </w:r>
            <w:r w:rsidR="00B13284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7365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production</w:t>
            </w:r>
          </w:p>
        </w:tc>
        <w:tc>
          <w:tcPr>
            <w:tcW w:w="2932" w:type="dxa"/>
            <w:tcBorders>
              <w:top w:val="single" w:sz="4" w:space="0" w:color="auto"/>
              <w:bottom w:val="single" w:sz="4" w:space="0" w:color="auto"/>
            </w:tcBorders>
          </w:tcPr>
          <w:p w14:paraId="0F571101" w14:textId="0D94F69E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b/>
                <w:sz w:val="24"/>
                <w:szCs w:val="24"/>
              </w:rPr>
              <w:t>Acronym</w:t>
            </w:r>
            <w:r w:rsidR="002B4739" w:rsidRPr="007365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SeNS extracts</w:t>
            </w:r>
          </w:p>
        </w:tc>
      </w:tr>
      <w:tr w:rsidR="009141C5" w:rsidRPr="0073656B" w14:paraId="65C196D2" w14:textId="77777777" w:rsidTr="009141C5">
        <w:tc>
          <w:tcPr>
            <w:tcW w:w="2731" w:type="dxa"/>
            <w:vMerge w:val="restart"/>
            <w:tcBorders>
              <w:top w:val="single" w:sz="4" w:space="0" w:color="auto"/>
            </w:tcBorders>
          </w:tcPr>
          <w:p w14:paraId="5B5B7C3B" w14:textId="77777777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i/>
                <w:sz w:val="24"/>
                <w:szCs w:val="24"/>
              </w:rPr>
              <w:t>Stenotrophomonas maltophilia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SeITE02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FB9C164" w14:textId="69BEC32D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  <w:r w:rsidR="00422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2FB" w:rsidRPr="004222F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medium amended with glucose (0.5% v/v) and SeO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(0.5 mM)</w:t>
            </w:r>
          </w:p>
        </w:tc>
        <w:tc>
          <w:tcPr>
            <w:tcW w:w="2932" w:type="dxa"/>
            <w:tcBorders>
              <w:top w:val="single" w:sz="4" w:space="0" w:color="auto"/>
            </w:tcBorders>
          </w:tcPr>
          <w:p w14:paraId="743D10FC" w14:textId="3256C9D4" w:rsidR="00B166C8" w:rsidRPr="0073656B" w:rsidRDefault="005A1CF4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SeNPs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SeITE02-G</w:t>
            </w:r>
            <w:r w:rsidR="002B4739"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_e</w:t>
            </w:r>
          </w:p>
        </w:tc>
      </w:tr>
      <w:tr w:rsidR="009141C5" w:rsidRPr="0073656B" w14:paraId="7D92AC93" w14:textId="77777777" w:rsidTr="009141C5">
        <w:trPr>
          <w:trHeight w:val="638"/>
        </w:trPr>
        <w:tc>
          <w:tcPr>
            <w:tcW w:w="2731" w:type="dxa"/>
            <w:vMerge/>
          </w:tcPr>
          <w:p w14:paraId="4EC3D91E" w14:textId="77777777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14:paraId="4A6D4424" w14:textId="7CF8AD1B" w:rsidR="00B166C8" w:rsidRPr="0073656B" w:rsidRDefault="00B166C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  <w:r w:rsidR="0088177E" w:rsidRPr="004222F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medium amended with pyruvate (0.5% v/v) and SeO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(0.5 mM)</w:t>
            </w:r>
          </w:p>
        </w:tc>
        <w:tc>
          <w:tcPr>
            <w:tcW w:w="2932" w:type="dxa"/>
          </w:tcPr>
          <w:p w14:paraId="5CDBF6AA" w14:textId="25DC22B6" w:rsidR="00B166C8" w:rsidRPr="0073656B" w:rsidRDefault="005A1CF4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SeNPs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SeITE02-P</w:t>
            </w:r>
            <w:r w:rsidR="002B4739"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_e</w:t>
            </w:r>
          </w:p>
        </w:tc>
      </w:tr>
      <w:tr w:rsidR="009141C5" w:rsidRPr="0073656B" w14:paraId="345CC7A6" w14:textId="77777777" w:rsidTr="009141C5">
        <w:tc>
          <w:tcPr>
            <w:tcW w:w="2731" w:type="dxa"/>
            <w:vMerge w:val="restart"/>
          </w:tcPr>
          <w:p w14:paraId="7EF374EA" w14:textId="77777777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i/>
                <w:sz w:val="24"/>
                <w:szCs w:val="24"/>
              </w:rPr>
              <w:t>Ochrobactrum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sp. MPV1</w:t>
            </w:r>
          </w:p>
        </w:tc>
        <w:tc>
          <w:tcPr>
            <w:tcW w:w="3969" w:type="dxa"/>
          </w:tcPr>
          <w:p w14:paraId="5CD93C67" w14:textId="7733C8D3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  <w:r w:rsidR="004222FB" w:rsidRPr="004222F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medium amended with glucose (0.5% v/v) and SeO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(0.5 mM)</w:t>
            </w:r>
          </w:p>
        </w:tc>
        <w:tc>
          <w:tcPr>
            <w:tcW w:w="2932" w:type="dxa"/>
          </w:tcPr>
          <w:p w14:paraId="14EF1DF4" w14:textId="407089D3" w:rsidR="00B166C8" w:rsidRPr="0073656B" w:rsidRDefault="005A1CF4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SeNS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MPV1-G</w:t>
            </w:r>
            <w:r w:rsidR="002B4739"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_e</w:t>
            </w:r>
          </w:p>
        </w:tc>
      </w:tr>
      <w:tr w:rsidR="009141C5" w:rsidRPr="0073656B" w14:paraId="55816C41" w14:textId="77777777" w:rsidTr="009141C5">
        <w:tc>
          <w:tcPr>
            <w:tcW w:w="2731" w:type="dxa"/>
            <w:vMerge/>
            <w:tcBorders>
              <w:bottom w:val="single" w:sz="4" w:space="0" w:color="auto"/>
            </w:tcBorders>
          </w:tcPr>
          <w:p w14:paraId="6663F302" w14:textId="77777777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36E8D6A" w14:textId="24944C65" w:rsidR="00B166C8" w:rsidRPr="0073656B" w:rsidRDefault="00B166C8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DM</w:t>
            </w:r>
            <w:r w:rsidR="004222FB" w:rsidRPr="004222F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medium amended with pyruvate (0.5% v/v) and SeO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 xml:space="preserve"> (0.5 mM)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14:paraId="6333CE62" w14:textId="6DD8DEFE" w:rsidR="00B166C8" w:rsidRPr="0073656B" w:rsidRDefault="005A1CF4" w:rsidP="00AA61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56B">
              <w:rPr>
                <w:rFonts w:ascii="Times New Roman" w:hAnsi="Times New Roman" w:cs="Times New Roman"/>
                <w:sz w:val="24"/>
                <w:szCs w:val="24"/>
              </w:rPr>
              <w:t>SeNPs</w:t>
            </w:r>
            <w:r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MPV1-P</w:t>
            </w:r>
            <w:r w:rsidR="002B4739" w:rsidRPr="007365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_e</w:t>
            </w:r>
          </w:p>
        </w:tc>
      </w:tr>
    </w:tbl>
    <w:p w14:paraId="6C4EB072" w14:textId="05D8E7C6" w:rsidR="00B35F6E" w:rsidRDefault="004222FB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4222FB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 xml:space="preserve">a </w:t>
      </w:r>
      <w:r w:rsidR="00796953">
        <w:rPr>
          <w:rFonts w:ascii="Times New Roman" w:hAnsi="Times New Roman" w:cs="Times New Roman"/>
          <w:sz w:val="24"/>
          <w:szCs w:val="24"/>
          <w:lang w:val="it-IT"/>
        </w:rPr>
        <w:t>Defined M</w:t>
      </w:r>
      <w:r w:rsidRPr="004222FB">
        <w:rPr>
          <w:rFonts w:ascii="Times New Roman" w:hAnsi="Times New Roman" w:cs="Times New Roman"/>
          <w:sz w:val="24"/>
          <w:szCs w:val="24"/>
          <w:lang w:val="it-IT"/>
        </w:rPr>
        <w:t xml:space="preserve">edium (Frassinetti et al., </w:t>
      </w:r>
      <w:r>
        <w:rPr>
          <w:rFonts w:ascii="Times New Roman" w:hAnsi="Times New Roman" w:cs="Times New Roman"/>
          <w:sz w:val="24"/>
          <w:szCs w:val="24"/>
          <w:lang w:val="it-IT"/>
        </w:rPr>
        <w:t>1998)</w:t>
      </w:r>
    </w:p>
    <w:p w14:paraId="786CF617" w14:textId="77777777" w:rsidR="00AA61A4" w:rsidRDefault="00AA61A4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48B60F85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0B7E4EF1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07A71D11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112BA6B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68658EA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5B0DCBC5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B4F1856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646577ED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23B6B363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30CB335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0943D4B8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0A444FDE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79B8B3E3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DDA0D2B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7137EE47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09BD1AD3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6BABC09" w14:textId="77777777" w:rsidR="005B2BD2" w:rsidRDefault="005B2BD2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185F7C5C" w14:textId="089AE725" w:rsidR="0088438B" w:rsidRDefault="0088438B" w:rsidP="00AA61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39A21AEF" wp14:editId="79CDD2C0">
            <wp:extent cx="6116320" cy="1984375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 protein fluorescen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1246" w14:textId="5E51ECEB" w:rsidR="0088438B" w:rsidRDefault="0088438B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38B">
        <w:rPr>
          <w:rFonts w:ascii="Times New Roman" w:hAnsi="Times New Roman" w:cs="Times New Roman"/>
          <w:b/>
          <w:sz w:val="24"/>
          <w:szCs w:val="24"/>
        </w:rPr>
        <w:t xml:space="preserve">Figure S3: </w:t>
      </w:r>
      <w:r w:rsidRPr="00DC4B7B">
        <w:rPr>
          <w:rFonts w:ascii="Times New Roman" w:hAnsi="Times New Roman" w:cs="Times New Roman"/>
          <w:sz w:val="24"/>
          <w:szCs w:val="24"/>
        </w:rPr>
        <w:t>Fluorescence</w:t>
      </w:r>
      <w:r>
        <w:rPr>
          <w:rFonts w:ascii="Times New Roman" w:hAnsi="Times New Roman" w:cs="Times New Roman"/>
          <w:sz w:val="24"/>
          <w:szCs w:val="24"/>
        </w:rPr>
        <w:t xml:space="preserve"> emission and</w:t>
      </w:r>
      <w:r w:rsidRPr="00DC4B7B">
        <w:rPr>
          <w:rFonts w:ascii="Times New Roman" w:hAnsi="Times New Roman" w:cs="Times New Roman"/>
          <w:sz w:val="24"/>
          <w:szCs w:val="24"/>
        </w:rPr>
        <w:t xml:space="preserve"> excitation spectra</w:t>
      </w:r>
      <w:r>
        <w:rPr>
          <w:rFonts w:ascii="Times New Roman" w:hAnsi="Times New Roman" w:cs="Times New Roman"/>
          <w:sz w:val="24"/>
          <w:szCs w:val="24"/>
        </w:rPr>
        <w:t xml:space="preserve"> of unlabeled biogenic SeNS extracts and chemically synthesized L-cys SeNPs (a), while, for c</w:t>
      </w:r>
      <w:r w:rsidR="008B5B21">
        <w:rPr>
          <w:rFonts w:ascii="Times New Roman" w:hAnsi="Times New Roman" w:cs="Times New Roman"/>
          <w:sz w:val="24"/>
          <w:szCs w:val="24"/>
        </w:rPr>
        <w:t>larity, in (b) is represented</w:t>
      </w:r>
      <w:r>
        <w:rPr>
          <w:rFonts w:ascii="Times New Roman" w:hAnsi="Times New Roman" w:cs="Times New Roman"/>
          <w:sz w:val="24"/>
          <w:szCs w:val="24"/>
        </w:rPr>
        <w:t xml:space="preserve"> resolution of L-cys SeNPs spectra</w:t>
      </w:r>
      <w:r w:rsidR="00681488">
        <w:rPr>
          <w:rFonts w:ascii="Times New Roman" w:hAnsi="Times New Roman" w:cs="Times New Roman"/>
          <w:sz w:val="24"/>
          <w:szCs w:val="24"/>
        </w:rPr>
        <w:t>.</w:t>
      </w:r>
      <w:r w:rsidR="0008301C">
        <w:rPr>
          <w:rFonts w:ascii="Times New Roman" w:hAnsi="Times New Roman" w:cs="Times New Roman"/>
          <w:sz w:val="24"/>
          <w:szCs w:val="24"/>
        </w:rPr>
        <w:t xml:space="preserve"> The dashed black line indicates the water Raman peak.</w:t>
      </w:r>
      <w:r w:rsidR="00E10D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CC11F" w14:textId="77777777" w:rsidR="00C043F3" w:rsidRPr="0088438B" w:rsidRDefault="00C043F3" w:rsidP="00AA61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186D7B" w14:textId="34C9CD56" w:rsidR="00C9669A" w:rsidRDefault="005130B1" w:rsidP="00AA61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t-IT" w:eastAsia="it-IT"/>
        </w:rPr>
        <w:drawing>
          <wp:inline distT="0" distB="0" distL="0" distR="0" wp14:anchorId="3CD7376E" wp14:editId="1F390D7D">
            <wp:extent cx="6116320" cy="2914650"/>
            <wp:effectExtent l="0" t="0" r="508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 Excitation spectra supplementary dy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FB60" w14:textId="07FADCA6" w:rsidR="00C9669A" w:rsidRDefault="0088438B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 w:rsidR="00550288" w:rsidRPr="00550288">
        <w:rPr>
          <w:rFonts w:ascii="Times New Roman" w:hAnsi="Times New Roman" w:cs="Times New Roman"/>
          <w:b/>
          <w:sz w:val="24"/>
          <w:szCs w:val="24"/>
        </w:rPr>
        <w:t>:</w:t>
      </w:r>
      <w:r w:rsidR="00DC4B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4B7B" w:rsidRPr="00DC4B7B">
        <w:rPr>
          <w:rFonts w:ascii="Times New Roman" w:hAnsi="Times New Roman" w:cs="Times New Roman"/>
          <w:sz w:val="24"/>
          <w:szCs w:val="24"/>
        </w:rPr>
        <w:t>Fluorescence excitation spectra of the biogenic SeNS extracts labelled with the lipophilic tracer DiOC</w:t>
      </w:r>
      <w:r w:rsidR="00DC4B7B" w:rsidRPr="00DC4B7B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DC4B7B" w:rsidRPr="00DC4B7B">
        <w:rPr>
          <w:rFonts w:ascii="Times New Roman" w:hAnsi="Times New Roman" w:cs="Times New Roman"/>
          <w:sz w:val="24"/>
          <w:szCs w:val="24"/>
        </w:rPr>
        <w:t>(3)</w:t>
      </w:r>
      <w:r w:rsidR="00DC4B7B">
        <w:rPr>
          <w:rFonts w:ascii="Times New Roman" w:hAnsi="Times New Roman" w:cs="Times New Roman"/>
          <w:sz w:val="24"/>
          <w:szCs w:val="24"/>
        </w:rPr>
        <w:t xml:space="preserve"> (a), while, for clarity, in (b) is represented a better resolution of those samples with low fluorescent signal</w:t>
      </w:r>
      <w:r w:rsidR="00681488">
        <w:rPr>
          <w:rFonts w:ascii="Times New Roman" w:hAnsi="Times New Roman" w:cs="Times New Roman"/>
          <w:sz w:val="24"/>
          <w:szCs w:val="24"/>
        </w:rPr>
        <w:t>.</w:t>
      </w:r>
      <w:r w:rsidR="00DC4B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819286" w14:textId="77777777" w:rsidR="003F38C2" w:rsidRDefault="003F38C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CC85A1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2F3B98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0E0259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7CD8C9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9589A9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CEEECA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AB7F6B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440303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346D73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5782B6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3E40DA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4AE901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D97DF1" w14:textId="77777777" w:rsidR="005B2BD2" w:rsidRDefault="005B2BD2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EF87A6" w14:textId="77777777" w:rsidR="00246C08" w:rsidRDefault="00246C08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7AC3F1" w14:textId="743B87AA" w:rsidR="00FA5BB7" w:rsidRPr="00C7356E" w:rsidRDefault="00634889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56E"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Pr="00C7356E">
        <w:rPr>
          <w:rFonts w:ascii="Times New Roman" w:hAnsi="Times New Roman" w:cs="Times New Roman"/>
          <w:sz w:val="24"/>
          <w:szCs w:val="24"/>
        </w:rPr>
        <w:t xml:space="preserve">: </w:t>
      </w:r>
      <w:r w:rsidR="00C7356E">
        <w:rPr>
          <w:rFonts w:ascii="Times New Roman" w:hAnsi="Times New Roman" w:cs="Times New Roman"/>
          <w:sz w:val="24"/>
          <w:szCs w:val="24"/>
        </w:rPr>
        <w:t xml:space="preserve">SeNS photoluminescence’s dependency on the excitation wavelength.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1490"/>
        <w:gridCol w:w="1794"/>
        <w:gridCol w:w="1768"/>
        <w:gridCol w:w="1536"/>
        <w:gridCol w:w="1616"/>
      </w:tblGrid>
      <w:tr w:rsidR="00652304" w14:paraId="41A00D10" w14:textId="77777777" w:rsidTr="00034797"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F85E2" w14:textId="5406BEE7" w:rsidR="00652304" w:rsidRPr="00652304" w:rsidRDefault="00652304" w:rsidP="006523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652304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Emission wavelength (nm)</w:t>
            </w:r>
          </w:p>
        </w:tc>
      </w:tr>
      <w:tr w:rsidR="00C7356E" w14:paraId="50B16EF2" w14:textId="77777777" w:rsidTr="00C7356E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1F01C" w14:textId="72308569" w:rsidR="004C0A73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sym w:font="Symbol" w:char="F06C"/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it-IT"/>
              </w:rPr>
              <w:t>exc</w:t>
            </w:r>
            <w:r w:rsidR="004C0A73"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(nm)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53F16" w14:textId="52A8AB9A" w:rsidR="004C0A73" w:rsidRPr="00C7356E" w:rsidRDefault="004C0A73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L-cys SeNPs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1EB77" w14:textId="50AE45CF" w:rsidR="004C0A73" w:rsidRPr="00C7356E" w:rsidRDefault="004C0A73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SeNPs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SeITE02-G_e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2D7BF" w14:textId="48B90146" w:rsidR="004C0A73" w:rsidRPr="00C7356E" w:rsidRDefault="004C0A73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SeNPs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SeITE02-P_e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B97F8" w14:textId="7C72A38E" w:rsidR="004C0A73" w:rsidRPr="00C7356E" w:rsidRDefault="004C0A73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MPV1-G_e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20047" w14:textId="041FCA83" w:rsidR="004C0A73" w:rsidRPr="00C7356E" w:rsidRDefault="004C0A73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SeNPs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MPV1-P_e</w:t>
            </w:r>
          </w:p>
        </w:tc>
      </w:tr>
      <w:tr w:rsidR="00C7356E" w14:paraId="094414C6" w14:textId="77777777" w:rsidTr="00C7356E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FA1ADF" w14:textId="436DEF35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2E5B880" w14:textId="140F0B27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428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1E3D806" w14:textId="202B90CA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E329A3" w14:textId="425E6302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C10253" w14:textId="3A092476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82CECA" w14:textId="0BC88974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415</w:t>
            </w:r>
          </w:p>
        </w:tc>
      </w:tr>
      <w:tr w:rsidR="00C7356E" w14:paraId="5D5F71DE" w14:textId="77777777" w:rsidTr="00C7356E">
        <w:tc>
          <w:tcPr>
            <w:tcW w:w="0" w:type="auto"/>
            <w:vAlign w:val="center"/>
          </w:tcPr>
          <w:p w14:paraId="13DD9DF0" w14:textId="6F988787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400</w:t>
            </w:r>
          </w:p>
        </w:tc>
        <w:tc>
          <w:tcPr>
            <w:tcW w:w="0" w:type="auto"/>
            <w:vAlign w:val="center"/>
          </w:tcPr>
          <w:p w14:paraId="3800C7E5" w14:textId="274DDEAA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439</w:t>
            </w:r>
          </w:p>
        </w:tc>
        <w:tc>
          <w:tcPr>
            <w:tcW w:w="0" w:type="auto"/>
            <w:vAlign w:val="center"/>
          </w:tcPr>
          <w:p w14:paraId="11016F84" w14:textId="7163EA16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437</w:t>
            </w:r>
          </w:p>
        </w:tc>
        <w:tc>
          <w:tcPr>
            <w:tcW w:w="0" w:type="auto"/>
            <w:vAlign w:val="center"/>
          </w:tcPr>
          <w:p w14:paraId="7F1FCDD3" w14:textId="21182F07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438</w:t>
            </w:r>
          </w:p>
        </w:tc>
        <w:tc>
          <w:tcPr>
            <w:tcW w:w="0" w:type="auto"/>
            <w:vAlign w:val="center"/>
          </w:tcPr>
          <w:p w14:paraId="022824AC" w14:textId="37D0DBB6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438</w:t>
            </w:r>
          </w:p>
        </w:tc>
        <w:tc>
          <w:tcPr>
            <w:tcW w:w="0" w:type="auto"/>
            <w:vAlign w:val="center"/>
          </w:tcPr>
          <w:p w14:paraId="59138844" w14:textId="6289A97C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438</w:t>
            </w:r>
          </w:p>
        </w:tc>
      </w:tr>
      <w:tr w:rsidR="00C7356E" w14:paraId="7C8B7365" w14:textId="77777777" w:rsidTr="00C7356E">
        <w:tc>
          <w:tcPr>
            <w:tcW w:w="0" w:type="auto"/>
            <w:vAlign w:val="center"/>
          </w:tcPr>
          <w:p w14:paraId="31A04856" w14:textId="499429EC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420</w:t>
            </w:r>
          </w:p>
        </w:tc>
        <w:tc>
          <w:tcPr>
            <w:tcW w:w="0" w:type="auto"/>
            <w:vAlign w:val="center"/>
          </w:tcPr>
          <w:p w14:paraId="6D03DA4A" w14:textId="5637E81E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460</w:t>
            </w:r>
          </w:p>
        </w:tc>
        <w:tc>
          <w:tcPr>
            <w:tcW w:w="0" w:type="auto"/>
            <w:vAlign w:val="center"/>
          </w:tcPr>
          <w:p w14:paraId="47DA3AEC" w14:textId="39D09A38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459</w:t>
            </w:r>
          </w:p>
        </w:tc>
        <w:tc>
          <w:tcPr>
            <w:tcW w:w="0" w:type="auto"/>
            <w:vAlign w:val="center"/>
          </w:tcPr>
          <w:p w14:paraId="1A135B42" w14:textId="12B92F96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459</w:t>
            </w:r>
          </w:p>
        </w:tc>
        <w:tc>
          <w:tcPr>
            <w:tcW w:w="0" w:type="auto"/>
            <w:vAlign w:val="center"/>
          </w:tcPr>
          <w:p w14:paraId="73A0BF8D" w14:textId="65634DC7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460</w:t>
            </w:r>
          </w:p>
        </w:tc>
        <w:tc>
          <w:tcPr>
            <w:tcW w:w="0" w:type="auto"/>
            <w:vAlign w:val="center"/>
          </w:tcPr>
          <w:p w14:paraId="78E1767C" w14:textId="2DABC5A7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459</w:t>
            </w:r>
          </w:p>
        </w:tc>
      </w:tr>
      <w:tr w:rsidR="00C7356E" w14:paraId="53917E4E" w14:textId="77777777" w:rsidTr="00C7356E">
        <w:tc>
          <w:tcPr>
            <w:tcW w:w="0" w:type="auto"/>
            <w:vAlign w:val="center"/>
          </w:tcPr>
          <w:p w14:paraId="0CD6EFBE" w14:textId="54192185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450</w:t>
            </w:r>
          </w:p>
        </w:tc>
        <w:tc>
          <w:tcPr>
            <w:tcW w:w="0" w:type="auto"/>
            <w:vAlign w:val="center"/>
          </w:tcPr>
          <w:p w14:paraId="2CB7FDDA" w14:textId="31CA62E6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507</w:t>
            </w:r>
          </w:p>
        </w:tc>
        <w:tc>
          <w:tcPr>
            <w:tcW w:w="0" w:type="auto"/>
            <w:vAlign w:val="center"/>
          </w:tcPr>
          <w:p w14:paraId="29926605" w14:textId="3C40D31E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507</w:t>
            </w:r>
          </w:p>
        </w:tc>
        <w:tc>
          <w:tcPr>
            <w:tcW w:w="0" w:type="auto"/>
            <w:vAlign w:val="center"/>
          </w:tcPr>
          <w:p w14:paraId="70608EC7" w14:textId="1DEFFD44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506</w:t>
            </w:r>
          </w:p>
        </w:tc>
        <w:tc>
          <w:tcPr>
            <w:tcW w:w="0" w:type="auto"/>
            <w:vAlign w:val="center"/>
          </w:tcPr>
          <w:p w14:paraId="435254A4" w14:textId="1AD3EB9A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505</w:t>
            </w:r>
          </w:p>
        </w:tc>
        <w:tc>
          <w:tcPr>
            <w:tcW w:w="0" w:type="auto"/>
            <w:vAlign w:val="center"/>
          </w:tcPr>
          <w:p w14:paraId="4885E43B" w14:textId="4F023AE0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505</w:t>
            </w:r>
          </w:p>
        </w:tc>
      </w:tr>
      <w:tr w:rsidR="00C7356E" w14:paraId="314EE44D" w14:textId="77777777" w:rsidTr="00C7356E">
        <w:tc>
          <w:tcPr>
            <w:tcW w:w="0" w:type="auto"/>
            <w:vAlign w:val="center"/>
          </w:tcPr>
          <w:p w14:paraId="0FA74C22" w14:textId="6327BC89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485</w:t>
            </w:r>
          </w:p>
        </w:tc>
        <w:tc>
          <w:tcPr>
            <w:tcW w:w="0" w:type="auto"/>
            <w:vAlign w:val="center"/>
          </w:tcPr>
          <w:p w14:paraId="20206701" w14:textId="23998B9A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529</w:t>
            </w:r>
          </w:p>
        </w:tc>
        <w:tc>
          <w:tcPr>
            <w:tcW w:w="0" w:type="auto"/>
            <w:vAlign w:val="center"/>
          </w:tcPr>
          <w:p w14:paraId="161C631D" w14:textId="548D5FD2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530</w:t>
            </w:r>
          </w:p>
        </w:tc>
        <w:tc>
          <w:tcPr>
            <w:tcW w:w="0" w:type="auto"/>
            <w:vAlign w:val="center"/>
          </w:tcPr>
          <w:p w14:paraId="5A130987" w14:textId="4EA1E310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531</w:t>
            </w:r>
          </w:p>
        </w:tc>
        <w:tc>
          <w:tcPr>
            <w:tcW w:w="0" w:type="auto"/>
            <w:vAlign w:val="center"/>
          </w:tcPr>
          <w:p w14:paraId="27617083" w14:textId="3390CC9B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530</w:t>
            </w:r>
          </w:p>
        </w:tc>
        <w:tc>
          <w:tcPr>
            <w:tcW w:w="0" w:type="auto"/>
            <w:vAlign w:val="center"/>
          </w:tcPr>
          <w:p w14:paraId="60261DB7" w14:textId="55063072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530</w:t>
            </w:r>
          </w:p>
        </w:tc>
      </w:tr>
      <w:tr w:rsidR="00C7356E" w14:paraId="1B869F9B" w14:textId="77777777" w:rsidTr="00C7356E">
        <w:tc>
          <w:tcPr>
            <w:tcW w:w="0" w:type="auto"/>
            <w:vAlign w:val="center"/>
          </w:tcPr>
          <w:p w14:paraId="3A992A40" w14:textId="0678D014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510</w:t>
            </w:r>
          </w:p>
        </w:tc>
        <w:tc>
          <w:tcPr>
            <w:tcW w:w="0" w:type="auto"/>
            <w:vAlign w:val="center"/>
          </w:tcPr>
          <w:p w14:paraId="20F6AFA5" w14:textId="697D72F5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636</w:t>
            </w:r>
          </w:p>
        </w:tc>
        <w:tc>
          <w:tcPr>
            <w:tcW w:w="0" w:type="auto"/>
            <w:vAlign w:val="center"/>
          </w:tcPr>
          <w:p w14:paraId="32BD10FA" w14:textId="0CB01047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638</w:t>
            </w:r>
          </w:p>
        </w:tc>
        <w:tc>
          <w:tcPr>
            <w:tcW w:w="0" w:type="auto"/>
            <w:vAlign w:val="center"/>
          </w:tcPr>
          <w:p w14:paraId="1A411DF7" w14:textId="596D1D27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636</w:t>
            </w:r>
          </w:p>
        </w:tc>
        <w:tc>
          <w:tcPr>
            <w:tcW w:w="0" w:type="auto"/>
            <w:vAlign w:val="center"/>
          </w:tcPr>
          <w:p w14:paraId="4F2749B9" w14:textId="4A044532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638</w:t>
            </w:r>
          </w:p>
        </w:tc>
        <w:tc>
          <w:tcPr>
            <w:tcW w:w="0" w:type="auto"/>
            <w:vAlign w:val="center"/>
          </w:tcPr>
          <w:p w14:paraId="31441281" w14:textId="20DF7BD0" w:rsidR="004C0A73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637</w:t>
            </w:r>
          </w:p>
        </w:tc>
      </w:tr>
      <w:tr w:rsidR="00C7356E" w14:paraId="3720F837" w14:textId="77777777" w:rsidTr="00C7356E">
        <w:tc>
          <w:tcPr>
            <w:tcW w:w="0" w:type="auto"/>
            <w:vAlign w:val="center"/>
          </w:tcPr>
          <w:p w14:paraId="49945355" w14:textId="5DF794ED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532</w:t>
            </w:r>
          </w:p>
        </w:tc>
        <w:tc>
          <w:tcPr>
            <w:tcW w:w="0" w:type="auto"/>
            <w:vAlign w:val="center"/>
          </w:tcPr>
          <w:p w14:paraId="5A4DBAAF" w14:textId="389D9C93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640</w:t>
            </w:r>
          </w:p>
        </w:tc>
        <w:tc>
          <w:tcPr>
            <w:tcW w:w="0" w:type="auto"/>
            <w:vAlign w:val="center"/>
          </w:tcPr>
          <w:p w14:paraId="72FFA2CA" w14:textId="118C8E38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641</w:t>
            </w:r>
          </w:p>
        </w:tc>
        <w:tc>
          <w:tcPr>
            <w:tcW w:w="0" w:type="auto"/>
            <w:vAlign w:val="center"/>
          </w:tcPr>
          <w:p w14:paraId="541509B5" w14:textId="5838B383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640</w:t>
            </w:r>
          </w:p>
        </w:tc>
        <w:tc>
          <w:tcPr>
            <w:tcW w:w="0" w:type="auto"/>
            <w:vAlign w:val="center"/>
          </w:tcPr>
          <w:p w14:paraId="46223501" w14:textId="124B9923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641</w:t>
            </w:r>
          </w:p>
        </w:tc>
        <w:tc>
          <w:tcPr>
            <w:tcW w:w="0" w:type="auto"/>
            <w:vAlign w:val="center"/>
          </w:tcPr>
          <w:p w14:paraId="29582F72" w14:textId="793E8072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640</w:t>
            </w:r>
          </w:p>
        </w:tc>
      </w:tr>
      <w:tr w:rsidR="00C7356E" w14:paraId="49FDB5B9" w14:textId="77777777" w:rsidTr="00C7356E">
        <w:tc>
          <w:tcPr>
            <w:tcW w:w="0" w:type="auto"/>
            <w:vAlign w:val="center"/>
          </w:tcPr>
          <w:p w14:paraId="4EA2E80B" w14:textId="7E193005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566</w:t>
            </w:r>
          </w:p>
        </w:tc>
        <w:tc>
          <w:tcPr>
            <w:tcW w:w="0" w:type="auto"/>
            <w:vAlign w:val="center"/>
          </w:tcPr>
          <w:p w14:paraId="5AACBE8B" w14:textId="6DD2801C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670</w:t>
            </w:r>
          </w:p>
        </w:tc>
        <w:tc>
          <w:tcPr>
            <w:tcW w:w="0" w:type="auto"/>
            <w:vAlign w:val="center"/>
          </w:tcPr>
          <w:p w14:paraId="3016BE74" w14:textId="3F89A530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672</w:t>
            </w:r>
          </w:p>
        </w:tc>
        <w:tc>
          <w:tcPr>
            <w:tcW w:w="0" w:type="auto"/>
            <w:vAlign w:val="center"/>
          </w:tcPr>
          <w:p w14:paraId="73952774" w14:textId="1E92F563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669</w:t>
            </w:r>
          </w:p>
        </w:tc>
        <w:tc>
          <w:tcPr>
            <w:tcW w:w="0" w:type="auto"/>
            <w:vAlign w:val="center"/>
          </w:tcPr>
          <w:p w14:paraId="3C1779A3" w14:textId="06DC8D5E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671</w:t>
            </w:r>
          </w:p>
        </w:tc>
        <w:tc>
          <w:tcPr>
            <w:tcW w:w="0" w:type="auto"/>
            <w:vAlign w:val="center"/>
          </w:tcPr>
          <w:p w14:paraId="6BA23CA7" w14:textId="5627FDAE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670</w:t>
            </w:r>
          </w:p>
        </w:tc>
      </w:tr>
      <w:tr w:rsidR="00C7356E" w14:paraId="0A258F50" w14:textId="77777777" w:rsidTr="00C7356E">
        <w:tc>
          <w:tcPr>
            <w:tcW w:w="0" w:type="auto"/>
            <w:vAlign w:val="center"/>
          </w:tcPr>
          <w:p w14:paraId="414BE6BC" w14:textId="27542D8C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589</w:t>
            </w:r>
          </w:p>
        </w:tc>
        <w:tc>
          <w:tcPr>
            <w:tcW w:w="0" w:type="auto"/>
            <w:vAlign w:val="center"/>
          </w:tcPr>
          <w:p w14:paraId="17DF7F4F" w14:textId="573BCE55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680</w:t>
            </w:r>
          </w:p>
        </w:tc>
        <w:tc>
          <w:tcPr>
            <w:tcW w:w="0" w:type="auto"/>
            <w:vAlign w:val="center"/>
          </w:tcPr>
          <w:p w14:paraId="7423B856" w14:textId="2C676FB7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680</w:t>
            </w:r>
          </w:p>
        </w:tc>
        <w:tc>
          <w:tcPr>
            <w:tcW w:w="0" w:type="auto"/>
            <w:vAlign w:val="center"/>
          </w:tcPr>
          <w:p w14:paraId="1963B5C1" w14:textId="17359B58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678</w:t>
            </w:r>
          </w:p>
        </w:tc>
        <w:tc>
          <w:tcPr>
            <w:tcW w:w="0" w:type="auto"/>
            <w:vAlign w:val="center"/>
          </w:tcPr>
          <w:p w14:paraId="21405FFE" w14:textId="7E954CF7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682</w:t>
            </w:r>
          </w:p>
        </w:tc>
        <w:tc>
          <w:tcPr>
            <w:tcW w:w="0" w:type="auto"/>
            <w:vAlign w:val="center"/>
          </w:tcPr>
          <w:p w14:paraId="3DAF5390" w14:textId="40B6A34E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681</w:t>
            </w:r>
          </w:p>
        </w:tc>
      </w:tr>
      <w:tr w:rsidR="00C7356E" w14:paraId="5DAFCF0F" w14:textId="77777777" w:rsidTr="00C7356E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F9581F" w14:textId="636425E7" w:rsidR="00E40A38" w:rsidRPr="00C7356E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R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t-I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8B68C89" w14:textId="39A3BFAD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E3A0D21" w14:textId="776BE56C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4168F04" w14:textId="014D4C0F" w:rsidR="00E40A38" w:rsidRP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79791A" w14:textId="0D6B9D9D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F279C9B" w14:textId="748A526B" w:rsidR="00E40A38" w:rsidRDefault="00E40A38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0.96</w:t>
            </w:r>
          </w:p>
        </w:tc>
      </w:tr>
    </w:tbl>
    <w:p w14:paraId="34E0C6AE" w14:textId="77777777" w:rsidR="003545FD" w:rsidRDefault="003545FD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5DB9632C" w14:textId="482FDBF0" w:rsidR="00C7356E" w:rsidRDefault="00D42FBB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6F15621F" wp14:editId="4B3FEB68">
            <wp:extent cx="5760000" cy="3600000"/>
            <wp:effectExtent l="0" t="0" r="6350" b="6985"/>
            <wp:docPr id="3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ar relationship emiss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7F6D" w14:textId="5D4E7113" w:rsidR="00AC454D" w:rsidRDefault="00C043F3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S5</w:t>
      </w:r>
      <w:r w:rsidR="00550288">
        <w:rPr>
          <w:rFonts w:ascii="Times New Roman" w:hAnsi="Times New Roman" w:cs="Times New Roman"/>
          <w:b/>
          <w:sz w:val="24"/>
          <w:szCs w:val="24"/>
        </w:rPr>
        <w:t>:</w:t>
      </w:r>
      <w:r w:rsidR="00160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405" w:rsidRPr="00160405">
        <w:rPr>
          <w:rFonts w:ascii="Times New Roman" w:hAnsi="Times New Roman" w:cs="Times New Roman"/>
          <w:sz w:val="24"/>
          <w:szCs w:val="24"/>
        </w:rPr>
        <w:t>Linear relationship between</w:t>
      </w:r>
      <w:r w:rsidR="00160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0405" w:rsidRPr="00160405">
        <w:rPr>
          <w:rFonts w:ascii="Times New Roman" w:hAnsi="Times New Roman" w:cs="Times New Roman"/>
          <w:sz w:val="24"/>
          <w:szCs w:val="24"/>
        </w:rPr>
        <w:t>the</w:t>
      </w:r>
      <w:r w:rsidR="006C4414">
        <w:rPr>
          <w:rFonts w:ascii="Times New Roman" w:hAnsi="Times New Roman" w:cs="Times New Roman"/>
          <w:sz w:val="24"/>
          <w:szCs w:val="24"/>
        </w:rPr>
        <w:t xml:space="preserve"> photoluminescence</w:t>
      </w:r>
      <w:r w:rsidR="00160405" w:rsidRPr="00160405">
        <w:rPr>
          <w:rFonts w:ascii="Times New Roman" w:hAnsi="Times New Roman" w:cs="Times New Roman"/>
          <w:sz w:val="24"/>
          <w:szCs w:val="24"/>
        </w:rPr>
        <w:t xml:space="preserve"> emission </w:t>
      </w:r>
      <w:r w:rsidR="00160405">
        <w:rPr>
          <w:rFonts w:ascii="Times New Roman" w:hAnsi="Times New Roman" w:cs="Times New Roman"/>
          <w:sz w:val="24"/>
          <w:szCs w:val="24"/>
        </w:rPr>
        <w:t xml:space="preserve">wavelength and the excitation </w:t>
      </w:r>
      <w:r w:rsidR="006C4414">
        <w:rPr>
          <w:rFonts w:ascii="Times New Roman" w:hAnsi="Times New Roman" w:cs="Times New Roman"/>
          <w:sz w:val="24"/>
          <w:szCs w:val="24"/>
        </w:rPr>
        <w:t>wavelengths</w:t>
      </w:r>
      <w:r w:rsidR="00681488">
        <w:rPr>
          <w:rFonts w:ascii="Times New Roman" w:hAnsi="Times New Roman" w:cs="Times New Roman"/>
          <w:sz w:val="24"/>
          <w:szCs w:val="24"/>
        </w:rPr>
        <w:t>.</w:t>
      </w:r>
    </w:p>
    <w:p w14:paraId="4F635210" w14:textId="77777777" w:rsidR="00AC454D" w:rsidRDefault="00AC454D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500502" w14:textId="39B906EC" w:rsidR="00AC454D" w:rsidRDefault="0040624B" w:rsidP="00AA61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0A4B53BE" wp14:editId="7D389988">
            <wp:extent cx="5756400" cy="8154000"/>
            <wp:effectExtent l="0" t="0" r="9525" b="0"/>
            <wp:docPr id="9" name="Immagin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citation spectra supplementar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81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246A" w14:textId="2933BFC0" w:rsidR="004B439E" w:rsidRPr="00C043F3" w:rsidRDefault="00C043F3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S6</w:t>
      </w:r>
      <w:r w:rsidR="0040624B">
        <w:rPr>
          <w:rFonts w:ascii="Times New Roman" w:hAnsi="Times New Roman" w:cs="Times New Roman"/>
          <w:b/>
          <w:sz w:val="24"/>
          <w:szCs w:val="24"/>
        </w:rPr>
        <w:t>:</w:t>
      </w:r>
      <w:r w:rsidR="009E1A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1A62">
        <w:rPr>
          <w:rFonts w:ascii="Times New Roman" w:hAnsi="Times New Roman" w:cs="Times New Roman"/>
          <w:sz w:val="24"/>
          <w:szCs w:val="24"/>
        </w:rPr>
        <w:t>Photoluminescence excitation spectra of the unlabeled chemically and biogenically synthesized SeNS</w:t>
      </w:r>
      <w:r w:rsidR="00EA0A54">
        <w:rPr>
          <w:rFonts w:ascii="Times New Roman" w:hAnsi="Times New Roman" w:cs="Times New Roman"/>
          <w:sz w:val="24"/>
          <w:szCs w:val="24"/>
        </w:rPr>
        <w:t>, setting the emission wavelength at 416 nm (a), 530 nm (b) and 640 nm (c)</w:t>
      </w:r>
      <w:r w:rsidR="00681488">
        <w:rPr>
          <w:rFonts w:ascii="Times New Roman" w:hAnsi="Times New Roman" w:cs="Times New Roman"/>
          <w:sz w:val="24"/>
          <w:szCs w:val="24"/>
        </w:rPr>
        <w:t>.</w:t>
      </w:r>
      <w:r w:rsidR="00581FB5">
        <w:rPr>
          <w:rFonts w:ascii="Times New Roman" w:hAnsi="Times New Roman" w:cs="Times New Roman"/>
          <w:sz w:val="24"/>
          <w:szCs w:val="24"/>
        </w:rPr>
        <w:t xml:space="preserve"> The dashed black line indicates the water Raman peak.</w:t>
      </w:r>
      <w:r w:rsidR="003F38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6F601" w14:textId="77777777" w:rsidR="00581FB5" w:rsidRDefault="00581FB5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9896C8" w14:textId="77777777" w:rsidR="00AA61A4" w:rsidRDefault="00AA61A4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409703" w14:textId="2AD074B4" w:rsidR="00C7356E" w:rsidRPr="00C7356E" w:rsidRDefault="00C7356E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56E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7356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SeNS photoluminescence excitation dependency on the emission wavelength.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1490"/>
        <w:gridCol w:w="1794"/>
        <w:gridCol w:w="1768"/>
        <w:gridCol w:w="1536"/>
        <w:gridCol w:w="1616"/>
      </w:tblGrid>
      <w:tr w:rsidR="00652304" w14:paraId="5E585709" w14:textId="77777777" w:rsidTr="00253458"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462A0" w14:textId="3D35E68E" w:rsidR="00652304" w:rsidRPr="004C0A73" w:rsidRDefault="00652304" w:rsidP="006523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Excitation</w:t>
            </w:r>
            <w:r w:rsidRPr="004C0A73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wavelength (nm)</w:t>
            </w:r>
          </w:p>
        </w:tc>
      </w:tr>
      <w:tr w:rsidR="00C7356E" w14:paraId="39849091" w14:textId="77777777" w:rsidTr="007D6D19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FD5F9" w14:textId="535EBB12" w:rsidR="00C7356E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sym w:font="Symbol" w:char="F06C"/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it-IT"/>
              </w:rPr>
              <w:t>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it-IT"/>
              </w:rPr>
              <w:t>m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(nm)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0AC44" w14:textId="77777777" w:rsidR="00C7356E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L-cys SeNPs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D7B75" w14:textId="77777777" w:rsidR="00C7356E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SeNPs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SeITE02-G_e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E74F" w14:textId="77777777" w:rsidR="00C7356E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SeNPs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SeITE02-P_e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79730" w14:textId="77777777" w:rsidR="00C7356E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MPV1-G_e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0164F" w14:textId="77777777" w:rsidR="00C7356E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</w:rPr>
              <w:t>SeNPs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MPV1-P_e</w:t>
            </w:r>
          </w:p>
        </w:tc>
      </w:tr>
      <w:tr w:rsidR="00C7356E" w14:paraId="1A30E37D" w14:textId="77777777" w:rsidTr="007D6D19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DAAE989" w14:textId="44E55A39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CE04F7" w14:textId="4B9503E9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AA12330" w14:textId="29A22065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2CFCFC4" w14:textId="3C4B0AB1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380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9625830" w14:textId="5ABD0A76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DDF5F0" w14:textId="2F45937C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380</w:t>
            </w:r>
          </w:p>
        </w:tc>
      </w:tr>
      <w:tr w:rsidR="00C7356E" w14:paraId="0485F411" w14:textId="77777777" w:rsidTr="007D6D19">
        <w:tc>
          <w:tcPr>
            <w:tcW w:w="0" w:type="auto"/>
            <w:vAlign w:val="center"/>
          </w:tcPr>
          <w:p w14:paraId="6093EA15" w14:textId="682587E2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440</w:t>
            </w:r>
          </w:p>
        </w:tc>
        <w:tc>
          <w:tcPr>
            <w:tcW w:w="0" w:type="auto"/>
            <w:vAlign w:val="center"/>
          </w:tcPr>
          <w:p w14:paraId="2587FFE5" w14:textId="51ADFA1C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402</w:t>
            </w:r>
          </w:p>
        </w:tc>
        <w:tc>
          <w:tcPr>
            <w:tcW w:w="0" w:type="auto"/>
            <w:vAlign w:val="center"/>
          </w:tcPr>
          <w:p w14:paraId="6D70CCFB" w14:textId="15840694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01</w:t>
            </w:r>
          </w:p>
        </w:tc>
        <w:tc>
          <w:tcPr>
            <w:tcW w:w="0" w:type="auto"/>
            <w:vAlign w:val="center"/>
          </w:tcPr>
          <w:p w14:paraId="1B749C64" w14:textId="4D702FB8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00</w:t>
            </w:r>
          </w:p>
        </w:tc>
        <w:tc>
          <w:tcPr>
            <w:tcW w:w="0" w:type="auto"/>
            <w:vAlign w:val="center"/>
          </w:tcPr>
          <w:p w14:paraId="63A06EAF" w14:textId="6481BA05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401</w:t>
            </w:r>
          </w:p>
        </w:tc>
        <w:tc>
          <w:tcPr>
            <w:tcW w:w="0" w:type="auto"/>
            <w:vAlign w:val="center"/>
          </w:tcPr>
          <w:p w14:paraId="1CC31EEC" w14:textId="2EB24E8B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00</w:t>
            </w:r>
          </w:p>
        </w:tc>
      </w:tr>
      <w:tr w:rsidR="00C7356E" w14:paraId="00A4C012" w14:textId="77777777" w:rsidTr="007D6D19">
        <w:tc>
          <w:tcPr>
            <w:tcW w:w="0" w:type="auto"/>
            <w:vAlign w:val="center"/>
          </w:tcPr>
          <w:p w14:paraId="21F0E9B9" w14:textId="1F77F213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</w:t>
            </w:r>
            <w:r w:rsidR="00C7356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</w:t>
            </w:r>
          </w:p>
        </w:tc>
        <w:tc>
          <w:tcPr>
            <w:tcW w:w="0" w:type="auto"/>
            <w:vAlign w:val="center"/>
          </w:tcPr>
          <w:p w14:paraId="324324DE" w14:textId="3722476B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21</w:t>
            </w:r>
          </w:p>
        </w:tc>
        <w:tc>
          <w:tcPr>
            <w:tcW w:w="0" w:type="auto"/>
            <w:vAlign w:val="center"/>
          </w:tcPr>
          <w:p w14:paraId="54EA1723" w14:textId="536E5D2D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19</w:t>
            </w:r>
          </w:p>
        </w:tc>
        <w:tc>
          <w:tcPr>
            <w:tcW w:w="0" w:type="auto"/>
            <w:vAlign w:val="center"/>
          </w:tcPr>
          <w:p w14:paraId="33868649" w14:textId="2287C61E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18</w:t>
            </w:r>
          </w:p>
        </w:tc>
        <w:tc>
          <w:tcPr>
            <w:tcW w:w="0" w:type="auto"/>
            <w:vAlign w:val="center"/>
          </w:tcPr>
          <w:p w14:paraId="4ADA7FED" w14:textId="0472755A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20</w:t>
            </w:r>
          </w:p>
        </w:tc>
        <w:tc>
          <w:tcPr>
            <w:tcW w:w="0" w:type="auto"/>
            <w:vAlign w:val="center"/>
          </w:tcPr>
          <w:p w14:paraId="3B6A8608" w14:textId="65049E9D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20</w:t>
            </w:r>
          </w:p>
        </w:tc>
      </w:tr>
      <w:tr w:rsidR="00C7356E" w14:paraId="7B0E1D11" w14:textId="77777777" w:rsidTr="007D6D19">
        <w:tc>
          <w:tcPr>
            <w:tcW w:w="0" w:type="auto"/>
            <w:vAlign w:val="center"/>
          </w:tcPr>
          <w:p w14:paraId="4B6919E0" w14:textId="13BE7D9C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49</w:t>
            </w:r>
            <w:r w:rsidR="00C7356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</w:t>
            </w:r>
          </w:p>
        </w:tc>
        <w:tc>
          <w:tcPr>
            <w:tcW w:w="0" w:type="auto"/>
            <w:vAlign w:val="center"/>
          </w:tcPr>
          <w:p w14:paraId="1A128E14" w14:textId="06B131AB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451</w:t>
            </w:r>
          </w:p>
        </w:tc>
        <w:tc>
          <w:tcPr>
            <w:tcW w:w="0" w:type="auto"/>
            <w:vAlign w:val="center"/>
          </w:tcPr>
          <w:p w14:paraId="54E16331" w14:textId="117C31CD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448</w:t>
            </w:r>
          </w:p>
        </w:tc>
        <w:tc>
          <w:tcPr>
            <w:tcW w:w="0" w:type="auto"/>
            <w:vAlign w:val="center"/>
          </w:tcPr>
          <w:p w14:paraId="65A7250B" w14:textId="4968226F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449</w:t>
            </w:r>
          </w:p>
        </w:tc>
        <w:tc>
          <w:tcPr>
            <w:tcW w:w="0" w:type="auto"/>
            <w:vAlign w:val="center"/>
          </w:tcPr>
          <w:p w14:paraId="5844F375" w14:textId="5251303E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449</w:t>
            </w:r>
          </w:p>
        </w:tc>
        <w:tc>
          <w:tcPr>
            <w:tcW w:w="0" w:type="auto"/>
            <w:vAlign w:val="center"/>
          </w:tcPr>
          <w:p w14:paraId="683CAEE3" w14:textId="324BE45B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450</w:t>
            </w:r>
          </w:p>
        </w:tc>
      </w:tr>
      <w:tr w:rsidR="00C7356E" w14:paraId="0C84D51F" w14:textId="77777777" w:rsidTr="007D6D19">
        <w:tc>
          <w:tcPr>
            <w:tcW w:w="0" w:type="auto"/>
            <w:vAlign w:val="center"/>
          </w:tcPr>
          <w:p w14:paraId="677E16E0" w14:textId="1862B9B2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510</w:t>
            </w:r>
          </w:p>
        </w:tc>
        <w:tc>
          <w:tcPr>
            <w:tcW w:w="0" w:type="auto"/>
            <w:vAlign w:val="center"/>
          </w:tcPr>
          <w:p w14:paraId="6B407965" w14:textId="7C4B6B6A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466</w:t>
            </w:r>
          </w:p>
        </w:tc>
        <w:tc>
          <w:tcPr>
            <w:tcW w:w="0" w:type="auto"/>
            <w:vAlign w:val="center"/>
          </w:tcPr>
          <w:p w14:paraId="237E18B8" w14:textId="1AF5BA0B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466</w:t>
            </w:r>
          </w:p>
        </w:tc>
        <w:tc>
          <w:tcPr>
            <w:tcW w:w="0" w:type="auto"/>
            <w:vAlign w:val="center"/>
          </w:tcPr>
          <w:p w14:paraId="37871C97" w14:textId="68007C0F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466</w:t>
            </w:r>
          </w:p>
        </w:tc>
        <w:tc>
          <w:tcPr>
            <w:tcW w:w="0" w:type="auto"/>
            <w:vAlign w:val="center"/>
          </w:tcPr>
          <w:p w14:paraId="5560AD36" w14:textId="13493C7B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465</w:t>
            </w:r>
          </w:p>
        </w:tc>
        <w:tc>
          <w:tcPr>
            <w:tcW w:w="0" w:type="auto"/>
            <w:vAlign w:val="center"/>
          </w:tcPr>
          <w:p w14:paraId="78E1E115" w14:textId="19C50C35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464</w:t>
            </w:r>
          </w:p>
        </w:tc>
      </w:tr>
      <w:tr w:rsidR="00C7356E" w14:paraId="4221E6F3" w14:textId="77777777" w:rsidTr="007D6D19">
        <w:tc>
          <w:tcPr>
            <w:tcW w:w="0" w:type="auto"/>
            <w:vAlign w:val="center"/>
          </w:tcPr>
          <w:p w14:paraId="5EF0CEB7" w14:textId="615C04DE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</w:t>
            </w:r>
            <w:r w:rsidR="00C7356E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</w:t>
            </w:r>
          </w:p>
        </w:tc>
        <w:tc>
          <w:tcPr>
            <w:tcW w:w="0" w:type="auto"/>
            <w:vAlign w:val="center"/>
          </w:tcPr>
          <w:p w14:paraId="5737351F" w14:textId="23F9D519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483</w:t>
            </w:r>
          </w:p>
        </w:tc>
        <w:tc>
          <w:tcPr>
            <w:tcW w:w="0" w:type="auto"/>
            <w:vAlign w:val="center"/>
          </w:tcPr>
          <w:p w14:paraId="7BFDBCA7" w14:textId="336976FD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485</w:t>
            </w:r>
          </w:p>
        </w:tc>
        <w:tc>
          <w:tcPr>
            <w:tcW w:w="0" w:type="auto"/>
            <w:vAlign w:val="center"/>
          </w:tcPr>
          <w:p w14:paraId="503B3D11" w14:textId="57305908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485</w:t>
            </w:r>
          </w:p>
        </w:tc>
        <w:tc>
          <w:tcPr>
            <w:tcW w:w="0" w:type="auto"/>
            <w:vAlign w:val="center"/>
          </w:tcPr>
          <w:p w14:paraId="0BA28C52" w14:textId="0768EAF5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484</w:t>
            </w:r>
          </w:p>
        </w:tc>
        <w:tc>
          <w:tcPr>
            <w:tcW w:w="0" w:type="auto"/>
            <w:vAlign w:val="center"/>
          </w:tcPr>
          <w:p w14:paraId="75EDE2C7" w14:textId="098729E9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484</w:t>
            </w:r>
          </w:p>
        </w:tc>
      </w:tr>
      <w:tr w:rsidR="00C7356E" w14:paraId="7A4D5C72" w14:textId="77777777" w:rsidTr="007D6D19">
        <w:tc>
          <w:tcPr>
            <w:tcW w:w="0" w:type="auto"/>
            <w:vAlign w:val="center"/>
          </w:tcPr>
          <w:p w14:paraId="29A5DF75" w14:textId="32A460F7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</w:t>
            </w:r>
          </w:p>
        </w:tc>
        <w:tc>
          <w:tcPr>
            <w:tcW w:w="0" w:type="auto"/>
            <w:vAlign w:val="center"/>
          </w:tcPr>
          <w:p w14:paraId="5B7A438D" w14:textId="4CFE6342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503</w:t>
            </w:r>
          </w:p>
        </w:tc>
        <w:tc>
          <w:tcPr>
            <w:tcW w:w="0" w:type="auto"/>
            <w:vAlign w:val="center"/>
          </w:tcPr>
          <w:p w14:paraId="7C7E4CF7" w14:textId="3EFA20C6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506</w:t>
            </w:r>
          </w:p>
        </w:tc>
        <w:tc>
          <w:tcPr>
            <w:tcW w:w="0" w:type="auto"/>
            <w:vAlign w:val="center"/>
          </w:tcPr>
          <w:p w14:paraId="145B8A48" w14:textId="090E171F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505</w:t>
            </w:r>
          </w:p>
        </w:tc>
        <w:tc>
          <w:tcPr>
            <w:tcW w:w="0" w:type="auto"/>
            <w:vAlign w:val="center"/>
          </w:tcPr>
          <w:p w14:paraId="16D4AB06" w14:textId="59429746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505</w:t>
            </w:r>
          </w:p>
        </w:tc>
        <w:tc>
          <w:tcPr>
            <w:tcW w:w="0" w:type="auto"/>
            <w:vAlign w:val="center"/>
          </w:tcPr>
          <w:p w14:paraId="77B1C7DD" w14:textId="5EA616AB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502</w:t>
            </w:r>
          </w:p>
        </w:tc>
      </w:tr>
      <w:tr w:rsidR="00C7356E" w14:paraId="482AE21A" w14:textId="77777777" w:rsidTr="007D6D19">
        <w:tc>
          <w:tcPr>
            <w:tcW w:w="0" w:type="auto"/>
            <w:vAlign w:val="center"/>
          </w:tcPr>
          <w:p w14:paraId="04E088AA" w14:textId="52F52422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70</w:t>
            </w:r>
          </w:p>
        </w:tc>
        <w:tc>
          <w:tcPr>
            <w:tcW w:w="0" w:type="auto"/>
            <w:vAlign w:val="center"/>
          </w:tcPr>
          <w:p w14:paraId="34E78FFD" w14:textId="0F9818F5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509</w:t>
            </w:r>
          </w:p>
        </w:tc>
        <w:tc>
          <w:tcPr>
            <w:tcW w:w="0" w:type="auto"/>
            <w:vAlign w:val="center"/>
          </w:tcPr>
          <w:p w14:paraId="328BB986" w14:textId="6EDDF57F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512</w:t>
            </w:r>
          </w:p>
        </w:tc>
        <w:tc>
          <w:tcPr>
            <w:tcW w:w="0" w:type="auto"/>
            <w:vAlign w:val="center"/>
          </w:tcPr>
          <w:p w14:paraId="355910A3" w14:textId="4B515DA1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510</w:t>
            </w:r>
          </w:p>
        </w:tc>
        <w:tc>
          <w:tcPr>
            <w:tcW w:w="0" w:type="auto"/>
            <w:vAlign w:val="center"/>
          </w:tcPr>
          <w:p w14:paraId="34E01794" w14:textId="6D5C987E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511</w:t>
            </w:r>
          </w:p>
        </w:tc>
        <w:tc>
          <w:tcPr>
            <w:tcW w:w="0" w:type="auto"/>
            <w:vAlign w:val="center"/>
          </w:tcPr>
          <w:p w14:paraId="13F564DB" w14:textId="3C9D5891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510</w:t>
            </w:r>
          </w:p>
        </w:tc>
      </w:tr>
      <w:tr w:rsidR="00C7356E" w14:paraId="6E567DD6" w14:textId="77777777" w:rsidTr="007D6D19">
        <w:tc>
          <w:tcPr>
            <w:tcW w:w="0" w:type="auto"/>
            <w:vAlign w:val="center"/>
          </w:tcPr>
          <w:p w14:paraId="3030D04B" w14:textId="5856ADE0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640</w:t>
            </w:r>
          </w:p>
        </w:tc>
        <w:tc>
          <w:tcPr>
            <w:tcW w:w="0" w:type="auto"/>
            <w:vAlign w:val="center"/>
          </w:tcPr>
          <w:p w14:paraId="5BB3A6B6" w14:textId="528C7C56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533</w:t>
            </w:r>
          </w:p>
        </w:tc>
        <w:tc>
          <w:tcPr>
            <w:tcW w:w="0" w:type="auto"/>
            <w:vAlign w:val="center"/>
          </w:tcPr>
          <w:p w14:paraId="160F6950" w14:textId="0913A205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532</w:t>
            </w:r>
          </w:p>
        </w:tc>
        <w:tc>
          <w:tcPr>
            <w:tcW w:w="0" w:type="auto"/>
            <w:vAlign w:val="center"/>
          </w:tcPr>
          <w:p w14:paraId="6847E9B1" w14:textId="7280C61E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533</w:t>
            </w:r>
          </w:p>
        </w:tc>
        <w:tc>
          <w:tcPr>
            <w:tcW w:w="0" w:type="auto"/>
            <w:vAlign w:val="center"/>
          </w:tcPr>
          <w:p w14:paraId="29DD1E05" w14:textId="278F1E45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532</w:t>
            </w:r>
          </w:p>
        </w:tc>
        <w:tc>
          <w:tcPr>
            <w:tcW w:w="0" w:type="auto"/>
            <w:vAlign w:val="center"/>
          </w:tcPr>
          <w:p w14:paraId="22D55CD1" w14:textId="497C6208" w:rsidR="00C7356E" w:rsidRDefault="00BE0C11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533</w:t>
            </w:r>
          </w:p>
        </w:tc>
      </w:tr>
      <w:tr w:rsidR="00C7356E" w14:paraId="60F6CEFB" w14:textId="77777777" w:rsidTr="007D6D19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72678A0" w14:textId="77777777" w:rsidR="00C7356E" w:rsidRP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R</w:t>
            </w:r>
            <w:r w:rsidRPr="00C7356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t-I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9EE4B98" w14:textId="4FD86D3E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D6EC45" w14:textId="698CF960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132FC0A" w14:textId="3BEE576F" w:rsidR="00C7356E" w:rsidRPr="00E40A38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BFBF7E8" w14:textId="7B8053A2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6244D0" w14:textId="2C0E680A" w:rsidR="00C7356E" w:rsidRDefault="00C7356E" w:rsidP="00AA61A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0.9</w:t>
            </w:r>
            <w:r w:rsidR="00BE0C11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5</w:t>
            </w:r>
          </w:p>
        </w:tc>
      </w:tr>
    </w:tbl>
    <w:p w14:paraId="7DFDAF72" w14:textId="77777777" w:rsidR="00C7356E" w:rsidRDefault="00C7356E" w:rsidP="00AA61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6BDA23A1" w14:textId="2A00C3BA" w:rsidR="003545FD" w:rsidRDefault="00E20FBB" w:rsidP="00AA6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7A61756F" wp14:editId="3FF41537">
            <wp:extent cx="5760000" cy="3600000"/>
            <wp:effectExtent l="0" t="0" r="6350" b="6985"/>
            <wp:docPr id="5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ar relationship excita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C14F" w14:textId="782BE613" w:rsidR="004B439E" w:rsidRPr="006C4414" w:rsidRDefault="00C043F3" w:rsidP="00AA6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S7</w:t>
      </w:r>
      <w:r w:rsidR="00550288" w:rsidRPr="006C4414">
        <w:rPr>
          <w:rFonts w:ascii="Times New Roman" w:hAnsi="Times New Roman" w:cs="Times New Roman"/>
          <w:b/>
          <w:sz w:val="24"/>
          <w:szCs w:val="24"/>
        </w:rPr>
        <w:t>:</w:t>
      </w:r>
      <w:r w:rsid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414" w:rsidRPr="00160405">
        <w:rPr>
          <w:rFonts w:ascii="Times New Roman" w:hAnsi="Times New Roman" w:cs="Times New Roman"/>
          <w:sz w:val="24"/>
          <w:szCs w:val="24"/>
        </w:rPr>
        <w:t>Linear relationship between</w:t>
      </w:r>
      <w:r w:rsid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414" w:rsidRPr="00160405">
        <w:rPr>
          <w:rFonts w:ascii="Times New Roman" w:hAnsi="Times New Roman" w:cs="Times New Roman"/>
          <w:sz w:val="24"/>
          <w:szCs w:val="24"/>
        </w:rPr>
        <w:t>the</w:t>
      </w:r>
      <w:r w:rsidR="006C4414">
        <w:rPr>
          <w:rFonts w:ascii="Times New Roman" w:hAnsi="Times New Roman" w:cs="Times New Roman"/>
          <w:sz w:val="24"/>
          <w:szCs w:val="24"/>
        </w:rPr>
        <w:t xml:space="preserve"> photoluminescence</w:t>
      </w:r>
      <w:r w:rsidR="006C4414" w:rsidRPr="00160405">
        <w:rPr>
          <w:rFonts w:ascii="Times New Roman" w:hAnsi="Times New Roman" w:cs="Times New Roman"/>
          <w:sz w:val="24"/>
          <w:szCs w:val="24"/>
        </w:rPr>
        <w:t xml:space="preserve"> </w:t>
      </w:r>
      <w:r w:rsidR="00222798">
        <w:rPr>
          <w:rFonts w:ascii="Times New Roman" w:hAnsi="Times New Roman" w:cs="Times New Roman"/>
          <w:sz w:val="24"/>
          <w:szCs w:val="24"/>
        </w:rPr>
        <w:t>excitation</w:t>
      </w:r>
      <w:r w:rsidR="006C4414" w:rsidRPr="00160405">
        <w:rPr>
          <w:rFonts w:ascii="Times New Roman" w:hAnsi="Times New Roman" w:cs="Times New Roman"/>
          <w:sz w:val="24"/>
          <w:szCs w:val="24"/>
        </w:rPr>
        <w:t xml:space="preserve"> </w:t>
      </w:r>
      <w:r w:rsidR="006C4414">
        <w:rPr>
          <w:rFonts w:ascii="Times New Roman" w:hAnsi="Times New Roman" w:cs="Times New Roman"/>
          <w:sz w:val="24"/>
          <w:szCs w:val="24"/>
        </w:rPr>
        <w:t xml:space="preserve">wavelength and the </w:t>
      </w:r>
      <w:r w:rsidR="0005086A">
        <w:rPr>
          <w:rFonts w:ascii="Times New Roman" w:hAnsi="Times New Roman" w:cs="Times New Roman"/>
          <w:sz w:val="24"/>
          <w:szCs w:val="24"/>
        </w:rPr>
        <w:t>e</w:t>
      </w:r>
      <w:r w:rsidR="0047137F">
        <w:rPr>
          <w:rFonts w:ascii="Times New Roman" w:hAnsi="Times New Roman" w:cs="Times New Roman"/>
          <w:sz w:val="24"/>
          <w:szCs w:val="24"/>
        </w:rPr>
        <w:t>mission</w:t>
      </w:r>
      <w:r w:rsidR="006C4414">
        <w:rPr>
          <w:rFonts w:ascii="Times New Roman" w:hAnsi="Times New Roman" w:cs="Times New Roman"/>
          <w:sz w:val="24"/>
          <w:szCs w:val="24"/>
        </w:rPr>
        <w:t xml:space="preserve"> wavelengths</w:t>
      </w:r>
      <w:r w:rsidR="00681488">
        <w:rPr>
          <w:rFonts w:ascii="Times New Roman" w:hAnsi="Times New Roman" w:cs="Times New Roman"/>
          <w:sz w:val="24"/>
          <w:szCs w:val="24"/>
        </w:rPr>
        <w:t>.</w:t>
      </w:r>
    </w:p>
    <w:sectPr w:rsidR="004B439E" w:rsidRPr="006C4414" w:rsidSect="00853D0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C4F146" w16cid:durableId="1F044F2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F4"/>
    <w:rsid w:val="0005086A"/>
    <w:rsid w:val="000776C5"/>
    <w:rsid w:val="0008301C"/>
    <w:rsid w:val="00090D83"/>
    <w:rsid w:val="00112C02"/>
    <w:rsid w:val="00160405"/>
    <w:rsid w:val="00210499"/>
    <w:rsid w:val="00222798"/>
    <w:rsid w:val="00245549"/>
    <w:rsid w:val="00246C08"/>
    <w:rsid w:val="002B4739"/>
    <w:rsid w:val="002D1E43"/>
    <w:rsid w:val="003545FD"/>
    <w:rsid w:val="003B3A01"/>
    <w:rsid w:val="003F38C2"/>
    <w:rsid w:val="00400DBF"/>
    <w:rsid w:val="0040624B"/>
    <w:rsid w:val="0041616B"/>
    <w:rsid w:val="004222FB"/>
    <w:rsid w:val="00463BB6"/>
    <w:rsid w:val="0047137F"/>
    <w:rsid w:val="00491255"/>
    <w:rsid w:val="004961E9"/>
    <w:rsid w:val="004B439E"/>
    <w:rsid w:val="004C0A73"/>
    <w:rsid w:val="0050280E"/>
    <w:rsid w:val="005130B1"/>
    <w:rsid w:val="00550288"/>
    <w:rsid w:val="00581FB5"/>
    <w:rsid w:val="005A1CF4"/>
    <w:rsid w:val="005B1BEB"/>
    <w:rsid w:val="005B2BD2"/>
    <w:rsid w:val="005F06BF"/>
    <w:rsid w:val="00634889"/>
    <w:rsid w:val="00652304"/>
    <w:rsid w:val="00681488"/>
    <w:rsid w:val="006C4414"/>
    <w:rsid w:val="007100C8"/>
    <w:rsid w:val="0073656B"/>
    <w:rsid w:val="00796953"/>
    <w:rsid w:val="00852A0D"/>
    <w:rsid w:val="00853D04"/>
    <w:rsid w:val="0088177E"/>
    <w:rsid w:val="0088438B"/>
    <w:rsid w:val="008B5B21"/>
    <w:rsid w:val="008D6072"/>
    <w:rsid w:val="009141C5"/>
    <w:rsid w:val="009540E9"/>
    <w:rsid w:val="009E1A62"/>
    <w:rsid w:val="00AA61A4"/>
    <w:rsid w:val="00AC454D"/>
    <w:rsid w:val="00B13284"/>
    <w:rsid w:val="00B166C8"/>
    <w:rsid w:val="00B35F6E"/>
    <w:rsid w:val="00B44DF6"/>
    <w:rsid w:val="00BE0C11"/>
    <w:rsid w:val="00C043F3"/>
    <w:rsid w:val="00C60BF1"/>
    <w:rsid w:val="00C7356E"/>
    <w:rsid w:val="00C9669A"/>
    <w:rsid w:val="00D42FBB"/>
    <w:rsid w:val="00D44CB6"/>
    <w:rsid w:val="00D86395"/>
    <w:rsid w:val="00DA20F6"/>
    <w:rsid w:val="00DB6D4B"/>
    <w:rsid w:val="00DC4B7B"/>
    <w:rsid w:val="00E10D84"/>
    <w:rsid w:val="00E14229"/>
    <w:rsid w:val="00E15EF4"/>
    <w:rsid w:val="00E20FBB"/>
    <w:rsid w:val="00E365D9"/>
    <w:rsid w:val="00E40A38"/>
    <w:rsid w:val="00EA0A54"/>
    <w:rsid w:val="00F22090"/>
    <w:rsid w:val="00F866BC"/>
    <w:rsid w:val="00F969A8"/>
    <w:rsid w:val="00F96B71"/>
    <w:rsid w:val="00FA5BB7"/>
    <w:rsid w:val="00FC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F8758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B166C8"/>
    <w:pPr>
      <w:spacing w:after="160" w:line="259" w:lineRule="auto"/>
    </w:pPr>
    <w:rPr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166C8"/>
    <w:rPr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e"/>
    <w:rsid w:val="00DA20F6"/>
    <w:pPr>
      <w:spacing w:after="0" w:line="240" w:lineRule="auto"/>
    </w:pPr>
    <w:rPr>
      <w:rFonts w:ascii="Helvetica" w:hAnsi="Helvetica" w:cs="Times New Roman"/>
      <w:sz w:val="14"/>
      <w:szCs w:val="1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B2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B21"/>
    <w:rPr>
      <w:rFonts w:ascii="Times New Roman" w:hAnsi="Times New Roman" w:cs="Times New Roman"/>
      <w:sz w:val="18"/>
      <w:szCs w:val="18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8B5B2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B5B2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B5B21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B5B2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B5B21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6/09/relationships/commentsIds" Target="commentsId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8</Pages>
  <Words>542</Words>
  <Characters>3095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University of Calgary</Company>
  <LinksUpToDate>false</LinksUpToDate>
  <CharactersWithSpaces>3630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Presentato</dc:creator>
  <cp:keywords/>
  <dc:description/>
  <cp:lastModifiedBy>Alessandro Presentato</cp:lastModifiedBy>
  <cp:revision>54</cp:revision>
  <dcterms:created xsi:type="dcterms:W3CDTF">2018-06-06T11:11:00Z</dcterms:created>
  <dcterms:modified xsi:type="dcterms:W3CDTF">2018-12-13T13:35:00Z</dcterms:modified>
</cp:coreProperties>
</file>