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F85" w:rsidRPr="006F2CA9" w:rsidRDefault="00C92F85" w:rsidP="00C92F85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6F2CA9">
        <w:rPr>
          <w:rFonts w:ascii="Times New Roman" w:hAnsi="Times New Roman" w:cs="Times New Roman"/>
          <w:b/>
          <w:sz w:val="28"/>
          <w:szCs w:val="24"/>
        </w:rPr>
        <w:t>Inactivation</w:t>
      </w:r>
      <w:r w:rsidRPr="006F2CA9">
        <w:rPr>
          <w:rFonts w:ascii="Times New Roman" w:hAnsi="Times New Roman" w:cs="Times New Roman" w:hint="eastAsia"/>
          <w:b/>
          <w:sz w:val="28"/>
          <w:szCs w:val="24"/>
        </w:rPr>
        <w:t xml:space="preserve"> </w:t>
      </w:r>
      <w:r w:rsidRPr="006F2CA9">
        <w:rPr>
          <w:rFonts w:ascii="Times New Roman" w:hAnsi="Times New Roman" w:cs="Times New Roman"/>
          <w:b/>
          <w:sz w:val="28"/>
          <w:szCs w:val="24"/>
        </w:rPr>
        <w:t>of cyclin-dependent kinase 5 in hair cells causes hearing loss in mice</w:t>
      </w:r>
    </w:p>
    <w:p w:rsidR="00C92F85" w:rsidRPr="006F2CA9" w:rsidRDefault="00C92F85" w:rsidP="00C92F85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C92F85" w:rsidRPr="006F2CA9" w:rsidRDefault="00C92F85" w:rsidP="00C92F8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6F2CA9">
        <w:rPr>
          <w:rFonts w:ascii="Times New Roman" w:hAnsi="Times New Roman" w:cs="Times New Roman" w:hint="eastAsia"/>
          <w:sz w:val="24"/>
          <w:szCs w:val="24"/>
        </w:rPr>
        <w:t>Xiaoyan</w:t>
      </w:r>
      <w:proofErr w:type="spellEnd"/>
      <w:r w:rsidRPr="006F2CA9">
        <w:rPr>
          <w:rFonts w:ascii="Times New Roman" w:hAnsi="Times New Roman" w:cs="Times New Roman" w:hint="eastAsia"/>
          <w:sz w:val="24"/>
          <w:szCs w:val="24"/>
        </w:rPr>
        <w:t xml:space="preserve"> Zhai</w:t>
      </w: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1#</w:t>
      </w:r>
      <w:r w:rsidRPr="006F2CA9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6F2CA9">
        <w:rPr>
          <w:rFonts w:ascii="Times New Roman" w:hAnsi="Times New Roman" w:cs="Times New Roman" w:hint="eastAsia"/>
          <w:sz w:val="24"/>
          <w:szCs w:val="24"/>
        </w:rPr>
        <w:t>Chengcheng</w:t>
      </w:r>
      <w:proofErr w:type="spellEnd"/>
      <w:r w:rsidRPr="006F2CA9">
        <w:rPr>
          <w:rFonts w:ascii="Times New Roman" w:hAnsi="Times New Roman" w:cs="Times New Roman" w:hint="eastAsia"/>
          <w:sz w:val="24"/>
          <w:szCs w:val="24"/>
        </w:rPr>
        <w:t xml:space="preserve"> Liu</w:t>
      </w: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1,2#</w:t>
      </w:r>
      <w:r w:rsidRPr="006F2CA9">
        <w:rPr>
          <w:rFonts w:ascii="Times New Roman" w:hAnsi="Times New Roman" w:cs="Times New Roman" w:hint="eastAsia"/>
          <w:sz w:val="24"/>
          <w:szCs w:val="24"/>
        </w:rPr>
        <w:t>, Bin Zhao</w:t>
      </w: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6F2CA9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6F2CA9">
        <w:rPr>
          <w:rFonts w:ascii="Times New Roman" w:hAnsi="Times New Roman" w:cs="Times New Roman" w:hint="eastAsia"/>
          <w:sz w:val="24"/>
          <w:szCs w:val="24"/>
        </w:rPr>
        <w:t>Yanfei</w:t>
      </w:r>
      <w:proofErr w:type="spellEnd"/>
      <w:r w:rsidRPr="006F2CA9">
        <w:rPr>
          <w:rFonts w:ascii="Times New Roman" w:hAnsi="Times New Roman" w:cs="Times New Roman" w:hint="eastAsia"/>
          <w:sz w:val="24"/>
          <w:szCs w:val="24"/>
        </w:rPr>
        <w:t xml:space="preserve"> Wang</w:t>
      </w: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6F2CA9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6F2CA9">
        <w:rPr>
          <w:rFonts w:ascii="Times New Roman" w:hAnsi="Times New Roman" w:cs="Times New Roman" w:hint="eastAsia"/>
          <w:sz w:val="24"/>
          <w:szCs w:val="24"/>
        </w:rPr>
        <w:t>Zhigang</w:t>
      </w:r>
      <w:proofErr w:type="spellEnd"/>
      <w:r w:rsidRPr="006F2CA9">
        <w:rPr>
          <w:rFonts w:ascii="Times New Roman" w:hAnsi="Times New Roman" w:cs="Times New Roman" w:hint="eastAsia"/>
          <w:sz w:val="24"/>
          <w:szCs w:val="24"/>
        </w:rPr>
        <w:t xml:space="preserve"> Xu</w:t>
      </w: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1,3</w:t>
      </w:r>
      <w:r w:rsidRPr="006F2CA9">
        <w:rPr>
          <w:rFonts w:ascii="Times New Roman" w:hAnsi="Times New Roman" w:cs="Times New Roman"/>
          <w:sz w:val="24"/>
          <w:szCs w:val="24"/>
          <w:vertAlign w:val="superscript"/>
        </w:rPr>
        <w:t>,4</w:t>
      </w: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</w:p>
    <w:p w:rsidR="00C92F85" w:rsidRPr="006F2CA9" w:rsidRDefault="00C92F85" w:rsidP="00C92F8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2F85" w:rsidRPr="006F2CA9" w:rsidRDefault="00C92F85" w:rsidP="00C92F8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2CA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F2CA9">
        <w:rPr>
          <w:rFonts w:ascii="Times New Roman" w:hAnsi="Times New Roman" w:cs="Times New Roman"/>
          <w:sz w:val="24"/>
          <w:szCs w:val="24"/>
        </w:rPr>
        <w:t>Shandong Provincial Key Laboratory of Animal Cells and Developmental Biology</w:t>
      </w:r>
      <w:r w:rsidRPr="006F2CA9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6F2CA9">
        <w:rPr>
          <w:rFonts w:ascii="Times New Roman" w:hAnsi="Times New Roman" w:cs="Times New Roman"/>
          <w:sz w:val="24"/>
          <w:szCs w:val="24"/>
        </w:rPr>
        <w:t xml:space="preserve">School of </w:t>
      </w:r>
      <w:r w:rsidRPr="006F2CA9">
        <w:rPr>
          <w:rFonts w:ascii="Times New Roman" w:hAnsi="Times New Roman" w:cs="Times New Roman" w:hint="eastAsia"/>
          <w:sz w:val="24"/>
          <w:szCs w:val="24"/>
        </w:rPr>
        <w:t>Sciences,</w:t>
      </w:r>
      <w:r w:rsidRPr="006F2CA9">
        <w:rPr>
          <w:rFonts w:ascii="Times New Roman" w:hAnsi="Times New Roman" w:cs="Times New Roman"/>
          <w:sz w:val="24"/>
          <w:szCs w:val="24"/>
        </w:rPr>
        <w:t xml:space="preserve"> Shandong University, Qingdao, Shandong 266237, China</w:t>
      </w:r>
    </w:p>
    <w:p w:rsidR="00C92F85" w:rsidRPr="006F2CA9" w:rsidRDefault="00C92F85" w:rsidP="00C92F8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6F2CA9">
        <w:rPr>
          <w:rFonts w:ascii="Times New Roman" w:hAnsi="Times New Roman" w:cs="Times New Roman"/>
          <w:sz w:val="24"/>
          <w:szCs w:val="24"/>
        </w:rPr>
        <w:t>Department of Otolaryngology-Head and Neck Surgery, The Second Hospital of Shandong University, Jinan 250033, China</w:t>
      </w:r>
    </w:p>
    <w:p w:rsidR="00C92F85" w:rsidRPr="006F2CA9" w:rsidRDefault="00C92F85" w:rsidP="00C92F8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6F2CA9">
        <w:rPr>
          <w:rFonts w:ascii="Times New Roman" w:hAnsi="Times New Roman" w:cs="Times New Roman" w:hint="eastAsia"/>
          <w:sz w:val="24"/>
          <w:szCs w:val="24"/>
        </w:rPr>
        <w:t xml:space="preserve">Shenzhen Research </w:t>
      </w:r>
      <w:r w:rsidRPr="006F2CA9">
        <w:rPr>
          <w:rFonts w:ascii="Times New Roman" w:hAnsi="Times New Roman" w:cs="Times New Roman"/>
          <w:sz w:val="24"/>
          <w:szCs w:val="24"/>
        </w:rPr>
        <w:t>Institute</w:t>
      </w:r>
      <w:r w:rsidRPr="006F2CA9">
        <w:rPr>
          <w:rFonts w:ascii="Times New Roman" w:hAnsi="Times New Roman" w:cs="Times New Roman" w:hint="eastAsia"/>
          <w:sz w:val="24"/>
          <w:szCs w:val="24"/>
        </w:rPr>
        <w:t xml:space="preserve"> of Shandong University, Shenzhen, Guangdong </w:t>
      </w:r>
      <w:r w:rsidRPr="006F2CA9">
        <w:rPr>
          <w:rFonts w:ascii="Times New Roman" w:hAnsi="Times New Roman" w:cs="Times New Roman"/>
          <w:sz w:val="24"/>
          <w:szCs w:val="24"/>
        </w:rPr>
        <w:t>518057, China</w:t>
      </w:r>
      <w:r w:rsidRPr="006F2CA9">
        <w:rPr>
          <w:rFonts w:ascii="Times New Roman" w:hAnsi="Times New Roman" w:cs="Times New Roman"/>
          <w:kern w:val="0"/>
          <w:sz w:val="24"/>
        </w:rPr>
        <w:t xml:space="preserve"> </w:t>
      </w:r>
    </w:p>
    <w:p w:rsidR="00C92F85" w:rsidRPr="006F2CA9" w:rsidRDefault="00C92F85" w:rsidP="00C92F85">
      <w:pPr>
        <w:spacing w:line="360" w:lineRule="auto"/>
        <w:rPr>
          <w:rFonts w:ascii="Times New Roman" w:hAnsi="Times New Roman" w:cs="Times New Roman"/>
          <w:sz w:val="24"/>
        </w:rPr>
      </w:pP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6F2CA9">
        <w:rPr>
          <w:rFonts w:ascii="Times New Roman" w:hAnsi="Times New Roman" w:cs="Times New Roman"/>
          <w:kern w:val="0"/>
          <w:sz w:val="24"/>
        </w:rPr>
        <w:t xml:space="preserve">Shandong Provincial Collaborative Innovation Center of Cell Biology, Shandong Normal University, </w:t>
      </w:r>
      <w:r w:rsidRPr="006F2CA9">
        <w:rPr>
          <w:rFonts w:ascii="Times New Roman" w:hAnsi="Times New Roman" w:cs="Times New Roman" w:hint="eastAsia"/>
          <w:kern w:val="0"/>
          <w:sz w:val="24"/>
        </w:rPr>
        <w:t xml:space="preserve">Jinan, </w:t>
      </w:r>
      <w:r w:rsidRPr="006F2CA9">
        <w:rPr>
          <w:rFonts w:ascii="Times New Roman" w:hAnsi="Times New Roman" w:cs="Times New Roman"/>
          <w:kern w:val="0"/>
          <w:sz w:val="24"/>
        </w:rPr>
        <w:t>Shandong 250014, P. R. China</w:t>
      </w:r>
    </w:p>
    <w:p w:rsidR="00C92F85" w:rsidRPr="006F2CA9" w:rsidRDefault="00C92F85" w:rsidP="00C92F8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2F85" w:rsidRPr="006F2CA9" w:rsidRDefault="00C92F85" w:rsidP="00C92F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#</w:t>
      </w:r>
      <w:r w:rsidRPr="006F2CA9">
        <w:rPr>
          <w:rFonts w:ascii="Times New Roman" w:hAnsi="Times New Roman" w:cs="Times New Roman" w:hint="eastAsia"/>
          <w:sz w:val="24"/>
          <w:szCs w:val="24"/>
        </w:rPr>
        <w:t>Contributed equally to this work</w:t>
      </w:r>
    </w:p>
    <w:p w:rsidR="00C92F85" w:rsidRPr="006F2CA9" w:rsidRDefault="00C92F85" w:rsidP="00C92F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2F85" w:rsidRPr="006F2CA9" w:rsidRDefault="00C92F85" w:rsidP="00C92F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2CA9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Pr="006F2CA9">
        <w:rPr>
          <w:rFonts w:ascii="Times New Roman" w:hAnsi="Times New Roman" w:cs="Times New Roman" w:hint="eastAsia"/>
          <w:sz w:val="24"/>
          <w:szCs w:val="24"/>
        </w:rPr>
        <w:t xml:space="preserve">Corresponding author: </w:t>
      </w:r>
    </w:p>
    <w:p w:rsidR="00C92F85" w:rsidRPr="006F2CA9" w:rsidRDefault="00C92F85" w:rsidP="00C92F85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F2CA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F2CA9">
        <w:rPr>
          <w:rFonts w:ascii="Times New Roman" w:hAnsi="Times New Roman" w:cs="Times New Roman" w:hint="eastAsia"/>
          <w:sz w:val="24"/>
          <w:szCs w:val="24"/>
          <w:lang w:val="fr-FR"/>
        </w:rPr>
        <w:t>Zhigang Xu, E-mail: xuzg@sdu.edu.cn, Tel: 86-53</w:t>
      </w:r>
      <w:r w:rsidRPr="006F2CA9">
        <w:rPr>
          <w:rFonts w:ascii="Times New Roman" w:hAnsi="Times New Roman" w:cs="Times New Roman"/>
          <w:sz w:val="24"/>
          <w:szCs w:val="24"/>
          <w:lang w:val="fr-FR"/>
        </w:rPr>
        <w:t>2</w:t>
      </w:r>
      <w:r w:rsidRPr="006F2CA9">
        <w:rPr>
          <w:rFonts w:ascii="Times New Roman" w:hAnsi="Times New Roman" w:cs="Times New Roman" w:hint="eastAsia"/>
          <w:sz w:val="24"/>
          <w:szCs w:val="24"/>
          <w:lang w:val="fr-FR"/>
        </w:rPr>
        <w:t>-</w:t>
      </w:r>
      <w:r w:rsidRPr="006F2CA9">
        <w:rPr>
          <w:rFonts w:ascii="Times New Roman" w:hAnsi="Times New Roman" w:cs="Times New Roman"/>
          <w:sz w:val="24"/>
          <w:szCs w:val="24"/>
          <w:lang w:val="fr-FR"/>
        </w:rPr>
        <w:t>58630869</w:t>
      </w: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utoSpaceDE w:val="0"/>
        <w:autoSpaceDN w:val="0"/>
        <w:adjustRightInd w:val="0"/>
        <w:spacing w:line="360" w:lineRule="auto"/>
        <w:jc w:val="left"/>
        <w:rPr>
          <w:rFonts w:ascii="Bodoni MT Black" w:eastAsia="Arial Unicode MS" w:hAnsi="Bodoni MT Black" w:cs="Arial Unicode MS"/>
          <w:b/>
          <w:sz w:val="24"/>
          <w:szCs w:val="24"/>
          <w:lang w:val="fr-FR"/>
        </w:rPr>
      </w:pPr>
    </w:p>
    <w:p w:rsidR="00C92F85" w:rsidRPr="006F2CA9" w:rsidRDefault="00C92F85" w:rsidP="00C92F85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caps/>
          <w:sz w:val="28"/>
          <w:szCs w:val="24"/>
          <w:lang w:val="fr-FR"/>
        </w:rPr>
      </w:pPr>
    </w:p>
    <w:p w:rsidR="00C26A83" w:rsidRDefault="00C92F85" w:rsidP="00E53D3E">
      <w:pPr>
        <w:rPr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>
            <wp:extent cx="5260437" cy="2623457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 revised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61" cy="26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5" w:rsidRPr="006F2CA9" w:rsidRDefault="00C92F85" w:rsidP="00C92F85">
      <w:pPr>
        <w:spacing w:line="360" w:lineRule="auto"/>
        <w:rPr>
          <w:rFonts w:ascii="Times New Roman" w:hAnsi="Times New Roman" w:cs="Times New Roman"/>
          <w:sz w:val="24"/>
        </w:rPr>
      </w:pPr>
      <w:r w:rsidRPr="006F2CA9">
        <w:rPr>
          <w:rFonts w:ascii="Times New Roman" w:hAnsi="Times New Roman" w:cs="Times New Roman"/>
          <w:b/>
          <w:sz w:val="24"/>
        </w:rPr>
        <w:t>Fig. S1</w:t>
      </w:r>
      <w:r w:rsidRPr="006F2CA9">
        <w:rPr>
          <w:rFonts w:ascii="Times New Roman" w:eastAsia="宋体" w:hAnsi="Times New Roman" w:cs="Times New Roman"/>
          <w:kern w:val="0"/>
          <w:sz w:val="24"/>
          <w:szCs w:val="19"/>
        </w:rPr>
        <w:t xml:space="preserve">. </w:t>
      </w:r>
      <w:r w:rsidRPr="006F2CA9">
        <w:rPr>
          <w:rFonts w:ascii="Times New Roman" w:hAnsi="Times New Roman" w:cs="Times New Roman" w:hint="eastAsia"/>
          <w:b/>
          <w:sz w:val="24"/>
        </w:rPr>
        <w:t>CDK5 is expressed in mouse auditory hair cells.</w:t>
      </w:r>
      <w:r w:rsidRPr="006F2CA9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Pr="006F2CA9">
        <w:rPr>
          <w:rFonts w:ascii="Times New Roman" w:hAnsi="Times New Roman" w:cs="Times New Roman" w:hint="eastAsia"/>
          <w:sz w:val="24"/>
        </w:rPr>
        <w:t>Cryosection</w:t>
      </w:r>
      <w:proofErr w:type="spellEnd"/>
      <w:r w:rsidRPr="006F2CA9">
        <w:rPr>
          <w:rFonts w:ascii="Times New Roman" w:hAnsi="Times New Roman" w:cs="Times New Roman" w:hint="eastAsia"/>
          <w:sz w:val="24"/>
        </w:rPr>
        <w:t xml:space="preserve"> immunostaining of CDK5 in</w:t>
      </w:r>
      <w:r w:rsidRPr="006F2CA9">
        <w:rPr>
          <w:rFonts w:ascii="Times New Roman" w:hAnsi="Times New Roman" w:cs="Times New Roman" w:hint="eastAsia"/>
          <w:i/>
          <w:sz w:val="24"/>
        </w:rPr>
        <w:t xml:space="preserve"> Cdk</w:t>
      </w:r>
      <w:r w:rsidRPr="006F2CA9">
        <w:rPr>
          <w:rFonts w:ascii="Times New Roman" w:hAnsi="Times New Roman" w:cs="Times New Roman"/>
          <w:i/>
          <w:sz w:val="24"/>
        </w:rPr>
        <w:t>5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6F2CA9">
        <w:rPr>
          <w:rFonts w:ascii="Times New Roman" w:hAnsi="Times New Roman" w:cs="Times New Roman" w:hint="eastAsia"/>
          <w:i/>
          <w:sz w:val="24"/>
          <w:vertAlign w:val="superscript"/>
        </w:rPr>
        <w:t>/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6F2CA9">
        <w:rPr>
          <w:rFonts w:ascii="Times New Roman" w:hAnsi="Times New Roman" w:cs="Times New Roman" w:hint="eastAsia"/>
          <w:i/>
          <w:sz w:val="24"/>
          <w:vertAlign w:val="superscript"/>
        </w:rPr>
        <w:t xml:space="preserve"> </w:t>
      </w:r>
      <w:r w:rsidRPr="006F2CA9">
        <w:rPr>
          <w:rFonts w:ascii="Times New Roman" w:hAnsi="Times New Roman" w:cs="Times New Roman"/>
          <w:sz w:val="24"/>
        </w:rPr>
        <w:t xml:space="preserve">(A) </w:t>
      </w:r>
      <w:r w:rsidRPr="006F2CA9">
        <w:rPr>
          <w:rFonts w:ascii="Times New Roman" w:hAnsi="Times New Roman" w:cs="Times New Roman" w:hint="eastAsia"/>
          <w:sz w:val="24"/>
        </w:rPr>
        <w:t xml:space="preserve">and </w:t>
      </w:r>
      <w:r w:rsidRPr="006F2CA9">
        <w:rPr>
          <w:rFonts w:ascii="Times New Roman" w:hAnsi="Times New Roman" w:cs="Times New Roman" w:hint="eastAsia"/>
          <w:i/>
          <w:sz w:val="24"/>
        </w:rPr>
        <w:t>Atoh1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Cre/</w:t>
      </w:r>
      <w:proofErr w:type="gramStart"/>
      <w:r w:rsidRPr="006F2CA9">
        <w:rPr>
          <w:rFonts w:ascii="Times New Roman" w:hAnsi="Times New Roman" w:cs="Times New Roman"/>
          <w:i/>
          <w:sz w:val="24"/>
          <w:vertAlign w:val="superscript"/>
        </w:rPr>
        <w:t>+</w:t>
      </w:r>
      <w:r w:rsidRPr="006F2CA9">
        <w:rPr>
          <w:rFonts w:ascii="Times New Roman" w:hAnsi="Times New Roman" w:cs="Times New Roman"/>
          <w:sz w:val="24"/>
        </w:rPr>
        <w:t>;</w:t>
      </w:r>
      <w:r w:rsidRPr="006F2CA9">
        <w:rPr>
          <w:rFonts w:ascii="Times New Roman" w:hAnsi="Times New Roman" w:cs="Times New Roman" w:hint="eastAsia"/>
          <w:i/>
          <w:sz w:val="24"/>
        </w:rPr>
        <w:t>Cdk</w:t>
      </w:r>
      <w:proofErr w:type="gramEnd"/>
      <w:r w:rsidRPr="006F2CA9">
        <w:rPr>
          <w:rFonts w:ascii="Times New Roman" w:hAnsi="Times New Roman" w:cs="Times New Roman"/>
          <w:i/>
          <w:sz w:val="24"/>
        </w:rPr>
        <w:t>5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6F2CA9">
        <w:rPr>
          <w:rFonts w:ascii="Times New Roman" w:hAnsi="Times New Roman" w:cs="Times New Roman" w:hint="eastAsia"/>
          <w:i/>
          <w:sz w:val="24"/>
          <w:vertAlign w:val="superscript"/>
        </w:rPr>
        <w:t>/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6F2CA9">
        <w:rPr>
          <w:rFonts w:ascii="Times New Roman" w:hAnsi="Times New Roman" w:cs="Times New Roman" w:hint="eastAsia"/>
          <w:sz w:val="24"/>
        </w:rPr>
        <w:t xml:space="preserve"> </w:t>
      </w:r>
      <w:r w:rsidRPr="006F2CA9">
        <w:rPr>
          <w:rFonts w:ascii="Times New Roman" w:hAnsi="Times New Roman" w:cs="Times New Roman"/>
          <w:sz w:val="24"/>
        </w:rPr>
        <w:t>(B)</w:t>
      </w:r>
      <w:r w:rsidRPr="006F2CA9">
        <w:rPr>
          <w:rFonts w:ascii="Times New Roman" w:hAnsi="Times New Roman" w:cs="Times New Roman" w:hint="eastAsia"/>
          <w:sz w:val="24"/>
        </w:rPr>
        <w:t xml:space="preserve"> cochlea</w:t>
      </w:r>
      <w:r w:rsidRPr="006F2CA9">
        <w:rPr>
          <w:rFonts w:ascii="Times New Roman" w:hAnsi="Times New Roman" w:cs="Times New Roman"/>
          <w:sz w:val="24"/>
        </w:rPr>
        <w:t>e at P8</w:t>
      </w:r>
      <w:r w:rsidRPr="006F2CA9">
        <w:rPr>
          <w:rFonts w:ascii="Times New Roman" w:hAnsi="Times New Roman" w:cs="Times New Roman" w:hint="eastAsia"/>
          <w:sz w:val="24"/>
        </w:rPr>
        <w:t xml:space="preserve">. </w:t>
      </w:r>
      <w:r w:rsidRPr="006F2CA9">
        <w:rPr>
          <w:rFonts w:ascii="Times New Roman" w:hAnsi="Times New Roman" w:cs="Times New Roman"/>
          <w:sz w:val="24"/>
        </w:rPr>
        <w:t>Nuclei were visualized by DAPI. Images were taken from the middle turn of mouse cochlea using a confocal microscope.</w:t>
      </w:r>
      <w:r w:rsidRPr="006F2CA9">
        <w:rPr>
          <w:rFonts w:ascii="Times New Roman" w:hAnsi="Times New Roman" w:cs="Times New Roman" w:hint="eastAsia"/>
          <w:sz w:val="24"/>
        </w:rPr>
        <w:t xml:space="preserve"> </w:t>
      </w:r>
      <w:r w:rsidRPr="006F2CA9">
        <w:rPr>
          <w:rFonts w:ascii="Times New Roman" w:hAnsi="Times New Roman" w:cs="Times New Roman"/>
          <w:sz w:val="24"/>
        </w:rPr>
        <w:t xml:space="preserve">Asterisks indicate unspecific staining of tectorial membrane. </w:t>
      </w:r>
      <w:r w:rsidRPr="006F2CA9">
        <w:rPr>
          <w:rFonts w:ascii="Times New Roman" w:hAnsi="Times New Roman" w:cs="Times New Roman" w:hint="eastAsia"/>
          <w:sz w:val="24"/>
        </w:rPr>
        <w:t xml:space="preserve">Scale bar, </w:t>
      </w:r>
      <w:r w:rsidRPr="00B10173">
        <w:rPr>
          <w:rFonts w:ascii="Times New Roman" w:hAnsi="Times New Roman" w:cs="Times New Roman"/>
          <w:sz w:val="24"/>
        </w:rPr>
        <w:t>1</w:t>
      </w:r>
      <w:r w:rsidRPr="00B10173">
        <w:rPr>
          <w:rFonts w:ascii="Times New Roman" w:hAnsi="Times New Roman" w:cs="Times New Roman" w:hint="eastAsia"/>
          <w:sz w:val="24"/>
        </w:rPr>
        <w:t>0</w:t>
      </w:r>
      <w:r w:rsidRPr="006F2CA9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Pr="006F2CA9">
        <w:rPr>
          <w:rFonts w:ascii="Times New Roman" w:hAnsi="Times New Roman" w:cs="Times New Roman"/>
          <w:sz w:val="24"/>
        </w:rPr>
        <w:t>μ</w:t>
      </w:r>
      <w:r w:rsidRPr="006F2CA9">
        <w:rPr>
          <w:rFonts w:ascii="Times New Roman" w:hAnsi="Times New Roman" w:cs="Times New Roman" w:hint="eastAsia"/>
          <w:sz w:val="24"/>
        </w:rPr>
        <w:t>m</w:t>
      </w:r>
      <w:proofErr w:type="spellEnd"/>
      <w:r w:rsidRPr="006F2CA9">
        <w:rPr>
          <w:rFonts w:ascii="Times New Roman" w:hAnsi="Times New Roman" w:cs="Times New Roman" w:hint="eastAsia"/>
          <w:sz w:val="24"/>
        </w:rPr>
        <w:t>.</w:t>
      </w:r>
      <w:r w:rsidRPr="006F2CA9">
        <w:rPr>
          <w:rFonts w:ascii="Times New Roman" w:hAnsi="Times New Roman" w:cs="Times New Roman"/>
          <w:sz w:val="24"/>
        </w:rPr>
        <w:t xml:space="preserve"> </w:t>
      </w: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Pr="006F2CA9" w:rsidRDefault="00C92F85" w:rsidP="00C92F85">
      <w:pPr>
        <w:spacing w:line="36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  <w:r>
        <w:rPr>
          <w:rFonts w:ascii="Times New Roman" w:eastAsia="宋体" w:hAnsi="Times New Roman" w:cs="Times New Roman" w:hint="eastAsia"/>
          <w:b/>
          <w:noProof/>
          <w:kern w:val="0"/>
          <w:sz w:val="24"/>
          <w:szCs w:val="19"/>
        </w:rPr>
        <w:lastRenderedPageBreak/>
        <w:drawing>
          <wp:inline distT="0" distB="0" distL="0" distR="0">
            <wp:extent cx="4474464" cy="4126992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64" cy="412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19"/>
        </w:rPr>
      </w:pPr>
      <w:r w:rsidRPr="006F2CA9">
        <w:rPr>
          <w:rFonts w:ascii="Times New Roman" w:eastAsia="宋体" w:hAnsi="Times New Roman" w:cs="Times New Roman" w:hint="eastAsia"/>
          <w:b/>
          <w:kern w:val="0"/>
          <w:sz w:val="24"/>
          <w:szCs w:val="19"/>
        </w:rPr>
        <w:t>Fig</w:t>
      </w:r>
      <w:r w:rsidRPr="006F2CA9">
        <w:rPr>
          <w:rFonts w:ascii="Times New Roman" w:eastAsia="宋体" w:hAnsi="Times New Roman" w:cs="Times New Roman"/>
          <w:b/>
          <w:kern w:val="0"/>
          <w:sz w:val="24"/>
          <w:szCs w:val="19"/>
        </w:rPr>
        <w:t xml:space="preserve">. S2. Hair cells of </w:t>
      </w:r>
      <w:r w:rsidRPr="006F2CA9">
        <w:rPr>
          <w:rFonts w:ascii="Times New Roman" w:eastAsia="宋体" w:hAnsi="Times New Roman" w:cs="Times New Roman"/>
          <w:b/>
          <w:i/>
          <w:kern w:val="0"/>
          <w:sz w:val="24"/>
          <w:szCs w:val="19"/>
        </w:rPr>
        <w:t>Cdk5</w:t>
      </w:r>
      <w:r w:rsidRPr="006F2CA9">
        <w:rPr>
          <w:rFonts w:ascii="Times New Roman" w:eastAsia="宋体" w:hAnsi="Times New Roman" w:cs="Times New Roman"/>
          <w:b/>
          <w:kern w:val="0"/>
          <w:sz w:val="24"/>
          <w:szCs w:val="19"/>
        </w:rPr>
        <w:t xml:space="preserve"> </w:t>
      </w:r>
      <w:proofErr w:type="spellStart"/>
      <w:r w:rsidRPr="006F2CA9">
        <w:rPr>
          <w:rFonts w:ascii="Times New Roman" w:eastAsia="宋体" w:hAnsi="Times New Roman" w:cs="Times New Roman"/>
          <w:b/>
          <w:kern w:val="0"/>
          <w:sz w:val="24"/>
          <w:szCs w:val="19"/>
        </w:rPr>
        <w:t>cko</w:t>
      </w:r>
      <w:proofErr w:type="spellEnd"/>
      <w:r w:rsidRPr="006F2CA9">
        <w:rPr>
          <w:rFonts w:ascii="Times New Roman" w:eastAsia="宋体" w:hAnsi="Times New Roman" w:cs="Times New Roman"/>
          <w:b/>
          <w:kern w:val="0"/>
          <w:sz w:val="24"/>
          <w:szCs w:val="19"/>
        </w:rPr>
        <w:t xml:space="preserve"> mice are functionally normal. </w:t>
      </w:r>
      <w:r w:rsidRPr="006F2CA9">
        <w:rPr>
          <w:rFonts w:ascii="Times New Roman" w:eastAsia="宋体" w:hAnsi="Times New Roman" w:cs="Times New Roman"/>
          <w:kern w:val="0"/>
          <w:sz w:val="24"/>
          <w:szCs w:val="19"/>
        </w:rPr>
        <w:t xml:space="preserve">FM1-43FX uptake by auditory hair cells of P8 </w:t>
      </w:r>
      <w:r w:rsidRPr="006F2CA9">
        <w:rPr>
          <w:rFonts w:ascii="Times New Roman" w:hAnsi="Times New Roman" w:cs="Times New Roman" w:hint="eastAsia"/>
          <w:i/>
          <w:sz w:val="24"/>
        </w:rPr>
        <w:t>Atoh1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Cre/</w:t>
      </w:r>
      <w:proofErr w:type="gramStart"/>
      <w:r w:rsidRPr="006F2CA9">
        <w:rPr>
          <w:rFonts w:ascii="Times New Roman" w:hAnsi="Times New Roman" w:cs="Times New Roman"/>
          <w:i/>
          <w:sz w:val="24"/>
          <w:vertAlign w:val="superscript"/>
        </w:rPr>
        <w:t>+</w:t>
      </w:r>
      <w:r w:rsidRPr="006F2CA9">
        <w:rPr>
          <w:rFonts w:ascii="Times New Roman" w:hAnsi="Times New Roman" w:cs="Times New Roman"/>
          <w:sz w:val="24"/>
        </w:rPr>
        <w:t>;</w:t>
      </w:r>
      <w:r w:rsidRPr="006F2CA9">
        <w:rPr>
          <w:rFonts w:ascii="Times New Roman" w:hAnsi="Times New Roman" w:cs="Times New Roman" w:hint="eastAsia"/>
          <w:i/>
          <w:sz w:val="24"/>
        </w:rPr>
        <w:t>Cdk</w:t>
      </w:r>
      <w:proofErr w:type="gramEnd"/>
      <w:r w:rsidRPr="006F2CA9">
        <w:rPr>
          <w:rFonts w:ascii="Times New Roman" w:hAnsi="Times New Roman" w:cs="Times New Roman"/>
          <w:i/>
          <w:sz w:val="24"/>
        </w:rPr>
        <w:t>5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6F2CA9">
        <w:rPr>
          <w:rFonts w:ascii="Times New Roman" w:hAnsi="Times New Roman" w:cs="Times New Roman" w:hint="eastAsia"/>
          <w:i/>
          <w:sz w:val="24"/>
          <w:vertAlign w:val="superscript"/>
        </w:rPr>
        <w:t>/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6F2CA9">
        <w:rPr>
          <w:rFonts w:ascii="Times New Roman" w:hAnsi="Times New Roman" w:cs="Times New Roman" w:hint="eastAsia"/>
          <w:sz w:val="24"/>
        </w:rPr>
        <w:t xml:space="preserve"> </w:t>
      </w:r>
      <w:r w:rsidRPr="006F2CA9">
        <w:rPr>
          <w:rFonts w:ascii="Times New Roman" w:hAnsi="Times New Roman" w:cs="Times New Roman"/>
          <w:sz w:val="24"/>
        </w:rPr>
        <w:t>(A)</w:t>
      </w:r>
      <w:r w:rsidRPr="006F2CA9">
        <w:rPr>
          <w:rFonts w:ascii="Times New Roman" w:hAnsi="Times New Roman" w:cs="Times New Roman" w:hint="eastAsia"/>
          <w:sz w:val="24"/>
        </w:rPr>
        <w:t>,</w:t>
      </w:r>
      <w:r w:rsidRPr="006F2CA9">
        <w:rPr>
          <w:rFonts w:ascii="Times New Roman" w:hAnsi="Times New Roman" w:cs="Times New Roman"/>
          <w:sz w:val="24"/>
        </w:rPr>
        <w:t xml:space="preserve"> </w:t>
      </w:r>
      <w:r w:rsidRPr="006F2CA9">
        <w:rPr>
          <w:rFonts w:ascii="Times New Roman" w:hAnsi="Times New Roman" w:cs="Times New Roman" w:hint="eastAsia"/>
          <w:i/>
          <w:sz w:val="24"/>
        </w:rPr>
        <w:t>Cdk</w:t>
      </w:r>
      <w:r w:rsidRPr="006F2CA9">
        <w:rPr>
          <w:rFonts w:ascii="Times New Roman" w:hAnsi="Times New Roman" w:cs="Times New Roman"/>
          <w:i/>
          <w:sz w:val="24"/>
        </w:rPr>
        <w:t>5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6F2CA9">
        <w:rPr>
          <w:rFonts w:ascii="Times New Roman" w:hAnsi="Times New Roman" w:cs="Times New Roman" w:hint="eastAsia"/>
          <w:i/>
          <w:sz w:val="24"/>
          <w:vertAlign w:val="superscript"/>
        </w:rPr>
        <w:t>/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6F2CA9">
        <w:rPr>
          <w:rFonts w:ascii="Times New Roman" w:hAnsi="Times New Roman" w:cs="Times New Roman"/>
          <w:sz w:val="24"/>
        </w:rPr>
        <w:t xml:space="preserve"> (B)</w:t>
      </w:r>
      <w:r w:rsidRPr="006F2CA9">
        <w:rPr>
          <w:rFonts w:ascii="Times New Roman" w:hAnsi="Times New Roman" w:cs="Times New Roman" w:hint="eastAsia"/>
          <w:sz w:val="24"/>
        </w:rPr>
        <w:t>,</w:t>
      </w:r>
      <w:r w:rsidRPr="006F2CA9">
        <w:rPr>
          <w:rFonts w:ascii="Times New Roman" w:hAnsi="Times New Roman" w:cs="Times New Roman"/>
          <w:sz w:val="24"/>
        </w:rPr>
        <w:t xml:space="preserve"> and </w:t>
      </w:r>
      <w:r w:rsidRPr="006F2CA9">
        <w:rPr>
          <w:rFonts w:ascii="Times New Roman" w:hAnsi="Times New Roman" w:cs="Times New Roman"/>
          <w:i/>
          <w:sz w:val="24"/>
        </w:rPr>
        <w:t>Cib2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-/-</w:t>
      </w:r>
      <w:r w:rsidRPr="006F2CA9">
        <w:rPr>
          <w:rFonts w:ascii="Times New Roman" w:hAnsi="Times New Roman" w:cs="Times New Roman"/>
          <w:sz w:val="24"/>
        </w:rPr>
        <w:t xml:space="preserve"> (C)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Pr="006F2CA9">
        <w:rPr>
          <w:rFonts w:ascii="Times New Roman" w:hAnsi="Times New Roman" w:cs="Times New Roman"/>
          <w:sz w:val="24"/>
        </w:rPr>
        <w:t>mice</w:t>
      </w:r>
      <w:r w:rsidRPr="006F2CA9">
        <w:rPr>
          <w:rFonts w:ascii="Times New Roman" w:eastAsia="宋体" w:hAnsi="Times New Roman" w:cs="Times New Roman"/>
          <w:kern w:val="0"/>
          <w:sz w:val="24"/>
          <w:szCs w:val="19"/>
        </w:rPr>
        <w:t xml:space="preserve"> were examined using an epifluorescence microscope. CIB2 is indispensable for mechanoelectrical transduction of hair cells, hence </w:t>
      </w:r>
      <w:r w:rsidRPr="006F2CA9">
        <w:rPr>
          <w:rFonts w:ascii="Times New Roman" w:hAnsi="Times New Roman" w:cs="Times New Roman"/>
          <w:i/>
          <w:sz w:val="24"/>
        </w:rPr>
        <w:t>Cib2</w:t>
      </w:r>
      <w:r w:rsidRPr="006F2CA9">
        <w:rPr>
          <w:rFonts w:ascii="Times New Roman" w:hAnsi="Times New Roman" w:cs="Times New Roman"/>
          <w:i/>
          <w:sz w:val="24"/>
          <w:vertAlign w:val="superscript"/>
        </w:rPr>
        <w:t>-/-</w:t>
      </w:r>
      <w:r w:rsidRPr="006F2CA9">
        <w:rPr>
          <w:rFonts w:ascii="Times New Roman" w:hAnsi="Times New Roman" w:cs="Times New Roman"/>
          <w:sz w:val="24"/>
        </w:rPr>
        <w:t xml:space="preserve"> mice was included in this experiment as negative control.</w:t>
      </w:r>
      <w:r w:rsidRPr="006F2CA9">
        <w:rPr>
          <w:rFonts w:ascii="Times New Roman" w:eastAsia="宋体" w:hAnsi="Times New Roman" w:cs="Times New Roman"/>
          <w:kern w:val="0"/>
          <w:sz w:val="24"/>
          <w:szCs w:val="19"/>
        </w:rPr>
        <w:t xml:space="preserve"> Scale bar, </w:t>
      </w:r>
      <w:r w:rsidRPr="006F2CA9">
        <w:rPr>
          <w:rFonts w:ascii="Times New Roman" w:eastAsia="宋体" w:hAnsi="Times New Roman" w:cs="Times New Roman" w:hint="eastAsia"/>
          <w:kern w:val="0"/>
          <w:sz w:val="24"/>
          <w:szCs w:val="19"/>
        </w:rPr>
        <w:t>10</w:t>
      </w:r>
      <w:r w:rsidRPr="006F2CA9">
        <w:rPr>
          <w:rFonts w:ascii="Times New Roman" w:eastAsia="宋体" w:hAnsi="Times New Roman" w:cs="Times New Roman"/>
          <w:kern w:val="0"/>
          <w:sz w:val="24"/>
          <w:szCs w:val="19"/>
        </w:rPr>
        <w:t xml:space="preserve"> </w:t>
      </w:r>
      <w:proofErr w:type="spellStart"/>
      <w:r w:rsidRPr="006F2CA9">
        <w:rPr>
          <w:rFonts w:ascii="Times New Roman" w:eastAsia="宋体" w:hAnsi="Times New Roman" w:cs="Times New Roman"/>
          <w:kern w:val="0"/>
          <w:sz w:val="24"/>
          <w:szCs w:val="19"/>
        </w:rPr>
        <w:t>μm</w:t>
      </w:r>
      <w:proofErr w:type="spellEnd"/>
      <w:r w:rsidRPr="006F2CA9">
        <w:rPr>
          <w:rFonts w:ascii="Times New Roman" w:eastAsia="宋体" w:hAnsi="Times New Roman" w:cs="Times New Roman"/>
          <w:kern w:val="0"/>
          <w:sz w:val="24"/>
          <w:szCs w:val="19"/>
        </w:rPr>
        <w:t xml:space="preserve">. </w:t>
      </w: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</w:p>
    <w:p w:rsidR="00C92F85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  <w:r>
        <w:rPr>
          <w:rFonts w:ascii="Times New Roman" w:eastAsia="宋体" w:hAnsi="Times New Roman" w:cs="Times New Roman" w:hint="eastAsia"/>
          <w:b/>
          <w:noProof/>
          <w:kern w:val="0"/>
          <w:sz w:val="24"/>
          <w:szCs w:val="19"/>
        </w:rPr>
        <w:lastRenderedPageBreak/>
        <w:drawing>
          <wp:inline distT="0" distB="0" distL="0" distR="0">
            <wp:extent cx="5180076" cy="22860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3 revised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5" w:rsidRPr="00B10173" w:rsidRDefault="00C92F85" w:rsidP="00C92F85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19"/>
        </w:rPr>
      </w:pPr>
      <w:r w:rsidRPr="00B10173">
        <w:rPr>
          <w:rFonts w:ascii="Times New Roman" w:eastAsia="宋体" w:hAnsi="Times New Roman" w:cs="Times New Roman" w:hint="eastAsia"/>
          <w:b/>
          <w:kern w:val="0"/>
          <w:sz w:val="24"/>
          <w:szCs w:val="19"/>
        </w:rPr>
        <w:t>Fig</w:t>
      </w:r>
      <w:r w:rsidRPr="00B10173">
        <w:rPr>
          <w:rFonts w:ascii="Times New Roman" w:eastAsia="宋体" w:hAnsi="Times New Roman" w:cs="Times New Roman"/>
          <w:b/>
          <w:kern w:val="0"/>
          <w:sz w:val="24"/>
          <w:szCs w:val="19"/>
        </w:rPr>
        <w:t xml:space="preserve">. S3. </w:t>
      </w:r>
      <w:r w:rsidRPr="00B10173">
        <w:rPr>
          <w:rFonts w:ascii="Times New Roman" w:hAnsi="Times New Roman" w:cs="Times New Roman"/>
          <w:b/>
          <w:sz w:val="24"/>
        </w:rPr>
        <w:t xml:space="preserve">ERM phosphorylation is reduced by </w:t>
      </w:r>
      <w:r w:rsidRPr="00B10173">
        <w:rPr>
          <w:rFonts w:ascii="Times New Roman" w:hAnsi="Times New Roman" w:cs="Times New Roman"/>
          <w:b/>
          <w:i/>
          <w:sz w:val="24"/>
        </w:rPr>
        <w:t>Cdk5</w:t>
      </w:r>
      <w:r w:rsidRPr="00B10173">
        <w:rPr>
          <w:rFonts w:ascii="Times New Roman" w:hAnsi="Times New Roman" w:cs="Times New Roman"/>
          <w:b/>
          <w:sz w:val="24"/>
        </w:rPr>
        <w:t xml:space="preserve"> inactivation.</w:t>
      </w:r>
      <w:r w:rsidRPr="00B10173">
        <w:rPr>
          <w:rFonts w:ascii="Times New Roman" w:hAnsi="Times New Roman" w:cs="Times New Roman"/>
          <w:sz w:val="24"/>
        </w:rPr>
        <w:t xml:space="preserve"> </w:t>
      </w:r>
      <w:r w:rsidRPr="00B10173">
        <w:rPr>
          <w:rFonts w:ascii="Times New Roman" w:hAnsi="Times New Roman" w:cs="Times New Roman" w:hint="eastAsia"/>
          <w:sz w:val="24"/>
        </w:rPr>
        <w:t>Whole-mount immunostaining of</w:t>
      </w:r>
      <w:r w:rsidRPr="00B10173">
        <w:rPr>
          <w:rFonts w:ascii="Times New Roman" w:hAnsi="Times New Roman" w:cs="Times New Roman"/>
          <w:sz w:val="24"/>
        </w:rPr>
        <w:t xml:space="preserve"> phosphorylated ERM (</w:t>
      </w:r>
      <w:proofErr w:type="spellStart"/>
      <w:r w:rsidRPr="00B10173">
        <w:rPr>
          <w:rFonts w:ascii="Times New Roman" w:hAnsi="Times New Roman" w:cs="Times New Roman"/>
          <w:sz w:val="24"/>
        </w:rPr>
        <w:t>pERM</w:t>
      </w:r>
      <w:proofErr w:type="spellEnd"/>
      <w:r w:rsidRPr="00B10173">
        <w:rPr>
          <w:rFonts w:ascii="Times New Roman" w:hAnsi="Times New Roman" w:cs="Times New Roman"/>
          <w:sz w:val="24"/>
        </w:rPr>
        <w:t>)</w:t>
      </w:r>
      <w:r w:rsidRPr="00B10173">
        <w:rPr>
          <w:rFonts w:ascii="Times New Roman" w:hAnsi="Times New Roman" w:cs="Times New Roman" w:hint="eastAsia"/>
          <w:sz w:val="24"/>
        </w:rPr>
        <w:t xml:space="preserve"> in</w:t>
      </w:r>
      <w:r w:rsidRPr="00B10173">
        <w:rPr>
          <w:rFonts w:ascii="Times New Roman" w:hAnsi="Times New Roman" w:cs="Times New Roman"/>
          <w:sz w:val="24"/>
        </w:rPr>
        <w:t xml:space="preserve"> P4</w:t>
      </w:r>
      <w:r w:rsidRPr="00B10173">
        <w:rPr>
          <w:rFonts w:ascii="Times New Roman" w:hAnsi="Times New Roman" w:cs="Times New Roman" w:hint="eastAsia"/>
          <w:sz w:val="24"/>
        </w:rPr>
        <w:t xml:space="preserve"> </w:t>
      </w:r>
      <w:r w:rsidRPr="00B10173">
        <w:rPr>
          <w:rFonts w:ascii="Times New Roman" w:hAnsi="Times New Roman" w:cs="Times New Roman" w:hint="eastAsia"/>
          <w:i/>
          <w:sz w:val="24"/>
        </w:rPr>
        <w:t>Atoh1</w:t>
      </w:r>
      <w:r w:rsidRPr="00B10173">
        <w:rPr>
          <w:rFonts w:ascii="Times New Roman" w:hAnsi="Times New Roman" w:cs="Times New Roman"/>
          <w:i/>
          <w:sz w:val="24"/>
          <w:vertAlign w:val="superscript"/>
        </w:rPr>
        <w:t>Cre/</w:t>
      </w:r>
      <w:proofErr w:type="gramStart"/>
      <w:r w:rsidRPr="00B10173">
        <w:rPr>
          <w:rFonts w:ascii="Times New Roman" w:hAnsi="Times New Roman" w:cs="Times New Roman"/>
          <w:i/>
          <w:sz w:val="24"/>
          <w:vertAlign w:val="superscript"/>
        </w:rPr>
        <w:t>+</w:t>
      </w:r>
      <w:r w:rsidRPr="00B10173">
        <w:rPr>
          <w:rFonts w:ascii="Times New Roman" w:hAnsi="Times New Roman" w:cs="Times New Roman"/>
          <w:sz w:val="24"/>
        </w:rPr>
        <w:t>;</w:t>
      </w:r>
      <w:r w:rsidRPr="00B10173">
        <w:rPr>
          <w:rFonts w:ascii="Times New Roman" w:hAnsi="Times New Roman" w:cs="Times New Roman" w:hint="eastAsia"/>
          <w:i/>
          <w:sz w:val="24"/>
        </w:rPr>
        <w:t>Cdk</w:t>
      </w:r>
      <w:proofErr w:type="gramEnd"/>
      <w:r w:rsidRPr="00B10173">
        <w:rPr>
          <w:rFonts w:ascii="Times New Roman" w:hAnsi="Times New Roman" w:cs="Times New Roman"/>
          <w:i/>
          <w:sz w:val="24"/>
        </w:rPr>
        <w:t>5</w:t>
      </w:r>
      <w:r w:rsidRPr="00B10173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B10173">
        <w:rPr>
          <w:rFonts w:ascii="Times New Roman" w:hAnsi="Times New Roman" w:cs="Times New Roman" w:hint="eastAsia"/>
          <w:i/>
          <w:sz w:val="24"/>
          <w:vertAlign w:val="superscript"/>
        </w:rPr>
        <w:t>/</w:t>
      </w:r>
      <w:r w:rsidRPr="00B10173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B10173">
        <w:rPr>
          <w:rFonts w:ascii="Times New Roman" w:hAnsi="Times New Roman" w:cs="Times New Roman" w:hint="eastAsia"/>
          <w:sz w:val="24"/>
        </w:rPr>
        <w:t xml:space="preserve"> and</w:t>
      </w:r>
      <w:r w:rsidRPr="00B10173">
        <w:rPr>
          <w:rFonts w:ascii="Times New Roman" w:hAnsi="Times New Roman" w:cs="Times New Roman"/>
          <w:sz w:val="24"/>
        </w:rPr>
        <w:t xml:space="preserve"> </w:t>
      </w:r>
      <w:r w:rsidRPr="00B10173">
        <w:rPr>
          <w:rFonts w:ascii="Times New Roman" w:hAnsi="Times New Roman" w:cs="Times New Roman" w:hint="eastAsia"/>
          <w:i/>
          <w:sz w:val="24"/>
        </w:rPr>
        <w:t>Cdk</w:t>
      </w:r>
      <w:r w:rsidRPr="00B10173">
        <w:rPr>
          <w:rFonts w:ascii="Times New Roman" w:hAnsi="Times New Roman" w:cs="Times New Roman"/>
          <w:i/>
          <w:sz w:val="24"/>
        </w:rPr>
        <w:t>5</w:t>
      </w:r>
      <w:r w:rsidRPr="00B10173">
        <w:rPr>
          <w:rFonts w:ascii="Times New Roman" w:hAnsi="Times New Roman" w:cs="Times New Roman"/>
          <w:i/>
          <w:sz w:val="24"/>
          <w:vertAlign w:val="superscript"/>
        </w:rPr>
        <w:t>lox</w:t>
      </w:r>
      <w:r w:rsidRPr="00B10173">
        <w:rPr>
          <w:rFonts w:ascii="Times New Roman" w:hAnsi="Times New Roman" w:cs="Times New Roman" w:hint="eastAsia"/>
          <w:i/>
          <w:sz w:val="24"/>
          <w:vertAlign w:val="superscript"/>
        </w:rPr>
        <w:t>/</w:t>
      </w:r>
      <w:r w:rsidRPr="00B10173">
        <w:rPr>
          <w:rFonts w:ascii="Times New Roman" w:hAnsi="Times New Roman" w:cs="Times New Roman"/>
          <w:i/>
          <w:sz w:val="24"/>
          <w:vertAlign w:val="superscript"/>
        </w:rPr>
        <w:t xml:space="preserve">lox </w:t>
      </w:r>
      <w:r w:rsidRPr="00B10173">
        <w:rPr>
          <w:rFonts w:ascii="Times New Roman" w:hAnsi="Times New Roman" w:cs="Times New Roman"/>
          <w:sz w:val="24"/>
        </w:rPr>
        <w:t xml:space="preserve">organ of </w:t>
      </w:r>
      <w:proofErr w:type="spellStart"/>
      <w:r w:rsidRPr="00B10173">
        <w:rPr>
          <w:rFonts w:ascii="Times New Roman" w:hAnsi="Times New Roman" w:cs="Times New Roman"/>
          <w:sz w:val="24"/>
        </w:rPr>
        <w:t>Corti</w:t>
      </w:r>
      <w:proofErr w:type="spellEnd"/>
      <w:r w:rsidRPr="00B10173">
        <w:rPr>
          <w:rFonts w:ascii="Times New Roman" w:hAnsi="Times New Roman" w:cs="Times New Roman" w:hint="eastAsia"/>
          <w:sz w:val="24"/>
        </w:rPr>
        <w:t>.</w:t>
      </w:r>
      <w:r w:rsidRPr="00B10173">
        <w:rPr>
          <w:rFonts w:ascii="Times New Roman" w:hAnsi="Times New Roman" w:cs="Times New Roman"/>
          <w:sz w:val="24"/>
        </w:rPr>
        <w:t xml:space="preserve"> F-actin core of stereocilia was visualized by TRITC-conjugated phalloidin. Im</w:t>
      </w:r>
      <w:bookmarkStart w:id="0" w:name="_GoBack"/>
      <w:bookmarkEnd w:id="0"/>
      <w:r w:rsidRPr="00B10173">
        <w:rPr>
          <w:rFonts w:ascii="Times New Roman" w:hAnsi="Times New Roman" w:cs="Times New Roman"/>
          <w:sz w:val="24"/>
        </w:rPr>
        <w:t xml:space="preserve">ages were taken </w:t>
      </w:r>
      <w:r w:rsidRPr="00B10173">
        <w:rPr>
          <w:rFonts w:ascii="Times New Roman" w:hAnsi="Times New Roman" w:cs="Times New Roman" w:hint="eastAsia"/>
          <w:sz w:val="24"/>
        </w:rPr>
        <w:t>from the middle turn of cochleae</w:t>
      </w:r>
      <w:r w:rsidRPr="00B10173">
        <w:rPr>
          <w:rFonts w:ascii="Times New Roman" w:hAnsi="Times New Roman" w:cs="Times New Roman"/>
          <w:sz w:val="24"/>
        </w:rPr>
        <w:t xml:space="preserve"> using a confocal microscope.</w:t>
      </w:r>
      <w:r w:rsidRPr="00B10173">
        <w:rPr>
          <w:rFonts w:ascii="Times New Roman" w:hAnsi="Times New Roman" w:cs="Times New Roman" w:hint="eastAsia"/>
          <w:sz w:val="24"/>
        </w:rPr>
        <w:t xml:space="preserve"> </w:t>
      </w:r>
      <w:r w:rsidRPr="00B10173">
        <w:rPr>
          <w:rFonts w:ascii="Times New Roman" w:hAnsi="Times New Roman" w:cs="Times New Roman"/>
          <w:sz w:val="24"/>
        </w:rPr>
        <w:t>Scale bar, 5</w:t>
      </w:r>
      <w:r w:rsidRPr="00B10173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Pr="00B10173">
        <w:rPr>
          <w:rFonts w:ascii="Times New Roman" w:eastAsia="宋体" w:hAnsi="Times New Roman" w:cs="Times New Roman"/>
          <w:sz w:val="24"/>
        </w:rPr>
        <w:t>μ</w:t>
      </w:r>
      <w:r w:rsidRPr="00B10173">
        <w:rPr>
          <w:rFonts w:ascii="Times New Roman" w:hAnsi="Times New Roman" w:cs="Times New Roman" w:hint="eastAsia"/>
          <w:sz w:val="24"/>
        </w:rPr>
        <w:t>m</w:t>
      </w:r>
      <w:proofErr w:type="spellEnd"/>
      <w:r w:rsidRPr="00B10173">
        <w:rPr>
          <w:rFonts w:ascii="Times New Roman" w:hAnsi="Times New Roman" w:cs="Times New Roman" w:hint="eastAsia"/>
          <w:sz w:val="24"/>
        </w:rPr>
        <w:t>.</w:t>
      </w:r>
    </w:p>
    <w:p w:rsidR="00C92F85" w:rsidRDefault="00C92F85" w:rsidP="00C92F85"/>
    <w:p w:rsidR="00C92F85" w:rsidRPr="00C92F85" w:rsidRDefault="00C92F85" w:rsidP="00E53D3E">
      <w:pPr>
        <w:rPr>
          <w:lang w:val="fr-FR"/>
        </w:rPr>
      </w:pPr>
    </w:p>
    <w:sectPr w:rsidR="00C92F85" w:rsidRPr="00C92F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53D58"/>
    <w:multiLevelType w:val="hybridMultilevel"/>
    <w:tmpl w:val="1EF021B4"/>
    <w:lvl w:ilvl="0" w:tplc="022245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A21FCF"/>
    <w:multiLevelType w:val="hybridMultilevel"/>
    <w:tmpl w:val="4D60B186"/>
    <w:lvl w:ilvl="0" w:tplc="C22CAE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F6354B8"/>
    <w:multiLevelType w:val="hybridMultilevel"/>
    <w:tmpl w:val="40AA0916"/>
    <w:lvl w:ilvl="0" w:tplc="AE044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26A83"/>
    <w:rsid w:val="00426BAA"/>
    <w:rsid w:val="00820414"/>
    <w:rsid w:val="00B10173"/>
    <w:rsid w:val="00C26A83"/>
    <w:rsid w:val="00C92F85"/>
    <w:rsid w:val="00E53D3E"/>
    <w:rsid w:val="00E53DC2"/>
    <w:rsid w:val="00FF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42764A-5A2B-46B8-8683-BCB4A326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2F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26A83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C26A83"/>
    <w:pPr>
      <w:jc w:val="center"/>
    </w:pPr>
    <w:rPr>
      <w:rFonts w:ascii="Calibri" w:hAnsi="Calibri" w:cs="Calibri"/>
      <w:noProof/>
      <w:sz w:val="20"/>
    </w:rPr>
  </w:style>
  <w:style w:type="character" w:customStyle="1" w:styleId="a4">
    <w:name w:val="列表段落 字符"/>
    <w:basedOn w:val="a0"/>
    <w:link w:val="a3"/>
    <w:uiPriority w:val="34"/>
    <w:rsid w:val="00C26A83"/>
  </w:style>
  <w:style w:type="character" w:customStyle="1" w:styleId="EndNoteBibliographyTitleChar">
    <w:name w:val="EndNote Bibliography Title Char"/>
    <w:basedOn w:val="a4"/>
    <w:link w:val="EndNoteBibliographyTitle"/>
    <w:rsid w:val="00C26A83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C26A83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4"/>
    <w:link w:val="EndNoteBibliography"/>
    <w:rsid w:val="00C26A83"/>
    <w:rPr>
      <w:rFonts w:ascii="Calibri" w:hAnsi="Calibri" w:cs="Calibri"/>
      <w:noProof/>
      <w:sz w:val="20"/>
    </w:rPr>
  </w:style>
  <w:style w:type="character" w:styleId="a5">
    <w:name w:val="Hyperlink"/>
    <w:basedOn w:val="a0"/>
    <w:uiPriority w:val="99"/>
    <w:unhideWhenUsed/>
    <w:rsid w:val="00C26A8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26A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26A8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26A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26A83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C26A83"/>
    <w:rPr>
      <w:color w:val="808080"/>
      <w:shd w:val="clear" w:color="auto" w:fill="E6E6E6"/>
    </w:rPr>
  </w:style>
  <w:style w:type="character" w:customStyle="1" w:styleId="2">
    <w:name w:val="未处理的提及2"/>
    <w:basedOn w:val="a0"/>
    <w:uiPriority w:val="99"/>
    <w:semiHidden/>
    <w:unhideWhenUsed/>
    <w:rsid w:val="00C26A83"/>
    <w:rPr>
      <w:color w:val="808080"/>
      <w:shd w:val="clear" w:color="auto" w:fill="E6E6E6"/>
    </w:rPr>
  </w:style>
  <w:style w:type="character" w:styleId="aa">
    <w:name w:val="Unresolved Mention"/>
    <w:basedOn w:val="a0"/>
    <w:uiPriority w:val="99"/>
    <w:semiHidden/>
    <w:unhideWhenUsed/>
    <w:rsid w:val="00C26A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xuzg@sdu.edu.cn</dc:creator>
  <cp:keywords/>
  <dc:description/>
  <cp:lastModifiedBy>xuzg@sdu.edu.cn</cp:lastModifiedBy>
  <cp:revision>7</cp:revision>
  <dcterms:created xsi:type="dcterms:W3CDTF">2018-06-09T07:26:00Z</dcterms:created>
  <dcterms:modified xsi:type="dcterms:W3CDTF">2018-11-03T07:09:00Z</dcterms:modified>
</cp:coreProperties>
</file>