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E4BCC" w14:textId="77777777" w:rsidR="00EF32E5" w:rsidRPr="007A37A1" w:rsidRDefault="00EF32E5" w:rsidP="00EF32E5">
      <w:pPr>
        <w:spacing w:after="0" w:line="240" w:lineRule="auto"/>
        <w:ind w:left="2124" w:right="-567" w:firstLine="708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A37A1">
        <w:rPr>
          <w:rFonts w:ascii="Times New Roman" w:hAnsi="Times New Roman" w:cs="Times New Roman"/>
          <w:b/>
          <w:sz w:val="32"/>
          <w:szCs w:val="32"/>
          <w:lang w:val="en-US"/>
        </w:rPr>
        <w:t>Supplementary material</w:t>
      </w:r>
    </w:p>
    <w:p w14:paraId="51BCCEC2" w14:textId="77777777" w:rsidR="00EF32E5" w:rsidRPr="007A37A1" w:rsidRDefault="00EF32E5" w:rsidP="00EF32E5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7ED85C71" w14:textId="5354BB1F" w:rsidR="00EF32E5" w:rsidRPr="007A37A1" w:rsidRDefault="00EF32E5" w:rsidP="00EF32E5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7A37A1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Neural correlates of social inclusion in borderline personality disorder </w:t>
      </w:r>
    </w:p>
    <w:p w14:paraId="4D5F557C" w14:textId="77777777" w:rsidR="00EF32E5" w:rsidRPr="007A37A1" w:rsidRDefault="00EF32E5" w:rsidP="00EF32E5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A37A1">
        <w:rPr>
          <w:rFonts w:ascii="Times New Roman" w:hAnsi="Times New Roman" w:cs="Times New Roman"/>
          <w:sz w:val="24"/>
          <w:szCs w:val="24"/>
          <w:lang w:val="en-US"/>
        </w:rPr>
        <w:t>Kathrin Malejko</w:t>
      </w:r>
      <w:r w:rsidRPr="007A3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1*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>, Dominik Neff</w:t>
      </w:r>
      <w:r w:rsidRPr="007A3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>, Rebecca Brown</w:t>
      </w:r>
      <w:r w:rsidRPr="007A3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>, Paul L. Plener</w:t>
      </w:r>
      <w:r w:rsidRPr="007A3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>, Martina Bonenberger</w:t>
      </w:r>
      <w:r w:rsidRPr="007A3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>, Birgit Abler</w:t>
      </w:r>
      <w:r w:rsidRPr="007A3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>, Heiko Graf</w:t>
      </w:r>
      <w:r w:rsidRPr="007A3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</w:p>
    <w:p w14:paraId="5D5F4864" w14:textId="77777777" w:rsidR="00EF32E5" w:rsidRPr="007A37A1" w:rsidRDefault="00EF32E5" w:rsidP="00EF32E5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2B691612" w14:textId="77777777" w:rsidR="00EF32E5" w:rsidRPr="007A37A1" w:rsidRDefault="00EF32E5" w:rsidP="00EF32E5">
      <w:pPr>
        <w:outlineLvl w:val="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A3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 xml:space="preserve"> Dept. of Psychiatry and Psycho</w:t>
      </w:r>
      <w:r w:rsidRPr="007A37A1">
        <w:rPr>
          <w:rFonts w:ascii="Times New Roman" w:hAnsi="Times New Roman" w:cs="Times New Roman"/>
          <w:sz w:val="24"/>
          <w:szCs w:val="24"/>
          <w:lang w:val="en-GB"/>
        </w:rPr>
        <w:t>therapy III, University Hospital Ulm, Germany</w:t>
      </w:r>
      <w:r w:rsidRPr="007A3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</w:p>
    <w:p w14:paraId="79808009" w14:textId="77777777" w:rsidR="00EF32E5" w:rsidRPr="007A37A1" w:rsidRDefault="00EF32E5" w:rsidP="00EF32E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A3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 xml:space="preserve"> Dept. of Child and Adolescent Psychiatry and Psychotherapy, University Hospital Ulm, Germany</w:t>
      </w:r>
    </w:p>
    <w:p w14:paraId="32A23BBA" w14:textId="749B7B83" w:rsidR="00EF32E5" w:rsidRPr="007A37A1" w:rsidRDefault="00EF32E5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A37A1">
        <w:rPr>
          <w:rFonts w:ascii="Times New Roman" w:hAnsi="Times New Roman" w:cs="Times New Roman"/>
          <w:b/>
          <w:sz w:val="32"/>
          <w:szCs w:val="32"/>
          <w:lang w:val="en-US"/>
        </w:rPr>
        <w:br w:type="page"/>
      </w:r>
      <w:bookmarkStart w:id="0" w:name="_GoBack"/>
      <w:bookmarkEnd w:id="0"/>
    </w:p>
    <w:p w14:paraId="0BDE35F9" w14:textId="68087EE9" w:rsidR="00EF32E5" w:rsidRPr="007A37A1" w:rsidRDefault="00EF32E5" w:rsidP="00EF32E5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A37A1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Methods</w:t>
      </w:r>
    </w:p>
    <w:p w14:paraId="389E795A" w14:textId="77777777" w:rsidR="00EF32E5" w:rsidRPr="007A37A1" w:rsidRDefault="00EF32E5" w:rsidP="009553DA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E9934E7" w14:textId="54260D1F" w:rsidR="00F9601B" w:rsidRPr="007A37A1" w:rsidRDefault="003758E0" w:rsidP="009553DA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37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S1: </w:t>
      </w:r>
      <w:proofErr w:type="spellStart"/>
      <w:r w:rsidR="00F9601B" w:rsidRPr="007A37A1">
        <w:rPr>
          <w:rFonts w:ascii="Times New Roman" w:hAnsi="Times New Roman" w:cs="Times New Roman"/>
          <w:sz w:val="24"/>
          <w:szCs w:val="24"/>
          <w:lang w:val="en-US"/>
        </w:rPr>
        <w:t>Antidepressive</w:t>
      </w:r>
      <w:proofErr w:type="spellEnd"/>
      <w:r w:rsidR="00F9601B" w:rsidRPr="007A37A1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 xml:space="preserve">edication in patients with </w:t>
      </w:r>
      <w:r w:rsidR="00F9601B" w:rsidRPr="007A37A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>orderline personality disorder (BPD) and major depression (MD). None of the healthy controls</w:t>
      </w:r>
      <w:r w:rsidR="00F9601B" w:rsidRPr="007A37A1">
        <w:rPr>
          <w:rFonts w:ascii="Times New Roman" w:hAnsi="Times New Roman" w:cs="Times New Roman"/>
          <w:sz w:val="24"/>
          <w:szCs w:val="24"/>
          <w:lang w:val="en-US"/>
        </w:rPr>
        <w:t xml:space="preserve"> (HC)</w:t>
      </w:r>
      <w:r w:rsidRPr="007A37A1">
        <w:rPr>
          <w:rFonts w:ascii="Times New Roman" w:hAnsi="Times New Roman" w:cs="Times New Roman"/>
          <w:sz w:val="24"/>
          <w:szCs w:val="24"/>
          <w:lang w:val="en-US"/>
        </w:rPr>
        <w:t xml:space="preserve"> took any me</w:t>
      </w:r>
      <w:r w:rsidR="00195B3E" w:rsidRPr="007A37A1">
        <w:rPr>
          <w:rFonts w:ascii="Times New Roman" w:hAnsi="Times New Roman" w:cs="Times New Roman"/>
          <w:sz w:val="24"/>
          <w:szCs w:val="24"/>
          <w:lang w:val="en-US"/>
        </w:rPr>
        <w:t>dication.</w:t>
      </w:r>
    </w:p>
    <w:p w14:paraId="571C5D01" w14:textId="5A2F34A1" w:rsidR="003758E0" w:rsidRPr="007A37A1" w:rsidRDefault="00195B3E" w:rsidP="009553DA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37A1">
        <w:rPr>
          <w:rFonts w:ascii="Times New Roman" w:hAnsi="Times New Roman" w:cs="Times New Roman"/>
          <w:sz w:val="24"/>
          <w:szCs w:val="24"/>
          <w:lang w:val="en-US"/>
        </w:rPr>
        <w:t>n=number of patients.</w:t>
      </w:r>
    </w:p>
    <w:p w14:paraId="341FDDAA" w14:textId="77777777" w:rsidR="00195B3E" w:rsidRPr="007A37A1" w:rsidRDefault="00195B3E" w:rsidP="009553DA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673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1701"/>
        <w:gridCol w:w="1701"/>
      </w:tblGrid>
      <w:tr w:rsidR="007A37A1" w:rsidRPr="007A37A1" w14:paraId="26F7B3E3" w14:textId="77777777" w:rsidTr="001744CB">
        <w:trPr>
          <w:trHeight w:val="300"/>
        </w:trPr>
        <w:tc>
          <w:tcPr>
            <w:tcW w:w="33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D7BC" w14:textId="59CC2BDA" w:rsidR="00B94BF6" w:rsidRPr="007A37A1" w:rsidRDefault="00F9601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de-DE"/>
              </w:rPr>
            </w:pPr>
            <w:r w:rsidRPr="007A37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de-DE"/>
              </w:rPr>
              <w:t xml:space="preserve">antidepressive </w:t>
            </w:r>
            <w:proofErr w:type="spellStart"/>
            <w:r w:rsidR="00B94BF6" w:rsidRPr="007A37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de-DE"/>
              </w:rPr>
              <w:t>medication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297D" w14:textId="77777777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de-DE"/>
              </w:rPr>
              <w:t>BPD (n)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90F4" w14:textId="77777777" w:rsidR="00B94BF6" w:rsidRPr="007A37A1" w:rsidRDefault="00B94BF6" w:rsidP="009553DA">
            <w:pPr>
              <w:spacing w:after="0" w:line="240" w:lineRule="auto"/>
              <w:ind w:left="1558" w:hanging="155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de-DE"/>
              </w:rPr>
              <w:t>MD (n)</w:t>
            </w:r>
          </w:p>
        </w:tc>
      </w:tr>
      <w:tr w:rsidR="007A37A1" w:rsidRPr="007A37A1" w14:paraId="7518ED2E" w14:textId="77777777" w:rsidTr="001744CB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CDDBD" w14:textId="10BE0E70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s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ertraline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96628" w14:textId="77777777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6A3101A4" w14:textId="5DE6E3DC" w:rsidR="00B94BF6" w:rsidRPr="007A37A1" w:rsidRDefault="00731610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6</w:t>
            </w:r>
          </w:p>
        </w:tc>
      </w:tr>
      <w:tr w:rsidR="007A37A1" w:rsidRPr="007A37A1" w14:paraId="79A1D30E" w14:textId="77777777" w:rsidTr="001744CB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00089" w14:textId="3E1077CD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f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luoxetine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4E584" w14:textId="3D218B16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1DF5CC0D" w14:textId="7DC04EC0" w:rsidR="00B94BF6" w:rsidRPr="007A37A1" w:rsidRDefault="00731610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</w:tc>
      </w:tr>
      <w:tr w:rsidR="007A37A1" w:rsidRPr="007A37A1" w14:paraId="59915072" w14:textId="77777777" w:rsidTr="00D518AD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B31A" w14:textId="1A0B8E26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e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scitalopram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3C16" w14:textId="77777777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6C0A133F" w14:textId="118235FF" w:rsidR="00B94BF6" w:rsidRPr="007A37A1" w:rsidRDefault="00EA07A0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</w:p>
        </w:tc>
      </w:tr>
      <w:tr w:rsidR="007A37A1" w:rsidRPr="007A37A1" w14:paraId="64B91CEE" w14:textId="77777777" w:rsidTr="00D518AD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C562" w14:textId="0B2D28DC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upropion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50D6" w14:textId="0E732C68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0BAC1BF4" w14:textId="559A282A" w:rsidR="00B94BF6" w:rsidRPr="007A37A1" w:rsidRDefault="00731610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</w:tc>
      </w:tr>
      <w:tr w:rsidR="007A37A1" w:rsidRPr="007A37A1" w14:paraId="2F74EC86" w14:textId="77777777" w:rsidTr="00D518AD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C6A1" w14:textId="353D16CF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v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enlafaxine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15C0" w14:textId="77777777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792C3186" w14:textId="1603BC63" w:rsidR="00B94BF6" w:rsidRPr="007A37A1" w:rsidRDefault="00731610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</w:p>
        </w:tc>
      </w:tr>
      <w:tr w:rsidR="007A37A1" w:rsidRPr="007A37A1" w14:paraId="3B690CF4" w14:textId="77777777" w:rsidTr="00D518AD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9A7C" w14:textId="4A69DB8B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t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rimipramine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1BB3" w14:textId="1653A73F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73666CCE" w14:textId="77777777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7A37A1" w:rsidRPr="007A37A1" w14:paraId="53DBEA17" w14:textId="77777777" w:rsidTr="00D518AD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B8B1" w14:textId="6CA2D8AF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d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oxepin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41690" w14:textId="77C1F7E5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66728EC4" w14:textId="67500A5E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7A37A1" w:rsidRPr="007A37A1" w14:paraId="08950F6B" w14:textId="77777777" w:rsidTr="00D518AD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5BFB" w14:textId="73BEC474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t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ranylcypromine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6F805" w14:textId="7E9EEC18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4EC577E3" w14:textId="31D45931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7A37A1" w:rsidRPr="007A37A1" w14:paraId="6C38A21D" w14:textId="77777777" w:rsidTr="00D518AD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CC79" w14:textId="36312412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e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scitalopram</w:t>
            </w:r>
            <w:proofErr w:type="spellEnd"/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+ </w:t>
            </w: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upropion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E11C" w14:textId="6F0D7961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45BFDAC5" w14:textId="285ECF60" w:rsidR="00B94BF6" w:rsidRPr="007A37A1" w:rsidRDefault="00337CC2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</w:tc>
      </w:tr>
      <w:tr w:rsidR="007A37A1" w:rsidRPr="007A37A1" w14:paraId="5DB414A9" w14:textId="77777777" w:rsidTr="00D518AD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9F537" w14:textId="1AC85CE3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s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ertraline</w:t>
            </w:r>
            <w:proofErr w:type="spellEnd"/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+ </w:t>
            </w: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m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irtazapine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E3E7" w14:textId="19A2FE2B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1911DF66" w14:textId="58464C32" w:rsidR="00B94BF6" w:rsidRPr="007A37A1" w:rsidRDefault="00337CC2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</w:p>
        </w:tc>
      </w:tr>
      <w:tr w:rsidR="007A37A1" w:rsidRPr="007A37A1" w14:paraId="43BD1987" w14:textId="77777777" w:rsidTr="00D518AD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719B" w14:textId="520C2F9E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f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luoxetin</w:t>
            </w:r>
            <w:r w:rsidR="00807C28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e</w:t>
            </w:r>
            <w:proofErr w:type="spellEnd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+ </w:t>
            </w: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m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irtazapine</w:t>
            </w:r>
            <w:proofErr w:type="spellEnd"/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D26F" w14:textId="77777777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4E44E2C9" w14:textId="1BE60E75" w:rsidR="00B94BF6" w:rsidRPr="007A37A1" w:rsidRDefault="00731610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</w:tc>
      </w:tr>
      <w:tr w:rsidR="001744CB" w:rsidRPr="007A37A1" w14:paraId="46553D5A" w14:textId="77777777" w:rsidTr="001744CB">
        <w:trPr>
          <w:trHeight w:val="300"/>
        </w:trPr>
        <w:tc>
          <w:tcPr>
            <w:tcW w:w="333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92815" w14:textId="3F3D587D" w:rsidR="00B94BF6" w:rsidRPr="007A37A1" w:rsidRDefault="001744CB" w:rsidP="00955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v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enlafaxine</w:t>
            </w:r>
            <w:proofErr w:type="spellEnd"/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+ </w:t>
            </w:r>
            <w:proofErr w:type="spellStart"/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</w:t>
            </w:r>
            <w:r w:rsidR="00B94BF6"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upropion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65BF1" w14:textId="2EE33C3A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A37A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37B21826" w14:textId="5E8A38F0" w:rsidR="00B94BF6" w:rsidRPr="007A37A1" w:rsidRDefault="00B94BF6" w:rsidP="0095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</w:tbl>
    <w:p w14:paraId="249F00BD" w14:textId="77777777" w:rsidR="00780C87" w:rsidRPr="007A37A1" w:rsidRDefault="00780C87" w:rsidP="009553D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926D61D" w14:textId="77777777" w:rsidR="004A7588" w:rsidRPr="007A37A1" w:rsidRDefault="004A7588">
      <w:pPr>
        <w:rPr>
          <w:rFonts w:ascii="Times New Roman" w:hAnsi="Times New Roman" w:cs="Times New Roman"/>
          <w:b/>
          <w:sz w:val="32"/>
          <w:szCs w:val="32"/>
        </w:rPr>
      </w:pPr>
      <w:r w:rsidRPr="007A37A1"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132B295E" w14:textId="70521CC6" w:rsidR="00EF32E5" w:rsidRPr="007A37A1" w:rsidRDefault="00EF32E5" w:rsidP="009553DA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A37A1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Results</w:t>
      </w:r>
    </w:p>
    <w:p w14:paraId="55241AA7" w14:textId="77777777" w:rsidR="00A924A5" w:rsidRPr="007A37A1" w:rsidRDefault="00A924A5" w:rsidP="00496AAB">
      <w:pPr>
        <w:pStyle w:val="StandardWeb"/>
        <w:spacing w:before="195" w:beforeAutospacing="0" w:after="0" w:afterAutospacing="0" w:line="270" w:lineRule="atLeast"/>
        <w:jc w:val="both"/>
        <w:rPr>
          <w:i/>
          <w:lang w:val="en-US"/>
        </w:rPr>
      </w:pPr>
      <w:r w:rsidRPr="007A37A1">
        <w:rPr>
          <w:i/>
          <w:lang w:val="en-US"/>
        </w:rPr>
        <w:t>Main effect of condition</w:t>
      </w:r>
    </w:p>
    <w:p w14:paraId="0D682C43" w14:textId="665B3D88" w:rsidR="00C06A05" w:rsidRPr="007A37A1" w:rsidRDefault="00095D34" w:rsidP="00496AAB">
      <w:pPr>
        <w:pStyle w:val="StandardWeb"/>
        <w:spacing w:before="195" w:beforeAutospacing="0" w:after="0" w:afterAutospacing="0" w:line="270" w:lineRule="atLeast"/>
        <w:jc w:val="both"/>
        <w:rPr>
          <w:lang w:val="en-US"/>
        </w:rPr>
      </w:pPr>
      <w:r w:rsidRPr="007A37A1">
        <w:rPr>
          <w:lang w:val="en-US"/>
        </w:rPr>
        <w:t>To verify whether our task had the desired effect, we</w:t>
      </w:r>
      <w:r w:rsidR="00496AAB" w:rsidRPr="007A37A1">
        <w:rPr>
          <w:lang w:val="en-US"/>
        </w:rPr>
        <w:t xml:space="preserve"> computed an F-test to examine the main effect of ‘condition’ (passive watching, inclusion, exclusion) in HC</w:t>
      </w:r>
      <w:r w:rsidR="00C06A05" w:rsidRPr="007A37A1">
        <w:rPr>
          <w:lang w:val="en-US"/>
        </w:rPr>
        <w:t xml:space="preserve"> at a significance level of p&lt;0.001 at the voxel-level and at least 115 contiguously significant voxels, corresponding to family-wised error (FWE) correction of p&lt;0.05 on </w:t>
      </w:r>
      <w:r w:rsidR="00852E2F" w:rsidRPr="007A37A1">
        <w:rPr>
          <w:lang w:val="en-US"/>
        </w:rPr>
        <w:t xml:space="preserve">the </w:t>
      </w:r>
      <w:r w:rsidR="00C06A05" w:rsidRPr="007A37A1">
        <w:rPr>
          <w:lang w:val="en-US"/>
        </w:rPr>
        <w:t xml:space="preserve">cluster level. This specific number of </w:t>
      </w:r>
      <w:r w:rsidR="00852E2F" w:rsidRPr="007A37A1">
        <w:rPr>
          <w:lang w:val="en-US"/>
        </w:rPr>
        <w:t>115</w:t>
      </w:r>
      <w:r w:rsidR="00C06A05" w:rsidRPr="007A37A1">
        <w:rPr>
          <w:lang w:val="en-US"/>
        </w:rPr>
        <w:t xml:space="preserve"> voxels was determined by using the SPM extension “</w:t>
      </w:r>
      <w:proofErr w:type="spellStart"/>
      <w:r w:rsidR="00C06A05" w:rsidRPr="007A37A1">
        <w:rPr>
          <w:lang w:val="en-US"/>
        </w:rPr>
        <w:t>Corr-ClussTh.m</w:t>
      </w:r>
      <w:proofErr w:type="spellEnd"/>
      <w:r w:rsidR="00C06A05" w:rsidRPr="007A37A1">
        <w:rPr>
          <w:lang w:val="en-US"/>
        </w:rPr>
        <w:t>” (script provided by Thomas Nichols, University of Warwick, United Kingdom, and Marco Wilke, United Kingdom, University of Tübingen, Germany; https://warwick.ac.uk/fac/sci/ statistics/staff/academic-research/nichols/scripts/spm/spm8/corrclusth.m).</w:t>
      </w:r>
    </w:p>
    <w:p w14:paraId="79DEB73D" w14:textId="356E5FBA" w:rsidR="00EF32E5" w:rsidRPr="007A37A1" w:rsidRDefault="00496AAB" w:rsidP="003F246C">
      <w:pPr>
        <w:pStyle w:val="StandardWeb"/>
        <w:spacing w:before="0" w:beforeAutospacing="0" w:after="0" w:afterAutospacing="0"/>
        <w:jc w:val="both"/>
        <w:rPr>
          <w:lang w:val="en-US"/>
        </w:rPr>
      </w:pPr>
      <w:r w:rsidRPr="007A37A1">
        <w:rPr>
          <w:lang w:val="en-US"/>
        </w:rPr>
        <w:t xml:space="preserve">In this analysis we could confirm significant </w:t>
      </w:r>
      <w:r w:rsidR="00095D34" w:rsidRPr="007A37A1">
        <w:rPr>
          <w:lang w:val="en-US"/>
        </w:rPr>
        <w:t>neural activations that were previously described in studies using the same paradigm</w:t>
      </w:r>
      <w:r w:rsidR="005D48CF" w:rsidRPr="007A37A1">
        <w:rPr>
          <w:lang w:val="en-US"/>
        </w:rPr>
        <w:t xml:space="preserve"> </w:t>
      </w:r>
      <w:r w:rsidR="005D48CF" w:rsidRPr="007A37A1">
        <w:rPr>
          <w:lang w:val="en-US"/>
        </w:rPr>
        <w:fldChar w:fldCharType="begin">
          <w:fldData xml:space="preserve">PEVuZE5vdGU+PENpdGU+PEF1dGhvcj5TZWJhc3RpYW48L0F1dGhvcj48WWVhcj4yMDExPC9ZZWFy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</w:fldData>
        </w:fldChar>
      </w:r>
      <w:r w:rsidR="005D48CF" w:rsidRPr="007A37A1">
        <w:rPr>
          <w:lang w:val="en-US"/>
        </w:rPr>
        <w:instrText xml:space="preserve"> ADDIN EN.CITE </w:instrText>
      </w:r>
      <w:r w:rsidR="005D48CF" w:rsidRPr="007A37A1">
        <w:rPr>
          <w:lang w:val="en-US"/>
        </w:rPr>
        <w:fldChar w:fldCharType="begin">
          <w:fldData xml:space="preserve">PEVuZE5vdGU+PENpdGU+PEF1dGhvcj5TZWJhc3RpYW48L0F1dGhvcj48WWVhcj4yMDExPC9ZZWFy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</w:fldData>
        </w:fldChar>
      </w:r>
      <w:r w:rsidR="005D48CF" w:rsidRPr="007A37A1">
        <w:rPr>
          <w:lang w:val="en-US"/>
        </w:rPr>
        <w:instrText xml:space="preserve"> ADDIN EN.CITE.DATA </w:instrText>
      </w:r>
      <w:r w:rsidR="005D48CF" w:rsidRPr="007A37A1">
        <w:rPr>
          <w:lang w:val="en-US"/>
        </w:rPr>
      </w:r>
      <w:r w:rsidR="005D48CF" w:rsidRPr="007A37A1">
        <w:rPr>
          <w:lang w:val="en-US"/>
        </w:rPr>
        <w:fldChar w:fldCharType="end"/>
      </w:r>
      <w:r w:rsidR="005D48CF" w:rsidRPr="007A37A1">
        <w:rPr>
          <w:lang w:val="en-US"/>
        </w:rPr>
      </w:r>
      <w:r w:rsidR="005D48CF" w:rsidRPr="007A37A1">
        <w:rPr>
          <w:lang w:val="en-US"/>
        </w:rPr>
        <w:fldChar w:fldCharType="separate"/>
      </w:r>
      <w:r w:rsidR="005D48CF" w:rsidRPr="007A37A1">
        <w:rPr>
          <w:noProof/>
          <w:lang w:val="en-US"/>
        </w:rPr>
        <w:t>(</w:t>
      </w:r>
      <w:hyperlink w:anchor="_ENREF_3" w:tooltip="Sebastian, 2011 #267" w:history="1">
        <w:r w:rsidR="005D48CF" w:rsidRPr="007A37A1">
          <w:rPr>
            <w:noProof/>
            <w:lang w:val="en-US"/>
          </w:rPr>
          <w:t>Sebastian et al., 2011</w:t>
        </w:r>
      </w:hyperlink>
      <w:r w:rsidR="005D48CF" w:rsidRPr="007A37A1">
        <w:rPr>
          <w:noProof/>
          <w:lang w:val="en-US"/>
        </w:rPr>
        <w:t>;</w:t>
      </w:r>
      <w:hyperlink w:anchor="_ENREF_1" w:tooltip="Eisenberger, 2012 #92" w:history="1">
        <w:r w:rsidR="005D48CF" w:rsidRPr="007A37A1">
          <w:rPr>
            <w:noProof/>
            <w:lang w:val="en-US"/>
          </w:rPr>
          <w:t>Eisenberger, 2012</w:t>
        </w:r>
      </w:hyperlink>
      <w:r w:rsidR="005D48CF" w:rsidRPr="007A37A1">
        <w:rPr>
          <w:noProof/>
          <w:lang w:val="en-US"/>
        </w:rPr>
        <w:t>;</w:t>
      </w:r>
      <w:hyperlink w:anchor="_ENREF_2" w:tooltip="Nishiyama, 2015 #268" w:history="1">
        <w:r w:rsidR="005D48CF" w:rsidRPr="007A37A1">
          <w:rPr>
            <w:noProof/>
            <w:lang w:val="en-US"/>
          </w:rPr>
          <w:t>Nishiyama et al., 2015</w:t>
        </w:r>
      </w:hyperlink>
      <w:r w:rsidR="005D48CF" w:rsidRPr="007A37A1">
        <w:rPr>
          <w:noProof/>
          <w:lang w:val="en-US"/>
        </w:rPr>
        <w:t>;</w:t>
      </w:r>
      <w:hyperlink w:anchor="_ENREF_4" w:tooltip="Wagels, 2016 #94" w:history="1">
        <w:r w:rsidR="005D48CF" w:rsidRPr="007A37A1">
          <w:rPr>
            <w:noProof/>
            <w:lang w:val="en-US"/>
          </w:rPr>
          <w:t>Wagels et al., 2016</w:t>
        </w:r>
      </w:hyperlink>
      <w:r w:rsidR="005D48CF" w:rsidRPr="007A37A1">
        <w:rPr>
          <w:noProof/>
          <w:lang w:val="en-US"/>
        </w:rPr>
        <w:t>;</w:t>
      </w:r>
      <w:hyperlink w:anchor="_ENREF_5" w:tooltip="Wang, 2017 #154" w:history="1">
        <w:r w:rsidR="005D48CF" w:rsidRPr="007A37A1">
          <w:rPr>
            <w:noProof/>
            <w:lang w:val="en-US"/>
          </w:rPr>
          <w:t>Wang et al., 2017</w:t>
        </w:r>
      </w:hyperlink>
      <w:r w:rsidR="005D48CF" w:rsidRPr="007A37A1">
        <w:rPr>
          <w:noProof/>
          <w:lang w:val="en-US"/>
        </w:rPr>
        <w:t>)</w:t>
      </w:r>
      <w:r w:rsidR="005D48CF" w:rsidRPr="007A37A1">
        <w:rPr>
          <w:lang w:val="en-US"/>
        </w:rPr>
        <w:fldChar w:fldCharType="end"/>
      </w:r>
      <w:r w:rsidR="005D48CF" w:rsidRPr="007A37A1">
        <w:rPr>
          <w:lang w:val="en-US"/>
        </w:rPr>
        <w:t xml:space="preserve">. </w:t>
      </w:r>
      <w:r w:rsidR="00095D34" w:rsidRPr="007A37A1">
        <w:rPr>
          <w:lang w:val="en-US"/>
        </w:rPr>
        <w:t xml:space="preserve">In detail, we </w:t>
      </w:r>
      <w:r w:rsidRPr="007A37A1">
        <w:rPr>
          <w:lang w:val="en-US"/>
        </w:rPr>
        <w:t>revealed</w:t>
      </w:r>
      <w:r w:rsidR="00095D34" w:rsidRPr="007A37A1">
        <w:rPr>
          <w:lang w:val="en-US"/>
        </w:rPr>
        <w:t xml:space="preserve"> significant </w:t>
      </w:r>
      <w:r w:rsidR="00994F04" w:rsidRPr="007A37A1">
        <w:rPr>
          <w:lang w:val="en-US"/>
        </w:rPr>
        <w:t xml:space="preserve">neural activations </w:t>
      </w:r>
      <w:r w:rsidR="00852E2F" w:rsidRPr="007A37A1">
        <w:rPr>
          <w:lang w:val="en-US"/>
        </w:rPr>
        <w:t xml:space="preserve">of </w:t>
      </w:r>
      <w:r w:rsidR="00994F04" w:rsidRPr="007A37A1">
        <w:rPr>
          <w:lang w:val="en-US"/>
        </w:rPr>
        <w:t>the pregenual anterior cingulate cortex (</w:t>
      </w:r>
      <w:proofErr w:type="spellStart"/>
      <w:r w:rsidR="00994F04" w:rsidRPr="007A37A1">
        <w:rPr>
          <w:lang w:val="en-US"/>
        </w:rPr>
        <w:t>pgACC</w:t>
      </w:r>
      <w:proofErr w:type="spellEnd"/>
      <w:r w:rsidR="00994F04" w:rsidRPr="007A37A1">
        <w:rPr>
          <w:lang w:val="en-US"/>
        </w:rPr>
        <w:t xml:space="preserve">), the </w:t>
      </w:r>
      <w:proofErr w:type="spellStart"/>
      <w:r w:rsidR="00994F04" w:rsidRPr="007A37A1">
        <w:rPr>
          <w:lang w:val="en-US"/>
        </w:rPr>
        <w:t>parahippocamupus</w:t>
      </w:r>
      <w:proofErr w:type="spellEnd"/>
      <w:r w:rsidR="00994F04" w:rsidRPr="007A37A1">
        <w:rPr>
          <w:lang w:val="en-US"/>
        </w:rPr>
        <w:t xml:space="preserve">, the precuneus, the precentral gyrus, the insula, </w:t>
      </w:r>
      <w:r w:rsidR="0057223F" w:rsidRPr="007A37A1">
        <w:rPr>
          <w:lang w:val="en-US"/>
        </w:rPr>
        <w:t xml:space="preserve">and a cluster comprising </w:t>
      </w:r>
      <w:r w:rsidR="00994F04" w:rsidRPr="007A37A1">
        <w:rPr>
          <w:lang w:val="en-US"/>
        </w:rPr>
        <w:t>the thalamus</w:t>
      </w:r>
      <w:r w:rsidR="004A7588" w:rsidRPr="007A37A1">
        <w:rPr>
          <w:lang w:val="en-US"/>
        </w:rPr>
        <w:t>, the putamen</w:t>
      </w:r>
      <w:r w:rsidR="00994F04" w:rsidRPr="007A37A1">
        <w:rPr>
          <w:lang w:val="en-US"/>
        </w:rPr>
        <w:t xml:space="preserve"> and</w:t>
      </w:r>
      <w:r w:rsidR="003F246C" w:rsidRPr="007A37A1">
        <w:rPr>
          <w:lang w:val="en-US"/>
        </w:rPr>
        <w:t xml:space="preserve"> </w:t>
      </w:r>
      <w:r w:rsidR="00994F04" w:rsidRPr="007A37A1">
        <w:rPr>
          <w:lang w:val="en-US"/>
        </w:rPr>
        <w:t xml:space="preserve">the </w:t>
      </w:r>
      <w:r w:rsidR="004A7588" w:rsidRPr="007A37A1">
        <w:rPr>
          <w:lang w:val="en-US"/>
        </w:rPr>
        <w:t xml:space="preserve">right </w:t>
      </w:r>
      <w:r w:rsidR="00994F04" w:rsidRPr="007A37A1">
        <w:rPr>
          <w:lang w:val="en-US"/>
        </w:rPr>
        <w:t>amygdala</w:t>
      </w:r>
      <w:r w:rsidR="004A7588" w:rsidRPr="007A37A1">
        <w:rPr>
          <w:lang w:val="en-US"/>
        </w:rPr>
        <w:t xml:space="preserve"> (see </w:t>
      </w:r>
      <w:r w:rsidR="004A7588" w:rsidRPr="007A37A1">
        <w:rPr>
          <w:b/>
          <w:lang w:val="en-US"/>
        </w:rPr>
        <w:t>table S2</w:t>
      </w:r>
      <w:r w:rsidR="004A7588" w:rsidRPr="007A37A1">
        <w:rPr>
          <w:lang w:val="en-US"/>
        </w:rPr>
        <w:t xml:space="preserve"> and </w:t>
      </w:r>
      <w:r w:rsidR="00C06A05" w:rsidRPr="007A37A1">
        <w:rPr>
          <w:b/>
          <w:lang w:val="en-US"/>
        </w:rPr>
        <w:t>f</w:t>
      </w:r>
      <w:r w:rsidR="004A7588" w:rsidRPr="007A37A1">
        <w:rPr>
          <w:b/>
          <w:lang w:val="en-US"/>
        </w:rPr>
        <w:t>igure S1</w:t>
      </w:r>
      <w:r w:rsidR="004A7588" w:rsidRPr="007A37A1">
        <w:rPr>
          <w:lang w:val="en-US"/>
        </w:rPr>
        <w:t>).</w:t>
      </w:r>
    </w:p>
    <w:p w14:paraId="56C9071D" w14:textId="77777777" w:rsidR="004A7588" w:rsidRPr="007A37A1" w:rsidRDefault="004A7588" w:rsidP="003F246C">
      <w:pPr>
        <w:pStyle w:val="StandardWeb"/>
        <w:spacing w:before="0" w:beforeAutospacing="0" w:after="0" w:afterAutospacing="0"/>
        <w:jc w:val="both"/>
        <w:rPr>
          <w:lang w:val="en-US"/>
        </w:rPr>
      </w:pPr>
    </w:p>
    <w:p w14:paraId="5C8B67D1" w14:textId="1068B8E4" w:rsidR="00C06A05" w:rsidRPr="007A37A1" w:rsidRDefault="00C06A05" w:rsidP="00470578">
      <w:pPr>
        <w:pStyle w:val="StandardWeb"/>
        <w:spacing w:before="0" w:beforeAutospacing="0" w:after="0" w:afterAutospacing="0"/>
        <w:jc w:val="both"/>
        <w:rPr>
          <w:lang w:val="en-US"/>
        </w:rPr>
      </w:pPr>
      <w:r w:rsidRPr="007A37A1">
        <w:rPr>
          <w:b/>
          <w:lang w:val="en-US"/>
        </w:rPr>
        <w:t xml:space="preserve">Table S2: </w:t>
      </w:r>
      <w:r w:rsidRPr="007A37A1">
        <w:rPr>
          <w:lang w:val="en-US"/>
        </w:rPr>
        <w:t xml:space="preserve">Significant (p&lt;0.001, k&gt;115 </w:t>
      </w:r>
      <w:proofErr w:type="spellStart"/>
      <w:r w:rsidRPr="007A37A1">
        <w:rPr>
          <w:lang w:val="en-US"/>
        </w:rPr>
        <w:t>Vx</w:t>
      </w:r>
      <w:proofErr w:type="spellEnd"/>
      <w:r w:rsidRPr="007A37A1">
        <w:rPr>
          <w:lang w:val="en-US"/>
        </w:rPr>
        <w:t xml:space="preserve"> corresponding to p&lt;0.05 FWE-correction on cluster level) main effect of ‘condition’ in healthy controls during the </w:t>
      </w:r>
      <w:proofErr w:type="spellStart"/>
      <w:r w:rsidRPr="007A37A1">
        <w:rPr>
          <w:lang w:val="en-US"/>
        </w:rPr>
        <w:t>cyberball</w:t>
      </w:r>
      <w:proofErr w:type="spellEnd"/>
      <w:r w:rsidRPr="007A37A1">
        <w:rPr>
          <w:lang w:val="en-US"/>
        </w:rPr>
        <w:t xml:space="preserve"> paradigm.</w:t>
      </w:r>
    </w:p>
    <w:p w14:paraId="008663B3" w14:textId="291815AD" w:rsidR="00C06A05" w:rsidRPr="007A37A1" w:rsidRDefault="00C06A05" w:rsidP="00C06A05">
      <w:pPr>
        <w:jc w:val="both"/>
        <w:rPr>
          <w:rFonts w:ascii="Times New Roman" w:eastAsia="MS Mincho" w:hAnsi="Times New Roman" w:cs="Times New Roman"/>
          <w:noProof/>
          <w:sz w:val="24"/>
          <w:szCs w:val="24"/>
          <w:lang w:val="en-US"/>
        </w:rPr>
      </w:pPr>
      <w:r w:rsidRPr="007A37A1">
        <w:rPr>
          <w:rFonts w:ascii="Times New Roman" w:eastAsia="MS Mincho" w:hAnsi="Times New Roman" w:cs="Times New Roman"/>
          <w:noProof/>
          <w:sz w:val="24"/>
          <w:szCs w:val="24"/>
          <w:lang w:val="en-US"/>
        </w:rPr>
        <w:t xml:space="preserve">BA=Brodman area; L=left; R=right; NV=number of voxels; MNI=Montreal Neurological Insitute (x-, y-, z-coordinates are provided in mm), Z=Z-value; </w:t>
      </w:r>
      <w:r w:rsidR="00C8777C" w:rsidRPr="007A37A1">
        <w:rPr>
          <w:rFonts w:ascii="Times New Roman" w:eastAsia="MS Mincho" w:hAnsi="Times New Roman" w:cs="Times New Roman"/>
          <w:noProof/>
          <w:sz w:val="24"/>
          <w:szCs w:val="24"/>
          <w:lang w:val="en-US"/>
        </w:rPr>
        <w:t># indicates different anatomical regions within the same statstically significant clsuter</w:t>
      </w:r>
    </w:p>
    <w:p w14:paraId="3952D7F5" w14:textId="77777777" w:rsidR="00474C6A" w:rsidRPr="007A37A1" w:rsidRDefault="00474C6A" w:rsidP="004A7588">
      <w:pPr>
        <w:jc w:val="both"/>
        <w:rPr>
          <w:rFonts w:ascii="Times New Roman" w:eastAsia="MS Mincho" w:hAnsi="Times New Roman" w:cs="Times New Roman"/>
          <w:noProof/>
          <w:sz w:val="24"/>
          <w:szCs w:val="24"/>
          <w:lang w:val="en-US"/>
        </w:rPr>
      </w:pPr>
    </w:p>
    <w:p w14:paraId="254342D3" w14:textId="77777777" w:rsidR="00474C6A" w:rsidRPr="007A37A1" w:rsidRDefault="00474C6A" w:rsidP="004A7588">
      <w:pPr>
        <w:jc w:val="both"/>
        <w:rPr>
          <w:rFonts w:ascii="Times New Roman" w:eastAsia="MS Mincho" w:hAnsi="Times New Roman" w:cs="Times New Roman"/>
          <w:noProof/>
          <w:sz w:val="24"/>
          <w:szCs w:val="24"/>
          <w:lang w:val="en-US"/>
        </w:rPr>
      </w:pPr>
    </w:p>
    <w:p w14:paraId="20676322" w14:textId="77777777" w:rsidR="00474C6A" w:rsidRPr="007A37A1" w:rsidRDefault="00474C6A" w:rsidP="004A7588">
      <w:pPr>
        <w:jc w:val="both"/>
        <w:rPr>
          <w:rFonts w:ascii="Times New Roman" w:eastAsia="MS Mincho" w:hAnsi="Times New Roman" w:cs="Times New Roman"/>
          <w:noProof/>
          <w:sz w:val="24"/>
          <w:szCs w:val="24"/>
          <w:lang w:val="en-US"/>
        </w:rPr>
      </w:pPr>
    </w:p>
    <w:tbl>
      <w:tblPr>
        <w:tblpPr w:leftFromText="141" w:rightFromText="141" w:vertAnchor="page" w:horzAnchor="margin" w:tblpY="9132"/>
        <w:tblW w:w="9055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5"/>
        <w:gridCol w:w="4195"/>
        <w:gridCol w:w="708"/>
        <w:gridCol w:w="567"/>
        <w:gridCol w:w="567"/>
        <w:gridCol w:w="590"/>
        <w:gridCol w:w="686"/>
        <w:gridCol w:w="1247"/>
      </w:tblGrid>
      <w:tr w:rsidR="007A37A1" w:rsidRPr="007A37A1" w14:paraId="0AABED1E" w14:textId="77777777" w:rsidTr="00470578">
        <w:trPr>
          <w:trHeight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90E295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BA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514126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Anatomic</w:t>
            </w:r>
            <w:proofErr w:type="spellEnd"/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label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33D3288" w14:textId="695204D6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side</w:t>
            </w:r>
            <w:proofErr w:type="spellEnd"/>
          </w:p>
        </w:tc>
        <w:tc>
          <w:tcPr>
            <w:tcW w:w="1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C8828B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MNI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044E0FE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Z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</w:tcBorders>
          </w:tcPr>
          <w:p w14:paraId="7D784996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cluster</w:t>
            </w:r>
            <w:proofErr w:type="spellEnd"/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size</w:t>
            </w:r>
            <w:proofErr w:type="spellEnd"/>
          </w:p>
        </w:tc>
      </w:tr>
      <w:tr w:rsidR="007A37A1" w:rsidRPr="007A37A1" w14:paraId="17C7CAD5" w14:textId="77777777" w:rsidTr="00470578">
        <w:trPr>
          <w:trHeight w:val="290"/>
        </w:trPr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B4417D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4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41049F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B01AF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 L/R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15C6537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A3A779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5CCB83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z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8327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B5AD58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NV </w:t>
            </w:r>
          </w:p>
        </w:tc>
      </w:tr>
      <w:tr w:rsidR="007A37A1" w:rsidRPr="007A37A1" w14:paraId="1E693AFD" w14:textId="77777777" w:rsidTr="00470578">
        <w:trPr>
          <w:trHeight w:val="290"/>
        </w:trPr>
        <w:tc>
          <w:tcPr>
            <w:tcW w:w="495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14:paraId="66BD1A41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14:paraId="7FA51763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pgACC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B7F20C1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14:paraId="57188C9D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14:paraId="63D750A7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14:paraId="563E0CE7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581EBE3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3.81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4432182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171</w:t>
            </w:r>
          </w:p>
        </w:tc>
      </w:tr>
      <w:tr w:rsidR="007A37A1" w:rsidRPr="007A37A1" w14:paraId="484E7C8D" w14:textId="77777777" w:rsidTr="00470578">
        <w:trPr>
          <w:trHeight w:val="290"/>
        </w:trPr>
        <w:tc>
          <w:tcPr>
            <w:tcW w:w="495" w:type="dxa"/>
            <w:tcBorders>
              <w:left w:val="nil"/>
              <w:right w:val="nil"/>
            </w:tcBorders>
            <w:noWrap/>
            <w:vAlign w:val="bottom"/>
          </w:tcPr>
          <w:p w14:paraId="4608CFAE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  <w:tcBorders>
              <w:left w:val="nil"/>
              <w:right w:val="single" w:sz="4" w:space="0" w:color="auto"/>
            </w:tcBorders>
            <w:noWrap/>
            <w:vAlign w:val="bottom"/>
          </w:tcPr>
          <w:p w14:paraId="5B1422E5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E8B9F7B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left w:val="single" w:sz="4" w:space="0" w:color="auto"/>
              <w:right w:val="nil"/>
            </w:tcBorders>
            <w:noWrap/>
            <w:vAlign w:val="bottom"/>
          </w:tcPr>
          <w:p w14:paraId="3D7207ED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567" w:type="dxa"/>
            <w:tcBorders>
              <w:left w:val="nil"/>
              <w:right w:val="nil"/>
            </w:tcBorders>
            <w:noWrap/>
            <w:vAlign w:val="bottom"/>
          </w:tcPr>
          <w:p w14:paraId="5AA6EB8F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90" w:type="dxa"/>
            <w:tcBorders>
              <w:left w:val="nil"/>
              <w:right w:val="single" w:sz="4" w:space="0" w:color="auto"/>
            </w:tcBorders>
            <w:noWrap/>
            <w:vAlign w:val="bottom"/>
          </w:tcPr>
          <w:p w14:paraId="50A7AC55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B8B1B7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3.60</w:t>
            </w:r>
          </w:p>
        </w:tc>
        <w:tc>
          <w:tcPr>
            <w:tcW w:w="1247" w:type="dxa"/>
            <w:tcBorders>
              <w:left w:val="single" w:sz="4" w:space="0" w:color="auto"/>
            </w:tcBorders>
            <w:vAlign w:val="bottom"/>
          </w:tcPr>
          <w:p w14:paraId="32AA3F63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#</w:t>
            </w:r>
          </w:p>
        </w:tc>
      </w:tr>
      <w:tr w:rsidR="007A37A1" w:rsidRPr="007A37A1" w14:paraId="5E41C8CD" w14:textId="77777777" w:rsidTr="00470578">
        <w:trPr>
          <w:trHeight w:val="290"/>
        </w:trPr>
        <w:tc>
          <w:tcPr>
            <w:tcW w:w="495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060D00E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4195" w:type="dxa"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BE90D17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Gyrus </w:t>
            </w:r>
            <w:proofErr w:type="spellStart"/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parahippocampalis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6A7FD66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25B12E4A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194986A8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-40</w:t>
            </w:r>
          </w:p>
        </w:tc>
        <w:tc>
          <w:tcPr>
            <w:tcW w:w="590" w:type="dxa"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4BF903B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-10</w:t>
            </w:r>
          </w:p>
        </w:tc>
        <w:tc>
          <w:tcPr>
            <w:tcW w:w="686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40CFFED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6.25</w:t>
            </w:r>
          </w:p>
        </w:tc>
        <w:tc>
          <w:tcPr>
            <w:tcW w:w="1247" w:type="dxa"/>
            <w:tcBorders>
              <w:left w:val="single" w:sz="4" w:space="0" w:color="auto"/>
              <w:bottom w:val="nil"/>
            </w:tcBorders>
            <w:vAlign w:val="bottom"/>
          </w:tcPr>
          <w:p w14:paraId="71C2EE6D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519</w:t>
            </w:r>
          </w:p>
        </w:tc>
      </w:tr>
      <w:tr w:rsidR="007A37A1" w:rsidRPr="007A37A1" w14:paraId="03D4828F" w14:textId="77777777" w:rsidTr="00470578">
        <w:trPr>
          <w:trHeight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C14E65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E93E13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4FF4063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1F55D582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-30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EC90E7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-46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07FBBFF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-10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F5BE373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5.57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6331AD5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1114</w:t>
            </w:r>
          </w:p>
        </w:tc>
      </w:tr>
      <w:tr w:rsidR="007A37A1" w:rsidRPr="007A37A1" w14:paraId="6EE6E153" w14:textId="77777777" w:rsidTr="00470578">
        <w:trPr>
          <w:trHeight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A15D27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B7F534B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Precuneus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EAB51F2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5D736164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6C272D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-62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627A7C4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A5BC971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4.91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6E4BD993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#</w:t>
            </w:r>
          </w:p>
        </w:tc>
      </w:tr>
      <w:tr w:rsidR="007A37A1" w:rsidRPr="007A37A1" w14:paraId="289DDED5" w14:textId="77777777" w:rsidTr="00470578">
        <w:trPr>
          <w:trHeight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5F0FF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BF50081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Gyrus </w:t>
            </w:r>
            <w:proofErr w:type="spellStart"/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precentralis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121130E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CE4D0CA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2A7A8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5AC2A4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8DF6C7F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4.65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7E51F12A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232</w:t>
            </w:r>
          </w:p>
        </w:tc>
      </w:tr>
      <w:tr w:rsidR="007A37A1" w:rsidRPr="007A37A1" w14:paraId="12B67314" w14:textId="77777777" w:rsidTr="00470578">
        <w:trPr>
          <w:trHeight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7A4D8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DFDC83B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Insula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BF74723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58710366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9C394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4ED8E6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1E3C38D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49D1DA74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381</w:t>
            </w:r>
          </w:p>
        </w:tc>
      </w:tr>
      <w:tr w:rsidR="007A37A1" w:rsidRPr="007A37A1" w14:paraId="056563A1" w14:textId="77777777" w:rsidTr="00470578">
        <w:trPr>
          <w:trHeight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697F0F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63C5683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Thalamus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3CFC75F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55202AA7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1129C6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37C7A5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96EBE56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4.64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0888DBD0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1065</w:t>
            </w:r>
          </w:p>
        </w:tc>
      </w:tr>
      <w:tr w:rsidR="007A37A1" w:rsidRPr="007A37A1" w14:paraId="10E30980" w14:textId="77777777" w:rsidTr="00470578">
        <w:trPr>
          <w:trHeight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ABB949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FEFD5EC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Putamen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EEEA59D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74543A92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57D844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B1091D3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5B745C8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4.78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12FD0CDC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#</w:t>
            </w:r>
          </w:p>
        </w:tc>
      </w:tr>
      <w:tr w:rsidR="007A37A1" w:rsidRPr="007A37A1" w14:paraId="10EB72BB" w14:textId="77777777" w:rsidTr="00470578">
        <w:trPr>
          <w:trHeight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F0221A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7593EE6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5CED658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2B01D12D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C271B4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190F5BB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1300424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4.43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7A1BA08E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#</w:t>
            </w:r>
          </w:p>
        </w:tc>
      </w:tr>
      <w:tr w:rsidR="007A37A1" w:rsidRPr="007A37A1" w14:paraId="09985577" w14:textId="77777777" w:rsidTr="00470578">
        <w:trPr>
          <w:trHeight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9D2F40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02A7062" w14:textId="77777777" w:rsidR="004A7588" w:rsidRPr="007A37A1" w:rsidRDefault="004A7588" w:rsidP="0047057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Amygdala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7263A0A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408D74B0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C262BA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552246D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B4C65E7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2.97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6CEE35F1" w14:textId="77777777" w:rsidR="004A7588" w:rsidRPr="007A37A1" w:rsidRDefault="004A7588" w:rsidP="0047057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A37A1">
              <w:rPr>
                <w:rFonts w:ascii="Times New Roman" w:eastAsia="MS Mincho" w:hAnsi="Times New Roman" w:cs="Times New Roman"/>
                <w:sz w:val="24"/>
                <w:szCs w:val="24"/>
              </w:rPr>
              <w:t>#</w:t>
            </w:r>
          </w:p>
        </w:tc>
      </w:tr>
    </w:tbl>
    <w:p w14:paraId="5313C9A9" w14:textId="77777777" w:rsidR="004A7588" w:rsidRPr="007A37A1" w:rsidRDefault="004A7588" w:rsidP="004A7588">
      <w:pPr>
        <w:pStyle w:val="StandardWeb"/>
        <w:spacing w:before="0" w:beforeAutospacing="0" w:after="0" w:afterAutospacing="0"/>
        <w:jc w:val="both"/>
        <w:rPr>
          <w:lang w:val="en-US"/>
        </w:rPr>
      </w:pPr>
    </w:p>
    <w:p w14:paraId="11AA7FEF" w14:textId="26F7B2F1" w:rsidR="00181433" w:rsidRPr="007A37A1" w:rsidRDefault="00181433">
      <w:pP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7A37A1">
        <w:rPr>
          <w:lang w:val="en-US"/>
        </w:rPr>
        <w:br w:type="page"/>
      </w:r>
    </w:p>
    <w:p w14:paraId="07989D6C" w14:textId="555477E0" w:rsidR="0047194F" w:rsidRPr="007A37A1" w:rsidRDefault="00181433" w:rsidP="004A7588">
      <w:pPr>
        <w:pStyle w:val="StandardWeb"/>
        <w:spacing w:before="0" w:beforeAutospacing="0" w:after="0" w:afterAutospacing="0"/>
        <w:jc w:val="both"/>
        <w:rPr>
          <w:lang w:val="en-US"/>
        </w:rPr>
      </w:pPr>
      <w:r w:rsidRPr="007A37A1">
        <w:rPr>
          <w:b/>
          <w:lang w:val="en-US"/>
        </w:rPr>
        <w:lastRenderedPageBreak/>
        <w:t>Figure S1:</w:t>
      </w:r>
      <w:r w:rsidRPr="007A37A1">
        <w:rPr>
          <w:lang w:val="en-US"/>
        </w:rPr>
        <w:t xml:space="preserve"> fMRI-parameter estimates </w:t>
      </w:r>
      <w:r w:rsidR="00BD4C2E" w:rsidRPr="007A37A1">
        <w:rPr>
          <w:lang w:val="en-US"/>
        </w:rPr>
        <w:t xml:space="preserve">extracted </w:t>
      </w:r>
      <w:r w:rsidRPr="007A37A1">
        <w:rPr>
          <w:lang w:val="en-US"/>
        </w:rPr>
        <w:t xml:space="preserve">from three </w:t>
      </w:r>
      <w:r w:rsidR="00852E2F" w:rsidRPr="007A37A1">
        <w:rPr>
          <w:lang w:val="en-US"/>
        </w:rPr>
        <w:t xml:space="preserve">exemplary </w:t>
      </w:r>
      <w:r w:rsidRPr="007A37A1">
        <w:rPr>
          <w:lang w:val="en-US"/>
        </w:rPr>
        <w:t>regions (</w:t>
      </w:r>
      <w:r w:rsidR="00BD4C2E" w:rsidRPr="007A37A1">
        <w:rPr>
          <w:lang w:val="en-US"/>
        </w:rPr>
        <w:t xml:space="preserve">A: </w:t>
      </w:r>
      <w:r w:rsidRPr="007A37A1">
        <w:rPr>
          <w:lang w:val="en-US"/>
        </w:rPr>
        <w:t xml:space="preserve">pregenual anterior cingulate cortex, </w:t>
      </w:r>
      <w:proofErr w:type="spellStart"/>
      <w:r w:rsidRPr="007A37A1">
        <w:rPr>
          <w:lang w:val="en-US"/>
        </w:rPr>
        <w:t>pgACC</w:t>
      </w:r>
      <w:proofErr w:type="spellEnd"/>
      <w:r w:rsidRPr="007A37A1">
        <w:rPr>
          <w:lang w:val="en-US"/>
        </w:rPr>
        <w:t xml:space="preserve">; </w:t>
      </w:r>
      <w:r w:rsidR="00BD4C2E" w:rsidRPr="007A37A1">
        <w:rPr>
          <w:lang w:val="en-US"/>
        </w:rPr>
        <w:t xml:space="preserve">B: right </w:t>
      </w:r>
      <w:r w:rsidRPr="007A37A1">
        <w:rPr>
          <w:lang w:val="en-US"/>
        </w:rPr>
        <w:t>amygdala</w:t>
      </w:r>
      <w:r w:rsidR="00BD4C2E" w:rsidRPr="007A37A1">
        <w:rPr>
          <w:lang w:val="en-US"/>
        </w:rPr>
        <w:t>; C: right</w:t>
      </w:r>
      <w:r w:rsidRPr="007A37A1">
        <w:rPr>
          <w:lang w:val="en-US"/>
        </w:rPr>
        <w:t xml:space="preserve"> thalamus) that revealed a significant main effect of ‘condition’ during the </w:t>
      </w:r>
      <w:proofErr w:type="spellStart"/>
      <w:r w:rsidRPr="007A37A1">
        <w:rPr>
          <w:lang w:val="en-US"/>
        </w:rPr>
        <w:t>cyberball</w:t>
      </w:r>
      <w:proofErr w:type="spellEnd"/>
      <w:r w:rsidRPr="007A37A1">
        <w:rPr>
          <w:lang w:val="en-US"/>
        </w:rPr>
        <w:t xml:space="preserve"> paradigm in healthy controls. </w:t>
      </w:r>
    </w:p>
    <w:p w14:paraId="6B40787B" w14:textId="5D54BBA1" w:rsidR="00181433" w:rsidRPr="007A37A1" w:rsidRDefault="00181433" w:rsidP="004A7588">
      <w:pPr>
        <w:pStyle w:val="StandardWeb"/>
        <w:spacing w:before="0" w:beforeAutospacing="0" w:after="0" w:afterAutospacing="0"/>
        <w:jc w:val="both"/>
        <w:rPr>
          <w:lang w:val="en-US"/>
        </w:rPr>
      </w:pPr>
      <w:r w:rsidRPr="007A37A1">
        <w:rPr>
          <w:lang w:val="en-US"/>
        </w:rPr>
        <w:t xml:space="preserve">pw=passive watching; incl=inclusion condition; excl=exclusion condition; MNI-coordinates </w:t>
      </w:r>
      <w:r w:rsidR="00852E2F" w:rsidRPr="007A37A1">
        <w:rPr>
          <w:lang w:val="en-US"/>
        </w:rPr>
        <w:t xml:space="preserve">of peak voxels </w:t>
      </w:r>
      <w:r w:rsidRPr="007A37A1">
        <w:rPr>
          <w:lang w:val="en-US"/>
        </w:rPr>
        <w:t>are provided in squared brackets in mm;</w:t>
      </w:r>
    </w:p>
    <w:p w14:paraId="7EE6FC99" w14:textId="77777777" w:rsidR="00181433" w:rsidRPr="007A37A1" w:rsidRDefault="00181433" w:rsidP="004A7588">
      <w:pPr>
        <w:pStyle w:val="StandardWeb"/>
        <w:spacing w:before="0" w:beforeAutospacing="0" w:after="0" w:afterAutospacing="0"/>
        <w:jc w:val="both"/>
        <w:rPr>
          <w:lang w:val="en-US"/>
        </w:rPr>
      </w:pPr>
    </w:p>
    <w:p w14:paraId="7D1B56C3" w14:textId="0A6059A6" w:rsidR="00181433" w:rsidRPr="007A37A1" w:rsidRDefault="005620FE" w:rsidP="00BD4C2E">
      <w:pPr>
        <w:pStyle w:val="StandardWeb"/>
        <w:spacing w:before="0" w:beforeAutospacing="0" w:after="0" w:afterAutospacing="0"/>
        <w:jc w:val="center"/>
        <w:rPr>
          <w:lang w:val="en-US"/>
        </w:rPr>
      </w:pPr>
      <w:r w:rsidRPr="007A37A1">
        <w:rPr>
          <w:noProof/>
        </w:rPr>
        <w:drawing>
          <wp:inline distT="0" distB="0" distL="0" distR="0" wp14:anchorId="2D5BDD3E" wp14:editId="78A9CD35">
            <wp:extent cx="3948810" cy="6344653"/>
            <wp:effectExtent l="0" t="0" r="127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b_S1_Supplements.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2759" cy="63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0446" w14:textId="77777777" w:rsidR="00A924A5" w:rsidRPr="007A37A1" w:rsidRDefault="00A924A5" w:rsidP="00BD4C2E">
      <w:pPr>
        <w:pStyle w:val="StandardWeb"/>
        <w:spacing w:before="0" w:beforeAutospacing="0" w:after="0" w:afterAutospacing="0"/>
        <w:jc w:val="center"/>
        <w:rPr>
          <w:lang w:val="en-US"/>
        </w:rPr>
      </w:pPr>
    </w:p>
    <w:p w14:paraId="2BEC3834" w14:textId="1C89ADD7" w:rsidR="00470578" w:rsidRPr="007A37A1" w:rsidRDefault="00470578">
      <w:pP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7A37A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br w:type="page"/>
      </w:r>
    </w:p>
    <w:p w14:paraId="26E55C41" w14:textId="101DD265" w:rsidR="005D48CF" w:rsidRPr="007A37A1" w:rsidRDefault="00470578" w:rsidP="0047057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de-DE"/>
        </w:rPr>
      </w:pPr>
      <w:r w:rsidRPr="007A37A1">
        <w:rPr>
          <w:rFonts w:ascii="Times New Roman" w:eastAsia="Times New Roman" w:hAnsi="Times New Roman" w:cs="Times New Roman"/>
          <w:b/>
          <w:sz w:val="24"/>
          <w:szCs w:val="24"/>
          <w:lang w:val="en-US" w:eastAsia="de-DE"/>
        </w:rPr>
        <w:lastRenderedPageBreak/>
        <w:t>References</w:t>
      </w:r>
    </w:p>
    <w:p w14:paraId="1EE67575" w14:textId="77777777" w:rsidR="005D48CF" w:rsidRPr="007A37A1" w:rsidRDefault="005D48CF" w:rsidP="00470578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</w:pPr>
      <w:r w:rsidRPr="007A37A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fldChar w:fldCharType="begin"/>
      </w:r>
      <w:r w:rsidRPr="007A37A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instrText xml:space="preserve"> ADDIN EN.REFLIST </w:instrText>
      </w:r>
      <w:r w:rsidRPr="007A37A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fldChar w:fldCharType="separate"/>
      </w:r>
      <w:bookmarkStart w:id="1" w:name="_ENREF_1"/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 xml:space="preserve">Eisenberger, N.I. (2012). The pain of social disconnection: examining the shared neural underpinnings of physical and social pain. </w:t>
      </w:r>
      <w:r w:rsidRPr="007A37A1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de-DE"/>
        </w:rPr>
        <w:t>Nature reviews. Neuroscience</w:t>
      </w:r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 xml:space="preserve"> 13</w:t>
      </w:r>
      <w:r w:rsidRPr="007A37A1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de-DE"/>
        </w:rPr>
        <w:t>,</w:t>
      </w:r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 xml:space="preserve"> 421-434.</w:t>
      </w:r>
      <w:bookmarkEnd w:id="1"/>
    </w:p>
    <w:p w14:paraId="24E93719" w14:textId="77777777" w:rsidR="005D48CF" w:rsidRPr="007A37A1" w:rsidRDefault="005D48CF" w:rsidP="00470578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</w:pPr>
      <w:bookmarkStart w:id="2" w:name="_ENREF_2"/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 xml:space="preserve">Nishiyama, Y., Okamoto, Y., Kunisato, Y., Okada, G., Yoshimura, S., Kanai, Y., Yamamura, T., Yoshino, A., Jinnin, R., Takagaki, K., Onoda, K., and Yamawaki, S. (2015). fMRI Study of Social Anxiety during Social Ostracism with and without Emotional Support. </w:t>
      </w:r>
      <w:r w:rsidRPr="007A37A1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de-DE"/>
        </w:rPr>
        <w:t>PloS one</w:t>
      </w:r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 xml:space="preserve"> 10</w:t>
      </w:r>
      <w:r w:rsidRPr="007A37A1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de-DE"/>
        </w:rPr>
        <w:t>,</w:t>
      </w:r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 xml:space="preserve"> e0127426.</w:t>
      </w:r>
      <w:bookmarkEnd w:id="2"/>
    </w:p>
    <w:p w14:paraId="3A7D22CF" w14:textId="77777777" w:rsidR="005D48CF" w:rsidRPr="007A37A1" w:rsidRDefault="005D48CF" w:rsidP="00470578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bookmarkStart w:id="3" w:name="_ENREF_3"/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 xml:space="preserve">Sebastian, C.L., Tan, G.C., Roiser, J.P., Viding, E., Dumontheil, I., and Blakemore, S.J. (2011). Developmental influences on the neural bases of responses to social rejection: implications of social neuroscience for education. </w:t>
      </w:r>
      <w:r w:rsidRPr="007A37A1">
        <w:rPr>
          <w:rFonts w:ascii="Times New Roman" w:eastAsia="Times New Roman" w:hAnsi="Times New Roman" w:cs="Times New Roman"/>
          <w:i/>
          <w:noProof/>
          <w:sz w:val="24"/>
          <w:szCs w:val="24"/>
          <w:lang w:eastAsia="de-DE"/>
        </w:rPr>
        <w:t>NeuroImage</w:t>
      </w:r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t xml:space="preserve"> 57</w:t>
      </w:r>
      <w:r w:rsidRPr="007A37A1">
        <w:rPr>
          <w:rFonts w:ascii="Times New Roman" w:eastAsia="Times New Roman" w:hAnsi="Times New Roman" w:cs="Times New Roman"/>
          <w:b/>
          <w:noProof/>
          <w:sz w:val="24"/>
          <w:szCs w:val="24"/>
          <w:lang w:eastAsia="de-DE"/>
        </w:rPr>
        <w:t>,</w:t>
      </w:r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t xml:space="preserve"> 686-694.</w:t>
      </w:r>
      <w:bookmarkEnd w:id="3"/>
    </w:p>
    <w:p w14:paraId="3D8A8F0A" w14:textId="77777777" w:rsidR="005D48CF" w:rsidRPr="007A37A1" w:rsidRDefault="005D48CF" w:rsidP="00470578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</w:pPr>
      <w:bookmarkStart w:id="4" w:name="_ENREF_4"/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t xml:space="preserve">Wagels, L., Bergs, R., Clemens, B., Bauchmuller, M., Gur, R.C., Schneider, F., Habel, U., and Kohn, N. (2016). </w:t>
      </w:r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 xml:space="preserve">Contextual exclusion processing: an fMRI study of rejection in a performance-related context. </w:t>
      </w:r>
      <w:r w:rsidRPr="007A37A1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de-DE"/>
        </w:rPr>
        <w:t>Brain imaging and behavior</w:t>
      </w:r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>.</w:t>
      </w:r>
      <w:bookmarkEnd w:id="4"/>
    </w:p>
    <w:p w14:paraId="1CA2B3D6" w14:textId="77777777" w:rsidR="005D48CF" w:rsidRPr="007A37A1" w:rsidRDefault="005D48CF" w:rsidP="00470578">
      <w:pPr>
        <w:spacing w:line="240" w:lineRule="auto"/>
        <w:ind w:left="720" w:hanging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</w:pPr>
      <w:bookmarkStart w:id="5" w:name="_ENREF_5"/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 xml:space="preserve">Wang, H., Braun, C., and Enck, P. (2017). How the brain reacts to social stress (exclusion)-a scoping review. </w:t>
      </w:r>
      <w:r w:rsidRPr="007A37A1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de-DE"/>
        </w:rPr>
        <w:t>Neuroscience and biobehavioral reviews</w:t>
      </w:r>
      <w:r w:rsidRPr="007A37A1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t>.</w:t>
      </w:r>
      <w:bookmarkEnd w:id="5"/>
    </w:p>
    <w:p w14:paraId="4B912483" w14:textId="600AE291" w:rsidR="005D48CF" w:rsidRPr="007A37A1" w:rsidRDefault="005D48CF" w:rsidP="00470578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</w:pPr>
    </w:p>
    <w:p w14:paraId="22723AA8" w14:textId="63B90211" w:rsidR="009016F8" w:rsidRPr="007A37A1" w:rsidRDefault="005D48CF" w:rsidP="00470578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7A37A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fldChar w:fldCharType="end"/>
      </w:r>
    </w:p>
    <w:sectPr w:rsidR="009016F8" w:rsidRPr="007A37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v9wwe92sd0eznevep9pvrr59zwvfsawe0p5&quot;&gt;cyberball&lt;record-ids&gt;&lt;item&gt;92&lt;/item&gt;&lt;item&gt;94&lt;/item&gt;&lt;item&gt;154&lt;/item&gt;&lt;item&gt;267&lt;/item&gt;&lt;item&gt;268&lt;/item&gt;&lt;/record-ids&gt;&lt;/item&gt;&lt;/Libraries&gt;"/>
  </w:docVars>
  <w:rsids>
    <w:rsidRoot w:val="003758E0"/>
    <w:rsid w:val="00021707"/>
    <w:rsid w:val="0003456B"/>
    <w:rsid w:val="00062DDE"/>
    <w:rsid w:val="00095D34"/>
    <w:rsid w:val="000D0E7A"/>
    <w:rsid w:val="00114EB2"/>
    <w:rsid w:val="001744CB"/>
    <w:rsid w:val="00181433"/>
    <w:rsid w:val="00195B3E"/>
    <w:rsid w:val="00230398"/>
    <w:rsid w:val="00337CC2"/>
    <w:rsid w:val="003656DD"/>
    <w:rsid w:val="003758E0"/>
    <w:rsid w:val="003F246C"/>
    <w:rsid w:val="00452DDA"/>
    <w:rsid w:val="00470578"/>
    <w:rsid w:val="0047194F"/>
    <w:rsid w:val="00474C6A"/>
    <w:rsid w:val="00486F84"/>
    <w:rsid w:val="00496AAB"/>
    <w:rsid w:val="004A7588"/>
    <w:rsid w:val="005620FE"/>
    <w:rsid w:val="0057223F"/>
    <w:rsid w:val="005D48CF"/>
    <w:rsid w:val="005F4C49"/>
    <w:rsid w:val="00683F42"/>
    <w:rsid w:val="00705EFC"/>
    <w:rsid w:val="00731610"/>
    <w:rsid w:val="00780C87"/>
    <w:rsid w:val="007A37A1"/>
    <w:rsid w:val="00807C28"/>
    <w:rsid w:val="00852E2F"/>
    <w:rsid w:val="00860014"/>
    <w:rsid w:val="008E2DA2"/>
    <w:rsid w:val="009016F8"/>
    <w:rsid w:val="0093159A"/>
    <w:rsid w:val="009553DA"/>
    <w:rsid w:val="00994F04"/>
    <w:rsid w:val="00994F2E"/>
    <w:rsid w:val="00A924A5"/>
    <w:rsid w:val="00B24D82"/>
    <w:rsid w:val="00B86620"/>
    <w:rsid w:val="00B94BF6"/>
    <w:rsid w:val="00BD4C2E"/>
    <w:rsid w:val="00C06A05"/>
    <w:rsid w:val="00C8777C"/>
    <w:rsid w:val="00CE3444"/>
    <w:rsid w:val="00CF419B"/>
    <w:rsid w:val="00D518AD"/>
    <w:rsid w:val="00D95304"/>
    <w:rsid w:val="00E37746"/>
    <w:rsid w:val="00EA07A0"/>
    <w:rsid w:val="00EF32E5"/>
    <w:rsid w:val="00F514BE"/>
    <w:rsid w:val="00F9601B"/>
    <w:rsid w:val="00FF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7F12E6"/>
  <w15:docId w15:val="{BD631FCA-7FE7-4571-84FE-D4C734A0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758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3758E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58E0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58E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8E0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56DD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56DD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994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5D48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656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Heiko Graf</dc:creator>
  <cp:keywords/>
  <dc:description/>
  <cp:lastModifiedBy>Kathrin</cp:lastModifiedBy>
  <cp:revision>2</cp:revision>
  <dcterms:created xsi:type="dcterms:W3CDTF">2018-11-22T18:56:00Z</dcterms:created>
  <dcterms:modified xsi:type="dcterms:W3CDTF">2018-11-22T18:56:00Z</dcterms:modified>
</cp:coreProperties>
</file>