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73" w:rsidRPr="001E2E31" w:rsidRDefault="00276373" w:rsidP="00276373">
      <w:pPr>
        <w:spacing w:after="0" w:line="240" w:lineRule="auto"/>
        <w:ind w:firstLine="720"/>
        <w:rPr>
          <w:rFonts w:ascii="Times New Roman" w:eastAsiaTheme="minorEastAsia" w:hAnsi="Times New Roman" w:cs="Times New Roman"/>
        </w:rPr>
      </w:pPr>
    </w:p>
    <w:tbl>
      <w:tblPr>
        <w:tblStyle w:val="TableGrid"/>
        <w:tblpPr w:leftFromText="180" w:rightFromText="180" w:horzAnchor="margin" w:tblpY="1988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1710"/>
        <w:gridCol w:w="1710"/>
        <w:gridCol w:w="1710"/>
        <w:gridCol w:w="1980"/>
      </w:tblGrid>
      <w:tr w:rsidR="00CB686A" w:rsidRPr="001E2E31" w:rsidTr="001E2E31">
        <w:tc>
          <w:tcPr>
            <w:tcW w:w="2515" w:type="dxa"/>
            <w:tcBorders>
              <w:top w:val="single" w:sz="8" w:space="0" w:color="auto"/>
              <w:bottom w:val="single" w:sz="4" w:space="0" w:color="auto"/>
            </w:tcBorders>
          </w:tcPr>
          <w:p w:rsidR="00276373" w:rsidRPr="001E2E31" w:rsidRDefault="00276373" w:rsidP="001E2E3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10" w:type="dxa"/>
            <w:tcBorders>
              <w:top w:val="single" w:sz="8" w:space="0" w:color="auto"/>
              <w:bottom w:val="single" w:sz="4" w:space="0" w:color="auto"/>
            </w:tcBorders>
          </w:tcPr>
          <w:p w:rsidR="00276373" w:rsidRPr="001E2E31" w:rsidRDefault="00CB686A" w:rsidP="001E2E3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E2E31">
              <w:rPr>
                <w:rFonts w:ascii="Times New Roman" w:eastAsiaTheme="minorEastAsia" w:hAnsi="Times New Roman" w:cs="Times New Roman"/>
              </w:rPr>
              <w:t>Coral b</w:t>
            </w:r>
            <w:r w:rsidR="003E6FEE" w:rsidRPr="001E2E31">
              <w:rPr>
                <w:rFonts w:ascii="Times New Roman" w:eastAsiaTheme="minorEastAsia" w:hAnsi="Times New Roman" w:cs="Times New Roman"/>
              </w:rPr>
              <w:t>leaching susceptibility (Taxon-</w:t>
            </w:r>
            <w:r w:rsidR="00276373" w:rsidRPr="001E2E31">
              <w:rPr>
                <w:rFonts w:ascii="Times New Roman" w:eastAsiaTheme="minorEastAsia" w:hAnsi="Times New Roman" w:cs="Times New Roman"/>
              </w:rPr>
              <w:t>BRI</w:t>
            </w:r>
            <w:r w:rsidR="003E6FEE" w:rsidRPr="001E2E31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4" w:space="0" w:color="auto"/>
            </w:tcBorders>
          </w:tcPr>
          <w:p w:rsidR="00276373" w:rsidRPr="001E2E31" w:rsidRDefault="00CB686A" w:rsidP="001E2E3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E2E31">
              <w:rPr>
                <w:rFonts w:ascii="Times New Roman" w:eastAsiaTheme="minorEastAsia" w:hAnsi="Times New Roman" w:cs="Times New Roman"/>
              </w:rPr>
              <w:t>Fraction of coenosteum – light leaking into corallite (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2→1</m:t>
                  </m:r>
                </m:sub>
              </m:sSub>
            </m:oMath>
            <w:r w:rsidRPr="001E2E31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4" w:space="0" w:color="auto"/>
            </w:tcBorders>
          </w:tcPr>
          <w:p w:rsidR="00276373" w:rsidRPr="001E2E31" w:rsidRDefault="00CB686A" w:rsidP="001E2E3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E2E31">
              <w:rPr>
                <w:rFonts w:ascii="Times New Roman" w:eastAsiaTheme="minorEastAsia" w:hAnsi="Times New Roman" w:cs="Times New Roman"/>
              </w:rPr>
              <w:t xml:space="preserve">Average irradiance at the corallite surface </w:t>
            </w:r>
            <m:oMath>
              <m:d>
                <m:dPr>
                  <m:begChr m:val="〈"/>
                  <m:endChr m:val="〉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2→1</m:t>
                      </m:r>
                    </m:sub>
                  </m:sSub>
                </m:e>
              </m:d>
            </m:oMath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</w:tcPr>
          <w:p w:rsidR="00276373" w:rsidRPr="001E2E31" w:rsidRDefault="00CB686A" w:rsidP="001E2E3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E2E31">
              <w:rPr>
                <w:rFonts w:ascii="Times New Roman" w:eastAsiaTheme="minorEastAsia" w:hAnsi="Times New Roman" w:cs="Times New Roman"/>
              </w:rPr>
              <w:t xml:space="preserve">Fraction of average corallite irradiance due to coenosteum light transport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2→1</m:t>
                  </m:r>
                </m:sub>
              </m:sSub>
            </m:oMath>
          </w:p>
        </w:tc>
      </w:tr>
      <w:tr w:rsidR="00CB686A" w:rsidRPr="001E2E31" w:rsidTr="001E2E31">
        <w:tc>
          <w:tcPr>
            <w:tcW w:w="2515" w:type="dxa"/>
            <w:tcBorders>
              <w:top w:val="single" w:sz="4" w:space="0" w:color="auto"/>
            </w:tcBorders>
          </w:tcPr>
          <w:p w:rsidR="00276373" w:rsidRPr="001E2E31" w:rsidRDefault="00276373" w:rsidP="001E2E3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1E2E31">
              <w:rPr>
                <w:rFonts w:ascii="Times New Roman" w:eastAsiaTheme="minorEastAsia" w:hAnsi="Times New Roman" w:cs="Times New Roman"/>
                <w:i/>
              </w:rPr>
              <w:t>Montastraea</w:t>
            </w:r>
            <w:proofErr w:type="spellEnd"/>
            <w:r w:rsidRPr="001E2E31">
              <w:rPr>
                <w:rFonts w:ascii="Times New Roman" w:eastAsiaTheme="minorEastAsia" w:hAnsi="Times New Roman" w:cs="Times New Roman"/>
                <w:i/>
              </w:rPr>
              <w:t xml:space="preserve"> cavernosa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276373" w:rsidRPr="001E2E31" w:rsidRDefault="00276373" w:rsidP="001E2E3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E2E31">
              <w:rPr>
                <w:rFonts w:ascii="Times New Roman" w:eastAsiaTheme="minorEastAsia" w:hAnsi="Times New Roman" w:cs="Times New Roman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276373" w:rsidRPr="001E2E31" w:rsidRDefault="00276373" w:rsidP="001E2E3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E2E31">
              <w:rPr>
                <w:rFonts w:ascii="Times New Roman" w:eastAsiaTheme="minorEastAsia" w:hAnsi="Times New Roman" w:cs="Times New Roman"/>
              </w:rPr>
              <w:t>6%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276373" w:rsidRPr="001E2E31" w:rsidRDefault="00276373" w:rsidP="001E2E3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E2E31">
              <w:rPr>
                <w:rFonts w:ascii="Times New Roman" w:eastAsiaTheme="minorEastAsia" w:hAnsi="Times New Roman" w:cs="Times New Roman"/>
              </w:rPr>
              <w:t>0.04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76373" w:rsidRPr="001E2E31" w:rsidRDefault="00276373" w:rsidP="001E2E3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E2E31">
              <w:rPr>
                <w:rFonts w:ascii="Times New Roman" w:eastAsiaTheme="minorEastAsia" w:hAnsi="Times New Roman" w:cs="Times New Roman"/>
              </w:rPr>
              <w:t>5%</w:t>
            </w:r>
          </w:p>
        </w:tc>
      </w:tr>
      <w:tr w:rsidR="00CB686A" w:rsidRPr="001E2E31" w:rsidTr="001E2E31">
        <w:tc>
          <w:tcPr>
            <w:tcW w:w="2515" w:type="dxa"/>
          </w:tcPr>
          <w:p w:rsidR="00276373" w:rsidRPr="001E2E31" w:rsidRDefault="00276373" w:rsidP="001E2E3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1E2E31">
              <w:rPr>
                <w:rFonts w:ascii="Times New Roman" w:eastAsiaTheme="minorEastAsia" w:hAnsi="Times New Roman" w:cs="Times New Roman"/>
                <w:i/>
              </w:rPr>
              <w:t>Seriatopora</w:t>
            </w:r>
            <w:proofErr w:type="spellEnd"/>
            <w:r w:rsidRPr="001E2E31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proofErr w:type="spellStart"/>
            <w:r w:rsidRPr="001E2E31">
              <w:rPr>
                <w:rFonts w:ascii="Times New Roman" w:eastAsiaTheme="minorEastAsia" w:hAnsi="Times New Roman" w:cs="Times New Roman"/>
                <w:i/>
              </w:rPr>
              <w:t>caliendrum</w:t>
            </w:r>
            <w:proofErr w:type="spellEnd"/>
          </w:p>
        </w:tc>
        <w:tc>
          <w:tcPr>
            <w:tcW w:w="1710" w:type="dxa"/>
          </w:tcPr>
          <w:p w:rsidR="00276373" w:rsidRPr="001E2E31" w:rsidRDefault="00276373" w:rsidP="001E2E3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E2E31">
              <w:rPr>
                <w:rFonts w:ascii="Times New Roman" w:eastAsiaTheme="minorEastAsia" w:hAnsi="Times New Roman" w:cs="Times New Roman"/>
              </w:rPr>
              <w:t>52</w:t>
            </w:r>
          </w:p>
        </w:tc>
        <w:tc>
          <w:tcPr>
            <w:tcW w:w="1710" w:type="dxa"/>
          </w:tcPr>
          <w:p w:rsidR="00276373" w:rsidRPr="001E2E31" w:rsidRDefault="00276373" w:rsidP="001E2E3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E2E31">
              <w:rPr>
                <w:rFonts w:ascii="Times New Roman" w:eastAsiaTheme="minorEastAsia" w:hAnsi="Times New Roman" w:cs="Times New Roman"/>
              </w:rPr>
              <w:t>43%</w:t>
            </w:r>
          </w:p>
        </w:tc>
        <w:tc>
          <w:tcPr>
            <w:tcW w:w="1710" w:type="dxa"/>
          </w:tcPr>
          <w:p w:rsidR="00276373" w:rsidRPr="001E2E31" w:rsidRDefault="00276373" w:rsidP="001E2E3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E2E31">
              <w:rPr>
                <w:rFonts w:ascii="Times New Roman" w:eastAsiaTheme="minorEastAsia" w:hAnsi="Times New Roman" w:cs="Times New Roman"/>
              </w:rPr>
              <w:t>0.07</w:t>
            </w:r>
          </w:p>
        </w:tc>
        <w:tc>
          <w:tcPr>
            <w:tcW w:w="1980" w:type="dxa"/>
          </w:tcPr>
          <w:p w:rsidR="00276373" w:rsidRPr="001E2E31" w:rsidRDefault="00276373" w:rsidP="001E2E3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E2E31">
              <w:rPr>
                <w:rFonts w:ascii="Times New Roman" w:eastAsiaTheme="minorEastAsia" w:hAnsi="Times New Roman" w:cs="Times New Roman"/>
              </w:rPr>
              <w:t>46%</w:t>
            </w:r>
          </w:p>
        </w:tc>
      </w:tr>
      <w:tr w:rsidR="00CB686A" w:rsidRPr="001E2E31" w:rsidTr="001E2E31">
        <w:tc>
          <w:tcPr>
            <w:tcW w:w="2515" w:type="dxa"/>
            <w:tcBorders>
              <w:bottom w:val="single" w:sz="8" w:space="0" w:color="auto"/>
            </w:tcBorders>
          </w:tcPr>
          <w:p w:rsidR="00276373" w:rsidRPr="001E2E31" w:rsidRDefault="00276373" w:rsidP="001E2E3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1E2E31">
              <w:rPr>
                <w:rFonts w:ascii="Times New Roman" w:eastAsiaTheme="minorEastAsia" w:hAnsi="Times New Roman" w:cs="Times New Roman"/>
                <w:i/>
              </w:rPr>
              <w:t>Montipora</w:t>
            </w:r>
            <w:proofErr w:type="spellEnd"/>
            <w:r w:rsidRPr="001E2E31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proofErr w:type="spellStart"/>
            <w:r w:rsidRPr="001E2E31">
              <w:rPr>
                <w:rFonts w:ascii="Times New Roman" w:eastAsiaTheme="minorEastAsia" w:hAnsi="Times New Roman" w:cs="Times New Roman"/>
                <w:i/>
              </w:rPr>
              <w:t>informis</w:t>
            </w:r>
            <w:proofErr w:type="spellEnd"/>
          </w:p>
        </w:tc>
        <w:tc>
          <w:tcPr>
            <w:tcW w:w="1710" w:type="dxa"/>
            <w:tcBorders>
              <w:bottom w:val="single" w:sz="8" w:space="0" w:color="auto"/>
            </w:tcBorders>
          </w:tcPr>
          <w:p w:rsidR="00276373" w:rsidRPr="001E2E31" w:rsidRDefault="00276373" w:rsidP="001E2E3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E2E31">
              <w:rPr>
                <w:rFonts w:ascii="Times New Roman" w:eastAsiaTheme="minorEastAsia" w:hAnsi="Times New Roman" w:cs="Times New Roman"/>
              </w:rPr>
              <w:t>73</w:t>
            </w:r>
          </w:p>
        </w:tc>
        <w:tc>
          <w:tcPr>
            <w:tcW w:w="1710" w:type="dxa"/>
            <w:tcBorders>
              <w:bottom w:val="single" w:sz="8" w:space="0" w:color="auto"/>
            </w:tcBorders>
          </w:tcPr>
          <w:p w:rsidR="00276373" w:rsidRPr="001E2E31" w:rsidRDefault="00276373" w:rsidP="001E2E3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E2E31">
              <w:rPr>
                <w:rFonts w:ascii="Times New Roman" w:eastAsiaTheme="minorEastAsia" w:hAnsi="Times New Roman" w:cs="Times New Roman"/>
              </w:rPr>
              <w:t>35%</w:t>
            </w:r>
          </w:p>
        </w:tc>
        <w:tc>
          <w:tcPr>
            <w:tcW w:w="1710" w:type="dxa"/>
            <w:tcBorders>
              <w:bottom w:val="single" w:sz="8" w:space="0" w:color="auto"/>
            </w:tcBorders>
          </w:tcPr>
          <w:p w:rsidR="00276373" w:rsidRPr="001E2E31" w:rsidRDefault="00276373" w:rsidP="001E2E3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E2E31">
              <w:rPr>
                <w:rFonts w:ascii="Times New Roman" w:eastAsiaTheme="minorEastAsia" w:hAnsi="Times New Roman" w:cs="Times New Roman"/>
              </w:rPr>
              <w:t>0.2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:rsidR="00276373" w:rsidRPr="001E2E31" w:rsidRDefault="00276373" w:rsidP="001E2E3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1E2E31">
              <w:rPr>
                <w:rFonts w:ascii="Times New Roman" w:eastAsiaTheme="minorEastAsia" w:hAnsi="Times New Roman" w:cs="Times New Roman"/>
              </w:rPr>
              <w:t>64%</w:t>
            </w:r>
          </w:p>
        </w:tc>
      </w:tr>
    </w:tbl>
    <w:p w:rsidR="00774A5B" w:rsidRPr="001E2E31" w:rsidRDefault="001E2E31" w:rsidP="00276373">
      <w:pPr>
        <w:rPr>
          <w:rFonts w:ascii="Times New Roman" w:eastAsiaTheme="minorEastAsia" w:hAnsi="Times New Roman" w:cs="Times New Roman"/>
        </w:rPr>
      </w:pPr>
      <w:r w:rsidRPr="001E2E31">
        <w:rPr>
          <w:rFonts w:ascii="Times New Roman" w:eastAsiaTheme="minorEastAsia" w:hAnsi="Times New Roman" w:cs="Times New Roman"/>
        </w:rPr>
        <w:t>Table S3</w:t>
      </w:r>
      <w:r>
        <w:rPr>
          <w:rFonts w:ascii="Times New Roman" w:eastAsiaTheme="minorEastAsia" w:hAnsi="Times New Roman" w:cs="Times New Roman"/>
        </w:rPr>
        <w:t>.</w:t>
      </w:r>
      <w:bookmarkStart w:id="0" w:name="_GoBack"/>
      <w:bookmarkEnd w:id="0"/>
    </w:p>
    <w:sectPr w:rsidR="00774A5B" w:rsidRPr="001E2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73"/>
    <w:rsid w:val="001E2E31"/>
    <w:rsid w:val="00276373"/>
    <w:rsid w:val="003E6FEE"/>
    <w:rsid w:val="00774A5B"/>
    <w:rsid w:val="00AC3AA3"/>
    <w:rsid w:val="00CB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491A1-E993-4F54-807B-2571E836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Marcelino</dc:creator>
  <cp:keywords/>
  <dc:description/>
  <cp:lastModifiedBy>Timothy Swain</cp:lastModifiedBy>
  <cp:revision>4</cp:revision>
  <dcterms:created xsi:type="dcterms:W3CDTF">2018-09-10T18:11:00Z</dcterms:created>
  <dcterms:modified xsi:type="dcterms:W3CDTF">2018-09-11T20:46:00Z</dcterms:modified>
</cp:coreProperties>
</file>