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DE" w:rsidRPr="00602ADE" w:rsidRDefault="00602ADE" w:rsidP="00602ADE">
      <w:pPr>
        <w:pStyle w:val="Subtitle"/>
        <w:rPr>
          <w:rFonts w:cs="Times New Roman"/>
          <w:color w:val="auto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4E6105" wp14:editId="3BECE1E5">
            <wp:simplePos x="0" y="0"/>
            <wp:positionH relativeFrom="margin">
              <wp:posOffset>979602</wp:posOffset>
            </wp:positionH>
            <wp:positionV relativeFrom="paragraph">
              <wp:posOffset>-254</wp:posOffset>
            </wp:positionV>
            <wp:extent cx="4271645" cy="5673090"/>
            <wp:effectExtent l="0" t="0" r="0" b="3810"/>
            <wp:wrapTopAndBottom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igure 3.4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645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ADE" w:rsidRDefault="00602ADE" w:rsidP="00602ADE">
      <w:pPr>
        <w:pStyle w:val="Tables"/>
        <w:rPr>
          <w:rFonts w:cs="Times New Roman"/>
          <w:b/>
          <w:color w:val="auto"/>
          <w:sz w:val="24"/>
          <w:szCs w:val="24"/>
        </w:rPr>
      </w:pPr>
    </w:p>
    <w:p w:rsidR="00BF2234" w:rsidRDefault="00602ADE" w:rsidP="0063360F">
      <w:pPr>
        <w:pStyle w:val="Tables"/>
        <w:jc w:val="left"/>
        <w:rPr>
          <w:rFonts w:cs="Times New Roman"/>
          <w:b/>
          <w:color w:val="auto"/>
          <w:sz w:val="24"/>
          <w:szCs w:val="24"/>
          <w:lang w:val="en-US"/>
        </w:rPr>
      </w:pPr>
      <w:r>
        <w:rPr>
          <w:rFonts w:cs="Times New Roman"/>
          <w:b/>
          <w:color w:val="auto"/>
          <w:sz w:val="24"/>
          <w:szCs w:val="24"/>
        </w:rPr>
        <w:t>Figure S1</w:t>
      </w:r>
      <w:r w:rsidRPr="00602ADE">
        <w:rPr>
          <w:rFonts w:cs="Times New Roman"/>
          <w:color w:val="auto"/>
          <w:sz w:val="24"/>
          <w:szCs w:val="24"/>
        </w:rPr>
        <w:t xml:space="preserve"> </w:t>
      </w:r>
      <w:r>
        <w:rPr>
          <w:rStyle w:val="SubtitleChar"/>
          <w:rFonts w:cs="Times New Roman"/>
          <w:color w:val="auto"/>
          <w:sz w:val="24"/>
          <w:szCs w:val="24"/>
        </w:rPr>
        <w:t>|</w:t>
      </w:r>
      <w:r w:rsidRPr="00602ADE">
        <w:rPr>
          <w:rFonts w:cs="Times New Roman"/>
          <w:color w:val="auto"/>
          <w:sz w:val="24"/>
          <w:szCs w:val="24"/>
        </w:rPr>
        <w:t xml:space="preserve"> Mean normalized amounts of </w:t>
      </w:r>
      <w:r w:rsidRPr="00602ADE">
        <w:rPr>
          <w:rFonts w:cs="Times New Roman"/>
          <w:color w:val="auto"/>
          <w:sz w:val="24"/>
          <w:szCs w:val="24"/>
          <w:vertAlign w:val="superscript"/>
        </w:rPr>
        <w:t>13</w:t>
      </w:r>
      <w:r w:rsidRPr="00602ADE">
        <w:rPr>
          <w:rFonts w:cs="Times New Roman"/>
          <w:color w:val="auto"/>
          <w:sz w:val="24"/>
          <w:szCs w:val="24"/>
        </w:rPr>
        <w:t xml:space="preserve">C excess (± SE) in different present microbial groups as measured by the amount of </w:t>
      </w:r>
      <w:r w:rsidRPr="00602ADE">
        <w:rPr>
          <w:rFonts w:cs="Times New Roman"/>
          <w:color w:val="auto"/>
          <w:sz w:val="24"/>
          <w:szCs w:val="24"/>
          <w:vertAlign w:val="superscript"/>
        </w:rPr>
        <w:t>13</w:t>
      </w:r>
      <w:r w:rsidRPr="00602ADE">
        <w:rPr>
          <w:rFonts w:cs="Times New Roman"/>
          <w:color w:val="auto"/>
          <w:sz w:val="24"/>
          <w:szCs w:val="24"/>
        </w:rPr>
        <w:t>C incorporated in PLFA biomarkers over time for a) recent and b) long-term abandoned soils</w:t>
      </w:r>
      <w:r w:rsidRPr="00602ADE">
        <w:rPr>
          <w:rFonts w:cs="Times New Roman"/>
          <w:b/>
          <w:color w:val="auto"/>
          <w:sz w:val="24"/>
          <w:szCs w:val="24"/>
          <w:lang w:val="en-US"/>
        </w:rPr>
        <w:t xml:space="preserve"> .</w:t>
      </w:r>
    </w:p>
    <w:p w:rsidR="00BF2234" w:rsidRDefault="00BF2234" w:rsidP="00BF2234">
      <w:pPr>
        <w:pStyle w:val="Tables"/>
        <w:jc w:val="left"/>
        <w:rPr>
          <w:b/>
          <w:lang w:val="en-US"/>
        </w:rPr>
      </w:pPr>
      <w:r>
        <w:rPr>
          <w:rFonts w:cs="Times New Roman"/>
          <w:b/>
          <w:color w:val="auto"/>
          <w:sz w:val="24"/>
          <w:szCs w:val="24"/>
          <w:lang w:val="en-US"/>
        </w:rPr>
        <w:br w:type="column"/>
      </w:r>
      <w:r>
        <w:rPr>
          <w:b/>
          <w:noProof/>
          <w:lang w:val="en-US"/>
        </w:rPr>
        <w:lastRenderedPageBreak/>
        <w:drawing>
          <wp:inline distT="0" distB="0" distL="0" distR="0" wp14:anchorId="31D47015" wp14:editId="3DDCAE6B">
            <wp:extent cx="5533697" cy="7378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61" cy="738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234" w:rsidRDefault="00BF2234" w:rsidP="00BF2234">
      <w:pPr>
        <w:pStyle w:val="Tables"/>
        <w:jc w:val="left"/>
        <w:rPr>
          <w:b/>
          <w:lang w:val="en-US"/>
        </w:rPr>
      </w:pPr>
    </w:p>
    <w:p w:rsidR="00BF2234" w:rsidRPr="00BF2234" w:rsidRDefault="00BF2234" w:rsidP="00BF2234">
      <w:pPr>
        <w:pStyle w:val="Tables"/>
        <w:jc w:val="left"/>
        <w:rPr>
          <w:b/>
          <w:lang w:val="en-US"/>
        </w:rPr>
      </w:pPr>
      <w:r w:rsidRPr="001A2D82">
        <w:rPr>
          <w:rFonts w:cs="Times New Roman"/>
          <w:b/>
          <w:color w:val="auto"/>
          <w:sz w:val="24"/>
          <w:szCs w:val="24"/>
        </w:rPr>
        <w:t xml:space="preserve">Figure </w:t>
      </w:r>
      <w:r>
        <w:rPr>
          <w:rFonts w:cs="Times New Roman"/>
          <w:b/>
          <w:color w:val="auto"/>
          <w:sz w:val="24"/>
          <w:szCs w:val="24"/>
        </w:rPr>
        <w:t>S2</w:t>
      </w:r>
      <w:bookmarkStart w:id="0" w:name="_GoBack"/>
      <w:bookmarkEnd w:id="0"/>
      <w:r w:rsidRPr="001A2D82">
        <w:rPr>
          <w:rFonts w:cs="Times New Roman"/>
          <w:b/>
          <w:color w:val="auto"/>
          <w:sz w:val="24"/>
          <w:szCs w:val="24"/>
        </w:rPr>
        <w:t xml:space="preserve"> | </w:t>
      </w:r>
      <w:r w:rsidRPr="001A2D82">
        <w:rPr>
          <w:rFonts w:cs="Times New Roman"/>
          <w:color w:val="auto"/>
          <w:sz w:val="24"/>
          <w:szCs w:val="24"/>
        </w:rPr>
        <w:t xml:space="preserve">The amount of excess </w:t>
      </w:r>
      <w:r w:rsidRPr="001A2D82">
        <w:rPr>
          <w:rFonts w:cs="Times New Roman"/>
          <w:color w:val="auto"/>
          <w:sz w:val="24"/>
          <w:szCs w:val="24"/>
          <w:vertAlign w:val="superscript"/>
        </w:rPr>
        <w:t>13</w:t>
      </w:r>
      <w:r w:rsidRPr="001A2D82">
        <w:rPr>
          <w:rFonts w:cs="Times New Roman"/>
          <w:color w:val="auto"/>
          <w:sz w:val="24"/>
          <w:szCs w:val="24"/>
        </w:rPr>
        <w:t xml:space="preserve">C in different PLFA biomarkers over time since </w:t>
      </w:r>
      <w:r w:rsidRPr="001A2D82">
        <w:rPr>
          <w:rFonts w:cs="Times New Roman"/>
          <w:color w:val="auto"/>
          <w:sz w:val="24"/>
          <w:szCs w:val="24"/>
          <w:vertAlign w:val="superscript"/>
        </w:rPr>
        <w:t>13</w:t>
      </w:r>
      <w:r w:rsidRPr="001A2D82">
        <w:rPr>
          <w:rFonts w:cs="Times New Roman"/>
          <w:color w:val="auto"/>
          <w:sz w:val="24"/>
          <w:szCs w:val="24"/>
        </w:rPr>
        <w:t xml:space="preserve">C-labelled litter addition. Lines represent means of recently abandoned soils (orange) and long-term abandoned soils (blue) ± SE. </w:t>
      </w:r>
    </w:p>
    <w:p w:rsidR="00BF2234" w:rsidRDefault="00BF2234" w:rsidP="0063360F">
      <w:pPr>
        <w:pStyle w:val="Tables"/>
        <w:jc w:val="left"/>
        <w:rPr>
          <w:b/>
        </w:rPr>
      </w:pPr>
    </w:p>
    <w:p w:rsidR="00B703B7" w:rsidRPr="00602ADE" w:rsidRDefault="00BF2234" w:rsidP="0063360F">
      <w:pPr>
        <w:pStyle w:val="Tables"/>
        <w:jc w:val="left"/>
        <w:rPr>
          <w:color w:val="auto"/>
          <w:lang w:val="en-US"/>
        </w:rPr>
      </w:pPr>
      <w:r>
        <w:rPr>
          <w:b/>
          <w:lang w:val="en-US"/>
        </w:rPr>
        <w:br w:type="column"/>
      </w:r>
      <w:r w:rsidR="0063360F">
        <w:rPr>
          <w:b/>
          <w:lang w:val="en-US"/>
        </w:rPr>
        <w:lastRenderedPageBreak/>
        <w:t xml:space="preserve"> </w:t>
      </w:r>
      <w:r w:rsidR="00B703B7" w:rsidRPr="00602ADE">
        <w:rPr>
          <w:rFonts w:cs="Times New Roman"/>
          <w:b/>
          <w:color w:val="auto"/>
          <w:sz w:val="24"/>
          <w:szCs w:val="24"/>
          <w:lang w:val="en-US"/>
        </w:rPr>
        <w:t xml:space="preserve">Table S1 </w:t>
      </w:r>
      <w:r w:rsidR="00602ADE" w:rsidRPr="00602ADE">
        <w:rPr>
          <w:rStyle w:val="SubtitleChar"/>
          <w:rFonts w:cs="Times New Roman"/>
          <w:color w:val="auto"/>
          <w:sz w:val="24"/>
          <w:szCs w:val="24"/>
          <w:lang w:val="en-US"/>
        </w:rPr>
        <w:t>|</w:t>
      </w:r>
      <w:r w:rsidR="00B703B7" w:rsidRPr="00602ADE">
        <w:rPr>
          <w:rFonts w:cs="Times New Roman"/>
          <w:b/>
          <w:color w:val="auto"/>
          <w:sz w:val="24"/>
          <w:szCs w:val="24"/>
          <w:lang w:val="en-US"/>
        </w:rPr>
        <w:t xml:space="preserve"> </w:t>
      </w:r>
      <w:r w:rsidR="00B703B7" w:rsidRPr="00602ADE">
        <w:rPr>
          <w:rFonts w:cs="Times New Roman"/>
          <w:color w:val="auto"/>
          <w:sz w:val="24"/>
          <w:szCs w:val="24"/>
          <w:lang w:val="en-US"/>
        </w:rPr>
        <w:t>Soil microbial community abundances for specific PLFA biomarkers (nmol g soil</w:t>
      </w:r>
      <w:r w:rsidR="00B703B7" w:rsidRPr="00602ADE">
        <w:rPr>
          <w:rFonts w:cs="Times New Roman"/>
          <w:color w:val="auto"/>
          <w:sz w:val="24"/>
          <w:szCs w:val="24"/>
          <w:vertAlign w:val="superscript"/>
          <w:lang w:val="en-US"/>
        </w:rPr>
        <w:t>-1</w:t>
      </w:r>
      <w:r w:rsidR="00B703B7" w:rsidRPr="00602ADE">
        <w:rPr>
          <w:rFonts w:cs="Times New Roman"/>
          <w:color w:val="auto"/>
          <w:sz w:val="24"/>
          <w:szCs w:val="24"/>
          <w:lang w:val="en-US"/>
        </w:rPr>
        <w:t>, mean ± SE) in recent and long-term abandoned soils. χ</w:t>
      </w:r>
      <w:r w:rsidR="00B703B7" w:rsidRPr="00602ADE">
        <w:rPr>
          <w:rFonts w:cs="Times New Roman"/>
          <w:color w:val="auto"/>
          <w:sz w:val="24"/>
          <w:szCs w:val="24"/>
          <w:vertAlign w:val="superscript"/>
          <w:lang w:val="en-US"/>
        </w:rPr>
        <w:t>2</w:t>
      </w:r>
      <w:r w:rsidR="00B703B7" w:rsidRPr="00602ADE">
        <w:rPr>
          <w:rFonts w:cs="Times New Roman"/>
          <w:color w:val="auto"/>
          <w:sz w:val="24"/>
          <w:szCs w:val="24"/>
          <w:lang w:val="en-US"/>
        </w:rPr>
        <w:t xml:space="preserve"> and p-values are the result of linear-mixed modelling (*** p&lt;0.001, ** p&lt;0.01, * p&lt;0.05, ˙ p&lt;0.1).</w:t>
      </w:r>
    </w:p>
    <w:p w:rsidR="00B703B7" w:rsidRPr="004328F0" w:rsidRDefault="00B703B7" w:rsidP="00B703B7">
      <w:pPr>
        <w:pStyle w:val="Tables"/>
        <w:rPr>
          <w:lang w:val="en-US"/>
        </w:rPr>
      </w:pPr>
    </w:p>
    <w:p w:rsidR="00B703B7" w:rsidRPr="004328F0" w:rsidRDefault="00B703B7" w:rsidP="00B703B7">
      <w:pPr>
        <w:pStyle w:val="Tables"/>
        <w:rPr>
          <w:lang w:val="en-US"/>
        </w:rPr>
      </w:pPr>
    </w:p>
    <w:tbl>
      <w:tblPr>
        <w:tblW w:w="5297" w:type="dxa"/>
        <w:jc w:val="center"/>
        <w:tblLook w:val="04A0" w:firstRow="1" w:lastRow="0" w:firstColumn="1" w:lastColumn="0" w:noHBand="0" w:noVBand="1"/>
      </w:tblPr>
      <w:tblGrid>
        <w:gridCol w:w="1320"/>
        <w:gridCol w:w="1000"/>
        <w:gridCol w:w="1224"/>
        <w:gridCol w:w="736"/>
        <w:gridCol w:w="621"/>
        <w:gridCol w:w="396"/>
      </w:tblGrid>
      <w:tr w:rsidR="00B703B7" w:rsidRPr="004328F0" w:rsidTr="0021217F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</w:tr>
      <w:tr w:rsidR="00B703B7" w:rsidRPr="004328F0" w:rsidTr="0021217F">
        <w:trPr>
          <w:trHeight w:val="315"/>
          <w:jc w:val="center"/>
        </w:trPr>
        <w:tc>
          <w:tcPr>
            <w:tcW w:w="13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222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Land abandonment stage</w:t>
            </w:r>
          </w:p>
        </w:tc>
        <w:tc>
          <w:tcPr>
            <w:tcW w:w="73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62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39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</w:tr>
      <w:tr w:rsidR="00B703B7" w:rsidRPr="004328F0" w:rsidTr="0021217F">
        <w:trPr>
          <w:trHeight w:val="360"/>
          <w:jc w:val="center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PLFA marker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χ</w:t>
            </w: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 w:eastAsia="en-GB"/>
              </w:rPr>
              <w:t>2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p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i14.0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6.690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7.912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1.1172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0.291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13.405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16.112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0.577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0.448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8.877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11.124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0.8603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0.354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i15.0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80.546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110.960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3.6654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0.056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a15.0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45.174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53.812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7.7192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0.005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**</w:t>
            </w: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i16.0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29.844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49.224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8.2789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0.004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**</w:t>
            </w: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193.321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248.907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1.1057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0.293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16.1ω9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6.796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8.686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4.519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0.034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*</w:t>
            </w: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16.1ω7c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60.891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81.662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1.2551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0.263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16.1ω5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40.462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49.692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2.6685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0.102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10Me16.0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37.465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58.984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10.204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0.001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**</w:t>
            </w: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6.237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8.203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3.6888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0.055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i17.0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20.195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28.513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4.0489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0.044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*</w:t>
            </w: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a17.0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14.476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19.076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9.1756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0.002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**</w:t>
            </w: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cy17.0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28.628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37.282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4.048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0.044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*</w:t>
            </w: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10Me17.0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8.446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15.643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3.9016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0.048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*</w:t>
            </w: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35.134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44.516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1.2908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0.256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10Me18.0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24.804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35.528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10.798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0.001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18.2ω6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18.289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22.084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2.9288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0.087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18.1ω9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76.986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103.919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0.8014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0.371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18.1ω7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92.886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135.992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8.8574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0.003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**</w:t>
            </w: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9.374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13.032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1.1302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0.288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3.111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3.749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2.8009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0.094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</w:tr>
      <w:tr w:rsidR="00B703B7" w:rsidRPr="004328F0" w:rsidTr="0021217F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10.301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0.232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0.630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</w:tr>
    </w:tbl>
    <w:p w:rsidR="00B703B7" w:rsidRPr="004328F0" w:rsidRDefault="00B703B7" w:rsidP="00B703B7">
      <w:pPr>
        <w:spacing w:line="240" w:lineRule="auto"/>
        <w:rPr>
          <w:lang w:val="en-US"/>
        </w:rPr>
      </w:pPr>
    </w:p>
    <w:p w:rsidR="00B703B7" w:rsidRPr="00602ADE" w:rsidRDefault="00B703B7" w:rsidP="00B703B7">
      <w:pPr>
        <w:pStyle w:val="Tables"/>
        <w:rPr>
          <w:rFonts w:cs="Times New Roman"/>
          <w:sz w:val="24"/>
          <w:szCs w:val="24"/>
          <w:lang w:val="en-US"/>
        </w:rPr>
      </w:pPr>
      <w:r w:rsidRPr="004328F0">
        <w:rPr>
          <w:lang w:val="en-US"/>
        </w:rPr>
        <w:br w:type="column"/>
      </w:r>
      <w:r w:rsidRPr="00602ADE">
        <w:rPr>
          <w:rFonts w:cs="Times New Roman"/>
          <w:b/>
          <w:color w:val="auto"/>
          <w:sz w:val="24"/>
          <w:szCs w:val="24"/>
          <w:lang w:val="en-US"/>
        </w:rPr>
        <w:lastRenderedPageBreak/>
        <w:t>Table S2</w:t>
      </w:r>
      <w:r w:rsidR="00602ADE" w:rsidRPr="00602ADE">
        <w:rPr>
          <w:rFonts w:cs="Times New Roman"/>
          <w:b/>
          <w:color w:val="auto"/>
          <w:sz w:val="24"/>
          <w:szCs w:val="24"/>
          <w:lang w:val="en-US"/>
        </w:rPr>
        <w:t xml:space="preserve"> |</w:t>
      </w:r>
      <w:r w:rsidRPr="00602ADE">
        <w:rPr>
          <w:rFonts w:cs="Times New Roman"/>
          <w:b/>
          <w:color w:val="auto"/>
          <w:sz w:val="24"/>
          <w:szCs w:val="24"/>
          <w:lang w:val="en-US"/>
        </w:rPr>
        <w:t xml:space="preserve"> </w:t>
      </w:r>
      <w:r w:rsidRPr="00602ADE">
        <w:rPr>
          <w:rFonts w:cs="Times New Roman"/>
          <w:color w:val="auto"/>
          <w:sz w:val="24"/>
          <w:szCs w:val="24"/>
          <w:lang w:val="en-US"/>
        </w:rPr>
        <w:t>Mean</w:t>
      </w:r>
      <w:r w:rsidRPr="00602ADE">
        <w:rPr>
          <w:rFonts w:cs="Times New Roman"/>
          <w:b/>
          <w:color w:val="auto"/>
          <w:sz w:val="24"/>
          <w:szCs w:val="24"/>
          <w:lang w:val="en-US"/>
        </w:rPr>
        <w:t xml:space="preserve"> </w:t>
      </w:r>
      <w:r w:rsidRPr="00602ADE">
        <w:rPr>
          <w:rFonts w:cs="Times New Roman"/>
          <w:color w:val="auto"/>
          <w:sz w:val="24"/>
          <w:szCs w:val="24"/>
          <w:lang w:val="en-US"/>
        </w:rPr>
        <w:t>abundance of specific PLFA biomarkers (nmol g soil</w:t>
      </w:r>
      <w:r w:rsidRPr="00602ADE">
        <w:rPr>
          <w:rFonts w:cs="Times New Roman"/>
          <w:color w:val="auto"/>
          <w:sz w:val="24"/>
          <w:szCs w:val="24"/>
          <w:vertAlign w:val="superscript"/>
          <w:lang w:val="en-US"/>
        </w:rPr>
        <w:t>-1</w:t>
      </w:r>
      <w:r w:rsidRPr="00602ADE">
        <w:rPr>
          <w:rFonts w:cs="Times New Roman"/>
          <w:color w:val="auto"/>
          <w:sz w:val="24"/>
          <w:szCs w:val="24"/>
          <w:lang w:val="en-US"/>
        </w:rPr>
        <w:t xml:space="preserve">) over time after </w:t>
      </w:r>
      <w:r w:rsidRPr="00602ADE">
        <w:rPr>
          <w:rFonts w:cs="Times New Roman"/>
          <w:color w:val="auto"/>
          <w:sz w:val="24"/>
          <w:szCs w:val="24"/>
          <w:vertAlign w:val="superscript"/>
          <w:lang w:val="en-US"/>
        </w:rPr>
        <w:t>13</w:t>
      </w:r>
      <w:r w:rsidRPr="00602ADE">
        <w:rPr>
          <w:rFonts w:cs="Times New Roman"/>
          <w:color w:val="auto"/>
          <w:sz w:val="24"/>
          <w:szCs w:val="24"/>
          <w:lang w:val="en-US"/>
        </w:rPr>
        <w:t>C-labelled litter addition for both recent and log-term abandoned soils. χ</w:t>
      </w:r>
      <w:r w:rsidRPr="00602ADE">
        <w:rPr>
          <w:rFonts w:cs="Times New Roman"/>
          <w:color w:val="auto"/>
          <w:sz w:val="24"/>
          <w:szCs w:val="24"/>
          <w:vertAlign w:val="superscript"/>
          <w:lang w:val="en-US"/>
        </w:rPr>
        <w:t>2</w:t>
      </w:r>
      <w:r w:rsidRPr="00602ADE">
        <w:rPr>
          <w:rFonts w:cs="Times New Roman"/>
          <w:color w:val="auto"/>
          <w:sz w:val="24"/>
          <w:szCs w:val="24"/>
          <w:lang w:val="en-US"/>
        </w:rPr>
        <w:t xml:space="preserve"> and p-values are the result of linear-mixed modelling (*** p&lt;0.001, ** p&lt;0.01, * p&lt;0.05, ˙ p&lt;0.1). </w:t>
      </w:r>
    </w:p>
    <w:p w:rsidR="00B703B7" w:rsidRPr="004328F0" w:rsidRDefault="00B703B7" w:rsidP="00B703B7">
      <w:pPr>
        <w:spacing w:line="240" w:lineRule="auto"/>
        <w:rPr>
          <w:lang w:val="en-US"/>
        </w:rPr>
      </w:pPr>
    </w:p>
    <w:tbl>
      <w:tblPr>
        <w:tblW w:w="5272" w:type="pct"/>
        <w:tblLook w:val="04A0" w:firstRow="1" w:lastRow="0" w:firstColumn="1" w:lastColumn="0" w:noHBand="0" w:noVBand="1"/>
      </w:tblPr>
      <w:tblGrid>
        <w:gridCol w:w="1294"/>
        <w:gridCol w:w="1268"/>
        <w:gridCol w:w="728"/>
        <w:gridCol w:w="728"/>
        <w:gridCol w:w="728"/>
        <w:gridCol w:w="729"/>
        <w:gridCol w:w="729"/>
        <w:gridCol w:w="734"/>
        <w:gridCol w:w="1169"/>
        <w:gridCol w:w="78"/>
        <w:gridCol w:w="566"/>
        <w:gridCol w:w="639"/>
        <w:gridCol w:w="337"/>
        <w:gridCol w:w="66"/>
      </w:tblGrid>
      <w:tr w:rsidR="00B703B7" w:rsidRPr="004328F0" w:rsidTr="0021217F">
        <w:trPr>
          <w:gridAfter w:val="1"/>
          <w:wAfter w:w="35" w:type="pct"/>
          <w:trHeight w:val="240"/>
        </w:trPr>
        <w:tc>
          <w:tcPr>
            <w:tcW w:w="66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2233" w:type="pct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Time (days)</w:t>
            </w:r>
          </w:p>
        </w:tc>
        <w:tc>
          <w:tcPr>
            <w:tcW w:w="637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289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326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2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</w:tr>
      <w:tr w:rsidR="00B703B7" w:rsidRPr="004328F0" w:rsidTr="0021217F">
        <w:trPr>
          <w:trHeight w:val="465"/>
        </w:trPr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PLFA marker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Land abandonment stage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7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14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28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56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χ</w:t>
            </w: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 w:eastAsia="en-GB"/>
              </w:rPr>
              <w:t>2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p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i14.0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10.20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10.90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12.68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13.80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12.32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8.42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0.052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0.820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10.79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11.97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12.38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13.53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12.42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9.20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0.869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19.15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19.78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20.83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21.62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19.97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16.46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6.023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0.014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*</w:t>
            </w: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24.73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22.90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19.84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0.008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0.928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13.94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14.48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14.35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13.96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13.84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13.06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5.540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0.019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*</w:t>
            </w: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16.51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16.98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15.93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15.45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14.99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0.361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0.548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i15.0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98.48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104.93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109.28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119.08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115.26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98.02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3.926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0.048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*</w:t>
            </w: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129.76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143.38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139.64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147.77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142.81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126.43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0.477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0.490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a15.0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86.42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78.14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74.26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76.08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68.88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57.11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0.870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78.60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78.99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71.20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72.98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68.93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59.38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1.778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0.182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i16.0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45.32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44.77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44.23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47.48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43.70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36.59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4.062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0.044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*</w:t>
            </w: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63.72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67.51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65.45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67.50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62.20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55.61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0.180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0.672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543.54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495.10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449.03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437.31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373.71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296.02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2.471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0.116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592.72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566.09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490.09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478.87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401.78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338.12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0.338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0.561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16.1ω9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8.74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9.60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10.48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10.36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8.11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0.715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0.398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9.84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9.79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11.53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11.84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11.75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9.04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0.337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0.562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16.1ω7c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160.91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176.55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136.34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128.67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106.46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77.62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0.413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0.521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156.98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185.38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156.24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143.18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120.64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91.34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3.639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0.056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16.1ω5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50.70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51.33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55.11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64.13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66.12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50.26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0.287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0.592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55.82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59.61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60.54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67.81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69.06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51.48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2.406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0.121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10Me16.0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43.60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43.32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42.29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45.29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44.95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41.74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2.958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0.085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62.78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65.56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64.25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67.37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65.61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61.51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0.160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0.689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13.23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12.94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12.45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12.45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11.52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9.87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2.785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0.095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14.52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12.32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11.84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0.747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i17.0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23.41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23.92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26.62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30.73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31.33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28.24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4.296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0.038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*</w:t>
            </w: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29.33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31.67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32.59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35.55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36.35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34.45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0.717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0.397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a17.0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22.70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21.96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22.52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22.03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18.92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1.165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0.280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24.57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24.94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23.36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24.47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23.46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20.78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0.207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0.649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cy17.0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35.89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62.12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70.23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74.28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63.51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47.50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0.913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0.339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38.62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69.12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79.72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81.92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68.91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53.37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0.960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10Me17.0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11.40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11.78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10.63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9.45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3.215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0.073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18.77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19.83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19.19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20.18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17.61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16.83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0.365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0.546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62.43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56.84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54.97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57.07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53.60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47.33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0.868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0.090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71.34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68.03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62.23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64.39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58.34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53.76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1.267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0.260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10Me18.0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31.69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34.93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35.81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37.42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34.98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30.99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1.694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0.193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38.85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43.25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42.94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44.22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41.78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38.00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0.026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0.871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18.2ω6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221.31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179.33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146.25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132.80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96.94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63.21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0.002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0.961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222.38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184.92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144.64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125.27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90.09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68.51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0.012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0.911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18.1ω9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388.05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311.50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252.08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225.87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179.44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135.99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1.349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0.245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408.05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348.18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284.91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251.59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199.08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161.72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0.088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0.767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18.1ω7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188.85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209.45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190.55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195.55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169.43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131.56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0.653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0.419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208.72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247.40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229.23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225.82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198.64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154.59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0.452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0.501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19.56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18.95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18.42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22.72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28.43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34.45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0.019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0.891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18.85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19.19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23.97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29.78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35.46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0.038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0.846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8.45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7.80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7.14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8.13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9.53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0.329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0.566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7.14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6.84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6.61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7.13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7.61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9.38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0.058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0.810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20.90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18.66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16.90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14.36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12.10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7.262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0.007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**</w:t>
            </w:r>
          </w:p>
        </w:tc>
      </w:tr>
      <w:tr w:rsidR="00B703B7" w:rsidRPr="004328F0" w:rsidTr="0021217F">
        <w:trPr>
          <w:trHeight w:val="240"/>
        </w:trPr>
        <w:tc>
          <w:tcPr>
            <w:tcW w:w="66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24.97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14.85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0.435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 </w:t>
            </w:r>
          </w:p>
        </w:tc>
      </w:tr>
    </w:tbl>
    <w:p w:rsidR="00B703B7" w:rsidRPr="004328F0" w:rsidRDefault="00B703B7" w:rsidP="00B703B7">
      <w:pPr>
        <w:spacing w:line="240" w:lineRule="auto"/>
        <w:rPr>
          <w:lang w:val="en-US"/>
        </w:rPr>
      </w:pPr>
    </w:p>
    <w:p w:rsidR="00B703B7" w:rsidRPr="004328F0" w:rsidRDefault="00B703B7" w:rsidP="00B703B7">
      <w:pPr>
        <w:pStyle w:val="Tables"/>
        <w:rPr>
          <w:b/>
          <w:lang w:val="en-US"/>
        </w:rPr>
      </w:pPr>
      <w:r w:rsidRPr="004328F0">
        <w:rPr>
          <w:lang w:val="en-US"/>
        </w:rPr>
        <w:br w:type="column"/>
      </w:r>
      <w:r>
        <w:rPr>
          <w:rFonts w:ascii="Arial" w:hAnsi="Arial" w:cs="Arial"/>
          <w:b/>
          <w:lang w:val="en-US"/>
        </w:rPr>
        <w:lastRenderedPageBreak/>
        <w:t>Table S</w:t>
      </w:r>
      <w:r w:rsidRPr="004328F0">
        <w:rPr>
          <w:rFonts w:ascii="Arial" w:hAnsi="Arial" w:cs="Arial"/>
          <w:b/>
          <w:lang w:val="en-US"/>
        </w:rPr>
        <w:t>3</w:t>
      </w:r>
      <w:r w:rsidRPr="004328F0">
        <w:rPr>
          <w:b/>
          <w:lang w:val="en-US"/>
        </w:rPr>
        <w:t xml:space="preserve"> – </w:t>
      </w:r>
      <w:r w:rsidRPr="004328F0">
        <w:rPr>
          <w:lang w:val="en-US"/>
        </w:rPr>
        <w:t>Mean</w:t>
      </w:r>
      <w:r w:rsidRPr="004328F0">
        <w:rPr>
          <w:b/>
          <w:vertAlign w:val="superscript"/>
          <w:lang w:val="en-US"/>
        </w:rPr>
        <w:t xml:space="preserve"> </w:t>
      </w:r>
      <w:r w:rsidRPr="004328F0">
        <w:rPr>
          <w:vertAlign w:val="superscript"/>
          <w:lang w:val="en-US"/>
        </w:rPr>
        <w:t>13</w:t>
      </w:r>
      <w:r w:rsidRPr="004328F0">
        <w:rPr>
          <w:lang w:val="en-US"/>
        </w:rPr>
        <w:t>C excess (pmol g soil</w:t>
      </w:r>
      <w:r w:rsidRPr="004328F0">
        <w:rPr>
          <w:vertAlign w:val="superscript"/>
          <w:lang w:val="en-US"/>
        </w:rPr>
        <w:t>-1</w:t>
      </w:r>
      <w:r w:rsidRPr="004328F0">
        <w:rPr>
          <w:lang w:val="en-US"/>
        </w:rPr>
        <w:t xml:space="preserve">) of specific PLFA biomarkers over time after </w:t>
      </w:r>
      <w:r w:rsidRPr="004328F0">
        <w:rPr>
          <w:vertAlign w:val="superscript"/>
          <w:lang w:val="en-US"/>
        </w:rPr>
        <w:t>13</w:t>
      </w:r>
      <w:r w:rsidRPr="004328F0">
        <w:rPr>
          <w:lang w:val="en-US"/>
        </w:rPr>
        <w:t>C-labelled litter addition for both recent and long-term abandoned soils. χ</w:t>
      </w:r>
      <w:r w:rsidRPr="004328F0">
        <w:rPr>
          <w:vertAlign w:val="superscript"/>
          <w:lang w:val="en-US"/>
        </w:rPr>
        <w:t>2</w:t>
      </w:r>
      <w:r w:rsidRPr="004328F0">
        <w:rPr>
          <w:lang w:val="en-US"/>
        </w:rPr>
        <w:t xml:space="preserve"> and p-values are the result of linear-mixed modelling (*** p&lt;0.001, ** p&lt;0.01, * p&lt;0.05, ˙ p&lt;0.1).</w:t>
      </w:r>
    </w:p>
    <w:p w:rsidR="00B703B7" w:rsidRPr="004328F0" w:rsidRDefault="00B703B7" w:rsidP="00B703B7">
      <w:pPr>
        <w:spacing w:line="240" w:lineRule="auto"/>
        <w:rPr>
          <w:lang w:val="en-US"/>
        </w:rPr>
      </w:pPr>
    </w:p>
    <w:tbl>
      <w:tblPr>
        <w:tblW w:w="5008" w:type="pct"/>
        <w:tblLook w:val="04A0" w:firstRow="1" w:lastRow="0" w:firstColumn="1" w:lastColumn="0" w:noHBand="0" w:noVBand="1"/>
      </w:tblPr>
      <w:tblGrid>
        <w:gridCol w:w="1262"/>
        <w:gridCol w:w="1237"/>
        <w:gridCol w:w="711"/>
        <w:gridCol w:w="711"/>
        <w:gridCol w:w="711"/>
        <w:gridCol w:w="711"/>
        <w:gridCol w:w="711"/>
        <w:gridCol w:w="621"/>
        <w:gridCol w:w="1136"/>
        <w:gridCol w:w="711"/>
        <w:gridCol w:w="724"/>
        <w:gridCol w:w="486"/>
      </w:tblGrid>
      <w:tr w:rsidR="00B703B7" w:rsidRPr="004328F0" w:rsidTr="0021217F">
        <w:trPr>
          <w:trHeight w:val="240"/>
        </w:trPr>
        <w:tc>
          <w:tcPr>
            <w:tcW w:w="648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2172" w:type="pct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Time (days)</w:t>
            </w:r>
          </w:p>
        </w:tc>
        <w:tc>
          <w:tcPr>
            <w:tcW w:w="585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370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376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256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</w:tr>
      <w:tr w:rsidR="00B703B7" w:rsidRPr="004328F0" w:rsidTr="0021217F">
        <w:trPr>
          <w:trHeight w:val="465"/>
        </w:trPr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PLFA marker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Land abandonment stage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7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14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χ</w:t>
            </w: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 w:eastAsia="en-GB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p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i14.0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21.7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35.0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45.7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55.3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40.5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22.3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7.332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0.392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26.9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37.8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45.2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34.1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0.357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0.550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46.3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55.3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60.5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69.0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53.8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33.9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0.014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0.905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37.8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60.7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63.1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66.5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52.4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32.8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DFDFD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0.97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32.7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31.9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25.9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0.006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0.936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40.2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30.6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0.285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0.593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i15.0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84.3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238.3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263.0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334.1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292.6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220.5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0.059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0.809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73.1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230.7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295.9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323.4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293.8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237.5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0.752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a15.0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310.3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287.0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228.0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264.4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199.2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145.0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1.767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0.184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172.1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209.8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187.3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191.3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157.5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121.9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11.486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&lt;0.001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***</w:t>
            </w: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i16.0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88.6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115.2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114.8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143.5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117.7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86.8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0.001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0.975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67.0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110.7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127.0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143.0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121.7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95.6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1.219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0.270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3206.8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2891.2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2260.8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2194.1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1537.1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950.0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0.650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3027.4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3109.7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2486.9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2147.7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1479.6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994.2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0.860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16.1ω9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0.537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0.464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1.355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0.244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16.1ω7c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730.9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997.7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615.3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546.6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365.1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221.7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0.548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0.459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480.3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807.1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616.4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497.8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352.5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233.5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6.999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0.008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**</w:t>
            </w: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16.1ω5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90.4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140.7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178.2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159.6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109.1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0.072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0.788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39.9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88.5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136.1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161.5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157.4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103.9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0.922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10Me16.0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34.6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60.3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65.5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66.1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2.820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0.093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.</w:t>
            </w: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26.0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51.6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69.0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74.3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73.8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0.236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0.627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38.5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40.1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43.3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33.4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0.268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0.605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43.2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45.2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46.2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32.6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0.912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i17.0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59.3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91.4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88.1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67.3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0.921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62.8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82.7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78.6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66.8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a17.0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51.4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51.7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44.9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65.9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51.8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40.4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0.651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35.9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46.3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44.0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50.4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40.7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34.8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0.024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0.878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cy17.0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46.7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318.6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365.3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391.7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283.0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180.3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0.011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0.917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306.8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411.5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393.9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279.8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180.3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10Me17.0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3.5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0.961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0.327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0.778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.</w:t>
            </w: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190.6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187.7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136.9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198.3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133.6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102.4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3.679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0.055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253.4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227.6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191.0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191.8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133.7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100.0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5.453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0.020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*</w:t>
            </w: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10Me18.0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58.0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58.9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96.3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91.0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85.7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0.053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0.818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-2.0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67.8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79.5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81.5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71.7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0.740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0.390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18.2ω6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2183.7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1827.7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1308.4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1178.2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785.9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447.3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0.568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0.451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1973.6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1804.3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1359.8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1029.0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697.3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462.8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0.204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18.1ω9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2827.6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2296.8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1613.3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1424.8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958.7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586.4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0.024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0.877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2576.7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2295.3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1762.0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1344.0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912.3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632.1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0.365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0.546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18.1ω7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655.8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1036.2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858.1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850.5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648.9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452.9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0.292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0.589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667.3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994.9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947.6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865.4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667.6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464.4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67.0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72.2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114.9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137.3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165.6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0.922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33.7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62.5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81.3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116.5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132.2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170.5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0.172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0.678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43.6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41.0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62.8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0.387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32.8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59.0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51.9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0.069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0.793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96.9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61.4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52.6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36.5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0.934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99.6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78.9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48.3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48.1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27.0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13.2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1.284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0.257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 </w:t>
            </w:r>
          </w:p>
        </w:tc>
      </w:tr>
    </w:tbl>
    <w:p w:rsidR="00B703B7" w:rsidRPr="004328F0" w:rsidRDefault="00B703B7" w:rsidP="00B703B7">
      <w:pPr>
        <w:pStyle w:val="Tables"/>
        <w:rPr>
          <w:lang w:val="en-US"/>
        </w:rPr>
      </w:pPr>
      <w:r w:rsidRPr="004328F0">
        <w:rPr>
          <w:lang w:val="en-US"/>
        </w:rPr>
        <w:br w:type="column"/>
      </w:r>
      <w:r>
        <w:rPr>
          <w:rFonts w:ascii="Arial" w:hAnsi="Arial" w:cs="Arial"/>
          <w:b/>
          <w:lang w:val="en-US"/>
        </w:rPr>
        <w:lastRenderedPageBreak/>
        <w:t>Table S</w:t>
      </w:r>
      <w:r w:rsidRPr="004328F0">
        <w:rPr>
          <w:rFonts w:ascii="Arial" w:hAnsi="Arial" w:cs="Arial"/>
          <w:b/>
          <w:lang w:val="en-US"/>
        </w:rPr>
        <w:t xml:space="preserve">4 </w:t>
      </w:r>
      <w:r w:rsidRPr="004328F0">
        <w:rPr>
          <w:b/>
          <w:lang w:val="en-US"/>
        </w:rPr>
        <w:t xml:space="preserve">– </w:t>
      </w:r>
      <w:r w:rsidRPr="004328F0">
        <w:rPr>
          <w:lang w:val="en-US"/>
        </w:rPr>
        <w:t xml:space="preserve">Relative amount PLFA biomarker abundance that was litter-derived (%). Time indicates the total time after </w:t>
      </w:r>
      <w:r w:rsidRPr="004328F0">
        <w:rPr>
          <w:vertAlign w:val="superscript"/>
          <w:lang w:val="en-US"/>
        </w:rPr>
        <w:t>13</w:t>
      </w:r>
      <w:r w:rsidRPr="004328F0">
        <w:rPr>
          <w:lang w:val="en-US"/>
        </w:rPr>
        <w:t>C-labelled litter addition for both recent and long-term abandoned soils. χ</w:t>
      </w:r>
      <w:r w:rsidRPr="004328F0">
        <w:rPr>
          <w:vertAlign w:val="superscript"/>
          <w:lang w:val="en-US"/>
        </w:rPr>
        <w:t>2</w:t>
      </w:r>
      <w:r w:rsidRPr="004328F0">
        <w:rPr>
          <w:lang w:val="en-US"/>
        </w:rPr>
        <w:t xml:space="preserve"> and p-values are the result of linear-mixed modelling (*** p&lt;0.001, ** p&lt;0.01, * p&lt;0.05, ˙ p&lt;0.1).</w:t>
      </w:r>
    </w:p>
    <w:p w:rsidR="00B703B7" w:rsidRPr="004328F0" w:rsidRDefault="00B703B7" w:rsidP="00B703B7">
      <w:pPr>
        <w:pStyle w:val="Tables"/>
        <w:rPr>
          <w:lang w:val="en-US"/>
        </w:rPr>
      </w:pPr>
    </w:p>
    <w:tbl>
      <w:tblPr>
        <w:tblW w:w="5030" w:type="pct"/>
        <w:tblLook w:val="04A0" w:firstRow="1" w:lastRow="0" w:firstColumn="1" w:lastColumn="0" w:noHBand="0" w:noVBand="1"/>
      </w:tblPr>
      <w:tblGrid>
        <w:gridCol w:w="1262"/>
        <w:gridCol w:w="1237"/>
        <w:gridCol w:w="621"/>
        <w:gridCol w:w="711"/>
        <w:gridCol w:w="621"/>
        <w:gridCol w:w="621"/>
        <w:gridCol w:w="621"/>
        <w:gridCol w:w="621"/>
        <w:gridCol w:w="1136"/>
        <w:gridCol w:w="711"/>
        <w:gridCol w:w="724"/>
        <w:gridCol w:w="486"/>
      </w:tblGrid>
      <w:tr w:rsidR="00B703B7" w:rsidRPr="004328F0" w:rsidTr="0021217F">
        <w:trPr>
          <w:trHeight w:val="240"/>
        </w:trPr>
        <w:tc>
          <w:tcPr>
            <w:tcW w:w="666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2029" w:type="pct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Time (days)</w:t>
            </w:r>
          </w:p>
        </w:tc>
        <w:tc>
          <w:tcPr>
            <w:tcW w:w="600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377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385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260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</w:tr>
      <w:tr w:rsidR="00B703B7" w:rsidRPr="004328F0" w:rsidTr="0021217F">
        <w:trPr>
          <w:trHeight w:val="465"/>
        </w:trPr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PLFA marker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Land abandonment stage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7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14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χ</w:t>
            </w: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 w:eastAsia="en-GB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p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i14.0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20.80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30.97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36.21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39.93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32.58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26.84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1.937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0.164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11.10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28.69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26.95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22.42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0.204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23.67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27.41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29.53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31.60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26.91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20.93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0.323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17.03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26.74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26.91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23.69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17.16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0.70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19.57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26.30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24.72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20.35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0.346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23.53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22.59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20.75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16.89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0.090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0.765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i15.0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8.04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22.57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23.97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27.95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10.487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0.001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**</w:t>
            </w: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6.13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16.52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21.53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19.03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a15.0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35.54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36.78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30.49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34.95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28.66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25.63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3.800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0.051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19.26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24.78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25.25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24.97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20.37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12.396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&lt;0.001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***</w:t>
            </w: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i16.0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19.03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25.51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25.78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29.98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26.58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24.22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0.160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11.61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17.52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20.73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22.65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18.51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0.477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58.13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57.82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50.06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49.74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40.69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32.61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4.819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0.028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*</w:t>
            </w: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50.35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54.30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49.58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44.15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36.84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29.47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0.541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16.1ω9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9.17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11.62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22.95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23.77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0.576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3.36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12.59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21.69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20.06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28.091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&lt;0.001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***</w:t>
            </w: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16.1ω7c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44.66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55.95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44.73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42.44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28.97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4.581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0.032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*</w:t>
            </w: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29.72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41.92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38.49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33.07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28.85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25.51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9.814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0.002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**</w:t>
            </w: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16.1ω5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7.81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17.80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25.94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28.56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22.54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0.354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7.12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21.54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22.35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22.52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20.23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0.817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10Me16.0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0.85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5.83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8.54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13.71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14.33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15.71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0.351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0.43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4.32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8.90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10.98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0.244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27.69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30.33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28.62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33.99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28.92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25.21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0.606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23.68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28.38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31.88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32.08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26.93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21.22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0.470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i17.0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5.58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22.59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29.45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27.74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24.46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0.231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5.13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19.42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22.91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19.76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0.407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a17.0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20.58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28.91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23.36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21.47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0.197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13.66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18.79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20.27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17.49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17.23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0.683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cy17.0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12.49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50.97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51.68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52.17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44.07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38.15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3.824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0.051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.</w:t>
            </w: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7.76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43.76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51.21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46.68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39.64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33.88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10Me17.0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2.57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11.59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11.81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17.42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17.83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0.555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11.36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14.55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13.49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4.625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0.032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*</w:t>
            </w: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30.05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32.13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24.44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34.29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23.89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21.69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0.672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33.93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33.03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30.12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29.50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22.99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18.97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0.367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10Me18.0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3.39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16.44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16.54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25.33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25.59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27.72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0.392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-0.20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7.94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16.81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19.39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6.903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0.009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**</w:t>
            </w: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18.2ω6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97.79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101.03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89.17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87.63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80.60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70.38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2.091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0.148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87.73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96.83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91.82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81.31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76.20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66.78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0.763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18.1ω9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71.74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72.98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63.98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62.72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53.18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43.47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5.415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0.020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b/>
                <w:bCs/>
                <w:sz w:val="18"/>
                <w:szCs w:val="18"/>
                <w:lang w:val="en-US" w:eastAsia="en-GB"/>
              </w:rPr>
              <w:t>*</w:t>
            </w: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62.28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65.26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60.73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53.18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45.53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38.91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0.350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18.1ω7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35.48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49.33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45.07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44.02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38.45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35.23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3.340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0.068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.</w:t>
            </w: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31.40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40.34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41.30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37.63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33.65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30.86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4.648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0.199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17.42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34.43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38.51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51.18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49.11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52.95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0.469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17.80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37.34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43.03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46.29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50.10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47.64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0.686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21.89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36.11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45.78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53.10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47.77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53.90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1.043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0.307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22.00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40.23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43.99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53.23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56.27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54.58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0.489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2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20.0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Recent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45.22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32.28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24.45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31.34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24.88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15.40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2.637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0.104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B703B7" w:rsidRPr="004328F0" w:rsidTr="0021217F">
        <w:trPr>
          <w:trHeight w:val="240"/>
        </w:trPr>
        <w:tc>
          <w:tcPr>
            <w:tcW w:w="66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Long-term</w:t>
            </w:r>
          </w:p>
        </w:tc>
        <w:tc>
          <w:tcPr>
            <w:tcW w:w="33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39.43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34.18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23.61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24.94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16.40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9.53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Stage*Time: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B7" w:rsidRPr="004328F0" w:rsidRDefault="00B703B7" w:rsidP="0021217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en-GB"/>
              </w:rPr>
            </w:pPr>
            <w:r w:rsidRPr="004328F0">
              <w:rPr>
                <w:rFonts w:eastAsia="Times New Roman" w:cs="Times New Roman"/>
                <w:sz w:val="18"/>
                <w:szCs w:val="18"/>
                <w:lang w:val="en-US" w:eastAsia="en-GB"/>
              </w:rPr>
              <w:t> </w:t>
            </w:r>
          </w:p>
        </w:tc>
      </w:tr>
    </w:tbl>
    <w:p w:rsidR="005D1A60" w:rsidRDefault="005D1A60"/>
    <w:sectPr w:rsidR="005D1A60" w:rsidSect="00B703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4C" w:rsidRDefault="004D7A4C">
      <w:pPr>
        <w:spacing w:line="240" w:lineRule="auto"/>
      </w:pPr>
      <w:r>
        <w:separator/>
      </w:r>
    </w:p>
  </w:endnote>
  <w:endnote w:type="continuationSeparator" w:id="0">
    <w:p w:rsidR="004D7A4C" w:rsidRDefault="004D7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tillium">
    <w:altName w:val="Titillium Regular"/>
    <w:charset w:val="01"/>
    <w:family w:val="auto"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charset w:val="01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344490"/>
      <w:docPartObj>
        <w:docPartGallery w:val="Page Numbers (Bottom of Page)"/>
        <w:docPartUnique/>
      </w:docPartObj>
    </w:sdtPr>
    <w:sdtEndPr/>
    <w:sdtContent>
      <w:p w:rsidR="00D30E22" w:rsidRDefault="00B703B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234" w:rsidRPr="00BF2234">
          <w:rPr>
            <w:noProof/>
            <w:lang w:val="nl-NL"/>
          </w:rPr>
          <w:t>6</w:t>
        </w:r>
        <w:r>
          <w:fldChar w:fldCharType="end"/>
        </w:r>
      </w:p>
    </w:sdtContent>
  </w:sdt>
  <w:p w:rsidR="00D30E22" w:rsidRDefault="004D7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4C" w:rsidRDefault="004D7A4C">
      <w:pPr>
        <w:spacing w:line="240" w:lineRule="auto"/>
      </w:pPr>
      <w:r>
        <w:separator/>
      </w:r>
    </w:p>
  </w:footnote>
  <w:footnote w:type="continuationSeparator" w:id="0">
    <w:p w:rsidR="004D7A4C" w:rsidRDefault="004D7A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34C"/>
    <w:multiLevelType w:val="multilevel"/>
    <w:tmpl w:val="FACC21D0"/>
    <w:lvl w:ilvl="0">
      <w:start w:val="1"/>
      <w:numFmt w:val="bullet"/>
      <w:pStyle w:val="ASBulletLij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17119C8"/>
    <w:multiLevelType w:val="hybridMultilevel"/>
    <w:tmpl w:val="896ED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D0EA6"/>
    <w:multiLevelType w:val="hybridMultilevel"/>
    <w:tmpl w:val="62CA3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B7"/>
    <w:rsid w:val="004D7A4C"/>
    <w:rsid w:val="005D1A60"/>
    <w:rsid w:val="00602ADE"/>
    <w:rsid w:val="0063360F"/>
    <w:rsid w:val="00B703B7"/>
    <w:rsid w:val="00BF2234"/>
    <w:rsid w:val="00CB1677"/>
    <w:rsid w:val="00F8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B7"/>
    <w:pPr>
      <w:spacing w:after="0" w:line="300" w:lineRule="exact"/>
      <w:jc w:val="both"/>
    </w:pPr>
    <w:rPr>
      <w:rFonts w:ascii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3B7"/>
    <w:pPr>
      <w:keepNext/>
      <w:keepLines/>
      <w:spacing w:after="120"/>
      <w:outlineLvl w:val="0"/>
    </w:pPr>
    <w:rPr>
      <w:rFonts w:ascii="Arial" w:eastAsiaTheme="majorEastAsia" w:hAnsi="Arial" w:cstheme="majorBidi"/>
      <w:b/>
      <w:color w:val="1F3864" w:themeColor="accent5" w:themeShade="8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3B7"/>
    <w:pPr>
      <w:keepNext/>
      <w:keepLines/>
      <w:spacing w:after="120"/>
      <w:outlineLvl w:val="1"/>
    </w:pPr>
    <w:rPr>
      <w:rFonts w:ascii="Arial" w:eastAsiaTheme="majorEastAsia" w:hAnsi="Arial" w:cstheme="majorBidi"/>
      <w:i/>
      <w:color w:val="1F3864" w:themeColor="accent5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3B7"/>
    <w:pPr>
      <w:keepNext/>
      <w:keepLines/>
      <w:outlineLvl w:val="2"/>
    </w:pPr>
    <w:rPr>
      <w:rFonts w:ascii="Arial" w:eastAsiaTheme="majorEastAsia" w:hAnsi="Arial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3B7"/>
    <w:rPr>
      <w:rFonts w:ascii="Arial" w:eastAsiaTheme="majorEastAsia" w:hAnsi="Arial" w:cstheme="majorBidi"/>
      <w:b/>
      <w:color w:val="1F3864" w:themeColor="accent5" w:themeShade="80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03B7"/>
    <w:rPr>
      <w:rFonts w:ascii="Arial" w:eastAsiaTheme="majorEastAsia" w:hAnsi="Arial" w:cstheme="majorBidi"/>
      <w:i/>
      <w:color w:val="1F3864" w:themeColor="accent5" w:themeShade="80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703B7"/>
    <w:rPr>
      <w:rFonts w:ascii="Arial" w:eastAsiaTheme="majorEastAsia" w:hAnsi="Arial" w:cstheme="majorBidi"/>
      <w:i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703B7"/>
    <w:pPr>
      <w:ind w:left="720"/>
      <w:contextualSpacing/>
    </w:pPr>
  </w:style>
  <w:style w:type="paragraph" w:customStyle="1" w:styleId="ASBulletLijst">
    <w:name w:val="AS_BulletLijst"/>
    <w:basedOn w:val="Normal"/>
    <w:qFormat/>
    <w:rsid w:val="00B703B7"/>
    <w:pPr>
      <w:widowControl w:val="0"/>
      <w:numPr>
        <w:numId w:val="1"/>
      </w:numPr>
      <w:spacing w:line="240" w:lineRule="auto"/>
    </w:pPr>
    <w:rPr>
      <w:rFonts w:ascii="Titillium" w:eastAsia="Droid Sans Fallback" w:hAnsi="Titillium" w:cs="Lohit Hindi"/>
      <w:color w:val="0F293A"/>
      <w:lang w:val="nl-NL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703B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3B7"/>
    <w:rPr>
      <w:rFonts w:ascii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03B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3B7"/>
    <w:rPr>
      <w:rFonts w:ascii="Times New Roman" w:hAnsi="Times New Roman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0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0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3B7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B7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B7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B703B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7">
    <w:name w:val="A7"/>
    <w:uiPriority w:val="99"/>
    <w:rsid w:val="00B703B7"/>
    <w:rPr>
      <w:rFonts w:cs="Minion Pro"/>
      <w:color w:val="000000"/>
      <w:sz w:val="11"/>
      <w:szCs w:val="1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3B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3B7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703B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703B7"/>
    <w:rPr>
      <w:i/>
      <w:iCs/>
    </w:rPr>
  </w:style>
  <w:style w:type="table" w:styleId="TableGrid">
    <w:name w:val="Table Grid"/>
    <w:basedOn w:val="TableNormal"/>
    <w:uiPriority w:val="59"/>
    <w:rsid w:val="00B703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703B7"/>
  </w:style>
  <w:style w:type="character" w:styleId="Hyperlink">
    <w:name w:val="Hyperlink"/>
    <w:basedOn w:val="DefaultParagraphFont"/>
    <w:uiPriority w:val="99"/>
    <w:unhideWhenUsed/>
    <w:rsid w:val="00B703B7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03B7"/>
  </w:style>
  <w:style w:type="character" w:styleId="FollowedHyperlink">
    <w:name w:val="FollowedHyperlink"/>
    <w:basedOn w:val="DefaultParagraphFont"/>
    <w:uiPriority w:val="99"/>
    <w:semiHidden/>
    <w:unhideWhenUsed/>
    <w:rsid w:val="00B703B7"/>
    <w:rPr>
      <w:color w:val="954F72" w:themeColor="followedHyperlink"/>
      <w:u w:val="single"/>
    </w:rPr>
  </w:style>
  <w:style w:type="character" w:customStyle="1" w:styleId="formulatext">
    <w:name w:val="formulatext"/>
    <w:basedOn w:val="DefaultParagraphFont"/>
    <w:rsid w:val="00B703B7"/>
  </w:style>
  <w:style w:type="paragraph" w:styleId="EndnoteText">
    <w:name w:val="endnote text"/>
    <w:basedOn w:val="Normal"/>
    <w:link w:val="EndnoteTextChar"/>
    <w:unhideWhenUsed/>
    <w:rsid w:val="00B703B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703B7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03B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3B7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703B7"/>
    <w:rPr>
      <w:rFonts w:ascii="Times New Roman" w:eastAsiaTheme="minorEastAsia" w:hAnsi="Times New Roman"/>
      <w:color w:val="5A5A5A" w:themeColor="text1" w:themeTint="A5"/>
      <w:sz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B703B7"/>
    <w:rPr>
      <w:i/>
      <w:iCs/>
      <w:color w:val="404040" w:themeColor="text1" w:themeTint="BF"/>
    </w:rPr>
  </w:style>
  <w:style w:type="paragraph" w:customStyle="1" w:styleId="Tables">
    <w:name w:val="Tables"/>
    <w:basedOn w:val="Subtitle"/>
    <w:link w:val="TablesChar"/>
    <w:qFormat/>
    <w:rsid w:val="00B703B7"/>
  </w:style>
  <w:style w:type="character" w:customStyle="1" w:styleId="TablesChar">
    <w:name w:val="Tables Char"/>
    <w:basedOn w:val="SubtitleChar"/>
    <w:link w:val="Tables"/>
    <w:rsid w:val="00B703B7"/>
    <w:rPr>
      <w:rFonts w:ascii="Times New Roman" w:eastAsiaTheme="minorEastAsia" w:hAnsi="Times New Roman"/>
      <w:color w:val="5A5A5A" w:themeColor="text1" w:themeTint="A5"/>
      <w:sz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0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03B7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BasicParagraph">
    <w:name w:val="[Basic Paragraph]"/>
    <w:basedOn w:val="Normal"/>
    <w:uiPriority w:val="99"/>
    <w:rsid w:val="00B703B7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qFormat/>
    <w:rsid w:val="00B703B7"/>
    <w:pPr>
      <w:spacing w:after="0" w:line="240" w:lineRule="auto"/>
      <w:jc w:val="both"/>
    </w:pPr>
    <w:rPr>
      <w:rFonts w:ascii="Times New Roman" w:hAnsi="Times New Roman"/>
      <w:sz w:val="22"/>
      <w:lang w:val="en-GB"/>
    </w:rPr>
  </w:style>
  <w:style w:type="character" w:customStyle="1" w:styleId="current-selection">
    <w:name w:val="current-selection"/>
    <w:basedOn w:val="DefaultParagraphFont"/>
    <w:rsid w:val="00B703B7"/>
  </w:style>
  <w:style w:type="character" w:customStyle="1" w:styleId="a">
    <w:name w:val="_"/>
    <w:basedOn w:val="DefaultParagraphFont"/>
    <w:rsid w:val="00B703B7"/>
  </w:style>
  <w:style w:type="character" w:customStyle="1" w:styleId="ff8">
    <w:name w:val="ff8"/>
    <w:basedOn w:val="DefaultParagraphFont"/>
    <w:rsid w:val="00B703B7"/>
  </w:style>
  <w:style w:type="character" w:customStyle="1" w:styleId="ffa">
    <w:name w:val="ffa"/>
    <w:basedOn w:val="DefaultParagraphFont"/>
    <w:rsid w:val="00B703B7"/>
  </w:style>
  <w:style w:type="character" w:customStyle="1" w:styleId="enhanced-reference">
    <w:name w:val="enhanced-reference"/>
    <w:basedOn w:val="DefaultParagraphFont"/>
    <w:rsid w:val="00B703B7"/>
  </w:style>
  <w:style w:type="character" w:customStyle="1" w:styleId="ff5">
    <w:name w:val="ff5"/>
    <w:basedOn w:val="DefaultParagraphFont"/>
    <w:rsid w:val="00B703B7"/>
  </w:style>
  <w:style w:type="character" w:customStyle="1" w:styleId="ff4">
    <w:name w:val="ff4"/>
    <w:basedOn w:val="DefaultParagraphFont"/>
    <w:rsid w:val="00B703B7"/>
  </w:style>
  <w:style w:type="paragraph" w:customStyle="1" w:styleId="xl66">
    <w:name w:val="xl66"/>
    <w:basedOn w:val="Normal"/>
    <w:rsid w:val="00B703B7"/>
    <w:pPr>
      <w:pBdr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B703B7"/>
    <w:pPr>
      <w:pBdr>
        <w:lef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B703B7"/>
    <w:pPr>
      <w:pBdr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B703B7"/>
    <w:pPr>
      <w:pBdr>
        <w:top w:val="double" w:sz="6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B703B7"/>
    <w:pPr>
      <w:pBdr>
        <w:top w:val="double" w:sz="6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B703B7"/>
    <w:pPr>
      <w:pBdr>
        <w:top w:val="double" w:sz="6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B703B7"/>
    <w:pPr>
      <w:pBdr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en-GB"/>
    </w:rPr>
  </w:style>
  <w:style w:type="paragraph" w:customStyle="1" w:styleId="xl73">
    <w:name w:val="xl73"/>
    <w:basedOn w:val="Normal"/>
    <w:rsid w:val="00B703B7"/>
    <w:pPr>
      <w:pBdr>
        <w:lef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en-GB"/>
    </w:rPr>
  </w:style>
  <w:style w:type="paragraph" w:customStyle="1" w:styleId="xl74">
    <w:name w:val="xl74"/>
    <w:basedOn w:val="Normal"/>
    <w:rsid w:val="00B703B7"/>
    <w:pPr>
      <w:pBdr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en-GB"/>
    </w:rPr>
  </w:style>
  <w:style w:type="paragraph" w:customStyle="1" w:styleId="xl75">
    <w:name w:val="xl75"/>
    <w:basedOn w:val="Normal"/>
    <w:rsid w:val="00B703B7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B703B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B703B7"/>
  </w:style>
  <w:style w:type="character" w:customStyle="1" w:styleId="pubyear">
    <w:name w:val="pubyear"/>
    <w:basedOn w:val="DefaultParagraphFont"/>
    <w:rsid w:val="00B703B7"/>
  </w:style>
  <w:style w:type="character" w:customStyle="1" w:styleId="chaptertitle">
    <w:name w:val="chaptertitle"/>
    <w:basedOn w:val="DefaultParagraphFont"/>
    <w:rsid w:val="00B703B7"/>
  </w:style>
  <w:style w:type="character" w:customStyle="1" w:styleId="booktitle">
    <w:name w:val="booktitle"/>
    <w:basedOn w:val="DefaultParagraphFont"/>
    <w:rsid w:val="00B703B7"/>
  </w:style>
  <w:style w:type="character" w:customStyle="1" w:styleId="editor">
    <w:name w:val="editor"/>
    <w:basedOn w:val="DefaultParagraphFont"/>
    <w:rsid w:val="00B703B7"/>
  </w:style>
  <w:style w:type="character" w:customStyle="1" w:styleId="pagefirst">
    <w:name w:val="pagefirst"/>
    <w:basedOn w:val="DefaultParagraphFont"/>
    <w:rsid w:val="00B703B7"/>
  </w:style>
  <w:style w:type="character" w:customStyle="1" w:styleId="pagelast">
    <w:name w:val="pagelast"/>
    <w:basedOn w:val="DefaultParagraphFont"/>
    <w:rsid w:val="00B703B7"/>
  </w:style>
  <w:style w:type="character" w:customStyle="1" w:styleId="publisherlocation">
    <w:name w:val="publisherlocation"/>
    <w:basedOn w:val="DefaultParagraphFont"/>
    <w:rsid w:val="00B703B7"/>
  </w:style>
  <w:style w:type="paragraph" w:styleId="Title">
    <w:name w:val="Title"/>
    <w:basedOn w:val="Normal"/>
    <w:next w:val="Normal"/>
    <w:link w:val="TitleChar"/>
    <w:uiPriority w:val="10"/>
    <w:qFormat/>
    <w:rsid w:val="00B703B7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3B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PlaceholderText">
    <w:name w:val="Placeholder Text"/>
    <w:basedOn w:val="DefaultParagraphFont"/>
    <w:uiPriority w:val="99"/>
    <w:semiHidden/>
    <w:rsid w:val="00B703B7"/>
    <w:rPr>
      <w:color w:val="808080"/>
    </w:rPr>
  </w:style>
  <w:style w:type="table" w:customStyle="1" w:styleId="PlainTable21">
    <w:name w:val="Plain Table 21"/>
    <w:basedOn w:val="TableNormal"/>
    <w:uiPriority w:val="42"/>
    <w:rsid w:val="00B703B7"/>
    <w:pPr>
      <w:spacing w:after="0" w:line="240" w:lineRule="auto"/>
    </w:pPr>
    <w:rPr>
      <w:rFonts w:asciiTheme="minorHAnsi" w:hAnsiTheme="minorHAnsi"/>
      <w:sz w:val="22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B7"/>
    <w:pPr>
      <w:spacing w:after="0" w:line="300" w:lineRule="exact"/>
      <w:jc w:val="both"/>
    </w:pPr>
    <w:rPr>
      <w:rFonts w:ascii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3B7"/>
    <w:pPr>
      <w:keepNext/>
      <w:keepLines/>
      <w:spacing w:after="120"/>
      <w:outlineLvl w:val="0"/>
    </w:pPr>
    <w:rPr>
      <w:rFonts w:ascii="Arial" w:eastAsiaTheme="majorEastAsia" w:hAnsi="Arial" w:cstheme="majorBidi"/>
      <w:b/>
      <w:color w:val="1F3864" w:themeColor="accent5" w:themeShade="8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3B7"/>
    <w:pPr>
      <w:keepNext/>
      <w:keepLines/>
      <w:spacing w:after="120"/>
      <w:outlineLvl w:val="1"/>
    </w:pPr>
    <w:rPr>
      <w:rFonts w:ascii="Arial" w:eastAsiaTheme="majorEastAsia" w:hAnsi="Arial" w:cstheme="majorBidi"/>
      <w:i/>
      <w:color w:val="1F3864" w:themeColor="accent5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3B7"/>
    <w:pPr>
      <w:keepNext/>
      <w:keepLines/>
      <w:outlineLvl w:val="2"/>
    </w:pPr>
    <w:rPr>
      <w:rFonts w:ascii="Arial" w:eastAsiaTheme="majorEastAsia" w:hAnsi="Arial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3B7"/>
    <w:rPr>
      <w:rFonts w:ascii="Arial" w:eastAsiaTheme="majorEastAsia" w:hAnsi="Arial" w:cstheme="majorBidi"/>
      <w:b/>
      <w:color w:val="1F3864" w:themeColor="accent5" w:themeShade="80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03B7"/>
    <w:rPr>
      <w:rFonts w:ascii="Arial" w:eastAsiaTheme="majorEastAsia" w:hAnsi="Arial" w:cstheme="majorBidi"/>
      <w:i/>
      <w:color w:val="1F3864" w:themeColor="accent5" w:themeShade="80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703B7"/>
    <w:rPr>
      <w:rFonts w:ascii="Arial" w:eastAsiaTheme="majorEastAsia" w:hAnsi="Arial" w:cstheme="majorBidi"/>
      <w:i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703B7"/>
    <w:pPr>
      <w:ind w:left="720"/>
      <w:contextualSpacing/>
    </w:pPr>
  </w:style>
  <w:style w:type="paragraph" w:customStyle="1" w:styleId="ASBulletLijst">
    <w:name w:val="AS_BulletLijst"/>
    <w:basedOn w:val="Normal"/>
    <w:qFormat/>
    <w:rsid w:val="00B703B7"/>
    <w:pPr>
      <w:widowControl w:val="0"/>
      <w:numPr>
        <w:numId w:val="1"/>
      </w:numPr>
      <w:spacing w:line="240" w:lineRule="auto"/>
    </w:pPr>
    <w:rPr>
      <w:rFonts w:ascii="Titillium" w:eastAsia="Droid Sans Fallback" w:hAnsi="Titillium" w:cs="Lohit Hindi"/>
      <w:color w:val="0F293A"/>
      <w:lang w:val="nl-NL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703B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3B7"/>
    <w:rPr>
      <w:rFonts w:ascii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03B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3B7"/>
    <w:rPr>
      <w:rFonts w:ascii="Times New Roman" w:hAnsi="Times New Roman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0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0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3B7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B7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B7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B703B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7">
    <w:name w:val="A7"/>
    <w:uiPriority w:val="99"/>
    <w:rsid w:val="00B703B7"/>
    <w:rPr>
      <w:rFonts w:cs="Minion Pro"/>
      <w:color w:val="000000"/>
      <w:sz w:val="11"/>
      <w:szCs w:val="1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3B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3B7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703B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703B7"/>
    <w:rPr>
      <w:i/>
      <w:iCs/>
    </w:rPr>
  </w:style>
  <w:style w:type="table" w:styleId="TableGrid">
    <w:name w:val="Table Grid"/>
    <w:basedOn w:val="TableNormal"/>
    <w:uiPriority w:val="59"/>
    <w:rsid w:val="00B703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703B7"/>
  </w:style>
  <w:style w:type="character" w:styleId="Hyperlink">
    <w:name w:val="Hyperlink"/>
    <w:basedOn w:val="DefaultParagraphFont"/>
    <w:uiPriority w:val="99"/>
    <w:unhideWhenUsed/>
    <w:rsid w:val="00B703B7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03B7"/>
  </w:style>
  <w:style w:type="character" w:styleId="FollowedHyperlink">
    <w:name w:val="FollowedHyperlink"/>
    <w:basedOn w:val="DefaultParagraphFont"/>
    <w:uiPriority w:val="99"/>
    <w:semiHidden/>
    <w:unhideWhenUsed/>
    <w:rsid w:val="00B703B7"/>
    <w:rPr>
      <w:color w:val="954F72" w:themeColor="followedHyperlink"/>
      <w:u w:val="single"/>
    </w:rPr>
  </w:style>
  <w:style w:type="character" w:customStyle="1" w:styleId="formulatext">
    <w:name w:val="formulatext"/>
    <w:basedOn w:val="DefaultParagraphFont"/>
    <w:rsid w:val="00B703B7"/>
  </w:style>
  <w:style w:type="paragraph" w:styleId="EndnoteText">
    <w:name w:val="endnote text"/>
    <w:basedOn w:val="Normal"/>
    <w:link w:val="EndnoteTextChar"/>
    <w:unhideWhenUsed/>
    <w:rsid w:val="00B703B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703B7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03B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3B7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703B7"/>
    <w:rPr>
      <w:rFonts w:ascii="Times New Roman" w:eastAsiaTheme="minorEastAsia" w:hAnsi="Times New Roman"/>
      <w:color w:val="5A5A5A" w:themeColor="text1" w:themeTint="A5"/>
      <w:sz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B703B7"/>
    <w:rPr>
      <w:i/>
      <w:iCs/>
      <w:color w:val="404040" w:themeColor="text1" w:themeTint="BF"/>
    </w:rPr>
  </w:style>
  <w:style w:type="paragraph" w:customStyle="1" w:styleId="Tables">
    <w:name w:val="Tables"/>
    <w:basedOn w:val="Subtitle"/>
    <w:link w:val="TablesChar"/>
    <w:qFormat/>
    <w:rsid w:val="00B703B7"/>
  </w:style>
  <w:style w:type="character" w:customStyle="1" w:styleId="TablesChar">
    <w:name w:val="Tables Char"/>
    <w:basedOn w:val="SubtitleChar"/>
    <w:link w:val="Tables"/>
    <w:rsid w:val="00B703B7"/>
    <w:rPr>
      <w:rFonts w:ascii="Times New Roman" w:eastAsiaTheme="minorEastAsia" w:hAnsi="Times New Roman"/>
      <w:color w:val="5A5A5A" w:themeColor="text1" w:themeTint="A5"/>
      <w:sz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0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03B7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BasicParagraph">
    <w:name w:val="[Basic Paragraph]"/>
    <w:basedOn w:val="Normal"/>
    <w:uiPriority w:val="99"/>
    <w:rsid w:val="00B703B7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qFormat/>
    <w:rsid w:val="00B703B7"/>
    <w:pPr>
      <w:spacing w:after="0" w:line="240" w:lineRule="auto"/>
      <w:jc w:val="both"/>
    </w:pPr>
    <w:rPr>
      <w:rFonts w:ascii="Times New Roman" w:hAnsi="Times New Roman"/>
      <w:sz w:val="22"/>
      <w:lang w:val="en-GB"/>
    </w:rPr>
  </w:style>
  <w:style w:type="character" w:customStyle="1" w:styleId="current-selection">
    <w:name w:val="current-selection"/>
    <w:basedOn w:val="DefaultParagraphFont"/>
    <w:rsid w:val="00B703B7"/>
  </w:style>
  <w:style w:type="character" w:customStyle="1" w:styleId="a">
    <w:name w:val="_"/>
    <w:basedOn w:val="DefaultParagraphFont"/>
    <w:rsid w:val="00B703B7"/>
  </w:style>
  <w:style w:type="character" w:customStyle="1" w:styleId="ff8">
    <w:name w:val="ff8"/>
    <w:basedOn w:val="DefaultParagraphFont"/>
    <w:rsid w:val="00B703B7"/>
  </w:style>
  <w:style w:type="character" w:customStyle="1" w:styleId="ffa">
    <w:name w:val="ffa"/>
    <w:basedOn w:val="DefaultParagraphFont"/>
    <w:rsid w:val="00B703B7"/>
  </w:style>
  <w:style w:type="character" w:customStyle="1" w:styleId="enhanced-reference">
    <w:name w:val="enhanced-reference"/>
    <w:basedOn w:val="DefaultParagraphFont"/>
    <w:rsid w:val="00B703B7"/>
  </w:style>
  <w:style w:type="character" w:customStyle="1" w:styleId="ff5">
    <w:name w:val="ff5"/>
    <w:basedOn w:val="DefaultParagraphFont"/>
    <w:rsid w:val="00B703B7"/>
  </w:style>
  <w:style w:type="character" w:customStyle="1" w:styleId="ff4">
    <w:name w:val="ff4"/>
    <w:basedOn w:val="DefaultParagraphFont"/>
    <w:rsid w:val="00B703B7"/>
  </w:style>
  <w:style w:type="paragraph" w:customStyle="1" w:styleId="xl66">
    <w:name w:val="xl66"/>
    <w:basedOn w:val="Normal"/>
    <w:rsid w:val="00B703B7"/>
    <w:pPr>
      <w:pBdr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B703B7"/>
    <w:pPr>
      <w:pBdr>
        <w:lef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B703B7"/>
    <w:pPr>
      <w:pBdr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B703B7"/>
    <w:pPr>
      <w:pBdr>
        <w:top w:val="double" w:sz="6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B703B7"/>
    <w:pPr>
      <w:pBdr>
        <w:top w:val="double" w:sz="6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B703B7"/>
    <w:pPr>
      <w:pBdr>
        <w:top w:val="double" w:sz="6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B703B7"/>
    <w:pPr>
      <w:pBdr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en-GB"/>
    </w:rPr>
  </w:style>
  <w:style w:type="paragraph" w:customStyle="1" w:styleId="xl73">
    <w:name w:val="xl73"/>
    <w:basedOn w:val="Normal"/>
    <w:rsid w:val="00B703B7"/>
    <w:pPr>
      <w:pBdr>
        <w:lef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en-GB"/>
    </w:rPr>
  </w:style>
  <w:style w:type="paragraph" w:customStyle="1" w:styleId="xl74">
    <w:name w:val="xl74"/>
    <w:basedOn w:val="Normal"/>
    <w:rsid w:val="00B703B7"/>
    <w:pPr>
      <w:pBdr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en-GB"/>
    </w:rPr>
  </w:style>
  <w:style w:type="paragraph" w:customStyle="1" w:styleId="xl75">
    <w:name w:val="xl75"/>
    <w:basedOn w:val="Normal"/>
    <w:rsid w:val="00B703B7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B703B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B703B7"/>
  </w:style>
  <w:style w:type="character" w:customStyle="1" w:styleId="pubyear">
    <w:name w:val="pubyear"/>
    <w:basedOn w:val="DefaultParagraphFont"/>
    <w:rsid w:val="00B703B7"/>
  </w:style>
  <w:style w:type="character" w:customStyle="1" w:styleId="chaptertitle">
    <w:name w:val="chaptertitle"/>
    <w:basedOn w:val="DefaultParagraphFont"/>
    <w:rsid w:val="00B703B7"/>
  </w:style>
  <w:style w:type="character" w:customStyle="1" w:styleId="booktitle">
    <w:name w:val="booktitle"/>
    <w:basedOn w:val="DefaultParagraphFont"/>
    <w:rsid w:val="00B703B7"/>
  </w:style>
  <w:style w:type="character" w:customStyle="1" w:styleId="editor">
    <w:name w:val="editor"/>
    <w:basedOn w:val="DefaultParagraphFont"/>
    <w:rsid w:val="00B703B7"/>
  </w:style>
  <w:style w:type="character" w:customStyle="1" w:styleId="pagefirst">
    <w:name w:val="pagefirst"/>
    <w:basedOn w:val="DefaultParagraphFont"/>
    <w:rsid w:val="00B703B7"/>
  </w:style>
  <w:style w:type="character" w:customStyle="1" w:styleId="pagelast">
    <w:name w:val="pagelast"/>
    <w:basedOn w:val="DefaultParagraphFont"/>
    <w:rsid w:val="00B703B7"/>
  </w:style>
  <w:style w:type="character" w:customStyle="1" w:styleId="publisherlocation">
    <w:name w:val="publisherlocation"/>
    <w:basedOn w:val="DefaultParagraphFont"/>
    <w:rsid w:val="00B703B7"/>
  </w:style>
  <w:style w:type="paragraph" w:styleId="Title">
    <w:name w:val="Title"/>
    <w:basedOn w:val="Normal"/>
    <w:next w:val="Normal"/>
    <w:link w:val="TitleChar"/>
    <w:uiPriority w:val="10"/>
    <w:qFormat/>
    <w:rsid w:val="00B703B7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3B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PlaceholderText">
    <w:name w:val="Placeholder Text"/>
    <w:basedOn w:val="DefaultParagraphFont"/>
    <w:uiPriority w:val="99"/>
    <w:semiHidden/>
    <w:rsid w:val="00B703B7"/>
    <w:rPr>
      <w:color w:val="808080"/>
    </w:rPr>
  </w:style>
  <w:style w:type="table" w:customStyle="1" w:styleId="PlainTable21">
    <w:name w:val="Plain Table 21"/>
    <w:basedOn w:val="TableNormal"/>
    <w:uiPriority w:val="42"/>
    <w:rsid w:val="00B703B7"/>
    <w:pPr>
      <w:spacing w:after="0" w:line="240" w:lineRule="auto"/>
    </w:pPr>
    <w:rPr>
      <w:rFonts w:asciiTheme="minorHAnsi" w:hAnsiTheme="minorHAnsi"/>
      <w:sz w:val="22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Heijboer, Amber</dc:creator>
  <cp:lastModifiedBy>Heijboer, Amber</cp:lastModifiedBy>
  <cp:revision>2</cp:revision>
  <dcterms:created xsi:type="dcterms:W3CDTF">2018-10-19T10:19:00Z</dcterms:created>
  <dcterms:modified xsi:type="dcterms:W3CDTF">2018-10-19T10:19:00Z</dcterms:modified>
</cp:coreProperties>
</file>