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2" w:rsidRPr="00F06B02" w:rsidRDefault="00F06B02">
      <w:pPr>
        <w:rPr>
          <w:rFonts w:ascii="Times New Roman" w:hAnsi="Times New Roman" w:cs="Times New Roman"/>
          <w:b/>
          <w:sz w:val="24"/>
          <w:szCs w:val="24"/>
        </w:rPr>
      </w:pPr>
      <w:r w:rsidRPr="00F06B02">
        <w:rPr>
          <w:rFonts w:ascii="Times New Roman" w:hAnsi="Times New Roman" w:cs="Times New Roman"/>
          <w:b/>
          <w:sz w:val="24"/>
          <w:szCs w:val="24"/>
        </w:rPr>
        <w:t>Supplementary data-</w:t>
      </w:r>
      <w:r>
        <w:rPr>
          <w:rFonts w:ascii="Times New Roman" w:hAnsi="Times New Roman" w:cs="Times New Roman"/>
          <w:b/>
          <w:sz w:val="24"/>
          <w:szCs w:val="24"/>
        </w:rPr>
        <w:t xml:space="preserve"> Tab</w:t>
      </w:r>
      <w:r w:rsidRPr="00F06B02">
        <w:rPr>
          <w:rFonts w:ascii="Times New Roman" w:hAnsi="Times New Roman" w:cs="Times New Roman"/>
          <w:b/>
          <w:sz w:val="24"/>
          <w:szCs w:val="24"/>
        </w:rPr>
        <w:t>le 1</w:t>
      </w:r>
    </w:p>
    <w:p w:rsidR="005C162F" w:rsidRDefault="005C162F" w:rsidP="00F06B02">
      <w:pPr>
        <w:rPr>
          <w:rFonts w:ascii="Times New Roman" w:hAnsi="Times New Roman" w:cs="Times New Roman"/>
          <w:b/>
          <w:sz w:val="24"/>
        </w:rPr>
      </w:pPr>
    </w:p>
    <w:p w:rsidR="00F06B02" w:rsidRPr="00AB41E5" w:rsidRDefault="00F06B02" w:rsidP="00F06B02">
      <w:pPr>
        <w:rPr>
          <w:rFonts w:ascii="Times New Roman" w:hAnsi="Times New Roman" w:cs="Times New Roman"/>
          <w:sz w:val="24"/>
        </w:rPr>
      </w:pPr>
      <w:r w:rsidRPr="000A6179">
        <w:rPr>
          <w:rFonts w:ascii="Times New Roman" w:hAnsi="Times New Roman" w:cs="Times New Roman"/>
          <w:b/>
          <w:sz w:val="24"/>
        </w:rPr>
        <w:t xml:space="preserve">Table 1 </w:t>
      </w:r>
      <w:r w:rsidR="00DF2C23" w:rsidRPr="00AB41E5">
        <w:rPr>
          <w:rFonts w:ascii="Times New Roman" w:hAnsi="Times New Roman" w:cs="Times New Roman"/>
          <w:sz w:val="24"/>
        </w:rPr>
        <w:t xml:space="preserve">Inhibition </w:t>
      </w:r>
      <w:r w:rsidRPr="00AB41E5">
        <w:rPr>
          <w:rFonts w:ascii="Times New Roman" w:hAnsi="Times New Roman" w:cs="Times New Roman"/>
          <w:sz w:val="24"/>
        </w:rPr>
        <w:t>of anti-</w:t>
      </w:r>
      <w:r w:rsidRPr="00AB41E5">
        <w:rPr>
          <w:rFonts w:ascii="Times New Roman" w:hAnsi="Times New Roman" w:cs="Times New Roman"/>
          <w:color w:val="000000"/>
          <w:kern w:val="0"/>
          <w:sz w:val="24"/>
        </w:rPr>
        <w:t>rTsDNase II-1</w:t>
      </w:r>
      <w:r w:rsidRPr="00AB41E5">
        <w:rPr>
          <w:rFonts w:ascii="Times New Roman" w:hAnsi="Times New Roman" w:cs="Times New Roman"/>
          <w:sz w:val="24"/>
        </w:rPr>
        <w:t xml:space="preserve"> and anti-</w:t>
      </w:r>
      <w:r w:rsidRPr="00AB41E5">
        <w:rPr>
          <w:rFonts w:ascii="Times New Roman" w:hAnsi="Times New Roman" w:cs="Times New Roman"/>
          <w:color w:val="000000"/>
          <w:kern w:val="0"/>
          <w:sz w:val="24"/>
        </w:rPr>
        <w:t xml:space="preserve">rTsDNase II-7 </w:t>
      </w:r>
      <w:r w:rsidRPr="00AB41E5">
        <w:rPr>
          <w:rFonts w:ascii="Times New Roman" w:hAnsi="Times New Roman" w:cs="Times New Roman"/>
          <w:sz w:val="24"/>
        </w:rPr>
        <w:t xml:space="preserve">serum on </w:t>
      </w:r>
      <w:r w:rsidR="000A6179" w:rsidRPr="00AB41E5">
        <w:rPr>
          <w:rFonts w:ascii="Times New Roman" w:hAnsi="Times New Roman" w:cs="Times New Roman"/>
          <w:sz w:val="24"/>
        </w:rPr>
        <w:t>the</w:t>
      </w:r>
      <w:r w:rsidR="000A6179" w:rsidRPr="00AB41E5">
        <w:rPr>
          <w:rFonts w:ascii="Times New Roman" w:hAnsi="Times New Roman" w:cs="Times New Roman"/>
          <w:i/>
          <w:sz w:val="24"/>
        </w:rPr>
        <w:t xml:space="preserve"> in vitro </w:t>
      </w:r>
      <w:r w:rsidR="00DF2C23" w:rsidRPr="00AB41E5">
        <w:rPr>
          <w:rFonts w:ascii="Times New Roman" w:hAnsi="Times New Roman" w:cs="Times New Roman"/>
          <w:i/>
          <w:sz w:val="24"/>
        </w:rPr>
        <w:t>T. spiralis</w:t>
      </w:r>
      <w:r w:rsidR="00DF2C23" w:rsidRPr="00AB41E5">
        <w:rPr>
          <w:rFonts w:ascii="Times New Roman" w:hAnsi="Times New Roman" w:cs="Times New Roman"/>
          <w:sz w:val="24"/>
        </w:rPr>
        <w:t xml:space="preserve"> IIL</w:t>
      </w:r>
      <w:r w:rsidR="000A6179" w:rsidRPr="00AB41E5">
        <w:rPr>
          <w:rFonts w:ascii="Times New Roman" w:hAnsi="Times New Roman" w:cs="Times New Roman"/>
          <w:sz w:val="24"/>
        </w:rPr>
        <w:t xml:space="preserve"> </w:t>
      </w:r>
      <w:r w:rsidRPr="00AB41E5">
        <w:rPr>
          <w:rFonts w:ascii="Times New Roman" w:hAnsi="Times New Roman" w:cs="Times New Roman"/>
          <w:sz w:val="24"/>
        </w:rPr>
        <w:t xml:space="preserve">invasion of IECs </w:t>
      </w:r>
    </w:p>
    <w:tbl>
      <w:tblPr>
        <w:tblpPr w:leftFromText="180" w:rightFromText="180" w:vertAnchor="text" w:horzAnchor="margin" w:tblpY="163"/>
        <w:tblW w:w="9087" w:type="dxa"/>
        <w:tblLook w:val="04A0" w:firstRow="1" w:lastRow="0" w:firstColumn="1" w:lastColumn="0" w:noHBand="0" w:noVBand="1"/>
      </w:tblPr>
      <w:tblGrid>
        <w:gridCol w:w="3220"/>
        <w:gridCol w:w="1898"/>
        <w:gridCol w:w="1843"/>
        <w:gridCol w:w="2126"/>
      </w:tblGrid>
      <w:tr w:rsidR="00F06B02" w:rsidRPr="00F06B02" w:rsidTr="008440C7">
        <w:trPr>
          <w:trHeight w:val="540"/>
        </w:trPr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AB41E5" w:rsidRDefault="00F06B02" w:rsidP="00DF2C23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bookmarkStart w:id="0" w:name="_GoBack" w:colFirst="0" w:colLast="3"/>
            <w:r w:rsidRPr="00AB41E5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Type of ser</w:t>
            </w:r>
            <w:r w:rsidR="00DF2C23" w:rsidRPr="00AB41E5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um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B02" w:rsidRPr="00AB41E5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B41E5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No. of larvae observed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B02" w:rsidRPr="00AB41E5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B41E5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No. of larvae invaded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B02" w:rsidRPr="00AB41E5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AB41E5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Larval invasion rate (%)</w:t>
            </w:r>
          </w:p>
        </w:tc>
      </w:tr>
      <w:bookmarkEnd w:id="0"/>
      <w:tr w:rsidR="00F06B02" w:rsidRPr="00F06B02" w:rsidTr="008440C7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Anti-rTsDNase II-1 serum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152 ±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79 ±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51.97 </w:t>
            </w:r>
          </w:p>
        </w:tc>
      </w:tr>
      <w:tr w:rsidR="00F06B02" w:rsidRPr="00F06B02" w:rsidTr="008440C7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Anti-rTsDNase II-7 serum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153 ±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90 ±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58.82 </w:t>
            </w:r>
          </w:p>
        </w:tc>
      </w:tr>
      <w:tr w:rsidR="00F06B02" w:rsidRPr="00F06B02" w:rsidTr="008440C7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Infection serum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152 ±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57 ±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37.50 </w:t>
            </w:r>
          </w:p>
        </w:tc>
      </w:tr>
      <w:tr w:rsidR="00F06B02" w:rsidRPr="00F06B02" w:rsidTr="008440C7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pre-immune serum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159 ±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132 ±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83.02 </w:t>
            </w:r>
          </w:p>
        </w:tc>
      </w:tr>
      <w:tr w:rsidR="00F06B02" w:rsidRPr="00F06B02" w:rsidTr="008440C7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PBS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159 ±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139 ±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B02" w:rsidRPr="00F06B02" w:rsidRDefault="00F06B02" w:rsidP="008440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F06B02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87.42 </w:t>
            </w:r>
          </w:p>
        </w:tc>
      </w:tr>
    </w:tbl>
    <w:p w:rsidR="00F06B02" w:rsidRPr="00F06B02" w:rsidRDefault="00F06B02" w:rsidP="00F06B02">
      <w:pPr>
        <w:rPr>
          <w:rFonts w:ascii="Times New Roman" w:hAnsi="Times New Roman" w:cs="Times New Roman"/>
          <w:sz w:val="24"/>
        </w:rPr>
      </w:pPr>
    </w:p>
    <w:p w:rsidR="00F06B02" w:rsidRPr="00F06B02" w:rsidRDefault="00F06B02" w:rsidP="00F06B02">
      <w:pPr>
        <w:rPr>
          <w:rFonts w:ascii="Times New Roman" w:hAnsi="Times New Roman" w:cs="Times New Roman"/>
          <w:sz w:val="24"/>
        </w:rPr>
      </w:pPr>
    </w:p>
    <w:p w:rsidR="00F06B02" w:rsidRPr="00F06B02" w:rsidRDefault="00F06B02" w:rsidP="00F06B02">
      <w:pPr>
        <w:rPr>
          <w:rFonts w:ascii="Times New Roman" w:hAnsi="Times New Roman" w:cs="Times New Roman"/>
          <w:sz w:val="24"/>
        </w:rPr>
      </w:pPr>
    </w:p>
    <w:p w:rsidR="00F06B02" w:rsidRDefault="00F06B02"/>
    <w:sectPr w:rsidR="00F06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C2" w:rsidRDefault="007D49C2" w:rsidP="00AB41E5">
      <w:r>
        <w:separator/>
      </w:r>
    </w:p>
  </w:endnote>
  <w:endnote w:type="continuationSeparator" w:id="0">
    <w:p w:rsidR="007D49C2" w:rsidRDefault="007D49C2" w:rsidP="00AB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C2" w:rsidRDefault="007D49C2" w:rsidP="00AB41E5">
      <w:r>
        <w:separator/>
      </w:r>
    </w:p>
  </w:footnote>
  <w:footnote w:type="continuationSeparator" w:id="0">
    <w:p w:rsidR="007D49C2" w:rsidRDefault="007D49C2" w:rsidP="00AB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02"/>
    <w:rsid w:val="000A6179"/>
    <w:rsid w:val="00130608"/>
    <w:rsid w:val="00533C52"/>
    <w:rsid w:val="005C162F"/>
    <w:rsid w:val="007D49C2"/>
    <w:rsid w:val="00AB41E5"/>
    <w:rsid w:val="00DF2C23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8DFF0-5707-49E5-A4BF-8330409A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zzu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zq</dc:creator>
  <cp:keywords/>
  <dc:description/>
  <cp:lastModifiedBy>Wang zq</cp:lastModifiedBy>
  <cp:revision>3</cp:revision>
  <dcterms:created xsi:type="dcterms:W3CDTF">2018-09-30T12:01:00Z</dcterms:created>
  <dcterms:modified xsi:type="dcterms:W3CDTF">2018-10-01T03:16:00Z</dcterms:modified>
</cp:coreProperties>
</file>