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1F38AD" w:rsidRPr="001F38AD" w:rsidTr="001F38AD">
        <w:trPr>
          <w:trHeight w:val="300"/>
        </w:trPr>
        <w:tc>
          <w:tcPr>
            <w:tcW w:w="52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38AD" w:rsidRPr="001F38AD" w:rsidRDefault="001F38AD" w:rsidP="001F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1F3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sT2</w:t>
            </w:r>
            <w:proofErr w:type="gramEnd"/>
            <w:r w:rsidRPr="001F3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.</w:t>
            </w: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Q</w:t>
            </w: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>10</w:t>
            </w:r>
            <w:r w:rsidR="009C7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values obtained from L</w:t>
            </w:r>
            <w:bookmarkStart w:id="0" w:name="_GoBack"/>
            <w:bookmarkEnd w:id="0"/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MR and HMR measured at TIMR min and TIMR max conditions for 5 min for </w:t>
            </w:r>
            <w:r w:rsidRPr="001F38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Centropomus undecimalis </w:t>
            </w: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(snook), </w:t>
            </w:r>
            <w:r w:rsidRPr="001F38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Ocyurus chrysurus </w:t>
            </w: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(yellow tail) and </w:t>
            </w:r>
            <w:proofErr w:type="spellStart"/>
            <w:r w:rsidRPr="001F38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Amphyprion</w:t>
            </w:r>
            <w:proofErr w:type="spellEnd"/>
            <w:r w:rsidRPr="001F38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ocellaris </w:t>
            </w: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(clownfish).</w:t>
            </w: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°C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°C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°C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Q10</w:t>
            </w:r>
          </w:p>
        </w:tc>
      </w:tr>
      <w:tr w:rsidR="001F38AD" w:rsidRPr="001F38AD" w:rsidTr="001F38AD">
        <w:trPr>
          <w:trHeight w:val="300"/>
        </w:trPr>
        <w:tc>
          <w:tcPr>
            <w:tcW w:w="260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Centropomus undecimalis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shd w:val="clear" w:color="auto" w:fill="auto"/>
            <w:vAlign w:val="center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12.1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33.3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1.51</w:t>
            </w: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12.1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34.1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1.83</w:t>
            </w: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.0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34.5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1.87</w:t>
            </w: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14.3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36.2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1.91</w:t>
            </w: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14.4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36.9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1.87</w:t>
            </w: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16.5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.0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2.01</w:t>
            </w: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18.7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38.7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</w:t>
            </w:r>
          </w:p>
        </w:tc>
      </w:tr>
      <w:tr w:rsidR="001F38AD" w:rsidRPr="001F38AD" w:rsidTr="001F38AD">
        <w:trPr>
          <w:trHeight w:val="300"/>
        </w:trPr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Ocyurus chrysurus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12.6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.0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1.32</w:t>
            </w: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.0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33.9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1.41</w:t>
            </w: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16.3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.0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1.97</w:t>
            </w: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.0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.0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1.79</w:t>
            </w: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.0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.0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</w:t>
            </w:r>
          </w:p>
        </w:tc>
      </w:tr>
      <w:tr w:rsidR="001F38AD" w:rsidRPr="001F38AD" w:rsidTr="001F38AD">
        <w:trPr>
          <w:trHeight w:val="300"/>
        </w:trPr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_tradnl"/>
              </w:rPr>
              <w:t>Amphiprion ocellaris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shd w:val="clear" w:color="auto" w:fill="auto"/>
            <w:vAlign w:val="center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14.8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31.4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</w:t>
            </w: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shd w:val="clear" w:color="auto" w:fill="auto"/>
            <w:vAlign w:val="center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16.5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32.5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2.76</w:t>
            </w: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.0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33.6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2.91</w:t>
            </w: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20.2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35.7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2.96</w:t>
            </w: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.0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35.8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</w:t>
            </w:r>
          </w:p>
        </w:tc>
      </w:tr>
      <w:tr w:rsidR="001F38AD" w:rsidRPr="001F38AD" w:rsidTr="001F38AD">
        <w:trPr>
          <w:trHeight w:val="30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23.7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.0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AD" w:rsidRPr="001F38AD" w:rsidRDefault="001F38AD" w:rsidP="001F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1F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1.51</w:t>
            </w:r>
          </w:p>
        </w:tc>
      </w:tr>
    </w:tbl>
    <w:p w:rsidR="0081309E" w:rsidRDefault="0081309E"/>
    <w:sectPr w:rsidR="0081309E" w:rsidSect="00D711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AD"/>
    <w:rsid w:val="001F38AD"/>
    <w:rsid w:val="0081309E"/>
    <w:rsid w:val="009C771F"/>
    <w:rsid w:val="00D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Tremblay</dc:creator>
  <cp:keywords/>
  <dc:description/>
  <cp:lastModifiedBy>Nelly Tremblay</cp:lastModifiedBy>
  <cp:revision>2</cp:revision>
  <dcterms:created xsi:type="dcterms:W3CDTF">2018-10-02T15:34:00Z</dcterms:created>
  <dcterms:modified xsi:type="dcterms:W3CDTF">2018-10-02T15:34:00Z</dcterms:modified>
</cp:coreProperties>
</file>