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182D4" w14:textId="77777777" w:rsidR="00116C19" w:rsidRPr="00116C19" w:rsidRDefault="00116C19" w:rsidP="00116C19">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Appendix A. Questionnaire descriptions</w:t>
      </w:r>
    </w:p>
    <w:p w14:paraId="44E4FD6B" w14:textId="77777777" w:rsidR="00116C19" w:rsidRDefault="00116C19" w:rsidP="00116C19">
      <w:pPr>
        <w:spacing w:after="0" w:line="480" w:lineRule="auto"/>
        <w:rPr>
          <w:rFonts w:ascii="Times New Roman" w:hAnsi="Times New Roman" w:cs="Times New Roman"/>
          <w:sz w:val="24"/>
          <w:szCs w:val="24"/>
        </w:rPr>
      </w:pPr>
    </w:p>
    <w:p w14:paraId="1FDADC32" w14:textId="77777777" w:rsidR="00116C19" w:rsidRPr="00116C19" w:rsidRDefault="00116C19" w:rsidP="00116C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Internal consistency </w:t>
      </w:r>
      <w:r w:rsidRPr="00E549AF">
        <w:rPr>
          <w:rFonts w:ascii="Times New Roman" w:hAnsi="Times New Roman" w:cs="Times New Roman"/>
          <w:sz w:val="24"/>
          <w:szCs w:val="24"/>
        </w:rPr>
        <w:t>assessments (α coefficients)</w:t>
      </w:r>
      <w:r>
        <w:rPr>
          <w:rFonts w:ascii="Times New Roman" w:hAnsi="Times New Roman" w:cs="Times New Roman"/>
          <w:sz w:val="24"/>
          <w:szCs w:val="24"/>
        </w:rPr>
        <w:t xml:space="preserve">, where appropriate, </w:t>
      </w:r>
      <w:r w:rsidRPr="00E549AF">
        <w:rPr>
          <w:rFonts w:ascii="Times New Roman" w:hAnsi="Times New Roman" w:cs="Times New Roman"/>
          <w:sz w:val="24"/>
          <w:szCs w:val="24"/>
        </w:rPr>
        <w:t>are based on responses from study participants.</w:t>
      </w:r>
      <w:r>
        <w:rPr>
          <w:rFonts w:ascii="Times New Roman" w:hAnsi="Times New Roman" w:cs="Times New Roman"/>
          <w:sz w:val="24"/>
          <w:szCs w:val="24"/>
        </w:rPr>
        <w:t xml:space="preserve"> </w:t>
      </w:r>
    </w:p>
    <w:p w14:paraId="2A3E3A57" w14:textId="77777777" w:rsidR="00116C19" w:rsidRDefault="00116C19" w:rsidP="00116C19">
      <w:pPr>
        <w:spacing w:after="0" w:line="480" w:lineRule="auto"/>
        <w:ind w:firstLine="720"/>
        <w:rPr>
          <w:rFonts w:ascii="Times New Roman" w:hAnsi="Times New Roman" w:cs="Times New Roman"/>
          <w:sz w:val="24"/>
          <w:szCs w:val="24"/>
        </w:rPr>
      </w:pPr>
      <w:r w:rsidRPr="00556A44">
        <w:rPr>
          <w:rFonts w:ascii="Times New Roman" w:hAnsi="Times New Roman" w:cs="Times New Roman"/>
          <w:i/>
          <w:sz w:val="24"/>
          <w:szCs w:val="24"/>
        </w:rPr>
        <w:t>Godin Leisure Time Questionnaire</w:t>
      </w:r>
      <w:r>
        <w:rPr>
          <w:rFonts w:ascii="Times New Roman" w:hAnsi="Times New Roman" w:cs="Times New Roman"/>
          <w:i/>
          <w:sz w:val="24"/>
          <w:szCs w:val="24"/>
        </w:rPr>
        <w:t xml:space="preserve">: </w:t>
      </w:r>
      <w:r>
        <w:rPr>
          <w:rFonts w:ascii="Times New Roman" w:hAnsi="Times New Roman" w:cs="Times New Roman"/>
          <w:sz w:val="24"/>
          <w:szCs w:val="24"/>
        </w:rPr>
        <w:t>The</w:t>
      </w:r>
      <w:r w:rsidRPr="00D74B9E">
        <w:rPr>
          <w:rFonts w:ascii="Times New Roman" w:hAnsi="Times New Roman" w:cs="Times New Roman"/>
          <w:sz w:val="24"/>
          <w:szCs w:val="24"/>
        </w:rPr>
        <w:t xml:space="preserve"> Godin Leisure Time Exercise Questionnaire</w:t>
      </w:r>
      <w:r>
        <w:rPr>
          <w:rFonts w:ascii="Times New Roman" w:hAnsi="Times New Roman" w:cs="Times New Roman"/>
          <w:sz w:val="24"/>
          <w:szCs w:val="24"/>
        </w:rPr>
        <w:t xml:space="preserve"> was used to quantify participants’ activity level</w:t>
      </w:r>
      <w:r w:rsidRPr="00D74B9E">
        <w:rPr>
          <w:rFonts w:ascii="Times New Roman" w:hAnsi="Times New Roman" w:cs="Times New Roman"/>
          <w:sz w:val="24"/>
          <w:szCs w:val="24"/>
        </w:rPr>
        <w:t xml:space="preserve">, </w:t>
      </w:r>
      <w:r>
        <w:rPr>
          <w:rFonts w:ascii="Times New Roman" w:hAnsi="Times New Roman" w:cs="Times New Roman"/>
          <w:sz w:val="24"/>
          <w:szCs w:val="24"/>
        </w:rPr>
        <w:t>and</w:t>
      </w:r>
      <w:r w:rsidRPr="00D74B9E">
        <w:rPr>
          <w:rFonts w:ascii="Times New Roman" w:hAnsi="Times New Roman" w:cs="Times New Roman"/>
          <w:sz w:val="24"/>
          <w:szCs w:val="24"/>
        </w:rPr>
        <w:t xml:space="preserve"> asks </w:t>
      </w:r>
      <w:r>
        <w:rPr>
          <w:rFonts w:ascii="Times New Roman" w:hAnsi="Times New Roman" w:cs="Times New Roman"/>
          <w:sz w:val="24"/>
          <w:szCs w:val="24"/>
        </w:rPr>
        <w:t>participants</w:t>
      </w:r>
      <w:r w:rsidRPr="00D74B9E">
        <w:rPr>
          <w:rFonts w:ascii="Times New Roman" w:hAnsi="Times New Roman" w:cs="Times New Roman"/>
          <w:sz w:val="24"/>
          <w:szCs w:val="24"/>
        </w:rPr>
        <w:t xml:space="preserve"> the number of times they engage in strenuous, moderate, and light exercise for at least 15 minutes over an average week </w:t>
      </w:r>
      <w:r>
        <w:rPr>
          <w:rFonts w:ascii="Times New Roman" w:hAnsi="Times New Roman" w:cs="Times New Roman"/>
          <w:sz w:val="24"/>
          <w:szCs w:val="24"/>
        </w:rPr>
        <w:fldChar w:fldCharType="begin"/>
      </w:r>
      <w:r>
        <w:rPr>
          <w:rFonts w:ascii="Times New Roman" w:hAnsi="Times New Roman" w:cs="Times New Roman"/>
          <w:sz w:val="24"/>
          <w:szCs w:val="24"/>
        </w:rPr>
        <w:instrText>ADDIN RW.CITE{{1727 Godin,G. 1985}}</w:instrText>
      </w:r>
      <w:r>
        <w:rPr>
          <w:rFonts w:ascii="Times New Roman" w:hAnsi="Times New Roman" w:cs="Times New Roman"/>
          <w:sz w:val="24"/>
          <w:szCs w:val="24"/>
        </w:rPr>
        <w:fldChar w:fldCharType="separate"/>
      </w:r>
      <w:r w:rsidRPr="00034CBF">
        <w:rPr>
          <w:rFonts w:ascii="Times New Roman" w:hAnsi="Times New Roman" w:cs="Times New Roman"/>
          <w:sz w:val="24"/>
          <w:szCs w:val="24"/>
        </w:rPr>
        <w:t>(Godin and Shephard, 1985)</w:t>
      </w:r>
      <w:r>
        <w:rPr>
          <w:rFonts w:ascii="Times New Roman" w:hAnsi="Times New Roman" w:cs="Times New Roman"/>
          <w:sz w:val="24"/>
          <w:szCs w:val="24"/>
        </w:rPr>
        <w:fldChar w:fldCharType="end"/>
      </w:r>
      <w:r w:rsidRPr="00D74B9E">
        <w:rPr>
          <w:rFonts w:ascii="Times New Roman" w:hAnsi="Times New Roman" w:cs="Times New Roman"/>
          <w:sz w:val="24"/>
          <w:szCs w:val="24"/>
        </w:rPr>
        <w:t xml:space="preserve">. </w:t>
      </w:r>
      <w:r>
        <w:rPr>
          <w:rFonts w:ascii="Times New Roman" w:hAnsi="Times New Roman" w:cs="Times New Roman"/>
          <w:sz w:val="24"/>
          <w:szCs w:val="24"/>
        </w:rPr>
        <w:t xml:space="preserve">A weekly leisure activity score was calculated by multiplying the number of times participants engaged in strenuous, moderate and light exercise for at least 15 minutes by 9, 5, and 3, respectively, and summing the resulting scores. </w:t>
      </w:r>
      <w:r w:rsidRPr="00D74B9E">
        <w:rPr>
          <w:rFonts w:ascii="Times New Roman" w:hAnsi="Times New Roman" w:cs="Times New Roman"/>
          <w:sz w:val="24"/>
          <w:szCs w:val="24"/>
        </w:rPr>
        <w:t>Individuals who score at least 24 are considered active</w:t>
      </w:r>
      <w:r>
        <w:rPr>
          <w:rFonts w:ascii="Times New Roman" w:hAnsi="Times New Roman" w:cs="Times New Roman"/>
          <w:sz w:val="24"/>
          <w:szCs w:val="24"/>
        </w:rPr>
        <w:t xml:space="preserve"> and those who score less than 14 are considered inactive</w:t>
      </w:r>
      <w:r w:rsidRPr="00D74B9E">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ADDIN RW.CITE{{1728 Godin,G. 2011}}</w:instrText>
      </w:r>
      <w:r>
        <w:rPr>
          <w:rFonts w:ascii="Times New Roman" w:hAnsi="Times New Roman" w:cs="Times New Roman"/>
          <w:sz w:val="24"/>
          <w:szCs w:val="24"/>
        </w:rPr>
        <w:fldChar w:fldCharType="separate"/>
      </w:r>
      <w:r w:rsidRPr="00034CBF">
        <w:rPr>
          <w:rFonts w:ascii="Times New Roman" w:hAnsi="Times New Roman" w:cs="Times New Roman"/>
          <w:sz w:val="24"/>
          <w:szCs w:val="24"/>
        </w:rPr>
        <w:t>(Godin,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050DCB8" w14:textId="77777777" w:rsidR="00116C19" w:rsidRPr="00B14324" w:rsidRDefault="00116C19" w:rsidP="00116C19">
      <w:pPr>
        <w:autoSpaceDE w:val="0"/>
        <w:autoSpaceDN w:val="0"/>
        <w:adjustRightInd w:val="0"/>
        <w:spacing w:after="0" w:line="240" w:lineRule="auto"/>
        <w:rPr>
          <w:rFonts w:ascii="Arial" w:hAnsi="Arial" w:cs="Arial"/>
          <w:color w:val="000000"/>
          <w:sz w:val="24"/>
          <w:szCs w:val="24"/>
        </w:rPr>
      </w:pPr>
    </w:p>
    <w:p w14:paraId="293052C4" w14:textId="4DFCEC69" w:rsidR="00116C19" w:rsidRDefault="00116C19" w:rsidP="00116C19">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Beck Depression Inventory (BDI): </w:t>
      </w:r>
      <w:r>
        <w:rPr>
          <w:rFonts w:ascii="Times New Roman" w:hAnsi="Times New Roman" w:cs="Times New Roman"/>
          <w:sz w:val="24"/>
          <w:szCs w:val="24"/>
        </w:rPr>
        <w:t xml:space="preserve">The BDI is </w:t>
      </w:r>
      <w:r w:rsidR="006A7CBF">
        <w:rPr>
          <w:rFonts w:ascii="Times New Roman" w:hAnsi="Times New Roman" w:cs="Times New Roman"/>
          <w:sz w:val="24"/>
          <w:szCs w:val="24"/>
        </w:rPr>
        <w:t>a</w:t>
      </w:r>
      <w:r>
        <w:rPr>
          <w:rFonts w:ascii="Times New Roman" w:hAnsi="Times New Roman" w:cs="Times New Roman"/>
          <w:sz w:val="24"/>
          <w:szCs w:val="24"/>
        </w:rPr>
        <w:t xml:space="preserve"> scale </w:t>
      </w:r>
      <w:r w:rsidR="006A7CBF">
        <w:rPr>
          <w:rFonts w:ascii="Times New Roman" w:hAnsi="Times New Roman" w:cs="Times New Roman"/>
          <w:sz w:val="24"/>
          <w:szCs w:val="24"/>
        </w:rPr>
        <w:t xml:space="preserve">commonly used </w:t>
      </w:r>
      <w:r>
        <w:rPr>
          <w:rFonts w:ascii="Times New Roman" w:hAnsi="Times New Roman" w:cs="Times New Roman"/>
          <w:sz w:val="24"/>
          <w:szCs w:val="24"/>
        </w:rPr>
        <w:t xml:space="preserve">to quantify depressive symptoms </w:t>
      </w:r>
      <w:r>
        <w:rPr>
          <w:rFonts w:ascii="Times New Roman" w:hAnsi="Times New Roman" w:cs="Times New Roman"/>
          <w:sz w:val="24"/>
          <w:szCs w:val="24"/>
        </w:rPr>
        <w:fldChar w:fldCharType="begin"/>
      </w:r>
      <w:r>
        <w:rPr>
          <w:rFonts w:ascii="Times New Roman" w:hAnsi="Times New Roman" w:cs="Times New Roman"/>
          <w:sz w:val="24"/>
          <w:szCs w:val="24"/>
        </w:rPr>
        <w:instrText>ADDIN RW.CITE{{1803 Beck,A.T. 1961}}</w:instrText>
      </w:r>
      <w:r>
        <w:rPr>
          <w:rFonts w:ascii="Times New Roman" w:hAnsi="Times New Roman" w:cs="Times New Roman"/>
          <w:sz w:val="24"/>
          <w:szCs w:val="24"/>
        </w:rPr>
        <w:fldChar w:fldCharType="separate"/>
      </w:r>
      <w:r w:rsidRPr="00034CBF">
        <w:rPr>
          <w:rFonts w:ascii="Times New Roman" w:hAnsi="Times New Roman" w:cs="Times New Roman"/>
          <w:sz w:val="24"/>
          <w:szCs w:val="24"/>
        </w:rPr>
        <w:t>(Beck et al., 1961)</w:t>
      </w:r>
      <w:r>
        <w:rPr>
          <w:rFonts w:ascii="Times New Roman" w:hAnsi="Times New Roman" w:cs="Times New Roman"/>
          <w:sz w:val="24"/>
          <w:szCs w:val="24"/>
        </w:rPr>
        <w:fldChar w:fldCharType="end"/>
      </w:r>
      <w:r>
        <w:rPr>
          <w:rFonts w:ascii="Times New Roman" w:hAnsi="Times New Roman" w:cs="Times New Roman"/>
          <w:sz w:val="24"/>
          <w:szCs w:val="24"/>
        </w:rPr>
        <w:t xml:space="preserve">. It contains 21 self-report statements in which participants rate attitudes and thoughts associated with depression, such as </w:t>
      </w:r>
      <w:r w:rsidRPr="00A8256A">
        <w:rPr>
          <w:rFonts w:ascii="Times New Roman" w:hAnsi="Times New Roman" w:cs="Times New Roman"/>
          <w:i/>
          <w:sz w:val="24"/>
          <w:szCs w:val="24"/>
        </w:rPr>
        <w:t>sadness, pessimism, loss of interest, changes in appetite,</w:t>
      </w:r>
      <w:r>
        <w:rPr>
          <w:rFonts w:ascii="Times New Roman" w:hAnsi="Times New Roman" w:cs="Times New Roman"/>
          <w:sz w:val="24"/>
          <w:szCs w:val="24"/>
        </w:rPr>
        <w:t xml:space="preserve"> and </w:t>
      </w:r>
      <w:r w:rsidRPr="00A8256A">
        <w:rPr>
          <w:rFonts w:ascii="Times New Roman" w:hAnsi="Times New Roman" w:cs="Times New Roman"/>
          <w:i/>
          <w:sz w:val="24"/>
          <w:szCs w:val="24"/>
        </w:rPr>
        <w:t>fatigue</w:t>
      </w:r>
      <w:r>
        <w:rPr>
          <w:rFonts w:ascii="Times New Roman" w:hAnsi="Times New Roman" w:cs="Times New Roman"/>
          <w:sz w:val="24"/>
          <w:szCs w:val="24"/>
        </w:rPr>
        <w:t xml:space="preserve"> on scales ranging from 0 to 3, e.g. </w:t>
      </w:r>
      <w:r w:rsidRPr="00A8256A">
        <w:rPr>
          <w:rFonts w:ascii="Times New Roman" w:hAnsi="Times New Roman" w:cs="Times New Roman"/>
          <w:i/>
          <w:sz w:val="24"/>
          <w:szCs w:val="24"/>
        </w:rPr>
        <w:t>Sadness</w:t>
      </w:r>
      <w:r>
        <w:rPr>
          <w:rFonts w:ascii="Times New Roman" w:hAnsi="Times New Roman" w:cs="Times New Roman"/>
          <w:sz w:val="24"/>
          <w:szCs w:val="24"/>
        </w:rPr>
        <w:t xml:space="preserve">: 0 = I do not feel sad, 1 = I feel sad much of the time, 2 = I am sad all the time, 3 = I am so sad or unhappy that I can’t stand it and </w:t>
      </w:r>
      <w:r w:rsidRPr="00A8256A">
        <w:rPr>
          <w:rFonts w:ascii="Times New Roman" w:hAnsi="Times New Roman" w:cs="Times New Roman"/>
          <w:i/>
          <w:sz w:val="24"/>
          <w:szCs w:val="24"/>
        </w:rPr>
        <w:t>Pessimism</w:t>
      </w:r>
      <w:r>
        <w:rPr>
          <w:rFonts w:ascii="Times New Roman" w:hAnsi="Times New Roman" w:cs="Times New Roman"/>
          <w:sz w:val="24"/>
          <w:szCs w:val="24"/>
        </w:rPr>
        <w:t xml:space="preserve">: 0 = I am not discouraged about my future, 1 = I feel more discouraged about my future than I used to be, 2 = I do not expect things to work out for me, 3 = I feel my future is hopeless and will only get worse. </w:t>
      </w:r>
      <w:r w:rsidRPr="00A8256A">
        <w:rPr>
          <w:rFonts w:ascii="Times New Roman" w:hAnsi="Times New Roman" w:cs="Times New Roman"/>
          <w:sz w:val="24"/>
          <w:szCs w:val="24"/>
        </w:rPr>
        <w:t>Item scores were summed to create a composite score, which ranged from 0 to 63</w:t>
      </w:r>
      <w:r>
        <w:rPr>
          <w:rFonts w:ascii="Times New Roman" w:hAnsi="Times New Roman" w:cs="Times New Roman"/>
          <w:sz w:val="24"/>
          <w:szCs w:val="24"/>
        </w:rPr>
        <w:t xml:space="preserve"> </w:t>
      </w:r>
      <w:r w:rsidRPr="00CE0FC4">
        <w:rPr>
          <w:rFonts w:ascii="Times New Roman" w:hAnsi="Times New Roman" w:cs="Times New Roman"/>
          <w:sz w:val="24"/>
          <w:szCs w:val="24"/>
        </w:rPr>
        <w:t>(α = .6</w:t>
      </w:r>
      <w:r>
        <w:rPr>
          <w:rFonts w:ascii="Times New Roman" w:hAnsi="Times New Roman" w:cs="Times New Roman"/>
          <w:sz w:val="24"/>
          <w:szCs w:val="24"/>
        </w:rPr>
        <w:t>6</w:t>
      </w:r>
      <w:r w:rsidRPr="00A8256A">
        <w:rPr>
          <w:rFonts w:ascii="Times New Roman" w:hAnsi="Times New Roman" w:cs="Times New Roman"/>
          <w:sz w:val="24"/>
          <w:szCs w:val="24"/>
        </w:rPr>
        <w:t>)</w:t>
      </w:r>
      <w:r>
        <w:rPr>
          <w:rFonts w:ascii="Times New Roman" w:hAnsi="Times New Roman" w:cs="Times New Roman"/>
          <w:sz w:val="24"/>
          <w:szCs w:val="24"/>
        </w:rPr>
        <w:t>.</w:t>
      </w:r>
      <w:r w:rsidRPr="00A8256A">
        <w:rPr>
          <w:rFonts w:ascii="Times New Roman" w:hAnsi="Times New Roman" w:cs="Times New Roman"/>
          <w:sz w:val="24"/>
          <w:szCs w:val="24"/>
        </w:rPr>
        <w:t xml:space="preserve"> </w:t>
      </w:r>
      <w:r>
        <w:rPr>
          <w:rFonts w:ascii="Times New Roman" w:hAnsi="Times New Roman" w:cs="Times New Roman"/>
          <w:sz w:val="24"/>
          <w:szCs w:val="24"/>
        </w:rPr>
        <w:t>S</w:t>
      </w:r>
      <w:r w:rsidRPr="00A8256A">
        <w:rPr>
          <w:rFonts w:ascii="Times New Roman" w:hAnsi="Times New Roman" w:cs="Times New Roman"/>
          <w:sz w:val="24"/>
          <w:szCs w:val="24"/>
        </w:rPr>
        <w:t xml:space="preserve">cores of less </w:t>
      </w:r>
      <w:r>
        <w:rPr>
          <w:rFonts w:ascii="Times New Roman" w:hAnsi="Times New Roman" w:cs="Times New Roman"/>
          <w:sz w:val="24"/>
          <w:szCs w:val="24"/>
        </w:rPr>
        <w:t xml:space="preserve">than 10 indicate minimal depression, 10-18 indicate mild to moderate depression, 19-29 indicate moderate to severe depression, and 30-63 indicate severe depression </w:t>
      </w:r>
      <w:r>
        <w:rPr>
          <w:rFonts w:ascii="Times New Roman" w:hAnsi="Times New Roman" w:cs="Times New Roman"/>
          <w:sz w:val="24"/>
          <w:szCs w:val="24"/>
        </w:rPr>
        <w:fldChar w:fldCharType="begin"/>
      </w:r>
      <w:r>
        <w:rPr>
          <w:rFonts w:ascii="Times New Roman" w:hAnsi="Times New Roman" w:cs="Times New Roman"/>
          <w:sz w:val="24"/>
          <w:szCs w:val="24"/>
        </w:rPr>
        <w:instrText>ADDIN RW.CITE{{1916 Beck,A.T. 1988}}</w:instrText>
      </w:r>
      <w:r>
        <w:rPr>
          <w:rFonts w:ascii="Times New Roman" w:hAnsi="Times New Roman" w:cs="Times New Roman"/>
          <w:sz w:val="24"/>
          <w:szCs w:val="24"/>
        </w:rPr>
        <w:fldChar w:fldCharType="separate"/>
      </w:r>
      <w:r w:rsidRPr="00034CBF">
        <w:rPr>
          <w:rFonts w:ascii="Times New Roman" w:hAnsi="Times New Roman" w:cs="Times New Roman"/>
          <w:sz w:val="24"/>
          <w:szCs w:val="24"/>
        </w:rPr>
        <w:t>(Beck et al., 1988)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DE3ED77" w14:textId="77777777" w:rsidR="00116C19" w:rsidRPr="00E549AF" w:rsidRDefault="00116C19" w:rsidP="00116C19">
      <w:pPr>
        <w:spacing w:after="0" w:line="480" w:lineRule="auto"/>
        <w:ind w:firstLine="720"/>
        <w:rPr>
          <w:rFonts w:ascii="Times New Roman" w:hAnsi="Times New Roman" w:cs="Times New Roman"/>
          <w:sz w:val="24"/>
          <w:szCs w:val="24"/>
        </w:rPr>
      </w:pPr>
      <w:r w:rsidRPr="00EF6BCD">
        <w:rPr>
          <w:rFonts w:ascii="Times New Roman" w:hAnsi="Times New Roman" w:cs="Times New Roman"/>
          <w:i/>
          <w:sz w:val="24"/>
          <w:szCs w:val="24"/>
        </w:rPr>
        <w:lastRenderedPageBreak/>
        <w:t>Perceived Stress Scale</w:t>
      </w:r>
      <w:r>
        <w:rPr>
          <w:rFonts w:ascii="Times New Roman" w:hAnsi="Times New Roman" w:cs="Times New Roman"/>
          <w:i/>
          <w:sz w:val="24"/>
          <w:szCs w:val="24"/>
        </w:rPr>
        <w:t xml:space="preserve"> (PSS): </w:t>
      </w:r>
      <w:r>
        <w:rPr>
          <w:rFonts w:ascii="Times New Roman" w:hAnsi="Times New Roman" w:cs="Times New Roman"/>
          <w:sz w:val="24"/>
          <w:szCs w:val="24"/>
        </w:rPr>
        <w:t xml:space="preserve">The PSS is used to quantify situations that individuals appraise as stressful in their life </w:t>
      </w:r>
      <w:r>
        <w:rPr>
          <w:rFonts w:ascii="Times New Roman" w:hAnsi="Times New Roman" w:cs="Times New Roman"/>
          <w:sz w:val="24"/>
          <w:szCs w:val="24"/>
        </w:rPr>
        <w:fldChar w:fldCharType="begin"/>
      </w:r>
      <w:r>
        <w:rPr>
          <w:rFonts w:ascii="Times New Roman" w:hAnsi="Times New Roman" w:cs="Times New Roman"/>
          <w:sz w:val="24"/>
          <w:szCs w:val="24"/>
        </w:rPr>
        <w:instrText>ADDIN RW.CITE{{1815 Cohen,S. 1983}}</w:instrText>
      </w:r>
      <w:r>
        <w:rPr>
          <w:rFonts w:ascii="Times New Roman" w:hAnsi="Times New Roman" w:cs="Times New Roman"/>
          <w:sz w:val="24"/>
          <w:szCs w:val="24"/>
        </w:rPr>
        <w:fldChar w:fldCharType="separate"/>
      </w:r>
      <w:r w:rsidRPr="00034CBF">
        <w:rPr>
          <w:rFonts w:ascii="Times New Roman" w:hAnsi="Times New Roman" w:cs="Times New Roman"/>
          <w:sz w:val="24"/>
          <w:szCs w:val="24"/>
        </w:rPr>
        <w:t>(Cohen et al., 1983)</w:t>
      </w:r>
      <w:r>
        <w:rPr>
          <w:rFonts w:ascii="Times New Roman" w:hAnsi="Times New Roman" w:cs="Times New Roman"/>
          <w:sz w:val="24"/>
          <w:szCs w:val="24"/>
        </w:rPr>
        <w:fldChar w:fldCharType="end"/>
      </w:r>
      <w:r>
        <w:rPr>
          <w:rFonts w:ascii="Times New Roman" w:hAnsi="Times New Roman" w:cs="Times New Roman"/>
          <w:sz w:val="24"/>
          <w:szCs w:val="24"/>
        </w:rPr>
        <w:t xml:space="preserve">. It consists of 14 questions assessing how often participants experienced a number of stress-related factors in the past month, such as loss of control (e.g. </w:t>
      </w:r>
      <w:r>
        <w:rPr>
          <w:rFonts w:ascii="Times New Roman" w:hAnsi="Times New Roman" w:cs="Times New Roman"/>
          <w:i/>
          <w:sz w:val="24"/>
          <w:szCs w:val="24"/>
        </w:rPr>
        <w:t>In the last month, how often have you been upset because of something that happened unexpectedly?</w:t>
      </w:r>
      <w:r w:rsidRPr="0005115E">
        <w:rPr>
          <w:rFonts w:ascii="Times New Roman" w:hAnsi="Times New Roman" w:cs="Times New Roman"/>
          <w:sz w:val="24"/>
          <w:szCs w:val="24"/>
        </w:rPr>
        <w:t>)</w:t>
      </w:r>
      <w:r>
        <w:rPr>
          <w:rFonts w:ascii="Times New Roman" w:hAnsi="Times New Roman" w:cs="Times New Roman"/>
          <w:sz w:val="24"/>
          <w:szCs w:val="24"/>
        </w:rPr>
        <w:t xml:space="preserve">, feeling nervous or stressed (e.g. </w:t>
      </w:r>
      <w:r w:rsidRPr="0005115E">
        <w:rPr>
          <w:rFonts w:ascii="Times New Roman" w:hAnsi="Times New Roman" w:cs="Times New Roman"/>
          <w:i/>
          <w:sz w:val="24"/>
          <w:szCs w:val="24"/>
        </w:rPr>
        <w:t>In the last month, how often have you felt nervous and "stressed"</w:t>
      </w:r>
      <w:r w:rsidRPr="0005115E">
        <w:rPr>
          <w:rFonts w:ascii="Times New Roman" w:hAnsi="Times New Roman" w:cs="Times New Roman"/>
          <w:sz w:val="24"/>
          <w:szCs w:val="24"/>
        </w:rPr>
        <w:t>?</w:t>
      </w:r>
      <w:r>
        <w:rPr>
          <w:rFonts w:ascii="Times New Roman" w:hAnsi="Times New Roman" w:cs="Times New Roman"/>
          <w:sz w:val="24"/>
          <w:szCs w:val="24"/>
        </w:rPr>
        <w:t xml:space="preserve">), and ability to cope (e.g. </w:t>
      </w:r>
      <w:r w:rsidRPr="0005115E">
        <w:rPr>
          <w:rFonts w:ascii="Times New Roman" w:hAnsi="Times New Roman" w:cs="Times New Roman"/>
          <w:i/>
          <w:sz w:val="24"/>
          <w:szCs w:val="24"/>
        </w:rPr>
        <w:t>In the last month, how often have you felt that you were on top of things?</w:t>
      </w:r>
      <w:r>
        <w:rPr>
          <w:rFonts w:ascii="Times New Roman" w:hAnsi="Times New Roman" w:cs="Times New Roman"/>
          <w:sz w:val="24"/>
          <w:szCs w:val="24"/>
        </w:rPr>
        <w:t>), among others</w:t>
      </w:r>
      <w:r w:rsidRPr="00CE0FC4">
        <w:rPr>
          <w:rFonts w:ascii="Times New Roman" w:hAnsi="Times New Roman" w:cs="Times New Roman"/>
          <w:sz w:val="24"/>
          <w:szCs w:val="24"/>
        </w:rPr>
        <w:t xml:space="preserve">.  </w:t>
      </w:r>
      <w:r>
        <w:rPr>
          <w:rFonts w:ascii="Times New Roman" w:hAnsi="Times New Roman" w:cs="Times New Roman"/>
          <w:sz w:val="24"/>
          <w:szCs w:val="24"/>
        </w:rPr>
        <w:t xml:space="preserve">Items were measured on a five-point scale ranging from “never” (0) to “very often” (4). </w:t>
      </w:r>
      <w:r w:rsidRPr="00E549AF">
        <w:rPr>
          <w:rFonts w:ascii="Times New Roman" w:hAnsi="Times New Roman" w:cs="Times New Roman"/>
          <w:sz w:val="24"/>
          <w:szCs w:val="24"/>
        </w:rPr>
        <w:t xml:space="preserve">Items assessing the absence of </w:t>
      </w:r>
      <w:r>
        <w:rPr>
          <w:rFonts w:ascii="Times New Roman" w:hAnsi="Times New Roman" w:cs="Times New Roman"/>
          <w:sz w:val="24"/>
          <w:szCs w:val="24"/>
        </w:rPr>
        <w:t>stress</w:t>
      </w:r>
      <w:r w:rsidRPr="00E549AF">
        <w:rPr>
          <w:rFonts w:ascii="Times New Roman" w:hAnsi="Times New Roman" w:cs="Times New Roman"/>
          <w:sz w:val="24"/>
          <w:szCs w:val="24"/>
        </w:rPr>
        <w:t xml:space="preserve"> were reverse scored, and item scores were then summed.</w:t>
      </w:r>
      <w:r>
        <w:rPr>
          <w:rFonts w:ascii="Times New Roman" w:hAnsi="Times New Roman" w:cs="Times New Roman"/>
          <w:sz w:val="24"/>
          <w:szCs w:val="24"/>
        </w:rPr>
        <w:t xml:space="preserve"> Scores ranged from 0 to 40, with higher scores indicating higher perceived stress </w:t>
      </w:r>
      <w:r w:rsidRPr="00E549AF">
        <w:rPr>
          <w:rFonts w:ascii="Times New Roman" w:hAnsi="Times New Roman" w:cs="Times New Roman"/>
          <w:sz w:val="24"/>
          <w:szCs w:val="24"/>
        </w:rPr>
        <w:t xml:space="preserve">(α </w:t>
      </w:r>
      <w:r w:rsidRPr="00CE0FC4">
        <w:rPr>
          <w:rFonts w:ascii="Times New Roman" w:hAnsi="Times New Roman" w:cs="Times New Roman"/>
          <w:sz w:val="24"/>
          <w:szCs w:val="24"/>
        </w:rPr>
        <w:t>= .85)</w:t>
      </w:r>
      <w:r>
        <w:rPr>
          <w:rFonts w:ascii="Times New Roman" w:hAnsi="Times New Roman" w:cs="Times New Roman"/>
          <w:sz w:val="24"/>
          <w:szCs w:val="24"/>
        </w:rPr>
        <w:t xml:space="preserve">. </w:t>
      </w:r>
    </w:p>
    <w:p w14:paraId="6C19B3E9" w14:textId="77777777" w:rsidR="00116C19" w:rsidRPr="00E549AF" w:rsidRDefault="00116C19" w:rsidP="00116C19">
      <w:pPr>
        <w:spacing w:line="480" w:lineRule="auto"/>
        <w:ind w:firstLine="720"/>
        <w:rPr>
          <w:rFonts w:ascii="Times New Roman" w:hAnsi="Times New Roman" w:cs="Times New Roman"/>
          <w:sz w:val="24"/>
          <w:szCs w:val="24"/>
        </w:rPr>
      </w:pPr>
      <w:r w:rsidRPr="00E549AF">
        <w:rPr>
          <w:rFonts w:ascii="Times New Roman" w:hAnsi="Times New Roman" w:cs="Times New Roman"/>
          <w:i/>
          <w:sz w:val="24"/>
          <w:szCs w:val="24"/>
        </w:rPr>
        <w:t xml:space="preserve">Emotion Regulation Questionnaire (ERQ): </w:t>
      </w:r>
      <w:r w:rsidRPr="00E549AF">
        <w:rPr>
          <w:rFonts w:ascii="Times New Roman" w:hAnsi="Times New Roman" w:cs="Times New Roman"/>
          <w:sz w:val="24"/>
          <w:szCs w:val="24"/>
        </w:rPr>
        <w:t xml:space="preserve">The ERQ measures individual differences in the habitual use of </w:t>
      </w:r>
      <w:r w:rsidRPr="008D6FCF">
        <w:rPr>
          <w:rFonts w:ascii="Times New Roman" w:hAnsi="Times New Roman" w:cs="Times New Roman"/>
          <w:sz w:val="24"/>
          <w:szCs w:val="24"/>
        </w:rPr>
        <w:t xml:space="preserve">two emotion regulation strategies: cognitive reappraisal and expressive suppression </w:t>
      </w:r>
      <w:r w:rsidRPr="00E549AF">
        <w:rPr>
          <w:rFonts w:ascii="Times New Roman" w:hAnsi="Times New Roman" w:cs="Times New Roman"/>
          <w:sz w:val="24"/>
          <w:szCs w:val="24"/>
        </w:rPr>
        <w:fldChar w:fldCharType="begin"/>
      </w:r>
      <w:r w:rsidRPr="00E549AF">
        <w:rPr>
          <w:rFonts w:ascii="Times New Roman" w:hAnsi="Times New Roman" w:cs="Times New Roman"/>
          <w:sz w:val="24"/>
          <w:szCs w:val="24"/>
        </w:rPr>
        <w:instrText>ADDIN RW.CITE{{1220 Gross,J.J. 2003}}</w:instrText>
      </w:r>
      <w:r w:rsidRPr="00E549AF">
        <w:rPr>
          <w:rFonts w:ascii="Times New Roman" w:hAnsi="Times New Roman" w:cs="Times New Roman"/>
          <w:sz w:val="24"/>
          <w:szCs w:val="24"/>
        </w:rPr>
        <w:fldChar w:fldCharType="separate"/>
      </w:r>
      <w:r w:rsidRPr="00034CBF">
        <w:rPr>
          <w:rFonts w:ascii="Times New Roman" w:hAnsi="Times New Roman" w:cs="Times New Roman"/>
          <w:sz w:val="24"/>
          <w:szCs w:val="24"/>
        </w:rPr>
        <w:t>(Gross and John, 2003)</w:t>
      </w:r>
      <w:r w:rsidRPr="00E549AF">
        <w:rPr>
          <w:rFonts w:ascii="Times New Roman" w:hAnsi="Times New Roman" w:cs="Times New Roman"/>
          <w:sz w:val="24"/>
          <w:szCs w:val="24"/>
        </w:rPr>
        <w:fldChar w:fldCharType="end"/>
      </w:r>
      <w:r w:rsidRPr="00E549AF">
        <w:rPr>
          <w:rFonts w:ascii="Times New Roman" w:hAnsi="Times New Roman" w:cs="Times New Roman"/>
          <w:sz w:val="24"/>
          <w:szCs w:val="24"/>
        </w:rPr>
        <w:t xml:space="preserve">. Participants were asked to respond to statements on a seven-point scale ranging from “strongly disagree” (1) to “strongly agree” (7) to statements concerning reappraisal, e.g.  </w:t>
      </w:r>
      <w:r w:rsidRPr="00E549AF">
        <w:rPr>
          <w:rFonts w:ascii="Times New Roman" w:hAnsi="Times New Roman" w:cs="Times New Roman"/>
          <w:i/>
          <w:sz w:val="24"/>
          <w:szCs w:val="24"/>
        </w:rPr>
        <w:t>When I want to feel less negative emotion, I change the way I’m thinking about a situation</w:t>
      </w:r>
      <w:r w:rsidRPr="00E549AF">
        <w:rPr>
          <w:rFonts w:ascii="Times New Roman" w:hAnsi="Times New Roman" w:cs="Times New Roman"/>
          <w:sz w:val="24"/>
          <w:szCs w:val="24"/>
        </w:rPr>
        <w:t xml:space="preserve">, and expressive suppression, e.g. </w:t>
      </w:r>
      <w:r w:rsidRPr="00E549AF">
        <w:rPr>
          <w:rFonts w:ascii="Times New Roman" w:hAnsi="Times New Roman" w:cs="Times New Roman"/>
          <w:i/>
          <w:sz w:val="24"/>
          <w:szCs w:val="24"/>
        </w:rPr>
        <w:t>I control my emotions by not expressing them</w:t>
      </w:r>
      <w:r w:rsidRPr="00E549AF">
        <w:rPr>
          <w:rFonts w:ascii="Times New Roman" w:hAnsi="Times New Roman" w:cs="Times New Roman"/>
          <w:sz w:val="24"/>
          <w:szCs w:val="24"/>
        </w:rPr>
        <w:t xml:space="preserve">. Item scores for the cognitive reappraisal and expressive suppression scales were averaged, and scores ranged from 1-7, with higher scores indicating greater reliance on cognitive reappraisal </w:t>
      </w:r>
      <w:r w:rsidRPr="008D6FCF">
        <w:rPr>
          <w:rFonts w:ascii="Times New Roman" w:hAnsi="Times New Roman" w:cs="Times New Roman"/>
          <w:sz w:val="24"/>
          <w:szCs w:val="24"/>
        </w:rPr>
        <w:t>(α = .659)</w:t>
      </w:r>
      <w:r>
        <w:rPr>
          <w:rFonts w:ascii="Times New Roman" w:hAnsi="Times New Roman" w:cs="Times New Roman"/>
          <w:sz w:val="24"/>
          <w:szCs w:val="24"/>
        </w:rPr>
        <w:t xml:space="preserve"> </w:t>
      </w:r>
      <w:r w:rsidRPr="00E549AF">
        <w:rPr>
          <w:rFonts w:ascii="Times New Roman" w:hAnsi="Times New Roman" w:cs="Times New Roman"/>
          <w:sz w:val="24"/>
          <w:szCs w:val="24"/>
        </w:rPr>
        <w:t>and expressive suppression</w:t>
      </w:r>
      <w:r>
        <w:rPr>
          <w:rFonts w:ascii="Times New Roman" w:hAnsi="Times New Roman" w:cs="Times New Roman"/>
          <w:sz w:val="24"/>
          <w:szCs w:val="24"/>
        </w:rPr>
        <w:t xml:space="preserve"> </w:t>
      </w:r>
      <w:r w:rsidRPr="008D6FCF">
        <w:rPr>
          <w:rFonts w:ascii="Times New Roman" w:hAnsi="Times New Roman" w:cs="Times New Roman"/>
          <w:sz w:val="24"/>
          <w:szCs w:val="24"/>
        </w:rPr>
        <w:t>(α = .83</w:t>
      </w:r>
      <w:r w:rsidRPr="00E549AF">
        <w:rPr>
          <w:rFonts w:ascii="Times New Roman" w:hAnsi="Times New Roman" w:cs="Times New Roman"/>
          <w:sz w:val="24"/>
          <w:szCs w:val="24"/>
        </w:rPr>
        <w:t xml:space="preserve">). </w:t>
      </w:r>
    </w:p>
    <w:p w14:paraId="3117EF00" w14:textId="77777777" w:rsidR="00116C19" w:rsidRPr="00B639A2" w:rsidRDefault="00116C19" w:rsidP="00116C19">
      <w:pPr>
        <w:spacing w:line="480" w:lineRule="auto"/>
        <w:ind w:firstLine="720"/>
        <w:rPr>
          <w:rFonts w:ascii="Times New Roman" w:hAnsi="Times New Roman" w:cs="Times New Roman"/>
          <w:sz w:val="24"/>
          <w:szCs w:val="24"/>
        </w:rPr>
      </w:pPr>
      <w:r w:rsidRPr="00E549AF">
        <w:rPr>
          <w:rFonts w:ascii="Times New Roman" w:hAnsi="Times New Roman" w:cs="Times New Roman"/>
          <w:i/>
          <w:sz w:val="24"/>
          <w:szCs w:val="24"/>
        </w:rPr>
        <w:t>State–Trait Anxiety Inventory - Trait (STAI-T)</w:t>
      </w:r>
      <w:r w:rsidRPr="00E549AF">
        <w:rPr>
          <w:rFonts w:ascii="Times New Roman" w:hAnsi="Times New Roman" w:cs="Times New Roman"/>
          <w:sz w:val="24"/>
          <w:szCs w:val="24"/>
        </w:rPr>
        <w:t>: The STAI</w:t>
      </w:r>
      <w:r>
        <w:rPr>
          <w:rFonts w:ascii="Times New Roman" w:hAnsi="Times New Roman" w:cs="Times New Roman"/>
          <w:sz w:val="24"/>
          <w:szCs w:val="24"/>
        </w:rPr>
        <w:t>-T</w:t>
      </w:r>
      <w:r w:rsidRPr="00E549AF">
        <w:rPr>
          <w:rFonts w:ascii="Times New Roman" w:hAnsi="Times New Roman" w:cs="Times New Roman"/>
          <w:sz w:val="24"/>
          <w:szCs w:val="24"/>
        </w:rPr>
        <w:t xml:space="preserve"> is composed </w:t>
      </w:r>
      <w:r>
        <w:rPr>
          <w:rFonts w:ascii="Times New Roman" w:hAnsi="Times New Roman" w:cs="Times New Roman"/>
          <w:sz w:val="24"/>
          <w:szCs w:val="24"/>
        </w:rPr>
        <w:t xml:space="preserve">10 items </w:t>
      </w:r>
      <w:r w:rsidRPr="00E549AF">
        <w:rPr>
          <w:rFonts w:ascii="Times New Roman" w:hAnsi="Times New Roman" w:cs="Times New Roman"/>
          <w:sz w:val="24"/>
          <w:szCs w:val="24"/>
        </w:rPr>
        <w:t xml:space="preserve">that measure trait </w:t>
      </w:r>
      <w:r>
        <w:rPr>
          <w:rFonts w:ascii="Times New Roman" w:hAnsi="Times New Roman" w:cs="Times New Roman"/>
          <w:sz w:val="24"/>
          <w:szCs w:val="24"/>
        </w:rPr>
        <w:t xml:space="preserve">anxiety </w:t>
      </w:r>
      <w:r w:rsidRPr="00E549AF">
        <w:rPr>
          <w:rFonts w:ascii="Times New Roman" w:hAnsi="Times New Roman" w:cs="Times New Roman"/>
          <w:sz w:val="24"/>
          <w:szCs w:val="24"/>
        </w:rPr>
        <w:fldChar w:fldCharType="begin"/>
      </w:r>
      <w:r w:rsidRPr="00E549AF">
        <w:rPr>
          <w:rFonts w:ascii="Times New Roman" w:hAnsi="Times New Roman" w:cs="Times New Roman"/>
          <w:sz w:val="24"/>
          <w:szCs w:val="24"/>
        </w:rPr>
        <w:instrText>ADDIN RW.CITE{{595 Spielberger,C.D. 1983}}</w:instrText>
      </w:r>
      <w:r w:rsidRPr="00E549AF">
        <w:rPr>
          <w:rFonts w:ascii="Times New Roman" w:hAnsi="Times New Roman" w:cs="Times New Roman"/>
          <w:sz w:val="24"/>
          <w:szCs w:val="24"/>
        </w:rPr>
        <w:fldChar w:fldCharType="separate"/>
      </w:r>
      <w:r w:rsidRPr="00034CBF">
        <w:rPr>
          <w:rFonts w:ascii="Times New Roman" w:hAnsi="Times New Roman" w:cs="Times New Roman"/>
          <w:sz w:val="24"/>
          <w:szCs w:val="24"/>
        </w:rPr>
        <w:t>(Spielberger et al., 1983)</w:t>
      </w:r>
      <w:r w:rsidRPr="00E549AF">
        <w:rPr>
          <w:rFonts w:ascii="Times New Roman" w:hAnsi="Times New Roman" w:cs="Times New Roman"/>
          <w:sz w:val="24"/>
          <w:szCs w:val="24"/>
        </w:rPr>
        <w:fldChar w:fldCharType="end"/>
      </w:r>
      <w:r w:rsidRPr="00E549AF">
        <w:rPr>
          <w:rFonts w:ascii="Times New Roman" w:hAnsi="Times New Roman" w:cs="Times New Roman"/>
          <w:sz w:val="24"/>
          <w:szCs w:val="24"/>
        </w:rPr>
        <w:t xml:space="preserve">. </w:t>
      </w:r>
      <w:r>
        <w:rPr>
          <w:rFonts w:ascii="Times New Roman" w:hAnsi="Times New Roman" w:cs="Times New Roman"/>
          <w:sz w:val="24"/>
          <w:szCs w:val="24"/>
        </w:rPr>
        <w:t>P</w:t>
      </w:r>
      <w:r w:rsidRPr="00E549AF">
        <w:rPr>
          <w:rFonts w:ascii="Times New Roman" w:hAnsi="Times New Roman" w:cs="Times New Roman"/>
          <w:sz w:val="24"/>
          <w:szCs w:val="24"/>
        </w:rPr>
        <w:t xml:space="preserve">articipants were asked to indicate the emotions they “generally” feel ranging from “almost never” (1) to “almost always” (4), such as </w:t>
      </w:r>
      <w:r w:rsidRPr="00E549AF">
        <w:rPr>
          <w:rFonts w:ascii="Times New Roman" w:hAnsi="Times New Roman" w:cs="Times New Roman"/>
          <w:i/>
          <w:sz w:val="24"/>
          <w:szCs w:val="24"/>
        </w:rPr>
        <w:t>I am inclined to take things hard, I am a steady person,</w:t>
      </w:r>
      <w:r w:rsidRPr="00E549AF">
        <w:rPr>
          <w:rFonts w:ascii="Times New Roman" w:hAnsi="Times New Roman" w:cs="Times New Roman"/>
          <w:sz w:val="24"/>
          <w:szCs w:val="24"/>
        </w:rPr>
        <w:t xml:space="preserve"> and </w:t>
      </w:r>
      <w:r w:rsidRPr="00E549AF">
        <w:rPr>
          <w:rFonts w:ascii="Times New Roman" w:hAnsi="Times New Roman" w:cs="Times New Roman"/>
          <w:i/>
          <w:sz w:val="24"/>
          <w:szCs w:val="24"/>
        </w:rPr>
        <w:t>I feel blue</w:t>
      </w:r>
      <w:r w:rsidRPr="00E549AF">
        <w:rPr>
          <w:rFonts w:ascii="Times New Roman" w:hAnsi="Times New Roman" w:cs="Times New Roman"/>
          <w:sz w:val="24"/>
          <w:szCs w:val="24"/>
        </w:rPr>
        <w:t xml:space="preserve">. Items assessing the absence of </w:t>
      </w:r>
      <w:r w:rsidRPr="00E549AF">
        <w:rPr>
          <w:rFonts w:ascii="Times New Roman" w:hAnsi="Times New Roman" w:cs="Times New Roman"/>
          <w:sz w:val="24"/>
          <w:szCs w:val="24"/>
        </w:rPr>
        <w:lastRenderedPageBreak/>
        <w:t>anxiety were reverse scored, and item scores were then summed. Scores ranged from 20-80 with higher scores indicating greater anxiety</w:t>
      </w:r>
      <w:r>
        <w:rPr>
          <w:rFonts w:ascii="Times New Roman" w:hAnsi="Times New Roman" w:cs="Times New Roman"/>
          <w:sz w:val="24"/>
          <w:szCs w:val="24"/>
        </w:rPr>
        <w:t xml:space="preserve"> (</w:t>
      </w:r>
      <w:r w:rsidRPr="00B51202">
        <w:rPr>
          <w:rFonts w:ascii="Times New Roman" w:hAnsi="Times New Roman" w:cs="Times New Roman"/>
          <w:sz w:val="24"/>
          <w:szCs w:val="24"/>
        </w:rPr>
        <w:t>α = .7</w:t>
      </w:r>
      <w:r>
        <w:rPr>
          <w:rFonts w:ascii="Times New Roman" w:hAnsi="Times New Roman" w:cs="Times New Roman"/>
          <w:sz w:val="24"/>
          <w:szCs w:val="24"/>
        </w:rPr>
        <w:t>5)</w:t>
      </w:r>
      <w:r w:rsidRPr="00E549AF">
        <w:rPr>
          <w:rFonts w:ascii="Times New Roman" w:hAnsi="Times New Roman" w:cs="Times New Roman"/>
          <w:sz w:val="24"/>
          <w:szCs w:val="24"/>
        </w:rPr>
        <w:t xml:space="preserve">. </w:t>
      </w:r>
    </w:p>
    <w:p w14:paraId="7E38A87D" w14:textId="77777777" w:rsidR="00D22983" w:rsidRDefault="00D22983">
      <w:pPr>
        <w:spacing w:after="160" w:line="259" w:lineRule="auto"/>
      </w:pPr>
      <w:r>
        <w:br w:type="page"/>
      </w:r>
    </w:p>
    <w:p w14:paraId="5EA4CD47" w14:textId="77777777" w:rsidR="00D22983" w:rsidRDefault="00D22983" w:rsidP="00D2298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B. Heart rate and perceived exertion results</w:t>
      </w:r>
    </w:p>
    <w:p w14:paraId="7363FF05" w14:textId="77777777" w:rsidR="00D22983" w:rsidRPr="003E446A" w:rsidRDefault="00D22983" w:rsidP="00D22983">
      <w:pPr>
        <w:spacing w:after="0" w:line="480" w:lineRule="auto"/>
        <w:rPr>
          <w:rFonts w:ascii="Times New Roman" w:hAnsi="Times New Roman" w:cs="Times New Roman"/>
          <w:b/>
          <w:sz w:val="24"/>
          <w:szCs w:val="24"/>
        </w:rPr>
      </w:pPr>
      <w:r w:rsidRPr="003E446A">
        <w:rPr>
          <w:rFonts w:ascii="Times New Roman" w:hAnsi="Times New Roman" w:cs="Times New Roman"/>
          <w:b/>
          <w:sz w:val="24"/>
          <w:szCs w:val="24"/>
        </w:rPr>
        <w:t>Heart Rate (HR)</w:t>
      </w:r>
    </w:p>
    <w:p w14:paraId="5E3B680A" w14:textId="77777777" w:rsidR="00D22983" w:rsidRDefault="00D22983" w:rsidP="00D22983">
      <w:pPr>
        <w:spacing w:after="0" w:line="480" w:lineRule="auto"/>
        <w:ind w:firstLine="720"/>
        <w:rPr>
          <w:rFonts w:ascii="Times New Roman" w:hAnsi="Times New Roman" w:cs="Times New Roman"/>
          <w:sz w:val="24"/>
          <w:szCs w:val="24"/>
        </w:rPr>
      </w:pPr>
      <w:r w:rsidRPr="00002761">
        <w:rPr>
          <w:rFonts w:ascii="Times New Roman" w:hAnsi="Times New Roman" w:cs="Times New Roman"/>
          <w:sz w:val="24"/>
          <w:szCs w:val="24"/>
        </w:rPr>
        <w:t xml:space="preserve">To assess exercise- and time-dependent changes in heart rate, heart rate was averaged into 100 1-minute time intervals (i.e. 5 minute warmup, 90 minute Run/Walk, 5 minute cooldown), which were then analyzed using an ANOVA with exercise Intensity (Walk, Run) and Time (Minutes 0, </w:t>
      </w:r>
      <w:proofErr w:type="gramStart"/>
      <w:r w:rsidRPr="00002761">
        <w:rPr>
          <w:rFonts w:ascii="Times New Roman" w:hAnsi="Times New Roman" w:cs="Times New Roman"/>
          <w:sz w:val="24"/>
          <w:szCs w:val="24"/>
        </w:rPr>
        <w:t>2,…</w:t>
      </w:r>
      <w:proofErr w:type="gramEnd"/>
      <w:r w:rsidRPr="00002761">
        <w:rPr>
          <w:rFonts w:ascii="Times New Roman" w:hAnsi="Times New Roman" w:cs="Times New Roman"/>
          <w:sz w:val="24"/>
          <w:szCs w:val="24"/>
        </w:rPr>
        <w:t>, 99) as within- participant factors using the Bonferroni correction to correct for multiple comparisons. Thus p = 0.05 divided by 100 minutes resulted in p = 0.0005.</w:t>
      </w:r>
    </w:p>
    <w:p w14:paraId="28131FFA" w14:textId="29656D79" w:rsidR="00D22983" w:rsidRPr="008601A6" w:rsidRDefault="00D22983" w:rsidP="00D229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HR analyses were based on 35 participants, as the monitor failed to record data for one participant. Main </w:t>
      </w:r>
      <w:r w:rsidRPr="007740CD">
        <w:rPr>
          <w:rFonts w:ascii="Times New Roman" w:hAnsi="Times New Roman" w:cs="Times New Roman"/>
          <w:sz w:val="24"/>
          <w:szCs w:val="24"/>
        </w:rPr>
        <w:t>effects for Time</w:t>
      </w:r>
      <w:r>
        <w:rPr>
          <w:rFonts w:ascii="Times New Roman" w:hAnsi="Times New Roman" w:cs="Times New Roman"/>
          <w:sz w:val="24"/>
          <w:szCs w:val="24"/>
        </w:rPr>
        <w:t>,</w:t>
      </w:r>
      <w:r w:rsidRPr="007740CD">
        <w:rPr>
          <w:rFonts w:ascii="Times New Roman" w:hAnsi="Times New Roman" w:cs="Times New Roman"/>
          <w:sz w:val="24"/>
          <w:szCs w:val="24"/>
        </w:rPr>
        <w:t xml:space="preserve"> </w:t>
      </w:r>
      <w:proofErr w:type="gramStart"/>
      <w:r w:rsidRPr="007740CD">
        <w:rPr>
          <w:rFonts w:ascii="Times New Roman" w:hAnsi="Times New Roman" w:cs="Times New Roman"/>
          <w:i/>
          <w:sz w:val="24"/>
          <w:szCs w:val="24"/>
        </w:rPr>
        <w:t>F</w:t>
      </w:r>
      <w:r w:rsidRPr="007740CD">
        <w:rPr>
          <w:rFonts w:ascii="Times New Roman" w:hAnsi="Times New Roman" w:cs="Times New Roman"/>
          <w:sz w:val="24"/>
          <w:szCs w:val="24"/>
        </w:rPr>
        <w:t>(</w:t>
      </w:r>
      <w:proofErr w:type="gramEnd"/>
      <w:r w:rsidRPr="007740CD">
        <w:rPr>
          <w:rFonts w:ascii="Times New Roman" w:hAnsi="Times New Roman" w:cs="Times New Roman"/>
          <w:sz w:val="24"/>
          <w:szCs w:val="24"/>
        </w:rPr>
        <w:t>98,</w:t>
      </w:r>
      <w:r>
        <w:rPr>
          <w:rFonts w:ascii="Times New Roman" w:hAnsi="Times New Roman" w:cs="Times New Roman"/>
          <w:sz w:val="24"/>
          <w:szCs w:val="24"/>
        </w:rPr>
        <w:t>3332</w:t>
      </w:r>
      <w:r w:rsidRPr="007740CD">
        <w:rPr>
          <w:rFonts w:ascii="Times New Roman" w:hAnsi="Times New Roman" w:cs="Times New Roman"/>
          <w:sz w:val="24"/>
          <w:szCs w:val="24"/>
        </w:rPr>
        <w:t xml:space="preserve">) = </w:t>
      </w:r>
      <w:r>
        <w:rPr>
          <w:rFonts w:ascii="Times New Roman" w:hAnsi="Times New Roman" w:cs="Times New Roman"/>
          <w:sz w:val="24"/>
          <w:szCs w:val="24"/>
        </w:rPr>
        <w:t>153.49</w:t>
      </w:r>
      <w:r w:rsidRPr="007740CD">
        <w:rPr>
          <w:rFonts w:ascii="Times New Roman" w:hAnsi="Times New Roman" w:cs="Times New Roman"/>
          <w:sz w:val="24"/>
          <w:szCs w:val="24"/>
        </w:rPr>
        <w:t xml:space="preserve">, </w:t>
      </w:r>
      <w:r w:rsidRPr="007740CD">
        <w:rPr>
          <w:rFonts w:ascii="Times New Roman" w:hAnsi="Times New Roman" w:cs="Times New Roman"/>
          <w:i/>
          <w:sz w:val="24"/>
          <w:szCs w:val="24"/>
        </w:rPr>
        <w:t xml:space="preserve">p </w:t>
      </w:r>
      <w:r w:rsidRPr="007740CD">
        <w:rPr>
          <w:rFonts w:ascii="Times New Roman" w:hAnsi="Times New Roman" w:cs="Times New Roman"/>
          <w:sz w:val="24"/>
          <w:szCs w:val="24"/>
        </w:rPr>
        <w:t xml:space="preserve">&lt; </w:t>
      </w:r>
      <w:r>
        <w:rPr>
          <w:rFonts w:ascii="Times New Roman" w:hAnsi="Times New Roman" w:cs="Times New Roman"/>
          <w:sz w:val="24"/>
          <w:szCs w:val="24"/>
        </w:rPr>
        <w:t>0</w:t>
      </w:r>
      <w:r w:rsidRPr="007740CD">
        <w:rPr>
          <w:rFonts w:ascii="Times New Roman" w:hAnsi="Times New Roman" w:cs="Times New Roman"/>
          <w:sz w:val="24"/>
          <w:szCs w:val="24"/>
        </w:rPr>
        <w:t>.001</w:t>
      </w:r>
      <w:r>
        <w:rPr>
          <w:rFonts w:ascii="Times New Roman" w:hAnsi="Times New Roman" w:cs="Times New Roman"/>
          <w:sz w:val="24"/>
          <w:szCs w:val="24"/>
        </w:rPr>
        <w:t xml:space="preserve">, </w:t>
      </w:r>
      <w:r w:rsidRPr="007740CD">
        <w:rPr>
          <w:rFonts w:ascii="Times New Roman" w:hAnsi="Times New Roman" w:cs="Times New Roman"/>
          <w:sz w:val="24"/>
          <w:szCs w:val="24"/>
        </w:rPr>
        <w:t>η</w:t>
      </w:r>
      <w:r w:rsidRPr="007740CD">
        <w:rPr>
          <w:rFonts w:ascii="Times New Roman" w:hAnsi="Times New Roman" w:cs="Times New Roman"/>
          <w:sz w:val="24"/>
          <w:szCs w:val="24"/>
          <w:vertAlign w:val="superscript"/>
        </w:rPr>
        <w:t>2</w:t>
      </w:r>
      <w:r w:rsidRPr="007740CD">
        <w:rPr>
          <w:rFonts w:ascii="Times New Roman" w:hAnsi="Times New Roman" w:cs="Times New Roman"/>
          <w:sz w:val="24"/>
          <w:szCs w:val="24"/>
        </w:rPr>
        <w:t xml:space="preserve"> = </w:t>
      </w:r>
      <w:r>
        <w:rPr>
          <w:rFonts w:ascii="Times New Roman" w:hAnsi="Times New Roman" w:cs="Times New Roman"/>
          <w:sz w:val="24"/>
          <w:szCs w:val="24"/>
        </w:rPr>
        <w:t>0</w:t>
      </w:r>
      <w:r w:rsidRPr="007740CD">
        <w:rPr>
          <w:rFonts w:ascii="Times New Roman" w:hAnsi="Times New Roman" w:cs="Times New Roman"/>
          <w:sz w:val="24"/>
          <w:szCs w:val="24"/>
        </w:rPr>
        <w:t>.12</w:t>
      </w:r>
      <w:r>
        <w:rPr>
          <w:rFonts w:ascii="Times New Roman" w:hAnsi="Times New Roman" w:cs="Times New Roman"/>
          <w:sz w:val="24"/>
          <w:szCs w:val="24"/>
        </w:rPr>
        <w:t>4</w:t>
      </w:r>
      <w:r w:rsidRPr="007740CD">
        <w:rPr>
          <w:rFonts w:ascii="Times New Roman" w:hAnsi="Times New Roman" w:cs="Times New Roman"/>
          <w:sz w:val="24"/>
          <w:szCs w:val="24"/>
        </w:rPr>
        <w:t xml:space="preserve">, </w:t>
      </w:r>
      <w:r>
        <w:rPr>
          <w:rFonts w:ascii="Times New Roman" w:hAnsi="Times New Roman" w:cs="Times New Roman"/>
          <w:sz w:val="24"/>
          <w:szCs w:val="24"/>
        </w:rPr>
        <w:t xml:space="preserve">Intensity, </w:t>
      </w:r>
      <w:r w:rsidRPr="007740CD">
        <w:rPr>
          <w:rFonts w:ascii="Times New Roman" w:hAnsi="Times New Roman" w:cs="Times New Roman"/>
          <w:i/>
          <w:sz w:val="24"/>
          <w:szCs w:val="24"/>
        </w:rPr>
        <w:t>F</w:t>
      </w:r>
      <w:r w:rsidRPr="007740CD">
        <w:rPr>
          <w:rFonts w:ascii="Times New Roman" w:hAnsi="Times New Roman" w:cs="Times New Roman"/>
          <w:sz w:val="24"/>
          <w:szCs w:val="24"/>
        </w:rPr>
        <w:t>(1,3</w:t>
      </w:r>
      <w:r>
        <w:rPr>
          <w:rFonts w:ascii="Times New Roman" w:hAnsi="Times New Roman" w:cs="Times New Roman"/>
          <w:sz w:val="24"/>
          <w:szCs w:val="24"/>
        </w:rPr>
        <w:t>4</w:t>
      </w:r>
      <w:r w:rsidRPr="007740CD">
        <w:rPr>
          <w:rFonts w:ascii="Times New Roman" w:hAnsi="Times New Roman" w:cs="Times New Roman"/>
          <w:sz w:val="24"/>
          <w:szCs w:val="24"/>
        </w:rPr>
        <w:t xml:space="preserve">) = </w:t>
      </w:r>
      <w:r>
        <w:rPr>
          <w:rFonts w:ascii="Times New Roman" w:hAnsi="Times New Roman" w:cs="Times New Roman"/>
          <w:sz w:val="24"/>
          <w:szCs w:val="24"/>
        </w:rPr>
        <w:t>390.001</w:t>
      </w:r>
      <w:r w:rsidRPr="007740CD">
        <w:rPr>
          <w:rFonts w:ascii="Times New Roman" w:hAnsi="Times New Roman" w:cs="Times New Roman"/>
          <w:sz w:val="24"/>
          <w:szCs w:val="24"/>
        </w:rPr>
        <w:t xml:space="preserve">, </w:t>
      </w:r>
      <w:r w:rsidRPr="007740CD">
        <w:rPr>
          <w:rFonts w:ascii="Times New Roman" w:hAnsi="Times New Roman" w:cs="Times New Roman"/>
          <w:i/>
          <w:sz w:val="24"/>
          <w:szCs w:val="24"/>
        </w:rPr>
        <w:t xml:space="preserve">p </w:t>
      </w:r>
      <w:r w:rsidRPr="007740CD">
        <w:rPr>
          <w:rFonts w:ascii="Times New Roman" w:hAnsi="Times New Roman" w:cs="Times New Roman"/>
          <w:sz w:val="24"/>
          <w:szCs w:val="24"/>
        </w:rPr>
        <w:t xml:space="preserve">&lt; </w:t>
      </w:r>
      <w:r>
        <w:rPr>
          <w:rFonts w:ascii="Times New Roman" w:hAnsi="Times New Roman" w:cs="Times New Roman"/>
          <w:sz w:val="24"/>
          <w:szCs w:val="24"/>
        </w:rPr>
        <w:t>0</w:t>
      </w:r>
      <w:r w:rsidRPr="007740CD">
        <w:rPr>
          <w:rFonts w:ascii="Times New Roman" w:hAnsi="Times New Roman" w:cs="Times New Roman"/>
          <w:sz w:val="24"/>
          <w:szCs w:val="24"/>
        </w:rPr>
        <w:t>.001</w:t>
      </w:r>
      <w:r>
        <w:rPr>
          <w:rFonts w:ascii="Times New Roman" w:hAnsi="Times New Roman" w:cs="Times New Roman"/>
          <w:sz w:val="24"/>
          <w:szCs w:val="24"/>
        </w:rPr>
        <w:t>,</w:t>
      </w:r>
      <w:r w:rsidRPr="007740CD">
        <w:rPr>
          <w:rFonts w:ascii="Times New Roman" w:hAnsi="Times New Roman" w:cs="Times New Roman"/>
          <w:sz w:val="24"/>
          <w:szCs w:val="24"/>
        </w:rPr>
        <w:t xml:space="preserve"> η</w:t>
      </w:r>
      <w:r w:rsidRPr="007740CD">
        <w:rPr>
          <w:rFonts w:ascii="Times New Roman" w:hAnsi="Times New Roman" w:cs="Times New Roman"/>
          <w:sz w:val="24"/>
          <w:szCs w:val="24"/>
          <w:vertAlign w:val="superscript"/>
        </w:rPr>
        <w:t>2</w:t>
      </w:r>
      <w:r w:rsidRPr="007740CD">
        <w:rPr>
          <w:rFonts w:ascii="Times New Roman" w:hAnsi="Times New Roman" w:cs="Times New Roman"/>
          <w:sz w:val="24"/>
          <w:szCs w:val="24"/>
        </w:rPr>
        <w:t xml:space="preserve"> = </w:t>
      </w:r>
      <w:r>
        <w:rPr>
          <w:rFonts w:ascii="Times New Roman" w:hAnsi="Times New Roman" w:cs="Times New Roman"/>
          <w:sz w:val="24"/>
          <w:szCs w:val="24"/>
        </w:rPr>
        <w:t>0</w:t>
      </w:r>
      <w:r w:rsidRPr="007740CD">
        <w:rPr>
          <w:rFonts w:ascii="Times New Roman" w:hAnsi="Times New Roman" w:cs="Times New Roman"/>
          <w:sz w:val="24"/>
          <w:szCs w:val="24"/>
        </w:rPr>
        <w:t>.7</w:t>
      </w:r>
      <w:r>
        <w:rPr>
          <w:rFonts w:ascii="Times New Roman" w:hAnsi="Times New Roman" w:cs="Times New Roman"/>
          <w:sz w:val="24"/>
          <w:szCs w:val="24"/>
        </w:rPr>
        <w:t>20,</w:t>
      </w:r>
      <w:r w:rsidRPr="007740CD">
        <w:rPr>
          <w:rFonts w:ascii="Times New Roman" w:hAnsi="Times New Roman" w:cs="Times New Roman"/>
          <w:sz w:val="24"/>
          <w:szCs w:val="24"/>
        </w:rPr>
        <w:t xml:space="preserve"> and an </w:t>
      </w:r>
      <w:r>
        <w:rPr>
          <w:rFonts w:ascii="Times New Roman" w:hAnsi="Times New Roman" w:cs="Times New Roman"/>
          <w:sz w:val="24"/>
          <w:szCs w:val="24"/>
        </w:rPr>
        <w:t>Intensity</w:t>
      </w:r>
      <w:r w:rsidR="006A7CBF">
        <w:rPr>
          <w:rFonts w:ascii="Times New Roman" w:hAnsi="Times New Roman" w:cs="Times New Roman"/>
          <w:sz w:val="24"/>
          <w:szCs w:val="24"/>
        </w:rPr>
        <w:t>-</w:t>
      </w:r>
      <w:r w:rsidRPr="007740CD">
        <w:rPr>
          <w:rFonts w:ascii="Times New Roman" w:hAnsi="Times New Roman" w:cs="Times New Roman"/>
          <w:sz w:val="24"/>
          <w:szCs w:val="24"/>
        </w:rPr>
        <w:t>by</w:t>
      </w:r>
      <w:r w:rsidR="006A7CBF">
        <w:rPr>
          <w:rFonts w:ascii="Times New Roman" w:hAnsi="Times New Roman" w:cs="Times New Roman"/>
          <w:sz w:val="24"/>
          <w:szCs w:val="24"/>
        </w:rPr>
        <w:t>-</w:t>
      </w:r>
      <w:r w:rsidRPr="007740CD">
        <w:rPr>
          <w:rFonts w:ascii="Times New Roman" w:hAnsi="Times New Roman" w:cs="Times New Roman"/>
          <w:sz w:val="24"/>
          <w:szCs w:val="24"/>
        </w:rPr>
        <w:t>Time interaction</w:t>
      </w:r>
      <w:r>
        <w:rPr>
          <w:rFonts w:ascii="Times New Roman" w:hAnsi="Times New Roman" w:cs="Times New Roman"/>
          <w:sz w:val="24"/>
          <w:szCs w:val="24"/>
        </w:rPr>
        <w:t>,</w:t>
      </w:r>
      <w:r w:rsidRPr="007740CD">
        <w:rPr>
          <w:rFonts w:ascii="Times New Roman" w:hAnsi="Times New Roman" w:cs="Times New Roman"/>
          <w:sz w:val="24"/>
          <w:szCs w:val="24"/>
        </w:rPr>
        <w:t xml:space="preserve"> </w:t>
      </w:r>
      <w:r w:rsidRPr="007740CD">
        <w:rPr>
          <w:rFonts w:ascii="Times New Roman" w:hAnsi="Times New Roman" w:cs="Times New Roman"/>
          <w:i/>
          <w:sz w:val="24"/>
          <w:szCs w:val="24"/>
        </w:rPr>
        <w:t>F</w:t>
      </w:r>
      <w:r w:rsidRPr="007740CD">
        <w:rPr>
          <w:rFonts w:ascii="Times New Roman" w:hAnsi="Times New Roman" w:cs="Times New Roman"/>
          <w:sz w:val="24"/>
          <w:szCs w:val="24"/>
        </w:rPr>
        <w:t xml:space="preserve">(98, </w:t>
      </w:r>
      <w:r>
        <w:rPr>
          <w:rFonts w:ascii="Times New Roman" w:hAnsi="Times New Roman" w:cs="Times New Roman"/>
          <w:sz w:val="24"/>
          <w:szCs w:val="24"/>
        </w:rPr>
        <w:t>3332</w:t>
      </w:r>
      <w:r w:rsidRPr="007740CD">
        <w:rPr>
          <w:rFonts w:ascii="Times New Roman" w:hAnsi="Times New Roman" w:cs="Times New Roman"/>
          <w:sz w:val="24"/>
          <w:szCs w:val="24"/>
        </w:rPr>
        <w:t xml:space="preserve">) = </w:t>
      </w:r>
      <w:r>
        <w:rPr>
          <w:rFonts w:ascii="Times New Roman" w:hAnsi="Times New Roman" w:cs="Times New Roman"/>
          <w:sz w:val="24"/>
          <w:szCs w:val="24"/>
        </w:rPr>
        <w:t>75.287</w:t>
      </w:r>
      <w:r w:rsidRPr="007740CD">
        <w:rPr>
          <w:rFonts w:ascii="Times New Roman" w:hAnsi="Times New Roman" w:cs="Times New Roman"/>
          <w:sz w:val="24"/>
          <w:szCs w:val="24"/>
        </w:rPr>
        <w:t xml:space="preserve">, </w:t>
      </w:r>
      <w:r w:rsidRPr="007740CD">
        <w:rPr>
          <w:rFonts w:ascii="Times New Roman" w:hAnsi="Times New Roman" w:cs="Times New Roman"/>
          <w:i/>
          <w:sz w:val="24"/>
          <w:szCs w:val="24"/>
        </w:rPr>
        <w:t xml:space="preserve">p </w:t>
      </w:r>
      <w:r w:rsidRPr="007740CD">
        <w:rPr>
          <w:rFonts w:ascii="Times New Roman" w:hAnsi="Times New Roman" w:cs="Times New Roman"/>
          <w:sz w:val="24"/>
          <w:szCs w:val="24"/>
        </w:rPr>
        <w:t xml:space="preserve">&lt; </w:t>
      </w:r>
      <w:r>
        <w:rPr>
          <w:rFonts w:ascii="Times New Roman" w:hAnsi="Times New Roman" w:cs="Times New Roman"/>
          <w:sz w:val="24"/>
          <w:szCs w:val="24"/>
        </w:rPr>
        <w:t>0</w:t>
      </w:r>
      <w:r w:rsidRPr="007740CD">
        <w:rPr>
          <w:rFonts w:ascii="Times New Roman" w:hAnsi="Times New Roman" w:cs="Times New Roman"/>
          <w:sz w:val="24"/>
          <w:szCs w:val="24"/>
        </w:rPr>
        <w:t>.001</w:t>
      </w:r>
      <w:r>
        <w:rPr>
          <w:rFonts w:ascii="Times New Roman" w:hAnsi="Times New Roman" w:cs="Times New Roman"/>
          <w:sz w:val="24"/>
          <w:szCs w:val="24"/>
        </w:rPr>
        <w:t xml:space="preserve">, </w:t>
      </w:r>
      <w:r w:rsidRPr="007740CD">
        <w:rPr>
          <w:rFonts w:ascii="Times New Roman" w:hAnsi="Times New Roman" w:cs="Times New Roman"/>
          <w:sz w:val="24"/>
          <w:szCs w:val="24"/>
        </w:rPr>
        <w:t>η</w:t>
      </w:r>
      <w:r w:rsidRPr="007740CD">
        <w:rPr>
          <w:rFonts w:ascii="Times New Roman" w:hAnsi="Times New Roman" w:cs="Times New Roman"/>
          <w:sz w:val="24"/>
          <w:szCs w:val="24"/>
          <w:vertAlign w:val="superscript"/>
        </w:rPr>
        <w:t>2</w:t>
      </w:r>
      <w:r w:rsidRPr="007740CD">
        <w:rPr>
          <w:rFonts w:ascii="Times New Roman" w:hAnsi="Times New Roman" w:cs="Times New Roman"/>
          <w:sz w:val="24"/>
          <w:szCs w:val="24"/>
        </w:rPr>
        <w:t xml:space="preserve"> = </w:t>
      </w:r>
      <w:r>
        <w:rPr>
          <w:rFonts w:ascii="Times New Roman" w:hAnsi="Times New Roman" w:cs="Times New Roman"/>
          <w:sz w:val="24"/>
          <w:szCs w:val="24"/>
        </w:rPr>
        <w:t>0</w:t>
      </w:r>
      <w:r w:rsidRPr="007740CD">
        <w:rPr>
          <w:rFonts w:ascii="Times New Roman" w:hAnsi="Times New Roman" w:cs="Times New Roman"/>
          <w:sz w:val="24"/>
          <w:szCs w:val="24"/>
        </w:rPr>
        <w:t>.04</w:t>
      </w:r>
      <w:r>
        <w:rPr>
          <w:rFonts w:ascii="Times New Roman" w:hAnsi="Times New Roman" w:cs="Times New Roman"/>
          <w:sz w:val="24"/>
          <w:szCs w:val="24"/>
        </w:rPr>
        <w:t>8,</w:t>
      </w:r>
      <w:r w:rsidRPr="007740CD">
        <w:rPr>
          <w:rFonts w:ascii="Times New Roman" w:hAnsi="Times New Roman" w:cs="Times New Roman"/>
          <w:sz w:val="24"/>
          <w:szCs w:val="24"/>
        </w:rPr>
        <w:t xml:space="preserve"> were found</w:t>
      </w:r>
      <w:r>
        <w:rPr>
          <w:rFonts w:ascii="Times New Roman" w:hAnsi="Times New Roman" w:cs="Times New Roman"/>
          <w:sz w:val="24"/>
          <w:szCs w:val="24"/>
        </w:rPr>
        <w:t xml:space="preserve">. Such effects were characterized by similar heart rates during the warm-up (i.e. Minutes 0-4; all </w:t>
      </w:r>
      <w:r>
        <w:rPr>
          <w:rFonts w:ascii="Times New Roman" w:hAnsi="Times New Roman" w:cs="Times New Roman"/>
          <w:i/>
          <w:sz w:val="24"/>
          <w:szCs w:val="24"/>
        </w:rPr>
        <w:t>p-</w:t>
      </w:r>
      <w:r>
        <w:rPr>
          <w:rFonts w:ascii="Times New Roman" w:hAnsi="Times New Roman" w:cs="Times New Roman"/>
          <w:sz w:val="24"/>
          <w:szCs w:val="24"/>
        </w:rPr>
        <w:t xml:space="preserve">values &gt; 0.03) and higher heart rate in the Run than Walk condition when participants began their 90-minute Run or Walk (i.e. Minutes 5-99; all </w:t>
      </w:r>
      <w:r>
        <w:rPr>
          <w:rFonts w:ascii="Times New Roman" w:hAnsi="Times New Roman" w:cs="Times New Roman"/>
          <w:i/>
          <w:sz w:val="24"/>
          <w:szCs w:val="24"/>
        </w:rPr>
        <w:t>p-</w:t>
      </w:r>
      <w:r>
        <w:rPr>
          <w:rFonts w:ascii="Times New Roman" w:hAnsi="Times New Roman" w:cs="Times New Roman"/>
          <w:sz w:val="24"/>
          <w:szCs w:val="24"/>
        </w:rPr>
        <w:t>values &lt; 0.001). Such results confirm that participants reached and maintained their target heart rates, and that heart rate was higher during and after the Run than Walk</w:t>
      </w:r>
      <w:r w:rsidRPr="004E0D02">
        <w:rPr>
          <w:rFonts w:ascii="Times New Roman" w:hAnsi="Times New Roman" w:cs="Times New Roman"/>
          <w:sz w:val="24"/>
          <w:szCs w:val="24"/>
        </w:rPr>
        <w:t>.</w:t>
      </w:r>
    </w:p>
    <w:p w14:paraId="00BE7338" w14:textId="77777777" w:rsidR="00D22983" w:rsidRDefault="00D22983" w:rsidP="00D22983">
      <w:pPr>
        <w:spacing w:after="0" w:line="480" w:lineRule="auto"/>
        <w:rPr>
          <w:rFonts w:ascii="Times New Roman" w:hAnsi="Times New Roman" w:cs="Times New Roman"/>
          <w:i/>
          <w:sz w:val="24"/>
          <w:szCs w:val="24"/>
        </w:rPr>
      </w:pPr>
      <w:r>
        <w:rPr>
          <w:noProof/>
        </w:rPr>
        <w:drawing>
          <wp:inline distT="0" distB="0" distL="0" distR="0" wp14:anchorId="768B9317" wp14:editId="3BD1B9F9">
            <wp:extent cx="4572000" cy="2743200"/>
            <wp:effectExtent l="0" t="0" r="0" b="0"/>
            <wp:docPr id="236" name="Chart 2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2556E411" w14:textId="77777777" w:rsidR="00D22983" w:rsidRDefault="00D22983" w:rsidP="00D2298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Heart rate (HR</w:t>
      </w:r>
      <w:r w:rsidRPr="00F22DA0">
        <w:rPr>
          <w:rFonts w:ascii="Times New Roman" w:hAnsi="Times New Roman" w:cs="Times New Roman"/>
          <w:sz w:val="24"/>
          <w:szCs w:val="24"/>
        </w:rPr>
        <w:t xml:space="preserve">) means (SEM) </w:t>
      </w:r>
      <w:r>
        <w:rPr>
          <w:rFonts w:ascii="Times New Roman" w:hAnsi="Times New Roman" w:cs="Times New Roman"/>
          <w:sz w:val="24"/>
          <w:szCs w:val="24"/>
        </w:rPr>
        <w:t xml:space="preserve">in beats per minute (BPM) </w:t>
      </w:r>
      <w:r w:rsidRPr="00F22DA0">
        <w:rPr>
          <w:rFonts w:ascii="Times New Roman" w:hAnsi="Times New Roman" w:cs="Times New Roman"/>
          <w:sz w:val="24"/>
          <w:szCs w:val="24"/>
        </w:rPr>
        <w:t>for</w:t>
      </w:r>
      <w:r>
        <w:rPr>
          <w:rFonts w:ascii="Times New Roman" w:hAnsi="Times New Roman" w:cs="Times New Roman"/>
          <w:sz w:val="24"/>
          <w:szCs w:val="24"/>
        </w:rPr>
        <w:t xml:space="preserve"> each Exercise and Time during the warm-up (minutes 0 - 4), walk or run (minutes 5 - 94), and cool-down (minutes 95-99) (n=35). </w:t>
      </w:r>
    </w:p>
    <w:p w14:paraId="117826EA" w14:textId="77777777" w:rsidR="00D22983" w:rsidRDefault="00D22983" w:rsidP="00D22983">
      <w:pPr>
        <w:spacing w:after="0" w:line="480" w:lineRule="auto"/>
        <w:rPr>
          <w:rFonts w:ascii="Times New Roman" w:hAnsi="Times New Roman" w:cs="Times New Roman"/>
          <w:i/>
          <w:sz w:val="24"/>
          <w:szCs w:val="24"/>
        </w:rPr>
      </w:pPr>
    </w:p>
    <w:p w14:paraId="4979899B" w14:textId="77777777" w:rsidR="00D22983" w:rsidRPr="007C0D03" w:rsidRDefault="00D22983" w:rsidP="00D22983">
      <w:pPr>
        <w:spacing w:after="0" w:line="480" w:lineRule="auto"/>
        <w:rPr>
          <w:rFonts w:ascii="Times New Roman" w:hAnsi="Times New Roman" w:cs="Times New Roman"/>
          <w:i/>
          <w:sz w:val="24"/>
          <w:szCs w:val="24"/>
        </w:rPr>
      </w:pPr>
    </w:p>
    <w:p w14:paraId="56A0D00B" w14:textId="77777777" w:rsidR="00D22983" w:rsidRPr="003E446A" w:rsidRDefault="00D22983" w:rsidP="00D22983">
      <w:pPr>
        <w:spacing w:after="0" w:line="480" w:lineRule="auto"/>
        <w:rPr>
          <w:rFonts w:ascii="Times New Roman" w:hAnsi="Times New Roman" w:cs="Times New Roman"/>
          <w:sz w:val="24"/>
          <w:szCs w:val="24"/>
        </w:rPr>
      </w:pPr>
      <w:r w:rsidRPr="003E446A">
        <w:rPr>
          <w:rFonts w:ascii="Times New Roman" w:hAnsi="Times New Roman" w:cs="Times New Roman"/>
          <w:b/>
          <w:sz w:val="24"/>
          <w:szCs w:val="24"/>
        </w:rPr>
        <w:t>Rated Perceived Exertion Scale (RPE</w:t>
      </w:r>
      <w:r w:rsidRPr="003E446A">
        <w:rPr>
          <w:rFonts w:ascii="Times New Roman" w:hAnsi="Times New Roman" w:cs="Times New Roman"/>
          <w:sz w:val="24"/>
          <w:szCs w:val="24"/>
        </w:rPr>
        <w:t>)</w:t>
      </w:r>
    </w:p>
    <w:p w14:paraId="725A1826" w14:textId="6757EDEB" w:rsidR="00D22983" w:rsidRDefault="00D22983" w:rsidP="00D22983">
      <w:pPr>
        <w:spacing w:after="0" w:line="480" w:lineRule="auto"/>
        <w:ind w:firstLine="720"/>
        <w:rPr>
          <w:rFonts w:ascii="Times New Roman" w:hAnsi="Times New Roman" w:cs="Times New Roman"/>
          <w:sz w:val="24"/>
          <w:szCs w:val="24"/>
        </w:rPr>
      </w:pPr>
      <w:r w:rsidRPr="00D9604D">
        <w:rPr>
          <w:rFonts w:ascii="Times New Roman" w:hAnsi="Times New Roman" w:cs="Times New Roman"/>
          <w:sz w:val="24"/>
          <w:szCs w:val="24"/>
        </w:rPr>
        <w:t>Analysis of the Perceived Rated Exertion (RPE) showed that rated exertion was higher in the Run than Walk condition</w:t>
      </w:r>
      <w:r>
        <w:rPr>
          <w:rFonts w:ascii="Times New Roman" w:hAnsi="Times New Roman" w:cs="Times New Roman"/>
          <w:sz w:val="24"/>
          <w:szCs w:val="24"/>
        </w:rPr>
        <w:t>,</w:t>
      </w:r>
      <w:r w:rsidRPr="00D9604D">
        <w:rPr>
          <w:rFonts w:ascii="Times New Roman" w:hAnsi="Times New Roman" w:cs="Times New Roman"/>
          <w:sz w:val="24"/>
          <w:szCs w:val="24"/>
        </w:rPr>
        <w:t xml:space="preserve"> </w:t>
      </w:r>
      <w:proofErr w:type="gramStart"/>
      <w:r w:rsidRPr="00C924D1">
        <w:rPr>
          <w:rFonts w:ascii="Times New Roman" w:hAnsi="Times New Roman" w:cs="Times New Roman"/>
          <w:i/>
          <w:sz w:val="24"/>
          <w:szCs w:val="24"/>
        </w:rPr>
        <w:t>F</w:t>
      </w:r>
      <w:r w:rsidRPr="00C924D1">
        <w:rPr>
          <w:rFonts w:ascii="Times New Roman" w:hAnsi="Times New Roman" w:cs="Times New Roman"/>
          <w:sz w:val="24"/>
          <w:szCs w:val="24"/>
        </w:rPr>
        <w:t>(</w:t>
      </w:r>
      <w:proofErr w:type="gramEnd"/>
      <w:r w:rsidRPr="00C924D1">
        <w:rPr>
          <w:rFonts w:ascii="Times New Roman" w:hAnsi="Times New Roman" w:cs="Times New Roman"/>
          <w:sz w:val="24"/>
          <w:szCs w:val="24"/>
        </w:rPr>
        <w:t xml:space="preserve">1,35) = </w:t>
      </w:r>
      <w:r w:rsidR="00200500" w:rsidRPr="00C924D1">
        <w:rPr>
          <w:rFonts w:ascii="Times New Roman" w:hAnsi="Times New Roman" w:cs="Times New Roman"/>
          <w:sz w:val="24"/>
          <w:szCs w:val="24"/>
        </w:rPr>
        <w:t>22.599</w:t>
      </w:r>
      <w:r w:rsidRPr="00C924D1">
        <w:rPr>
          <w:rFonts w:ascii="Times New Roman" w:hAnsi="Times New Roman" w:cs="Times New Roman"/>
          <w:sz w:val="24"/>
          <w:szCs w:val="24"/>
        </w:rPr>
        <w:t xml:space="preserve">, </w:t>
      </w:r>
      <w:r w:rsidRPr="00C924D1">
        <w:rPr>
          <w:rFonts w:ascii="Times New Roman" w:hAnsi="Times New Roman" w:cs="Times New Roman"/>
          <w:i/>
          <w:sz w:val="24"/>
          <w:szCs w:val="24"/>
        </w:rPr>
        <w:t>p</w:t>
      </w:r>
      <w:r w:rsidRPr="00C924D1">
        <w:rPr>
          <w:rFonts w:ascii="Times New Roman" w:hAnsi="Times New Roman" w:cs="Times New Roman"/>
          <w:sz w:val="24"/>
          <w:szCs w:val="24"/>
        </w:rPr>
        <w:t xml:space="preserve"> &lt; 0.001, η</w:t>
      </w:r>
      <w:r w:rsidRPr="00C924D1">
        <w:rPr>
          <w:rFonts w:ascii="Times New Roman" w:hAnsi="Times New Roman" w:cs="Times New Roman"/>
          <w:sz w:val="24"/>
          <w:szCs w:val="24"/>
          <w:vertAlign w:val="superscript"/>
        </w:rPr>
        <w:t>2</w:t>
      </w:r>
      <w:r w:rsidRPr="00C924D1">
        <w:rPr>
          <w:rFonts w:ascii="Times New Roman" w:hAnsi="Times New Roman" w:cs="Times New Roman"/>
          <w:sz w:val="24"/>
          <w:szCs w:val="24"/>
        </w:rPr>
        <w:t xml:space="preserve"> = 0.2</w:t>
      </w:r>
      <w:r w:rsidR="00200500" w:rsidRPr="00C924D1">
        <w:rPr>
          <w:rFonts w:ascii="Times New Roman" w:hAnsi="Times New Roman" w:cs="Times New Roman"/>
          <w:sz w:val="24"/>
          <w:szCs w:val="24"/>
        </w:rPr>
        <w:t>73. No effect of time or intensity by interaction were found</w:t>
      </w:r>
      <w:r w:rsidRPr="00C924D1">
        <w:rPr>
          <w:rFonts w:ascii="Times New Roman" w:hAnsi="Times New Roman" w:cs="Times New Roman"/>
          <w:sz w:val="24"/>
          <w:szCs w:val="24"/>
        </w:rPr>
        <w:t xml:space="preserve"> (all </w:t>
      </w:r>
      <w:r w:rsidRPr="00C924D1">
        <w:rPr>
          <w:rFonts w:ascii="Times New Roman" w:hAnsi="Times New Roman" w:cs="Times New Roman"/>
          <w:i/>
          <w:sz w:val="24"/>
          <w:szCs w:val="24"/>
        </w:rPr>
        <w:t>p-</w:t>
      </w:r>
      <w:r w:rsidRPr="00C924D1">
        <w:rPr>
          <w:rFonts w:ascii="Times New Roman" w:hAnsi="Times New Roman" w:cs="Times New Roman"/>
          <w:sz w:val="24"/>
          <w:szCs w:val="24"/>
        </w:rPr>
        <w:t>values &gt; 0.</w:t>
      </w:r>
      <w:r w:rsidR="00200500" w:rsidRPr="00C924D1">
        <w:rPr>
          <w:rFonts w:ascii="Times New Roman" w:hAnsi="Times New Roman" w:cs="Times New Roman"/>
          <w:sz w:val="24"/>
          <w:szCs w:val="24"/>
        </w:rPr>
        <w:t>56</w:t>
      </w:r>
      <w:r w:rsidRPr="00C924D1">
        <w:rPr>
          <w:rFonts w:ascii="Times New Roman" w:hAnsi="Times New Roman" w:cs="Times New Roman"/>
          <w:sz w:val="24"/>
          <w:szCs w:val="24"/>
        </w:rPr>
        <w:t>). Such results confirm that participants perceived greater exertion levels during the Run than Walk.</w:t>
      </w:r>
    </w:p>
    <w:p w14:paraId="055D6810" w14:textId="77777777" w:rsidR="00D22983" w:rsidRPr="007A3BE4" w:rsidRDefault="00D22983" w:rsidP="00D22983">
      <w:pPr>
        <w:spacing w:after="0" w:line="480" w:lineRule="auto"/>
        <w:ind w:firstLine="720"/>
        <w:rPr>
          <w:rFonts w:ascii="Times New Roman" w:hAnsi="Times New Roman" w:cs="Times New Roman"/>
          <w:sz w:val="24"/>
          <w:szCs w:val="24"/>
        </w:rPr>
      </w:pPr>
    </w:p>
    <w:p w14:paraId="6B6DE3D5" w14:textId="77777777" w:rsidR="00D22983" w:rsidRDefault="00D22983" w:rsidP="00D22983">
      <w:pPr>
        <w:spacing w:after="0" w:line="240" w:lineRule="auto"/>
        <w:rPr>
          <w:rFonts w:ascii="Times New Roman" w:hAnsi="Times New Roman" w:cs="Times New Roman"/>
          <w:sz w:val="24"/>
          <w:szCs w:val="24"/>
        </w:rPr>
      </w:pPr>
      <w:r w:rsidRPr="00F22DA0">
        <w:rPr>
          <w:rFonts w:ascii="Times New Roman" w:hAnsi="Times New Roman" w:cs="Times New Roman"/>
          <w:sz w:val="24"/>
          <w:szCs w:val="24"/>
        </w:rPr>
        <w:t xml:space="preserve">Rated Perceived Exertion Scale (RPE) </w:t>
      </w:r>
      <w:r>
        <w:rPr>
          <w:rFonts w:ascii="Times New Roman" w:hAnsi="Times New Roman" w:cs="Times New Roman"/>
          <w:sz w:val="24"/>
          <w:szCs w:val="24"/>
        </w:rPr>
        <w:t>means, standard error of the means (</w:t>
      </w:r>
      <w:r w:rsidRPr="00F22DA0">
        <w:rPr>
          <w:rFonts w:ascii="Times New Roman" w:hAnsi="Times New Roman" w:cs="Times New Roman"/>
          <w:sz w:val="24"/>
          <w:szCs w:val="24"/>
        </w:rPr>
        <w:t>SEM</w:t>
      </w:r>
      <w:r>
        <w:rPr>
          <w:rFonts w:ascii="Times New Roman" w:hAnsi="Times New Roman" w:cs="Times New Roman"/>
          <w:sz w:val="24"/>
          <w:szCs w:val="24"/>
        </w:rPr>
        <w:t>), medians, and interquartile ranges (ICQ)</w:t>
      </w:r>
      <w:r w:rsidRPr="00F22DA0">
        <w:rPr>
          <w:rFonts w:ascii="Times New Roman" w:hAnsi="Times New Roman" w:cs="Times New Roman"/>
          <w:sz w:val="24"/>
          <w:szCs w:val="24"/>
        </w:rPr>
        <w:t xml:space="preserve"> for each Exercise and Time (n=36).</w:t>
      </w:r>
      <w:r>
        <w:rPr>
          <w:rFonts w:ascii="Times New Roman" w:hAnsi="Times New Roman" w:cs="Times New Roman"/>
          <w:sz w:val="24"/>
          <w:szCs w:val="24"/>
        </w:rPr>
        <w:t xml:space="preserve"> </w:t>
      </w:r>
    </w:p>
    <w:tbl>
      <w:tblPr>
        <w:tblW w:w="6692" w:type="dxa"/>
        <w:tblLook w:val="04A0" w:firstRow="1" w:lastRow="0" w:firstColumn="1" w:lastColumn="0" w:noHBand="0" w:noVBand="1"/>
      </w:tblPr>
      <w:tblGrid>
        <w:gridCol w:w="1892"/>
        <w:gridCol w:w="960"/>
        <w:gridCol w:w="960"/>
        <w:gridCol w:w="960"/>
        <w:gridCol w:w="960"/>
        <w:gridCol w:w="960"/>
      </w:tblGrid>
      <w:tr w:rsidR="00D22983" w:rsidRPr="004541CD" w14:paraId="137B9D83" w14:textId="77777777" w:rsidTr="006B61D7">
        <w:trPr>
          <w:trHeight w:val="288"/>
        </w:trPr>
        <w:tc>
          <w:tcPr>
            <w:tcW w:w="1892" w:type="dxa"/>
            <w:tcBorders>
              <w:top w:val="nil"/>
              <w:left w:val="nil"/>
              <w:bottom w:val="single" w:sz="12" w:space="0" w:color="auto"/>
              <w:right w:val="nil"/>
            </w:tcBorders>
            <w:shd w:val="clear" w:color="auto" w:fill="auto"/>
            <w:noWrap/>
            <w:vAlign w:val="bottom"/>
            <w:hideMark/>
          </w:tcPr>
          <w:p w14:paraId="71CA6128" w14:textId="77777777" w:rsidR="00D22983" w:rsidRPr="004541CD" w:rsidRDefault="00D22983" w:rsidP="006B61D7">
            <w:pPr>
              <w:spacing w:after="0" w:line="240" w:lineRule="auto"/>
              <w:rPr>
                <w:rFonts w:ascii="Times New Roman" w:eastAsia="Times New Roman" w:hAnsi="Times New Roman" w:cs="Times New Roman"/>
                <w:sz w:val="24"/>
                <w:szCs w:val="24"/>
              </w:rPr>
            </w:pPr>
          </w:p>
        </w:tc>
        <w:tc>
          <w:tcPr>
            <w:tcW w:w="960" w:type="dxa"/>
            <w:tcBorders>
              <w:top w:val="nil"/>
              <w:left w:val="nil"/>
              <w:bottom w:val="single" w:sz="12" w:space="0" w:color="auto"/>
              <w:right w:val="nil"/>
            </w:tcBorders>
            <w:shd w:val="clear" w:color="auto" w:fill="auto"/>
            <w:noWrap/>
            <w:vAlign w:val="bottom"/>
            <w:hideMark/>
          </w:tcPr>
          <w:p w14:paraId="7BFE2241" w14:textId="77777777" w:rsidR="00D22983" w:rsidRPr="004541CD" w:rsidRDefault="00D22983" w:rsidP="006B61D7">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center"/>
            <w:hideMark/>
          </w:tcPr>
          <w:p w14:paraId="5F751903"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Mean</w:t>
            </w:r>
          </w:p>
        </w:tc>
        <w:tc>
          <w:tcPr>
            <w:tcW w:w="960" w:type="dxa"/>
            <w:tcBorders>
              <w:top w:val="nil"/>
              <w:left w:val="nil"/>
              <w:bottom w:val="single" w:sz="12" w:space="0" w:color="auto"/>
              <w:right w:val="nil"/>
            </w:tcBorders>
            <w:shd w:val="clear" w:color="auto" w:fill="auto"/>
            <w:noWrap/>
            <w:vAlign w:val="center"/>
            <w:hideMark/>
          </w:tcPr>
          <w:p w14:paraId="2A4D7C9B"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SEM</w:t>
            </w:r>
          </w:p>
        </w:tc>
        <w:tc>
          <w:tcPr>
            <w:tcW w:w="960" w:type="dxa"/>
            <w:tcBorders>
              <w:top w:val="nil"/>
              <w:left w:val="nil"/>
              <w:bottom w:val="single" w:sz="12" w:space="0" w:color="auto"/>
              <w:right w:val="nil"/>
            </w:tcBorders>
            <w:shd w:val="clear" w:color="auto" w:fill="auto"/>
            <w:noWrap/>
            <w:vAlign w:val="center"/>
            <w:hideMark/>
          </w:tcPr>
          <w:p w14:paraId="79B20B17"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Median</w:t>
            </w:r>
          </w:p>
        </w:tc>
        <w:tc>
          <w:tcPr>
            <w:tcW w:w="960" w:type="dxa"/>
            <w:tcBorders>
              <w:top w:val="nil"/>
              <w:left w:val="nil"/>
              <w:bottom w:val="single" w:sz="12" w:space="0" w:color="auto"/>
              <w:right w:val="nil"/>
            </w:tcBorders>
            <w:shd w:val="clear" w:color="auto" w:fill="auto"/>
            <w:noWrap/>
            <w:vAlign w:val="center"/>
            <w:hideMark/>
          </w:tcPr>
          <w:p w14:paraId="3E6067D1"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IQR</w:t>
            </w:r>
          </w:p>
        </w:tc>
      </w:tr>
      <w:tr w:rsidR="00D22983" w:rsidRPr="004541CD" w14:paraId="4020748B" w14:textId="77777777" w:rsidTr="006B61D7">
        <w:trPr>
          <w:trHeight w:val="288"/>
        </w:trPr>
        <w:tc>
          <w:tcPr>
            <w:tcW w:w="1892" w:type="dxa"/>
            <w:vMerge w:val="restart"/>
            <w:tcBorders>
              <w:top w:val="single" w:sz="2" w:space="0" w:color="auto"/>
              <w:left w:val="nil"/>
              <w:bottom w:val="nil"/>
              <w:right w:val="nil"/>
            </w:tcBorders>
            <w:shd w:val="clear" w:color="auto" w:fill="auto"/>
            <w:noWrap/>
            <w:vAlign w:val="center"/>
            <w:hideMark/>
          </w:tcPr>
          <w:p w14:paraId="5D0A69D4" w14:textId="77777777" w:rsidR="00D22983" w:rsidRPr="004541CD" w:rsidRDefault="00D22983" w:rsidP="006B61D7">
            <w:pPr>
              <w:spacing w:after="0" w:line="240" w:lineRule="auto"/>
              <w:jc w:val="right"/>
              <w:rPr>
                <w:rFonts w:ascii="Calibri" w:eastAsia="Times New Roman" w:hAnsi="Calibri" w:cs="Times New Roman"/>
                <w:color w:val="000000"/>
              </w:rPr>
            </w:pPr>
            <w:r w:rsidRPr="004541CD">
              <w:rPr>
                <w:rFonts w:ascii="Calibri" w:eastAsia="Times New Roman" w:hAnsi="Calibri" w:cs="Times New Roman"/>
                <w:color w:val="000000"/>
              </w:rPr>
              <w:t>Min 30</w:t>
            </w:r>
          </w:p>
        </w:tc>
        <w:tc>
          <w:tcPr>
            <w:tcW w:w="960" w:type="dxa"/>
            <w:tcBorders>
              <w:top w:val="single" w:sz="2" w:space="0" w:color="auto"/>
              <w:left w:val="nil"/>
              <w:bottom w:val="single" w:sz="2" w:space="0" w:color="auto"/>
              <w:right w:val="nil"/>
            </w:tcBorders>
            <w:shd w:val="clear" w:color="auto" w:fill="auto"/>
            <w:noWrap/>
            <w:vAlign w:val="bottom"/>
            <w:hideMark/>
          </w:tcPr>
          <w:p w14:paraId="738ADC6E"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Run</w:t>
            </w:r>
          </w:p>
        </w:tc>
        <w:tc>
          <w:tcPr>
            <w:tcW w:w="960" w:type="dxa"/>
            <w:tcBorders>
              <w:top w:val="single" w:sz="2" w:space="0" w:color="auto"/>
              <w:left w:val="nil"/>
              <w:bottom w:val="single" w:sz="2" w:space="0" w:color="auto"/>
              <w:right w:val="nil"/>
            </w:tcBorders>
            <w:shd w:val="clear" w:color="auto" w:fill="auto"/>
            <w:noWrap/>
            <w:vAlign w:val="bottom"/>
            <w:hideMark/>
          </w:tcPr>
          <w:p w14:paraId="31374FD0"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11.4</w:t>
            </w:r>
          </w:p>
        </w:tc>
        <w:tc>
          <w:tcPr>
            <w:tcW w:w="960" w:type="dxa"/>
            <w:tcBorders>
              <w:top w:val="single" w:sz="2" w:space="0" w:color="auto"/>
              <w:left w:val="nil"/>
              <w:bottom w:val="single" w:sz="2" w:space="0" w:color="auto"/>
              <w:right w:val="nil"/>
            </w:tcBorders>
            <w:shd w:val="clear" w:color="auto" w:fill="auto"/>
            <w:noWrap/>
            <w:vAlign w:val="bottom"/>
            <w:hideMark/>
          </w:tcPr>
          <w:p w14:paraId="31FDAF1D"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0.3</w:t>
            </w:r>
          </w:p>
        </w:tc>
        <w:tc>
          <w:tcPr>
            <w:tcW w:w="960" w:type="dxa"/>
            <w:tcBorders>
              <w:top w:val="single" w:sz="2" w:space="0" w:color="auto"/>
              <w:left w:val="nil"/>
              <w:bottom w:val="single" w:sz="2" w:space="0" w:color="auto"/>
              <w:right w:val="nil"/>
            </w:tcBorders>
            <w:shd w:val="clear" w:color="auto" w:fill="auto"/>
            <w:noWrap/>
            <w:vAlign w:val="bottom"/>
            <w:hideMark/>
          </w:tcPr>
          <w:p w14:paraId="6C33A920"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12.0</w:t>
            </w:r>
          </w:p>
        </w:tc>
        <w:tc>
          <w:tcPr>
            <w:tcW w:w="960" w:type="dxa"/>
            <w:tcBorders>
              <w:top w:val="single" w:sz="2" w:space="0" w:color="auto"/>
              <w:left w:val="nil"/>
              <w:bottom w:val="single" w:sz="2" w:space="0" w:color="auto"/>
              <w:right w:val="nil"/>
            </w:tcBorders>
            <w:shd w:val="clear" w:color="auto" w:fill="auto"/>
            <w:noWrap/>
            <w:vAlign w:val="bottom"/>
            <w:hideMark/>
          </w:tcPr>
          <w:p w14:paraId="14EC164E"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2</w:t>
            </w:r>
          </w:p>
        </w:tc>
      </w:tr>
      <w:tr w:rsidR="00D22983" w:rsidRPr="004541CD" w14:paraId="0E5CAC24" w14:textId="77777777" w:rsidTr="006B61D7">
        <w:trPr>
          <w:trHeight w:val="288"/>
        </w:trPr>
        <w:tc>
          <w:tcPr>
            <w:tcW w:w="1892" w:type="dxa"/>
            <w:vMerge/>
            <w:tcBorders>
              <w:top w:val="nil"/>
              <w:left w:val="nil"/>
              <w:bottom w:val="single" w:sz="2" w:space="0" w:color="auto"/>
              <w:right w:val="nil"/>
            </w:tcBorders>
            <w:vAlign w:val="center"/>
            <w:hideMark/>
          </w:tcPr>
          <w:p w14:paraId="3823D9E7" w14:textId="77777777" w:rsidR="00D22983" w:rsidRPr="004541CD" w:rsidRDefault="00D22983" w:rsidP="006B61D7">
            <w:pPr>
              <w:spacing w:after="0" w:line="240" w:lineRule="auto"/>
              <w:jc w:val="right"/>
              <w:rPr>
                <w:rFonts w:ascii="Calibri" w:eastAsia="Times New Roman" w:hAnsi="Calibri" w:cs="Times New Roman"/>
                <w:color w:val="000000"/>
              </w:rPr>
            </w:pPr>
          </w:p>
        </w:tc>
        <w:tc>
          <w:tcPr>
            <w:tcW w:w="960" w:type="dxa"/>
            <w:tcBorders>
              <w:top w:val="single" w:sz="2" w:space="0" w:color="auto"/>
              <w:left w:val="nil"/>
              <w:bottom w:val="single" w:sz="2" w:space="0" w:color="auto"/>
              <w:right w:val="nil"/>
            </w:tcBorders>
            <w:shd w:val="clear" w:color="auto" w:fill="auto"/>
            <w:noWrap/>
            <w:vAlign w:val="bottom"/>
            <w:hideMark/>
          </w:tcPr>
          <w:p w14:paraId="526B51DA"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Walk</w:t>
            </w:r>
          </w:p>
        </w:tc>
        <w:tc>
          <w:tcPr>
            <w:tcW w:w="960" w:type="dxa"/>
            <w:tcBorders>
              <w:top w:val="single" w:sz="2" w:space="0" w:color="auto"/>
              <w:left w:val="nil"/>
              <w:bottom w:val="single" w:sz="2" w:space="0" w:color="auto"/>
              <w:right w:val="nil"/>
            </w:tcBorders>
            <w:shd w:val="clear" w:color="auto" w:fill="auto"/>
            <w:noWrap/>
            <w:vAlign w:val="bottom"/>
            <w:hideMark/>
          </w:tcPr>
          <w:p w14:paraId="7A2FF75A"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9.7</w:t>
            </w:r>
          </w:p>
        </w:tc>
        <w:tc>
          <w:tcPr>
            <w:tcW w:w="960" w:type="dxa"/>
            <w:tcBorders>
              <w:top w:val="single" w:sz="2" w:space="0" w:color="auto"/>
              <w:left w:val="nil"/>
              <w:bottom w:val="single" w:sz="2" w:space="0" w:color="auto"/>
              <w:right w:val="nil"/>
            </w:tcBorders>
            <w:shd w:val="clear" w:color="auto" w:fill="auto"/>
            <w:noWrap/>
            <w:vAlign w:val="bottom"/>
            <w:hideMark/>
          </w:tcPr>
          <w:p w14:paraId="1D312BC3"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0.3</w:t>
            </w:r>
          </w:p>
        </w:tc>
        <w:tc>
          <w:tcPr>
            <w:tcW w:w="960" w:type="dxa"/>
            <w:tcBorders>
              <w:top w:val="single" w:sz="2" w:space="0" w:color="auto"/>
              <w:left w:val="nil"/>
              <w:bottom w:val="single" w:sz="2" w:space="0" w:color="auto"/>
              <w:right w:val="nil"/>
            </w:tcBorders>
            <w:shd w:val="clear" w:color="auto" w:fill="auto"/>
            <w:noWrap/>
            <w:vAlign w:val="bottom"/>
            <w:hideMark/>
          </w:tcPr>
          <w:p w14:paraId="02689942"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10.0</w:t>
            </w:r>
          </w:p>
        </w:tc>
        <w:tc>
          <w:tcPr>
            <w:tcW w:w="960" w:type="dxa"/>
            <w:tcBorders>
              <w:top w:val="single" w:sz="2" w:space="0" w:color="auto"/>
              <w:left w:val="nil"/>
              <w:bottom w:val="single" w:sz="2" w:space="0" w:color="auto"/>
              <w:right w:val="nil"/>
            </w:tcBorders>
            <w:shd w:val="clear" w:color="auto" w:fill="auto"/>
            <w:noWrap/>
            <w:vAlign w:val="bottom"/>
            <w:hideMark/>
          </w:tcPr>
          <w:p w14:paraId="01CC1C0C"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3</w:t>
            </w:r>
          </w:p>
        </w:tc>
      </w:tr>
      <w:tr w:rsidR="00D22983" w:rsidRPr="004541CD" w14:paraId="00414AFA" w14:textId="77777777" w:rsidTr="006B61D7">
        <w:trPr>
          <w:trHeight w:val="288"/>
        </w:trPr>
        <w:tc>
          <w:tcPr>
            <w:tcW w:w="1892" w:type="dxa"/>
            <w:vMerge w:val="restart"/>
            <w:tcBorders>
              <w:top w:val="single" w:sz="2" w:space="0" w:color="auto"/>
              <w:left w:val="nil"/>
              <w:bottom w:val="nil"/>
              <w:right w:val="nil"/>
            </w:tcBorders>
            <w:shd w:val="clear" w:color="auto" w:fill="auto"/>
            <w:noWrap/>
            <w:vAlign w:val="center"/>
            <w:hideMark/>
          </w:tcPr>
          <w:p w14:paraId="144498E6" w14:textId="77777777" w:rsidR="00D22983" w:rsidRPr="004541CD" w:rsidRDefault="00D22983" w:rsidP="006B61D7">
            <w:pPr>
              <w:spacing w:after="0" w:line="240" w:lineRule="auto"/>
              <w:jc w:val="right"/>
              <w:rPr>
                <w:rFonts w:ascii="Calibri" w:eastAsia="Times New Roman" w:hAnsi="Calibri" w:cs="Times New Roman"/>
                <w:color w:val="000000"/>
              </w:rPr>
            </w:pPr>
            <w:r w:rsidRPr="004541CD">
              <w:rPr>
                <w:rFonts w:ascii="Calibri" w:eastAsia="Times New Roman" w:hAnsi="Calibri" w:cs="Times New Roman"/>
                <w:color w:val="000000"/>
              </w:rPr>
              <w:t>Min 60</w:t>
            </w:r>
          </w:p>
        </w:tc>
        <w:tc>
          <w:tcPr>
            <w:tcW w:w="960" w:type="dxa"/>
            <w:tcBorders>
              <w:top w:val="single" w:sz="2" w:space="0" w:color="auto"/>
              <w:left w:val="nil"/>
              <w:bottom w:val="single" w:sz="2" w:space="0" w:color="auto"/>
              <w:right w:val="nil"/>
            </w:tcBorders>
            <w:shd w:val="clear" w:color="auto" w:fill="auto"/>
            <w:noWrap/>
            <w:vAlign w:val="bottom"/>
            <w:hideMark/>
          </w:tcPr>
          <w:p w14:paraId="26AA67C6"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Run</w:t>
            </w:r>
          </w:p>
        </w:tc>
        <w:tc>
          <w:tcPr>
            <w:tcW w:w="960" w:type="dxa"/>
            <w:tcBorders>
              <w:top w:val="single" w:sz="2" w:space="0" w:color="auto"/>
              <w:left w:val="nil"/>
              <w:bottom w:val="single" w:sz="2" w:space="0" w:color="auto"/>
              <w:right w:val="nil"/>
            </w:tcBorders>
            <w:shd w:val="clear" w:color="auto" w:fill="auto"/>
            <w:noWrap/>
            <w:vAlign w:val="bottom"/>
            <w:hideMark/>
          </w:tcPr>
          <w:p w14:paraId="725BCB65"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12.3</w:t>
            </w:r>
          </w:p>
        </w:tc>
        <w:tc>
          <w:tcPr>
            <w:tcW w:w="960" w:type="dxa"/>
            <w:tcBorders>
              <w:top w:val="single" w:sz="2" w:space="0" w:color="auto"/>
              <w:left w:val="nil"/>
              <w:bottom w:val="single" w:sz="2" w:space="0" w:color="auto"/>
              <w:right w:val="nil"/>
            </w:tcBorders>
            <w:shd w:val="clear" w:color="auto" w:fill="auto"/>
            <w:noWrap/>
            <w:vAlign w:val="bottom"/>
            <w:hideMark/>
          </w:tcPr>
          <w:p w14:paraId="4696DFB9"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0.2</w:t>
            </w:r>
          </w:p>
        </w:tc>
        <w:tc>
          <w:tcPr>
            <w:tcW w:w="960" w:type="dxa"/>
            <w:tcBorders>
              <w:top w:val="single" w:sz="2" w:space="0" w:color="auto"/>
              <w:left w:val="nil"/>
              <w:bottom w:val="single" w:sz="2" w:space="0" w:color="auto"/>
              <w:right w:val="nil"/>
            </w:tcBorders>
            <w:shd w:val="clear" w:color="auto" w:fill="auto"/>
            <w:noWrap/>
            <w:vAlign w:val="bottom"/>
            <w:hideMark/>
          </w:tcPr>
          <w:p w14:paraId="251183C4"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12.0</w:t>
            </w:r>
          </w:p>
        </w:tc>
        <w:tc>
          <w:tcPr>
            <w:tcW w:w="960" w:type="dxa"/>
            <w:tcBorders>
              <w:top w:val="single" w:sz="2" w:space="0" w:color="auto"/>
              <w:left w:val="nil"/>
              <w:bottom w:val="single" w:sz="2" w:space="0" w:color="auto"/>
              <w:right w:val="nil"/>
            </w:tcBorders>
            <w:shd w:val="clear" w:color="auto" w:fill="auto"/>
            <w:noWrap/>
            <w:vAlign w:val="bottom"/>
            <w:hideMark/>
          </w:tcPr>
          <w:p w14:paraId="2BF8BB97"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1</w:t>
            </w:r>
          </w:p>
        </w:tc>
      </w:tr>
      <w:tr w:rsidR="00D22983" w:rsidRPr="004541CD" w14:paraId="2B725B75" w14:textId="77777777" w:rsidTr="006B61D7">
        <w:trPr>
          <w:trHeight w:val="288"/>
        </w:trPr>
        <w:tc>
          <w:tcPr>
            <w:tcW w:w="1892" w:type="dxa"/>
            <w:vMerge/>
            <w:tcBorders>
              <w:top w:val="nil"/>
              <w:left w:val="nil"/>
              <w:bottom w:val="single" w:sz="2" w:space="0" w:color="auto"/>
              <w:right w:val="nil"/>
            </w:tcBorders>
            <w:vAlign w:val="center"/>
            <w:hideMark/>
          </w:tcPr>
          <w:p w14:paraId="63E6185C" w14:textId="77777777" w:rsidR="00D22983" w:rsidRPr="004541CD" w:rsidRDefault="00D22983" w:rsidP="006B61D7">
            <w:pPr>
              <w:spacing w:after="0" w:line="240" w:lineRule="auto"/>
              <w:jc w:val="right"/>
              <w:rPr>
                <w:rFonts w:ascii="Calibri" w:eastAsia="Times New Roman" w:hAnsi="Calibri" w:cs="Times New Roman"/>
                <w:color w:val="000000"/>
              </w:rPr>
            </w:pPr>
          </w:p>
        </w:tc>
        <w:tc>
          <w:tcPr>
            <w:tcW w:w="960" w:type="dxa"/>
            <w:tcBorders>
              <w:top w:val="single" w:sz="2" w:space="0" w:color="auto"/>
              <w:left w:val="nil"/>
              <w:bottom w:val="single" w:sz="2" w:space="0" w:color="auto"/>
              <w:right w:val="nil"/>
            </w:tcBorders>
            <w:shd w:val="clear" w:color="auto" w:fill="auto"/>
            <w:noWrap/>
            <w:vAlign w:val="bottom"/>
            <w:hideMark/>
          </w:tcPr>
          <w:p w14:paraId="0D415C77"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Walk</w:t>
            </w:r>
          </w:p>
        </w:tc>
        <w:tc>
          <w:tcPr>
            <w:tcW w:w="960" w:type="dxa"/>
            <w:tcBorders>
              <w:top w:val="single" w:sz="2" w:space="0" w:color="auto"/>
              <w:left w:val="nil"/>
              <w:bottom w:val="single" w:sz="2" w:space="0" w:color="auto"/>
              <w:right w:val="nil"/>
            </w:tcBorders>
            <w:shd w:val="clear" w:color="auto" w:fill="auto"/>
            <w:noWrap/>
            <w:vAlign w:val="bottom"/>
            <w:hideMark/>
          </w:tcPr>
          <w:p w14:paraId="1F84F755"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10.3</w:t>
            </w:r>
          </w:p>
        </w:tc>
        <w:tc>
          <w:tcPr>
            <w:tcW w:w="960" w:type="dxa"/>
            <w:tcBorders>
              <w:top w:val="single" w:sz="2" w:space="0" w:color="auto"/>
              <w:left w:val="nil"/>
              <w:bottom w:val="single" w:sz="2" w:space="0" w:color="auto"/>
              <w:right w:val="nil"/>
            </w:tcBorders>
            <w:shd w:val="clear" w:color="auto" w:fill="auto"/>
            <w:noWrap/>
            <w:vAlign w:val="bottom"/>
            <w:hideMark/>
          </w:tcPr>
          <w:p w14:paraId="4B1130E6"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0.3</w:t>
            </w:r>
          </w:p>
        </w:tc>
        <w:tc>
          <w:tcPr>
            <w:tcW w:w="960" w:type="dxa"/>
            <w:tcBorders>
              <w:top w:val="single" w:sz="2" w:space="0" w:color="auto"/>
              <w:left w:val="nil"/>
              <w:bottom w:val="single" w:sz="2" w:space="0" w:color="auto"/>
              <w:right w:val="nil"/>
            </w:tcBorders>
            <w:shd w:val="clear" w:color="auto" w:fill="auto"/>
            <w:noWrap/>
            <w:vAlign w:val="bottom"/>
            <w:hideMark/>
          </w:tcPr>
          <w:p w14:paraId="6D8DCA28"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10.5</w:t>
            </w:r>
          </w:p>
        </w:tc>
        <w:tc>
          <w:tcPr>
            <w:tcW w:w="960" w:type="dxa"/>
            <w:tcBorders>
              <w:top w:val="single" w:sz="2" w:space="0" w:color="auto"/>
              <w:left w:val="nil"/>
              <w:bottom w:val="single" w:sz="2" w:space="0" w:color="auto"/>
              <w:right w:val="nil"/>
            </w:tcBorders>
            <w:shd w:val="clear" w:color="auto" w:fill="auto"/>
            <w:noWrap/>
            <w:vAlign w:val="bottom"/>
            <w:hideMark/>
          </w:tcPr>
          <w:p w14:paraId="7391623B"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3</w:t>
            </w:r>
          </w:p>
        </w:tc>
      </w:tr>
      <w:tr w:rsidR="00D22983" w:rsidRPr="004541CD" w14:paraId="58D99BB1" w14:textId="77777777" w:rsidTr="006B61D7">
        <w:trPr>
          <w:trHeight w:val="288"/>
        </w:trPr>
        <w:tc>
          <w:tcPr>
            <w:tcW w:w="1892" w:type="dxa"/>
            <w:vMerge w:val="restart"/>
            <w:tcBorders>
              <w:top w:val="single" w:sz="2" w:space="0" w:color="auto"/>
              <w:left w:val="nil"/>
              <w:bottom w:val="nil"/>
              <w:right w:val="nil"/>
            </w:tcBorders>
            <w:shd w:val="clear" w:color="auto" w:fill="auto"/>
            <w:noWrap/>
            <w:vAlign w:val="center"/>
            <w:hideMark/>
          </w:tcPr>
          <w:p w14:paraId="5D2B723E" w14:textId="77777777" w:rsidR="00D22983" w:rsidRPr="004541CD" w:rsidRDefault="00D22983" w:rsidP="006B61D7">
            <w:pPr>
              <w:spacing w:after="0" w:line="240" w:lineRule="auto"/>
              <w:jc w:val="right"/>
              <w:rPr>
                <w:rFonts w:ascii="Calibri" w:eastAsia="Times New Roman" w:hAnsi="Calibri" w:cs="Times New Roman"/>
                <w:color w:val="000000"/>
              </w:rPr>
            </w:pPr>
            <w:r w:rsidRPr="004541CD">
              <w:rPr>
                <w:rFonts w:ascii="Calibri" w:eastAsia="Times New Roman" w:hAnsi="Calibri" w:cs="Times New Roman"/>
                <w:color w:val="000000"/>
              </w:rPr>
              <w:t>Min 90</w:t>
            </w:r>
          </w:p>
        </w:tc>
        <w:tc>
          <w:tcPr>
            <w:tcW w:w="960" w:type="dxa"/>
            <w:tcBorders>
              <w:top w:val="single" w:sz="2" w:space="0" w:color="auto"/>
              <w:left w:val="nil"/>
              <w:bottom w:val="single" w:sz="2" w:space="0" w:color="auto"/>
              <w:right w:val="nil"/>
            </w:tcBorders>
            <w:shd w:val="clear" w:color="auto" w:fill="auto"/>
            <w:noWrap/>
            <w:vAlign w:val="bottom"/>
            <w:hideMark/>
          </w:tcPr>
          <w:p w14:paraId="66CA8D16"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Run</w:t>
            </w:r>
          </w:p>
        </w:tc>
        <w:tc>
          <w:tcPr>
            <w:tcW w:w="960" w:type="dxa"/>
            <w:tcBorders>
              <w:top w:val="single" w:sz="2" w:space="0" w:color="auto"/>
              <w:left w:val="nil"/>
              <w:bottom w:val="single" w:sz="2" w:space="0" w:color="auto"/>
              <w:right w:val="nil"/>
            </w:tcBorders>
            <w:shd w:val="clear" w:color="auto" w:fill="auto"/>
            <w:noWrap/>
            <w:vAlign w:val="bottom"/>
            <w:hideMark/>
          </w:tcPr>
          <w:p w14:paraId="039379A9"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13.0</w:t>
            </w:r>
          </w:p>
        </w:tc>
        <w:tc>
          <w:tcPr>
            <w:tcW w:w="960" w:type="dxa"/>
            <w:tcBorders>
              <w:top w:val="single" w:sz="2" w:space="0" w:color="auto"/>
              <w:left w:val="nil"/>
              <w:bottom w:val="single" w:sz="2" w:space="0" w:color="auto"/>
              <w:right w:val="nil"/>
            </w:tcBorders>
            <w:shd w:val="clear" w:color="auto" w:fill="auto"/>
            <w:noWrap/>
            <w:vAlign w:val="bottom"/>
            <w:hideMark/>
          </w:tcPr>
          <w:p w14:paraId="4BAEF4C0"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0.3</w:t>
            </w:r>
          </w:p>
        </w:tc>
        <w:tc>
          <w:tcPr>
            <w:tcW w:w="960" w:type="dxa"/>
            <w:tcBorders>
              <w:top w:val="single" w:sz="2" w:space="0" w:color="auto"/>
              <w:left w:val="nil"/>
              <w:bottom w:val="single" w:sz="2" w:space="0" w:color="auto"/>
              <w:right w:val="nil"/>
            </w:tcBorders>
            <w:shd w:val="clear" w:color="auto" w:fill="auto"/>
            <w:noWrap/>
            <w:vAlign w:val="bottom"/>
            <w:hideMark/>
          </w:tcPr>
          <w:p w14:paraId="11F057F9"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13.0</w:t>
            </w:r>
          </w:p>
        </w:tc>
        <w:tc>
          <w:tcPr>
            <w:tcW w:w="960" w:type="dxa"/>
            <w:tcBorders>
              <w:top w:val="single" w:sz="2" w:space="0" w:color="auto"/>
              <w:left w:val="nil"/>
              <w:bottom w:val="single" w:sz="2" w:space="0" w:color="auto"/>
              <w:right w:val="nil"/>
            </w:tcBorders>
            <w:shd w:val="clear" w:color="auto" w:fill="auto"/>
            <w:noWrap/>
            <w:vAlign w:val="bottom"/>
            <w:hideMark/>
          </w:tcPr>
          <w:p w14:paraId="4C6BA65A"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2</w:t>
            </w:r>
          </w:p>
        </w:tc>
      </w:tr>
      <w:tr w:rsidR="00D22983" w:rsidRPr="004541CD" w14:paraId="69D73EB7" w14:textId="77777777" w:rsidTr="006B61D7">
        <w:trPr>
          <w:trHeight w:val="288"/>
        </w:trPr>
        <w:tc>
          <w:tcPr>
            <w:tcW w:w="1892" w:type="dxa"/>
            <w:vMerge/>
            <w:tcBorders>
              <w:top w:val="nil"/>
              <w:left w:val="nil"/>
              <w:bottom w:val="single" w:sz="2" w:space="0" w:color="auto"/>
              <w:right w:val="nil"/>
            </w:tcBorders>
            <w:vAlign w:val="center"/>
            <w:hideMark/>
          </w:tcPr>
          <w:p w14:paraId="2F36BCB4" w14:textId="77777777" w:rsidR="00D22983" w:rsidRPr="004541CD" w:rsidRDefault="00D22983" w:rsidP="006B61D7">
            <w:pPr>
              <w:spacing w:after="0" w:line="240" w:lineRule="auto"/>
              <w:jc w:val="right"/>
              <w:rPr>
                <w:rFonts w:ascii="Calibri" w:eastAsia="Times New Roman" w:hAnsi="Calibri" w:cs="Times New Roman"/>
                <w:color w:val="000000"/>
              </w:rPr>
            </w:pPr>
          </w:p>
        </w:tc>
        <w:tc>
          <w:tcPr>
            <w:tcW w:w="960" w:type="dxa"/>
            <w:tcBorders>
              <w:top w:val="single" w:sz="2" w:space="0" w:color="auto"/>
              <w:left w:val="nil"/>
              <w:bottom w:val="single" w:sz="2" w:space="0" w:color="auto"/>
              <w:right w:val="nil"/>
            </w:tcBorders>
            <w:shd w:val="clear" w:color="auto" w:fill="auto"/>
            <w:noWrap/>
            <w:vAlign w:val="bottom"/>
            <w:hideMark/>
          </w:tcPr>
          <w:p w14:paraId="61F21257"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Walk</w:t>
            </w:r>
          </w:p>
        </w:tc>
        <w:tc>
          <w:tcPr>
            <w:tcW w:w="960" w:type="dxa"/>
            <w:tcBorders>
              <w:top w:val="single" w:sz="2" w:space="0" w:color="auto"/>
              <w:left w:val="nil"/>
              <w:bottom w:val="single" w:sz="2" w:space="0" w:color="auto"/>
              <w:right w:val="nil"/>
            </w:tcBorders>
            <w:shd w:val="clear" w:color="auto" w:fill="auto"/>
            <w:noWrap/>
            <w:vAlign w:val="bottom"/>
            <w:hideMark/>
          </w:tcPr>
          <w:p w14:paraId="1EB6825A"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10.4</w:t>
            </w:r>
          </w:p>
        </w:tc>
        <w:tc>
          <w:tcPr>
            <w:tcW w:w="960" w:type="dxa"/>
            <w:tcBorders>
              <w:top w:val="single" w:sz="2" w:space="0" w:color="auto"/>
              <w:left w:val="nil"/>
              <w:bottom w:val="single" w:sz="2" w:space="0" w:color="auto"/>
              <w:right w:val="nil"/>
            </w:tcBorders>
            <w:shd w:val="clear" w:color="auto" w:fill="auto"/>
            <w:noWrap/>
            <w:vAlign w:val="bottom"/>
            <w:hideMark/>
          </w:tcPr>
          <w:p w14:paraId="5AB37C01"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0.3</w:t>
            </w:r>
          </w:p>
        </w:tc>
        <w:tc>
          <w:tcPr>
            <w:tcW w:w="960" w:type="dxa"/>
            <w:tcBorders>
              <w:top w:val="single" w:sz="2" w:space="0" w:color="auto"/>
              <w:left w:val="nil"/>
              <w:bottom w:val="single" w:sz="2" w:space="0" w:color="auto"/>
              <w:right w:val="nil"/>
            </w:tcBorders>
            <w:shd w:val="clear" w:color="auto" w:fill="auto"/>
            <w:noWrap/>
            <w:vAlign w:val="bottom"/>
            <w:hideMark/>
          </w:tcPr>
          <w:p w14:paraId="32A90CE1"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11.0</w:t>
            </w:r>
          </w:p>
        </w:tc>
        <w:tc>
          <w:tcPr>
            <w:tcW w:w="960" w:type="dxa"/>
            <w:tcBorders>
              <w:top w:val="single" w:sz="2" w:space="0" w:color="auto"/>
              <w:left w:val="nil"/>
              <w:bottom w:val="single" w:sz="2" w:space="0" w:color="auto"/>
              <w:right w:val="nil"/>
            </w:tcBorders>
            <w:shd w:val="clear" w:color="auto" w:fill="auto"/>
            <w:noWrap/>
            <w:vAlign w:val="bottom"/>
            <w:hideMark/>
          </w:tcPr>
          <w:p w14:paraId="1A5FD767" w14:textId="77777777" w:rsidR="00D22983" w:rsidRPr="004541CD" w:rsidRDefault="00D22983" w:rsidP="006B61D7">
            <w:pPr>
              <w:spacing w:after="0" w:line="240" w:lineRule="auto"/>
              <w:rPr>
                <w:rFonts w:ascii="Calibri" w:eastAsia="Times New Roman" w:hAnsi="Calibri" w:cs="Times New Roman"/>
                <w:color w:val="000000"/>
              </w:rPr>
            </w:pPr>
            <w:r w:rsidRPr="004541CD">
              <w:rPr>
                <w:rFonts w:ascii="Calibri" w:eastAsia="Times New Roman" w:hAnsi="Calibri" w:cs="Times New Roman"/>
                <w:color w:val="000000"/>
              </w:rPr>
              <w:t>3</w:t>
            </w:r>
          </w:p>
        </w:tc>
      </w:tr>
    </w:tbl>
    <w:p w14:paraId="63FB290E" w14:textId="77777777" w:rsidR="00D22983" w:rsidRDefault="00D22983" w:rsidP="00D22983">
      <w:pPr>
        <w:spacing w:after="0" w:line="480" w:lineRule="auto"/>
        <w:ind w:firstLine="720"/>
        <w:rPr>
          <w:rFonts w:ascii="Times New Roman" w:hAnsi="Times New Roman" w:cs="Times New Roman"/>
          <w:sz w:val="24"/>
          <w:szCs w:val="24"/>
        </w:rPr>
      </w:pPr>
    </w:p>
    <w:p w14:paraId="3562F30D" w14:textId="77777777" w:rsidR="00D22983" w:rsidRDefault="00D22983" w:rsidP="00D2298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01301F4" w14:textId="77777777" w:rsidR="00D22983" w:rsidRPr="00116C19" w:rsidRDefault="00D22983" w:rsidP="00D22983">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Appendix C. </w:t>
      </w:r>
      <w:r w:rsidRPr="001B08D9">
        <w:rPr>
          <w:rFonts w:ascii="Times New Roman" w:hAnsi="Times New Roman" w:cs="Times New Roman"/>
          <w:b/>
          <w:sz w:val="24"/>
          <w:szCs w:val="24"/>
        </w:rPr>
        <w:t>Trial structure of the Cognitive Reappraisal Task</w:t>
      </w:r>
    </w:p>
    <w:p w14:paraId="643ECB60" w14:textId="77777777" w:rsidR="00D22983" w:rsidRDefault="00D22983" w:rsidP="00D22983">
      <w:pPr>
        <w:spacing w:after="0" w:line="480" w:lineRule="auto"/>
        <w:rPr>
          <w:rFonts w:ascii="Times New Roman" w:hAnsi="Times New Roman" w:cs="Times New Roman"/>
          <w:sz w:val="24"/>
          <w:szCs w:val="24"/>
        </w:rPr>
      </w:pPr>
    </w:p>
    <w:p w14:paraId="580D04A1" w14:textId="77777777" w:rsidR="00D22983" w:rsidRDefault="00D22983" w:rsidP="00D22983">
      <w:pPr>
        <w:spacing w:line="480" w:lineRule="auto"/>
        <w:ind w:firstLine="720"/>
        <w:rPr>
          <w:rFonts w:ascii="Times New Roman" w:hAnsi="Times New Roman" w:cs="Times New Roman"/>
          <w:sz w:val="24"/>
          <w:szCs w:val="24"/>
        </w:rPr>
      </w:pPr>
    </w:p>
    <w:p w14:paraId="06777DC4" w14:textId="77777777" w:rsidR="00D22983" w:rsidRDefault="00D22983" w:rsidP="00D22983">
      <w:r>
        <w:rPr>
          <w:noProof/>
        </w:rPr>
        <mc:AlternateContent>
          <mc:Choice Requires="wps">
            <w:drawing>
              <wp:anchor distT="0" distB="0" distL="114300" distR="114300" simplePos="0" relativeHeight="251666432" behindDoc="0" locked="0" layoutInCell="1" allowOverlap="1" wp14:anchorId="2B1E3C14" wp14:editId="41F397B1">
                <wp:simplePos x="0" y="0"/>
                <wp:positionH relativeFrom="column">
                  <wp:posOffset>175895</wp:posOffset>
                </wp:positionH>
                <wp:positionV relativeFrom="paragraph">
                  <wp:posOffset>172720</wp:posOffset>
                </wp:positionV>
                <wp:extent cx="1389380" cy="1151890"/>
                <wp:effectExtent l="0" t="0" r="2032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151890"/>
                        </a:xfrm>
                        <a:prstGeom prst="rect">
                          <a:avLst/>
                        </a:prstGeom>
                        <a:solidFill>
                          <a:sysClr val="windowText" lastClr="000000"/>
                        </a:solidFill>
                        <a:ln w="9525">
                          <a:solidFill>
                            <a:srgbClr val="000000"/>
                          </a:solidFill>
                          <a:miter lim="800000"/>
                          <a:headEnd/>
                          <a:tailEnd/>
                        </a:ln>
                      </wps:spPr>
                      <wps:txbx>
                        <w:txbxContent>
                          <w:p w14:paraId="0AB670BE" w14:textId="77777777" w:rsidR="00D22983" w:rsidRPr="002B5B83" w:rsidRDefault="00D22983" w:rsidP="00D22983">
                            <w:pPr>
                              <w:jc w:val="center"/>
                              <w:rPr>
                                <w:color w:val="FFFFFF" w:themeColor="background1"/>
                                <w:sz w:val="56"/>
                                <w:szCs w:val="56"/>
                              </w:rPr>
                            </w:pPr>
                            <w:r w:rsidRPr="002B5B83">
                              <w:rPr>
                                <w:color w:val="FFFFFF" w:themeColor="background1"/>
                                <w:sz w:val="56"/>
                                <w:szCs w:val="56"/>
                              </w:rPr>
                              <w: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2B1E3C14" id="_x0000_t202" coordsize="21600,21600" o:spt="202" path="m,l,21600r21600,l21600,xe">
                <v:stroke joinstyle="miter"/>
                <v:path gradientshapeok="t" o:connecttype="rect"/>
              </v:shapetype>
              <v:shape id="Text Box 2" o:spid="_x0000_s1026" type="#_x0000_t202" style="position:absolute;margin-left:13.85pt;margin-top:13.6pt;width:109.4pt;height:9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0JMwIAAF0EAAAOAAAAZHJzL2Uyb0RvYy54bWysVNtu2zAMfR+wfxD0vjhOkzUx4hRdug4D&#10;ugvQ7gNoSY6FyaInqbGzry8lp1nWYS/D/CCIonRInkN6fTW0hu2V8xptyfPJlDNlBUptdyX/9nD7&#10;ZsmZD2AlGLSq5Afl+dXm9at13xVqhg0aqRwjEOuLvit5E0JXZJkXjWrBT7BTlpw1uhYCmW6XSQc9&#10;obcmm02nb7MenewcCuU9nd6MTr5J+HWtRPhS114FZkpOuYW0urRWcc02ayh2DrpGi2Ma8A9ZtKAt&#10;BT1B3UAA9uj0H1CtFg491mEisM2wrrVQqQaqJp++qOa+gU6lWogc351o8v8PVnzef3VMy5LP8kvO&#10;LLQk0oMaAnuHA5tFfvrOF3TtvqOLYaBj0jnV6rs7FN89s7htwO7UtXPYNwok5ZfHl9nZ0xHHR5Cq&#10;/4SSwsBjwAQ01K6N5BEdjNBJp8NJm5iKiCEvlquLJbkE+fJ8kS9XSb0MiufnnfPhg8KWxU3JHYmf&#10;4GF/50NMB4rnKzGaR6PlrTYmGQe/NY7tgfqE2ktiH0ngzIAP5KB00peqevHUWNaXfLWYLUZWfoN1&#10;u+qE+3eIVgeaAqPbki9PcaCIXL63MvVoAG3GPZVh7JHcyOfIbBiq4ShWhfJANDscu52mkzYNup+c&#10;9dTpJfc/HsEpKu6jJalW+XweRyMZ88XljAx37qnOPWAFQZVcBMfZaGxDGqhIo8VrErXWie6o/pjL&#10;MVvq4aTCcd7ikJzb6davv8LmCQAA//8DAFBLAwQUAAYACAAAACEAboT5m98AAAAJAQAADwAAAGRy&#10;cy9kb3ducmV2LnhtbEyPwU7DMBBE70j8g7VIXBB1GkjapnEqBELiAlJbPsCJt0lEvI5st03/nu0J&#10;TrurGc2+KTeTHcQJfegdKZjPEhBIjTM9tQq+9++PSxAhajJ6cIQKLhhgU93elLow7kxbPO1iKziE&#10;QqEVdDGOhZSh6dDqMHMjEmsH562OfPpWGq/PHG4HmSZJLq3uiT90esTXDpuf3dEq6A+ry5d/CJ9P&#10;86zJ9m+0/ZjqTqn7u+llDSLiFP/McMVndKiYqXZHMkEMCtLFgp3XmYJgPX3OMxA1L8kyB1mV8n+D&#10;6hcAAP//AwBQSwECLQAUAAYACAAAACEAtoM4kv4AAADhAQAAEwAAAAAAAAAAAAAAAAAAAAAAW0Nv&#10;bnRlbnRfVHlwZXNdLnhtbFBLAQItABQABgAIAAAAIQA4/SH/1gAAAJQBAAALAAAAAAAAAAAAAAAA&#10;AC8BAABfcmVscy8ucmVsc1BLAQItABQABgAIAAAAIQAKpJ0JMwIAAF0EAAAOAAAAAAAAAAAAAAAA&#10;AC4CAABkcnMvZTJvRG9jLnhtbFBLAQItABQABgAIAAAAIQBuhPmb3wAAAAkBAAAPAAAAAAAAAAAA&#10;AAAAAI0EAABkcnMvZG93bnJldi54bWxQSwUGAAAAAAQABADzAAAAmQUAAAAA&#10;" fillcolor="windowText">
                <v:textbox>
                  <w:txbxContent>
                    <w:p w14:paraId="0AB670BE" w14:textId="77777777" w:rsidR="00D22983" w:rsidRPr="002B5B83" w:rsidRDefault="00D22983" w:rsidP="00D22983">
                      <w:pPr>
                        <w:jc w:val="center"/>
                        <w:rPr>
                          <w:color w:val="FFFFFF" w:themeColor="background1"/>
                          <w:sz w:val="56"/>
                          <w:szCs w:val="56"/>
                        </w:rPr>
                      </w:pPr>
                      <w:r w:rsidRPr="002B5B83">
                        <w:rPr>
                          <w:color w:val="FFFFFF" w:themeColor="background1"/>
                          <w:sz w:val="56"/>
                          <w:szCs w:val="56"/>
                        </w:rPr>
                        <w:t>+</w:t>
                      </w:r>
                    </w:p>
                  </w:txbxContent>
                </v:textbox>
              </v:shape>
            </w:pict>
          </mc:Fallback>
        </mc:AlternateContent>
      </w:r>
      <w:r w:rsidRPr="008D7DF4">
        <w:rPr>
          <w:noProof/>
        </w:rPr>
        <w:t xml:space="preserve"> </w:t>
      </w:r>
    </w:p>
    <w:p w14:paraId="3120838C" w14:textId="77777777" w:rsidR="00D22983" w:rsidRDefault="00D22983" w:rsidP="00D22983">
      <w:pPr>
        <w:spacing w:after="160" w:line="259" w:lineRule="auto"/>
        <w:rPr>
          <w:b/>
        </w:rPr>
      </w:pPr>
      <w:r>
        <w:rPr>
          <w:b/>
          <w:noProof/>
        </w:rPr>
        <mc:AlternateContent>
          <mc:Choice Requires="wps">
            <w:drawing>
              <wp:anchor distT="0" distB="0" distL="114300" distR="114300" simplePos="0" relativeHeight="251667456" behindDoc="0" locked="0" layoutInCell="1" allowOverlap="1" wp14:anchorId="390F45A1" wp14:editId="19EF13A6">
                <wp:simplePos x="0" y="0"/>
                <wp:positionH relativeFrom="column">
                  <wp:posOffset>1028700</wp:posOffset>
                </wp:positionH>
                <wp:positionV relativeFrom="paragraph">
                  <wp:posOffset>2828290</wp:posOffset>
                </wp:positionV>
                <wp:extent cx="1389380" cy="1866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866900"/>
                        </a:xfrm>
                        <a:prstGeom prst="rect">
                          <a:avLst/>
                        </a:prstGeom>
                        <a:noFill/>
                        <a:ln w="9525">
                          <a:noFill/>
                          <a:miter lim="800000"/>
                          <a:headEnd/>
                          <a:tailEnd/>
                        </a:ln>
                      </wps:spPr>
                      <wps:txbx>
                        <w:txbxContent>
                          <w:p w14:paraId="3EFB32A3" w14:textId="77777777" w:rsidR="00D22983" w:rsidRPr="0060487A" w:rsidRDefault="00D22983" w:rsidP="00D22983">
                            <w:pPr>
                              <w:jc w:val="center"/>
                              <w:rPr>
                                <w:sz w:val="48"/>
                                <w:szCs w:val="48"/>
                              </w:rPr>
                            </w:pPr>
                            <w:r w:rsidRPr="0060487A">
                              <w:rPr>
                                <w:sz w:val="48"/>
                                <w:szCs w:val="48"/>
                              </w:rPr>
                              <w:sym w:font="Webdings" w:char="F04F"/>
                            </w:r>
                          </w:p>
                          <w:p w14:paraId="45D27ED7" w14:textId="77777777" w:rsidR="00D22983" w:rsidRPr="0060487A" w:rsidRDefault="00D22983" w:rsidP="00D22983">
                            <w:pPr>
                              <w:jc w:val="center"/>
                            </w:pPr>
                            <w:r w:rsidRPr="0060487A">
                              <w:t xml:space="preserve">“decrease” </w:t>
                            </w:r>
                          </w:p>
                          <w:p w14:paraId="3758DFF6" w14:textId="77777777" w:rsidR="00D22983" w:rsidRPr="0060487A" w:rsidRDefault="00D22983" w:rsidP="00D22983">
                            <w:pPr>
                              <w:jc w:val="center"/>
                            </w:pPr>
                            <w:r w:rsidRPr="0060487A">
                              <w:t xml:space="preserve">or </w:t>
                            </w:r>
                          </w:p>
                          <w:p w14:paraId="6794C2BF" w14:textId="77777777" w:rsidR="00D22983" w:rsidRPr="0060487A" w:rsidRDefault="00D22983" w:rsidP="00D22983">
                            <w:pPr>
                              <w:jc w:val="center"/>
                            </w:pPr>
                            <w:r w:rsidRPr="0060487A">
                              <w:t>“maintain”</w:t>
                            </w: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w14:anchorId="390F45A1" id="_x0000_s1027" type="#_x0000_t202" style="position:absolute;margin-left:81pt;margin-top:222.7pt;width:109.4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aHDgIAAPwDAAAOAAAAZHJzL2Uyb0RvYy54bWysU9tu2zAMfR+wfxD0vthJk8wxohRduw4D&#10;ugvQ7gMUWY6FSaImKbGzry8lp2mwvQ3zgyCa5CHPIbW+HowmB+mDAsvodFJSIq2ARtkdoz+e7t9V&#10;lITIbcM1WMnoUQZ6vXn7Zt27Ws6gA91ITxDEhrp3jHYxurooguik4WECTlp0tuANj2j6XdF43iO6&#10;0cWsLJdFD75xHoQMAf/ejU66yfhtK0X81rZBRqIZxd5iPn0+t+ksNmte7zx3nRKnNvg/dGG4slj0&#10;DHXHIyd7r/6CMkp4CNDGiQBTQNsqITMHZDMt/2Dz2HEnMxcUJ7izTOH/wYqvh++eqIbRJSWWGxzR&#10;kxwi+QADmSV1ehdqDHp0GBYH/I1TzkyDewDxMxALtx23O3njPfSd5A12N02ZxUXqiBMSyLb/Ag2W&#10;4fsIGWhovUnSoRgE0XFKx/NkUisilbyqVlcVugT6ptVyuSrz7Apev6Q7H+InCYakC6MeR5/h+eEh&#10;xNQOr19CUjUL90rrPH5tSc/oajFb5IQLj1ERt1Mrw2hVpm/cl8Tyo21ycuRKj3csoO2JdmI6co7D&#10;dsj6Zk2SJFtojqiDh3EZ8fHgpQP/m5IeF5HR8GvPvaREf7ao5Wo6n6fNzcZ88X6Ghr/0bC893AqE&#10;YlRET8lo3Ma87yPpG1S9VVmP115OTeOKZZlOzyHt8KWdo14f7eYZAAD//wMAUEsDBBQABgAIAAAA&#10;IQB11Wwo4QAAAAsBAAAPAAAAZHJzL2Rvd25yZXYueG1sTI9BTsMwEEX3SNzBGiQ2iDq0IS0hToWQ&#10;KqGqLGh7ACeexlHjcRS7abg9wwqWX/P1571iPblOjDiE1pOCp1kCAqn2pqVGwfGweVyBCFGT0Z0n&#10;VPCNAdbl7U2hc+Ov9IXjPjaCRyjkWoGNsc+lDLVFp8PM90h8O/nB6chxaKQZ9JXHXSfnSZJJp1vi&#10;D1b3+G6xPu8vTsGD7ZPP3emj2pistudt0Es3bpW6v5veXkFEnOJfGX7xGR1KZqr8hUwQHedszi5R&#10;QZo+pyC4sVglLFMpWC5eUpBlIf87lD8AAAD//wMAUEsBAi0AFAAGAAgAAAAhALaDOJL+AAAA4QEA&#10;ABMAAAAAAAAAAAAAAAAAAAAAAFtDb250ZW50X1R5cGVzXS54bWxQSwECLQAUAAYACAAAACEAOP0h&#10;/9YAAACUAQAACwAAAAAAAAAAAAAAAAAvAQAAX3JlbHMvLnJlbHNQSwECLQAUAAYACAAAACEAlqem&#10;hw4CAAD8AwAADgAAAAAAAAAAAAAAAAAuAgAAZHJzL2Uyb0RvYy54bWxQSwECLQAUAAYACAAAACEA&#10;ddVsKOEAAAALAQAADwAAAAAAAAAAAAAAAABoBAAAZHJzL2Rvd25yZXYueG1sUEsFBgAAAAAEAAQA&#10;8wAAAHYFAAAAAA==&#10;" filled="f" stroked="f">
                <v:textbox>
                  <w:txbxContent>
                    <w:p w14:paraId="3EFB32A3" w14:textId="77777777" w:rsidR="00D22983" w:rsidRPr="0060487A" w:rsidRDefault="00D22983" w:rsidP="00D22983">
                      <w:pPr>
                        <w:jc w:val="center"/>
                        <w:rPr>
                          <w:sz w:val="48"/>
                          <w:szCs w:val="48"/>
                        </w:rPr>
                      </w:pPr>
                      <w:r w:rsidRPr="0060487A">
                        <w:rPr>
                          <w:sz w:val="48"/>
                          <w:szCs w:val="48"/>
                        </w:rPr>
                        <w:sym w:font="Webdings" w:char="F04F"/>
                      </w:r>
                    </w:p>
                    <w:p w14:paraId="45D27ED7" w14:textId="77777777" w:rsidR="00D22983" w:rsidRPr="0060487A" w:rsidRDefault="00D22983" w:rsidP="00D22983">
                      <w:pPr>
                        <w:jc w:val="center"/>
                      </w:pPr>
                      <w:r w:rsidRPr="0060487A">
                        <w:t xml:space="preserve">“decrease” </w:t>
                      </w:r>
                    </w:p>
                    <w:p w14:paraId="3758DFF6" w14:textId="77777777" w:rsidR="00D22983" w:rsidRPr="0060487A" w:rsidRDefault="00D22983" w:rsidP="00D22983">
                      <w:pPr>
                        <w:jc w:val="center"/>
                      </w:pPr>
                      <w:r w:rsidRPr="0060487A">
                        <w:t xml:space="preserve">or </w:t>
                      </w:r>
                    </w:p>
                    <w:p w14:paraId="6794C2BF" w14:textId="77777777" w:rsidR="00D22983" w:rsidRPr="0060487A" w:rsidRDefault="00D22983" w:rsidP="00D22983">
                      <w:pPr>
                        <w:jc w:val="center"/>
                      </w:pPr>
                      <w:r w:rsidRPr="0060487A">
                        <w:t>“maintain”</w:t>
                      </w:r>
                    </w:p>
                  </w:txbxContent>
                </v:textbox>
              </v:shape>
            </w:pict>
          </mc:Fallback>
        </mc:AlternateContent>
      </w:r>
      <w:r>
        <w:rPr>
          <w:noProof/>
        </w:rPr>
        <w:drawing>
          <wp:anchor distT="0" distB="0" distL="114300" distR="114300" simplePos="0" relativeHeight="251670528" behindDoc="0" locked="0" layoutInCell="1" allowOverlap="1" wp14:anchorId="03D178D6" wp14:editId="16155FB2">
            <wp:simplePos x="0" y="0"/>
            <wp:positionH relativeFrom="column">
              <wp:posOffset>1190837</wp:posOffset>
            </wp:positionH>
            <wp:positionV relativeFrom="paragraph">
              <wp:posOffset>667808</wp:posOffset>
            </wp:positionV>
            <wp:extent cx="1646246" cy="1115568"/>
            <wp:effectExtent l="0" t="0" r="0" b="8890"/>
            <wp:wrapSquare wrapText="bothSides"/>
            <wp:docPr id="10" name="Picture 10" descr="File:Evstafiev-bosnia-sarajevo-funeral-re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vstafiev-bosnia-sarajevo-funeral-reac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6246" cy="1115568"/>
                    </a:xfrm>
                    <a:prstGeom prst="rect">
                      <a:avLst/>
                    </a:prstGeom>
                    <a:noFill/>
                    <a:ln>
                      <a:noFill/>
                    </a:ln>
                  </pic:spPr>
                </pic:pic>
              </a:graphicData>
            </a:graphic>
          </wp:anchor>
        </w:drawing>
      </w:r>
      <w:r>
        <w:rPr>
          <w:b/>
          <w:noProof/>
        </w:rPr>
        <mc:AlternateContent>
          <mc:Choice Requires="wps">
            <w:drawing>
              <wp:anchor distT="0" distB="0" distL="114299" distR="114299" simplePos="0" relativeHeight="251669504" behindDoc="0" locked="0" layoutInCell="1" allowOverlap="1" wp14:anchorId="4D04DABF" wp14:editId="4E48BC3C">
                <wp:simplePos x="0" y="0"/>
                <wp:positionH relativeFrom="column">
                  <wp:posOffset>1715769</wp:posOffset>
                </wp:positionH>
                <wp:positionV relativeFrom="paragraph">
                  <wp:posOffset>2400300</wp:posOffset>
                </wp:positionV>
                <wp:extent cx="0" cy="601345"/>
                <wp:effectExtent l="57150" t="38100" r="57150" b="825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0134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A01A74D" id="_x0000_t32" coordsize="21600,21600" o:spt="32" o:oned="t" path="m,l21600,21600e" filled="f">
                <v:path arrowok="t" fillok="f" o:connecttype="none"/>
                <o:lock v:ext="edit" shapetype="t"/>
              </v:shapetype>
              <v:shape id="Straight Arrow Connector 39" o:spid="_x0000_s1026" type="#_x0000_t32" style="position:absolute;margin-left:135.1pt;margin-top:189pt;width:0;height:47.35pt;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b5/QEAAOADAAAOAAAAZHJzL2Uyb0RvYy54bWysU01vEzEQvSPxHyzfyaYpKWGVTYUSyqWC&#10;SCncp15718Jf8phs8u8Ze7dpCzfEHix7Zt/zm5nn9e3JGnaUEbV3Db+azTmTTvhWu67h3x/u3q04&#10;wwSuBeOdbPhZIr/dvH2zHkItF773ppWREYnDeggN71MKdVWh6KUFnPkgHSWVjxYSHWNXtREGYrem&#10;WsznN9XgYxuiFxKRorsxyTeFXykp0jelUCZmGk7aUlljWR/zWm3WUHcRQq/FJAP+QYUF7ejSC9UO&#10;ErBfUf9FZbWIHr1KM+Ft5ZXSQpYaqJqr+R/VHHoIstRCzcFwaRP+P1rx9biPTLcNv/7ImQNLMzqk&#10;CLrrE/sUox/Y1jtHffSR0S/UryFgTbCt28dcsTi5Q7j34idSrnqVzAcM428nFS1TRocfZJPSKiqe&#10;ncokzpdJyFNiYgwKit7Mr67fL/OlFdSZIV8YIqYv0luWNw3HSe1F5sgOx3tMI/AJkMHO32ljKA61&#10;cWxo+GK1/LDkTACZTxlItLWB2oGu4wxMR64WKRbB6I1uMzyj8YxbE9kRyFjkx9YPDySeMwOYKEEV&#10;lW/S/gqa9ewA+xFcUqMPrU70GIy2DV9d0FAn0Oaza1k6B5pOihpcZ+TEbFxWI4vVp4qf2553j749&#10;7+PTbMhGpZmT5bNPX57LBJ8f5uY3AAAA//8DAFBLAwQUAAYACAAAACEA46Dvft8AAAALAQAADwAA&#10;AGRycy9kb3ducmV2LnhtbEyPTU/DMAyG70j8h8hI3FhC+OjU1Z0QAqkcJrSNw45ZY9qKJqmabOv+&#10;PUYc4Gj70evnLZaT68WRxtgFj3A7UyDI18F2vkH42L7ezEHEZLw1ffCEcKYIy/LyojC5DSe/puMm&#10;NYJDfMwNQpvSkEsZ65acibMwkOfbZxidSTyOjbSjOXG466VW6lE603n+0JqBnluqvzYHh7Dqbai2&#10;L7t1tXrQb5Wy6f0cLOL11fS0AJFoSn8w/OizOpTstA8Hb6PoEXSmNKMId9mcSzHxu9kj3Gc6A1kW&#10;8n+H8hsAAP//AwBQSwECLQAUAAYACAAAACEAtoM4kv4AAADhAQAAEwAAAAAAAAAAAAAAAAAAAAAA&#10;W0NvbnRlbnRfVHlwZXNdLnhtbFBLAQItABQABgAIAAAAIQA4/SH/1gAAAJQBAAALAAAAAAAAAAAA&#10;AAAAAC8BAABfcmVscy8ucmVsc1BLAQItABQABgAIAAAAIQCBbBb5/QEAAOADAAAOAAAAAAAAAAAA&#10;AAAAAC4CAABkcnMvZTJvRG9jLnhtbFBLAQItABQABgAIAAAAIQDjoO9+3wAAAAsBAAAPAAAAAAAA&#10;AAAAAAAAAFcEAABkcnMvZG93bnJldi54bWxQSwUGAAAAAAQABADzAAAAYwUAAAAA&#10;" strokecolor="windowText" strokeweight="2.25pt">
                <v:stroke endarrow="block" joinstyle="miter"/>
                <o:lock v:ext="edit" shapetype="f"/>
              </v:shape>
            </w:pict>
          </mc:Fallback>
        </mc:AlternateContent>
      </w:r>
      <w:r>
        <w:rPr>
          <w:b/>
          <w:noProof/>
        </w:rPr>
        <mc:AlternateContent>
          <mc:Choice Requires="wps">
            <w:drawing>
              <wp:anchor distT="0" distB="0" distL="114300" distR="114300" simplePos="0" relativeHeight="251668480" behindDoc="0" locked="0" layoutInCell="1" allowOverlap="1" wp14:anchorId="576A2462" wp14:editId="1E02B499">
                <wp:simplePos x="0" y="0"/>
                <wp:positionH relativeFrom="column">
                  <wp:posOffset>1160145</wp:posOffset>
                </wp:positionH>
                <wp:positionV relativeFrom="paragraph">
                  <wp:posOffset>2146935</wp:posOffset>
                </wp:positionV>
                <wp:extent cx="558800" cy="440690"/>
                <wp:effectExtent l="19050" t="19050" r="31750" b="3556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 cy="440690"/>
                        </a:xfrm>
                        <a:prstGeom prst="line">
                          <a:avLst/>
                        </a:prstGeom>
                        <a:noFill/>
                        <a:ln w="28575" cap="flat" cmpd="sng" algn="ctr">
                          <a:solidFill>
                            <a:sysClr val="windowText" lastClr="000000"/>
                          </a:solidFill>
                          <a:prstDash val="sys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267541" id="Straight Connector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1.35pt,169.05pt" to="135.3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wB5gEAAK0DAAAOAAAAZHJzL2Uyb0RvYy54bWysU8tu2zAQvBfoPxC811LcOHEFyznYSC9B&#10;a8DpB2woUiLKF7isJf99l/QjSXsrqgOx5HKHO7Oj1cNkDTvIiNq7lt/Mas6kE77Trm/5j+fHT0vO&#10;MIHrwHgnW36UyB/WHz+sxtDIuR+86WRkBOKwGUPLh5RCU1UoBmkBZz5IR0nlo4VE29hXXYSR0K2p&#10;5nV9V40+diF6IRHpdHtK8nXBV0qK9F0plImZllNvqayxrC95rdYraPoIYdDi3Ab8QxcWtKNHr1Bb&#10;SMB+Rf0XlNUievQqzYS3lVdKC1k4EJub+g82+wGCLFxIHAxXmfD/wYpvh11kumv553vOHFia0T5F&#10;0P2Q2MY7Rwr6yChJSo0BGyrYuF3MXMXk9uHJi59IuepdMm8wnK5NKtp8nciyqSh/vCovp8QEHS4W&#10;y2VN8xGUur2t776UyVTQXIpDxPRVesty0HKjXRYGGjg8YcrPQ3O5ko+df9TGlOEax8aWz5eL+wXh&#10;A3lMGUgU2kCs0fWcgenJvCLFAone6C6XZyA84sZEdgDyD9mu8+Mz9cyZAUyUICLly+pQC+9Kcz9b&#10;wOFUTEB5czKc1Ylcb7RtOdGm71xvXH5TFt+eeb0qmaMX3x138SI3eaI8e/ZvNt3bPcVv/7L1bwAA&#10;AP//AwBQSwMEFAAGAAgAAAAhABSzHPLfAAAACwEAAA8AAABkcnMvZG93bnJldi54bWxMj8FOwzAM&#10;hu9IvENkJG4sWUdp1TWdNiQ4cNsGO3tN1hSapGqytfD0mNM4/vavz5/L1WQ7dtFDaL2TMJ8JYNrV&#10;XrWukfC+f3nIgYWITmHnnZbwrQOsqtubEgvlR7fVl11sGEFcKFCCibEvOA+10RbDzPfa0e7kB4uR&#10;4tBwNeBIcNvxRIgnbrF1dMFgr5+Nrr92ZythsV2/4uZzxJhu0v3P28ch1uYg5f3dtF4Ci3qK1zL8&#10;6ZM6VOR09GenAuso50lGVYIt8jkwaiSZoMlRwqPIUuBVyf//UP0CAAD//wMAUEsBAi0AFAAGAAgA&#10;AAAhALaDOJL+AAAA4QEAABMAAAAAAAAAAAAAAAAAAAAAAFtDb250ZW50X1R5cGVzXS54bWxQSwEC&#10;LQAUAAYACAAAACEAOP0h/9YAAACUAQAACwAAAAAAAAAAAAAAAAAvAQAAX3JlbHMvLnJlbHNQSwEC&#10;LQAUAAYACAAAACEAZqRMAeYBAACtAwAADgAAAAAAAAAAAAAAAAAuAgAAZHJzL2Uyb0RvYy54bWxQ&#10;SwECLQAUAAYACAAAACEAFLMc8t8AAAALAQAADwAAAAAAAAAAAAAAAABABAAAZHJzL2Rvd25yZXYu&#10;eG1sUEsFBgAAAAAEAAQA8wAAAEwFAAAAAA==&#10;" strokecolor="windowText" strokeweight="2.25pt">
                <v:stroke dashstyle="3 1" joinstyle="miter"/>
                <o:lock v:ext="edit" shapetype="f"/>
              </v:line>
            </w:pict>
          </mc:Fallback>
        </mc:AlternateContent>
      </w:r>
      <w:r>
        <w:rPr>
          <w:b/>
          <w:noProof/>
        </w:rPr>
        <mc:AlternateContent>
          <mc:Choice Requires="wps">
            <w:drawing>
              <wp:anchor distT="0" distB="0" distL="114299" distR="114299" simplePos="0" relativeHeight="251665408" behindDoc="0" locked="0" layoutInCell="1" allowOverlap="1" wp14:anchorId="68D701C2" wp14:editId="1B6B67D0">
                <wp:simplePos x="0" y="0"/>
                <wp:positionH relativeFrom="column">
                  <wp:posOffset>3868419</wp:posOffset>
                </wp:positionH>
                <wp:positionV relativeFrom="paragraph">
                  <wp:posOffset>3895090</wp:posOffset>
                </wp:positionV>
                <wp:extent cx="0" cy="363855"/>
                <wp:effectExtent l="19050" t="0" r="19050" b="361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85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11B64D" id="Straight Connector 34"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6pt,306.7pt" to="304.6pt,3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7X2wEAAKYDAAAOAAAAZHJzL2Uyb0RvYy54bWysU8tu2zAQvBfoPxC813LsOjUEyznYSC9B&#10;a8DpB2woUiLKF7isJf99l5TtJO2tqA4EuY/hznC0eRitYScZUXvX8LvZnDPphG+16xr+4/nx05oz&#10;TOBaMN7Jhp8l8oftxw+bIdRy4XtvWhkZgTish9DwPqVQVxWKXlrAmQ/SUVL5aCHRMXZVG2EgdGuq&#10;xXx+Xw0+tiF6IREpup+SfFvwlZIifVcKZWKm4TRbKmss60teq+0G6i5C6LW4jAH/MIUF7ejSG9Qe&#10;ErBfUf8FZbWIHr1KM+Ft5ZXSQhYOxOZu/gebYw9BFi4kDoabTPj/YMW30yEy3TZ8+ZkzB5be6Jgi&#10;6K5PbOedIwV9ZJQkpYaANTXs3CFmrmJ0x/DkxU+kXPUumQ8YprJRRZvLiSwbi/Lnm/JyTExMQUHR&#10;5f1yvVrlqyqor30hYvoqvWV503CjXdYEajg9YZpKryU57PyjNobiUBvHhoYv1qsvK84EkL2UgURb&#10;G4gwuo4zMB35VqRYINEb3eb23I1n3JnITkDWIce1fnimcTkzgIkSxKF8l2nfteZ59oD91FxSk9Os&#10;TmR3o23D12+7jcs3ymLYC6tXCfPuxbfnQ7zqTGYoEl2Mm9329lxe4/X32v4GAAD//wMAUEsDBBQA&#10;BgAIAAAAIQAkJSDJ3gAAAAsBAAAPAAAAZHJzL2Rvd25yZXYueG1sTI/NboMwEITvlfoO1kbqrbFJ&#10;K9ISTBT1R8o1NOLs4C1YwTbCDpC371Y9NLfZndHst/l2th0bcQjGOwnJUgBDV3ttXCPh+PX5+AIs&#10;ROW06rxDCVcMsC3u73KVaT+5A45lbBiVuJApCW2MfcZ5qFu0Kix9j468bz9YFWkcGq4HNVG57fhK&#10;iJRbZRxdaFWPby3W5/JiJZy7sdq9f+yn8VCZdJ9UBq/HUsqHxbzbAIs4x/8w/OITOhTEdPIXpwPr&#10;JKTidUVREsnTMzBK/G1OJNZiDbzI+e0PxQ8AAAD//wMAUEsBAi0AFAAGAAgAAAAhALaDOJL+AAAA&#10;4QEAABMAAAAAAAAAAAAAAAAAAAAAAFtDb250ZW50X1R5cGVzXS54bWxQSwECLQAUAAYACAAAACEA&#10;OP0h/9YAAACUAQAACwAAAAAAAAAAAAAAAAAvAQAAX3JlbHMvLnJlbHNQSwECLQAUAAYACAAAACEA&#10;64Y+19sBAACmAwAADgAAAAAAAAAAAAAAAAAuAgAAZHJzL2Uyb0RvYy54bWxQSwECLQAUAAYACAAA&#10;ACEAJCUgyd4AAAALAQAADwAAAAAAAAAAAAAAAAA1BAAAZHJzL2Rvd25yZXYueG1sUEsFBgAAAAAE&#10;AAQA8wAAAEAFAAAAAA==&#10;" strokecolor="windowText" strokeweight="2.25pt">
                <v:stroke joinstyle="miter"/>
                <o:lock v:ext="edit" shapetype="f"/>
              </v:line>
            </w:pict>
          </mc:Fallback>
        </mc:AlternateContent>
      </w:r>
      <w:r>
        <w:rPr>
          <w:b/>
          <w:noProof/>
        </w:rPr>
        <mc:AlternateContent>
          <mc:Choice Requires="wps">
            <w:drawing>
              <wp:anchor distT="0" distB="0" distL="114299" distR="114299" simplePos="0" relativeHeight="251664384" behindDoc="0" locked="0" layoutInCell="1" allowOverlap="1" wp14:anchorId="027A6577" wp14:editId="2C9343F9">
                <wp:simplePos x="0" y="0"/>
                <wp:positionH relativeFrom="column">
                  <wp:posOffset>2836544</wp:posOffset>
                </wp:positionH>
                <wp:positionV relativeFrom="paragraph">
                  <wp:posOffset>3101975</wp:posOffset>
                </wp:positionV>
                <wp:extent cx="0" cy="363855"/>
                <wp:effectExtent l="19050" t="0" r="19050" b="361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85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A8FCF5" id="Straight Connector 3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35pt,244.25pt" to="223.35pt,2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G72wEAAKYDAAAOAAAAZHJzL2Uyb0RvYy54bWysU8tu2zAQvBfoPxC813JsODUEyznYSC9B&#10;a8DpB2woUiLKF7isJf99l5TtPHorqgNB7mO4MxxtHkZr2ElG1N41/G4250w64Vvtuob/fH78suYM&#10;E7gWjHey4WeJ/GH7+dNmCLVc+N6bVkZGIA7rITS8TynUVYWilxZw5oN0lFQ+Wkh0jF3VRhgI3Zpq&#10;MZ/fV4OPbYheSESK7qck3xZ8paRIP5RCmZhpOM2WyhrL+pLXaruBuosQei0uY8A/TGFBO7r0BrWH&#10;BOx31H9BWS2iR6/STHhbeaW0kIUDsbmbf2Bz7CHIwoXEwXCTCf8frPh+OkSm24Yvl5w5sPRGxxRB&#10;d31iO+8cKegjoyQpNQSsqWHnDjFzFaM7hicvfiHlqnfJfMAwlY0q2lxOZNlYlD/flJdjYmIKCoou&#10;75fr1SpfVUF97QsR0zfpLcubhhvtsiZQw+kJ01R6Lclh5x+1MRSH2jg2NHyxXn1dcSaA7KUMJNra&#10;QITRdZyB6ci3IsUCid7oNrfnbjzjzkR2ArIOOa71wzONy5kBTJQgDuW7TPuuNc+zB+yn5pKanGZ1&#10;IrsbbRu+ftttXL5RFsNeWL1KmHcvvj0f4lVnMkOR6GLc7La35/Iar7/X9g8AAAD//wMAUEsDBBQA&#10;BgAIAAAAIQD4Pris3QAAAAsBAAAPAAAAZHJzL2Rvd25yZXYueG1sTI/LboMwEEX3lfoP1kTqrjGp&#10;gCKKiaI+pGxDItYOngCKPUbYAfL3ddVFu5vH0Z0zxXYxmk04ut6SgM06AobUWNVTK+B0/HrOgDkv&#10;SUltCQXc0cG2fHwoZK7sTAecKt+yEEIulwI674ecc9d0aKRb2wEp7C52NNKHdmy5GuUcwo3mL1GU&#10;ciN7Chc6OeB7h821uhkBVz3Vu4/P/Twd6j7db+oe76dKiKfVsnsD5nHxfzD86Ad1KIPT2d5IOaYF&#10;xHH6GtBQZFkCLBC/k7OAJE4y4GXB//9QfgMAAP//AwBQSwECLQAUAAYACAAAACEAtoM4kv4AAADh&#10;AQAAEwAAAAAAAAAAAAAAAAAAAAAAW0NvbnRlbnRfVHlwZXNdLnhtbFBLAQItABQABgAIAAAAIQA4&#10;/SH/1gAAAJQBAAALAAAAAAAAAAAAAAAAAC8BAABfcmVscy8ucmVsc1BLAQItABQABgAIAAAAIQAy&#10;hZG72wEAAKYDAAAOAAAAAAAAAAAAAAAAAC4CAABkcnMvZTJvRG9jLnhtbFBLAQItABQABgAIAAAA&#10;IQD4Pris3QAAAAsBAAAPAAAAAAAAAAAAAAAAADUEAABkcnMvZG93bnJldi54bWxQSwUGAAAAAAQA&#10;BADzAAAAPwUAAAAA&#10;" strokecolor="windowText" strokeweight="2.25pt">
                <v:stroke joinstyle="miter"/>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28A374B6" wp14:editId="21C13F03">
                <wp:simplePos x="0" y="0"/>
                <wp:positionH relativeFrom="column">
                  <wp:posOffset>3876040</wp:posOffset>
                </wp:positionH>
                <wp:positionV relativeFrom="paragraph">
                  <wp:posOffset>2739390</wp:posOffset>
                </wp:positionV>
                <wp:extent cx="1389380" cy="1151890"/>
                <wp:effectExtent l="0" t="0" r="2032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151890"/>
                        </a:xfrm>
                        <a:prstGeom prst="rect">
                          <a:avLst/>
                        </a:prstGeom>
                        <a:solidFill>
                          <a:sysClr val="windowText" lastClr="000000"/>
                        </a:solidFill>
                        <a:ln w="9525">
                          <a:solidFill>
                            <a:srgbClr val="000000"/>
                          </a:solidFill>
                          <a:miter lim="800000"/>
                          <a:headEnd/>
                          <a:tailEnd/>
                        </a:ln>
                      </wps:spPr>
                      <wps:txbx>
                        <w:txbxContent>
                          <w:p w14:paraId="08FA0907" w14:textId="77777777" w:rsidR="00D22983" w:rsidRPr="002B5B83" w:rsidRDefault="00D22983" w:rsidP="00D22983">
                            <w:pPr>
                              <w:jc w:val="center"/>
                              <w:rPr>
                                <w:color w:val="FFFFFF" w:themeColor="background1"/>
                                <w:sz w:val="56"/>
                                <w:szCs w:val="56"/>
                              </w:rPr>
                            </w:pPr>
                            <w:r>
                              <w:rPr>
                                <w:color w:val="FFFFFF" w:themeColor="background1"/>
                                <w:sz w:val="56"/>
                                <w:szCs w:val="56"/>
                              </w:rPr>
                              <w:sym w:font="Wingdings" w:char="F09F"/>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8A374B6" id="_x0000_s1028" type="#_x0000_t202" style="position:absolute;margin-left:305.2pt;margin-top:215.7pt;width:109.4pt;height:9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TzMwIAAGIEAAAOAAAAZHJzL2Uyb0RvYy54bWysVNuO0zAQfUfiHyy/0zTdFtqo6Wrpsghp&#10;uUi7fMDUdhoLxxNst0n5esZON5RFvCDyYHk89pmZc2ayvu4bw47KeY225PlkypmyAqW2+5J/fbx7&#10;teTMB7ASDFpV8pPy/Hrz8sW6aws1wxqNVI4RiPVF15a8DqEtssyLWjXgJ9gqS84KXQOBTLfPpIOO&#10;0BuTzabT11mHTrYOhfKeTm8HJ98k/KpSInyuKq8CMyWn3EJaXVp3cc02ayj2Dtpai3Ma8A9ZNKAt&#10;BR2hbiEAOzj9B1SjhUOPVZgIbDKsKi1UqoGqyafPqnmooVWpFiLHtyNN/v/Bik/HL45pWfIVZxYa&#10;kuhR9YG9xZ7NIjtd6wu69NDStdDTMamcKvXtPYpvnlnc1mD36sY57GoFkrLL48vs4umA4yPIrvuI&#10;ksLAIWAC6ivXROqIDEbopNJpVCamImLIq+XqakkuQb48X+TLVdIug+Lpeet8eK+wYXFTckfSJ3g4&#10;3vsQ04Hi6UqM5tFoeaeNScbJb41jR6AuoeaS2EUSODPgAzkonfSlqp49NZZ1RN5ithhY+Q3W7Xcj&#10;7t8hGh1oBoxuSr4c40ARuXxnZerQANoMeyrD2DO5kc+B2dDv+qTiqNkO5YnYdji0PI0obWp0Pzjr&#10;qN1L7r8fwCmq8YMlxVb5fB7nIxnzxZsZGe7Ss7v0gBUEVXIRHGeDsQ1pqiKbFm9I20on1mMTDLmc&#10;k6ZGTmKchy5OyqWdbv36NWx+AgAA//8DAFBLAwQUAAYACAAAACEAyMez0OEAAAALAQAADwAAAGRy&#10;cy9kb3ducmV2LnhtbEyPy07DMBBF90j8gzVIbBB1kj6UhjgVAiGxAaktH+DE0yQiHke226Z/z3RF&#10;dzO6R3fOlJvJDuKEPvSOFKSzBARS40xPrYKf/cdzDiJETUYPjlDBBQNsqvu7UhfGnWmLp11sBZdQ&#10;KLSCLsaxkDI0HVodZm5E4uzgvNWRV99K4/WZy+0gsyRZSat74gudHvGtw+Z3d7QK+sP68u2fwtc8&#10;XTbL/TttP6e6U+rxYXp9ARFxiv8wXPVZHSp2qt2RTBCDglWaLBhVsJinPDCRZ+sMRH2NshxkVcrb&#10;H6o/AAAA//8DAFBLAQItABQABgAIAAAAIQC2gziS/gAAAOEBAAATAAAAAAAAAAAAAAAAAAAAAABb&#10;Q29udGVudF9UeXBlc10ueG1sUEsBAi0AFAAGAAgAAAAhADj9If/WAAAAlAEAAAsAAAAAAAAAAAAA&#10;AAAALwEAAF9yZWxzLy5yZWxzUEsBAi0AFAAGAAgAAAAhADVvJPMzAgAAYgQAAA4AAAAAAAAAAAAA&#10;AAAALgIAAGRycy9lMm9Eb2MueG1sUEsBAi0AFAAGAAgAAAAhAMjHs9DhAAAACwEAAA8AAAAAAAAA&#10;AAAAAAAAjQQAAGRycy9kb3ducmV2LnhtbFBLBQYAAAAABAAEAPMAAACbBQAAAAA=&#10;" fillcolor="windowText">
                <v:textbox>
                  <w:txbxContent>
                    <w:p w14:paraId="08FA0907" w14:textId="77777777" w:rsidR="00D22983" w:rsidRPr="002B5B83" w:rsidRDefault="00D22983" w:rsidP="00D22983">
                      <w:pPr>
                        <w:jc w:val="center"/>
                        <w:rPr>
                          <w:color w:val="FFFFFF" w:themeColor="background1"/>
                          <w:sz w:val="56"/>
                          <w:szCs w:val="56"/>
                        </w:rPr>
                      </w:pPr>
                      <w:r>
                        <w:rPr>
                          <w:color w:val="FFFFFF" w:themeColor="background1"/>
                          <w:sz w:val="56"/>
                          <w:szCs w:val="56"/>
                        </w:rPr>
                        <w:sym w:font="Wingdings" w:char="F09F"/>
                      </w:r>
                    </w:p>
                  </w:txbxContent>
                </v:textbox>
              </v:shape>
            </w:pict>
          </mc:Fallback>
        </mc:AlternateContent>
      </w:r>
      <w:r>
        <w:rPr>
          <w:b/>
          <w:noProof/>
        </w:rPr>
        <w:drawing>
          <wp:anchor distT="0" distB="0" distL="114300" distR="114300" simplePos="0" relativeHeight="251660288" behindDoc="0" locked="0" layoutInCell="1" allowOverlap="1" wp14:anchorId="0D9B2837" wp14:editId="14627C75">
            <wp:simplePos x="0" y="0"/>
            <wp:positionH relativeFrom="column">
              <wp:posOffset>2835263</wp:posOffset>
            </wp:positionH>
            <wp:positionV relativeFrom="paragraph">
              <wp:posOffset>1924685</wp:posOffset>
            </wp:positionV>
            <wp:extent cx="1389380" cy="1151890"/>
            <wp:effectExtent l="0" t="0" r="1270" b="0"/>
            <wp:wrapNone/>
            <wp:docPr id="4" name="Picture 4" descr="C:\Users\Grace\Documents\Caffeine and Mood\Unpleasantness_Rating_Scree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Grace\Documents\Caffeine and Mood\Unpleasantness_Rating_Screen.tiff"/>
                    <pic:cNvPicPr>
                      <a:picLocks noChangeAspect="1"/>
                    </pic:cNvPicPr>
                  </pic:nvPicPr>
                  <pic:blipFill rotWithShape="1">
                    <a:blip r:embed="rId6" cstate="print">
                      <a:extLst>
                        <a:ext uri="{28A0092B-C50C-407E-A947-70E740481C1C}">
                          <a14:useLocalDpi xmlns:a14="http://schemas.microsoft.com/office/drawing/2010/main" val="0"/>
                        </a:ext>
                      </a:extLst>
                    </a:blip>
                    <a:srcRect l="15515" t="20573" r="15235" b="5229"/>
                    <a:stretch/>
                  </pic:blipFill>
                  <pic:spPr bwMode="auto">
                    <a:xfrm>
                      <a:off x="0" y="0"/>
                      <a:ext cx="1389380" cy="1151890"/>
                    </a:xfrm>
                    <a:prstGeom prst="rect">
                      <a:avLst/>
                    </a:prstGeom>
                    <a:noFill/>
                    <a:ln>
                      <a:noFill/>
                    </a:ln>
                    <a:extLst>
                      <a:ext uri="{53640926-AAD7-44D8-BBD7-CCE9431645EC}">
                        <a14:shadowObscured xmlns:a14="http://schemas.microsoft.com/office/drawing/2010/main"/>
                      </a:ext>
                    </a:extLst>
                  </pic:spPr>
                </pic:pic>
              </a:graphicData>
            </a:graphic>
          </wp:anchor>
        </w:drawing>
      </w:r>
      <w:r>
        <w:rPr>
          <w:b/>
          <w:noProof/>
        </w:rPr>
        <mc:AlternateContent>
          <mc:Choice Requires="wps">
            <w:drawing>
              <wp:anchor distT="0" distB="0" distL="114300" distR="114300" simplePos="0" relativeHeight="251659264" behindDoc="0" locked="0" layoutInCell="1" allowOverlap="1" wp14:anchorId="214D4A01" wp14:editId="2D1CD65D">
                <wp:simplePos x="0" y="0"/>
                <wp:positionH relativeFrom="column">
                  <wp:posOffset>169545</wp:posOffset>
                </wp:positionH>
                <wp:positionV relativeFrom="paragraph">
                  <wp:posOffset>1012190</wp:posOffset>
                </wp:positionV>
                <wp:extent cx="4986655" cy="3877945"/>
                <wp:effectExtent l="19050" t="19050" r="61595" b="463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6655" cy="387794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D7B14A" id="Straight Arrow Connector 2" o:spid="_x0000_s1026" type="#_x0000_t32" style="position:absolute;margin-left:13.35pt;margin-top:79.7pt;width:392.65pt;height:30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3+wEAANsDAAAOAAAAZHJzL2Uyb0RvYy54bWysU8tu2zAQvBfoPxC817LdOHEEy0FhN70E&#10;bYCkH7ChKIkoX9hlLfvvu6QfadpbUR0IkqvZ3Zkdru72zoqdRjLBN3I2mUqhvQqt8X0jvz/ff1hK&#10;QQl8CzZ43ciDJnm3fv9uNcZaz8MQbKtRcBJP9RgbOaQU66oiNWgHNAlRew52AR0kPmJftQgjZ3e2&#10;mk+n19UYsI0YlCbi2+0xKNclf9dplb51HekkbCO5t1RWLOtLXqv1CuoeIQ5GndqAf+jCgfFc9JJq&#10;CwnETzR/pXJGYaDQpYkKrgpdZ5QuHJjNbPoHm6cBoi5cWByKF5no/6VVX3ePKEzbyLkUHhyP6Ckh&#10;mH5I4hNiGMUmeM8yBhTzrNYYqWbQxj9i5qv2/ik+BPWDOFa9CeYDxeNv+w5d/p0Ji31R/3BRX++T&#10;UHx5dbu8vl4spFAc+7i8ubm9WuSKFdRneERKX3RwIm8aSadOLy3Oygxg90DpCDwDcm0f7o21fA+1&#10;9WLMNWZT9oQC9l1nIfHWRVaCfC8F2J4NrRKWlBSsaTM8o+lAG4tiB+wptmIbxmfmIIUFShxgYuU7&#10;9f4GmvvZAg1HcAkdLehM4ndgjWvk8oKGOoGxn30r0iHyZBIa8L3Vp8zW5250cfmJ8avmefcS2sMj&#10;ngfDDipintyeLfr7uYzv9U2ufwEAAP//AwBQSwMEFAAGAAgAAAAhAGWsTUTgAAAACgEAAA8AAABk&#10;cnMvZG93bnJldi54bWxMj8FOg0AQhu8mvsNmTLzZBaylIkuDTUy8mNRqPG/ZKaDsLLJLoW/veNLj&#10;zPz55vvzzWw7ccLBt44UxIsIBFLlTEu1gve3p5s1CB80Gd05QgVn9LApLi9ynRk30Sue9qEWDCGf&#10;aQVNCH0mpa8atNovXI/Et6MbrA48DrU0g54YbjuZRNFKWt0Sf2h0j9sGq6/9aBWku235EY/TY/z8&#10;/bI8y2OZft7WSl1fzeUDiIBz+AvDrz6rQ8FOBzeS8aJTkKxSTvL+7n4JggPrOOFyB6anUQyyyOX/&#10;CsUPAAAA//8DAFBLAQItABQABgAIAAAAIQC2gziS/gAAAOEBAAATAAAAAAAAAAAAAAAAAAAAAABb&#10;Q29udGVudF9UeXBlc10ueG1sUEsBAi0AFAAGAAgAAAAhADj9If/WAAAAlAEAAAsAAAAAAAAAAAAA&#10;AAAALwEAAF9yZWxzLy5yZWxzUEsBAi0AFAAGAAgAAAAhABhX9Pf7AQAA2wMAAA4AAAAAAAAAAAAA&#10;AAAALgIAAGRycy9lMm9Eb2MueG1sUEsBAi0AFAAGAAgAAAAhAGWsTUTgAAAACgEAAA8AAAAAAAAA&#10;AAAAAAAAVQQAAGRycy9kb3ducmV2LnhtbFBLBQYAAAAABAAEAPMAAABiBQAAAAA=&#10;" strokecolor="windowText" strokeweight="3pt">
                <v:stroke endarrow="block" joinstyle="miter"/>
                <o:lock v:ext="edit" shapetype="f"/>
              </v:shape>
            </w:pict>
          </mc:Fallback>
        </mc:AlternateContent>
      </w:r>
      <w:r>
        <w:rPr>
          <w:b/>
          <w:noProof/>
        </w:rPr>
        <mc:AlternateContent>
          <mc:Choice Requires="wps">
            <w:drawing>
              <wp:anchor distT="0" distB="0" distL="114299" distR="114299" simplePos="0" relativeHeight="251663360" behindDoc="0" locked="0" layoutInCell="1" allowOverlap="1" wp14:anchorId="46588AFF" wp14:editId="4DD930FA">
                <wp:simplePos x="0" y="0"/>
                <wp:positionH relativeFrom="column">
                  <wp:posOffset>1160144</wp:posOffset>
                </wp:positionH>
                <wp:positionV relativeFrom="paragraph">
                  <wp:posOffset>1787525</wp:posOffset>
                </wp:positionV>
                <wp:extent cx="0" cy="363855"/>
                <wp:effectExtent l="19050" t="0" r="19050" b="361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85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8E8509" id="Straight Connector 3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35pt,140.75pt" to="91.35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hg2wEAAKYDAAAOAAAAZHJzL2Uyb0RvYy54bWysU8tu2zAQvBfoPxC813JsODUEyznYSC9B&#10;a8DpB2woUiLKF7isJf99l5TtPHorqgNB7mO4MxxtHkZr2ElG1N41/G4250w64Vvtuob/fH78suYM&#10;E7gWjHey4WeJ/GH7+dNmCLVc+N6bVkZGIA7rITS8TynUVYWilxZw5oN0lFQ+Wkh0jF3VRhgI3Zpq&#10;MZ/fV4OPbYheSESK7qck3xZ8paRIP5RCmZhpOM2WyhrL+pLXaruBuosQei0uY8A/TGFBO7r0BrWH&#10;BOx31H9BWS2iR6/STHhbeaW0kIUDsbmbf2Bz7CHIwoXEwXCTCf8frPh+OkSm24YvF5w5sPRGxxRB&#10;d31iO+8cKegjoyQpNQSsqWHnDjFzFaM7hicvfiHlqnfJfMAwlY0q2lxOZNlYlD/flJdjYmIKCoou&#10;75fr1SpfVUF97QsR0zfpLcubhhvtsiZQw+kJ01R6Lclh5x+1MRSH2jg2NHyxXn1dcSaA7KUMJNra&#10;QITRdZyB6ci3IsUCid7oNrfnbjzjzkR2ArIOOa71wzONy5kBTJQgDuW7TPuuNc+zB+yn5pKanGZ1&#10;IrsbbRu+ftttXL5RFsNeWL1KmHcvvj0f4lVnMkOR6GLc7La35/Iar7/X9g8AAAD//wMAUEsDBBQA&#10;BgAIAAAAIQAUWIuk3QAAAAsBAAAPAAAAZHJzL2Rvd25yZXYueG1sTI/LboMwEEX3lfoP1lTqrjEQ&#10;NbUoJor6kLINjVg7eAoo9hhhB8jf1+mmXd6Zoztniu1iDZtw9L0jCekqAYbUON1TK+H49fkkgPmg&#10;SCvjCCVc0cO2vL8rVK7dTAecqtCyWEI+VxK6EIacc990aJVfuQEp7r7daFWIcWy5HtUcy63hWZJs&#10;uFU9xQudGvCtw+ZcXayEs5nq3fvHfp4Odb/Zp3WP12Ml5ePDsnsFFnAJfzDc9KM6lNHp5C6kPTMx&#10;i+wlohIykT4DuxG/k5OE9VoI4GXB//9Q/gAAAP//AwBQSwECLQAUAAYACAAAACEAtoM4kv4AAADh&#10;AQAAEwAAAAAAAAAAAAAAAAAAAAAAW0NvbnRlbnRfVHlwZXNdLnhtbFBLAQItABQABgAIAAAAIQA4&#10;/SH/1gAAAJQBAAALAAAAAAAAAAAAAAAAAC8BAABfcmVscy8ucmVsc1BLAQItABQABgAIAAAAIQDs&#10;MJhg2wEAAKYDAAAOAAAAAAAAAAAAAAAAAC4CAABkcnMvZTJvRG9jLnhtbFBLAQItABQABgAIAAAA&#10;IQAUWIuk3QAAAAsBAAAPAAAAAAAAAAAAAAAAADUEAABkcnMvZG93bnJldi54bWxQSwUGAAAAAAQA&#10;BADzAAAAPwUAAAAA&#10;" strokecolor="windowText" strokeweight="2.25pt">
                <v:stroke joinstyle="miter"/>
                <o:lock v:ext="edit" shapetype="f"/>
              </v:line>
            </w:pict>
          </mc:Fallback>
        </mc:AlternateContent>
      </w:r>
      <w:r>
        <w:rPr>
          <w:b/>
          <w:noProof/>
        </w:rPr>
        <mc:AlternateContent>
          <mc:Choice Requires="wps">
            <w:drawing>
              <wp:anchor distT="0" distB="0" distL="114299" distR="114299" simplePos="0" relativeHeight="251662336" behindDoc="0" locked="0" layoutInCell="1" allowOverlap="1" wp14:anchorId="2038C695" wp14:editId="3D26FADA">
                <wp:simplePos x="0" y="0"/>
                <wp:positionH relativeFrom="column">
                  <wp:posOffset>169544</wp:posOffset>
                </wp:positionH>
                <wp:positionV relativeFrom="paragraph">
                  <wp:posOffset>1012825</wp:posOffset>
                </wp:positionV>
                <wp:extent cx="0" cy="363855"/>
                <wp:effectExtent l="19050" t="0" r="19050" b="361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85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8F7594" id="Straight Connector 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5pt,79.75pt" to="13.3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q2QEAAKQDAAAOAAAAZHJzL2Uyb0RvYy54bWysU8tu2zAQvBfoPxC813JsODUEyznYSC9B&#10;a8DpB2woUiLKF7isJf99l5TtPHorqgNB7mO4MxxtHkZr2ElG1N41/G4250w64Vvtuob/fH78suYM&#10;E7gWjHey4WeJ/GH7+dNmCLVc+N6bVkZGIA7rITS8TynUVYWilxZw5oN0lFQ+Wkh0jF3VRhgI3Zpq&#10;MZ/fV4OPbYheSESK7qck3xZ8paRIP5RCmZhpOM2WyhrL+pLXaruBuosQei0uY8A/TGFBO7r0BrWH&#10;BOx31H9BWS2iR6/STHhbeaW0kIUDsbmbf2Bz7CHIwoXEwXCTCf8frPh+OkSm24YvOXNg6YmOKYLu&#10;+sR23jkS0Ee2zDoNAWsq37lDzEzF6I7hyYtfSLnqXTIfMExlo4o2lxNVNhbdzzfd5ZiYmIKCosv7&#10;5Xq1yldVUF/7QsT0TXrL8qbhRrusCNRwesI0lV5Lctj5R20MxaE2jg0NX6xXX1ecCSBzKQOJtjYQ&#10;XXQdZ2A6cq1IsUCiN7rN7bkbz7gzkZ2AjEN+a/3wTONyZgATJYhD+S7TvmvN8+wB+6m5pCafWZ3I&#10;7Ebbhq/fdhuXb5TFrhdWrxLm3Ytvz4d41ZmsUCS62DZ77e25vMbrz7X9AwAA//8DAFBLAwQUAAYA&#10;CAAAACEAFVB/EdwAAAAJAQAADwAAAGRycy9kb3ducmV2LnhtbEyPS2/CMBCE75X6H6xF6q04QSKl&#10;aRyE+pC4ElDOJl4SCz+i2CTh33fbS3ta7cxo9ttiO1vDRhyC9k5AukyAoWu80q4VcDp+PW+AhSid&#10;ksY7FHDHANvy8aGQufKTO+BYxZZRiQu5FNDF2Oech6ZDK8PS9+jIu/jBykjr0HI1yInKreGrJMm4&#10;ldrRhU72+N5hc61uVsDVjPXu43M/jYdaZ/u01ng/VUI8LebdG7CIc/wLww8+oUNJTGd/cyowI2CV&#10;vVCS9PXrGhgFfoUzzTTbAC8L/v+D8hsAAP//AwBQSwECLQAUAAYACAAAACEAtoM4kv4AAADhAQAA&#10;EwAAAAAAAAAAAAAAAAAAAAAAW0NvbnRlbnRfVHlwZXNdLnhtbFBLAQItABQABgAIAAAAIQA4/SH/&#10;1gAAAJQBAAALAAAAAAAAAAAAAAAAAC8BAABfcmVscy8ucmVsc1BLAQItABQABgAIAAAAIQDgL+yq&#10;2QEAAKQDAAAOAAAAAAAAAAAAAAAAAC4CAABkcnMvZTJvRG9jLnhtbFBLAQItABQABgAIAAAAIQAV&#10;UH8R3AAAAAkBAAAPAAAAAAAAAAAAAAAAADMEAABkcnMvZG93bnJldi54bWxQSwUGAAAAAAQABADz&#10;AAAAPAUAAAAA&#10;" strokecolor="windowText" strokeweight="2.25pt">
                <v:stroke joinstyle="miter"/>
                <o:lock v:ext="edit" shapetype="f"/>
              </v:line>
            </w:pict>
          </mc:Fallback>
        </mc:AlternateContent>
      </w:r>
    </w:p>
    <w:p w14:paraId="4763664E" w14:textId="77777777" w:rsidR="00D22983" w:rsidRDefault="00D22983" w:rsidP="00D22983">
      <w:pPr>
        <w:spacing w:after="160" w:line="259" w:lineRule="auto"/>
        <w:rPr>
          <w:b/>
        </w:rPr>
      </w:pPr>
    </w:p>
    <w:p w14:paraId="4B588D03" w14:textId="77777777" w:rsidR="00D22983" w:rsidRDefault="00D22983" w:rsidP="00D22983">
      <w:pPr>
        <w:spacing w:after="160" w:line="259" w:lineRule="auto"/>
        <w:rPr>
          <w:b/>
        </w:rPr>
      </w:pPr>
    </w:p>
    <w:p w14:paraId="1F267B4B" w14:textId="77777777" w:rsidR="00D22983" w:rsidRDefault="00D22983" w:rsidP="00D22983">
      <w:pPr>
        <w:spacing w:after="160" w:line="259" w:lineRule="auto"/>
        <w:rPr>
          <w:b/>
        </w:rPr>
      </w:pPr>
    </w:p>
    <w:p w14:paraId="22549F80" w14:textId="77777777" w:rsidR="00D22983" w:rsidRDefault="00D22983" w:rsidP="00D22983">
      <w:pPr>
        <w:spacing w:after="160" w:line="259" w:lineRule="auto"/>
        <w:rPr>
          <w:b/>
        </w:rPr>
      </w:pPr>
      <w:r w:rsidRPr="00B234C9">
        <w:rPr>
          <w:rFonts w:ascii="Times New Roman" w:hAnsi="Times New Roman" w:cs="Times New Roman"/>
          <w:b/>
          <w:i/>
          <w:noProof/>
          <w:sz w:val="24"/>
          <w:szCs w:val="24"/>
        </w:rPr>
        <w:drawing>
          <wp:anchor distT="0" distB="0" distL="114300" distR="114300" simplePos="0" relativeHeight="251671552" behindDoc="1" locked="0" layoutInCell="1" allowOverlap="1" wp14:anchorId="1B7243EE" wp14:editId="09A4C6EC">
            <wp:simplePos x="0" y="0"/>
            <wp:positionH relativeFrom="column">
              <wp:posOffset>500514</wp:posOffset>
            </wp:positionH>
            <wp:positionV relativeFrom="paragraph">
              <wp:posOffset>111025</wp:posOffset>
            </wp:positionV>
            <wp:extent cx="4033215" cy="3291840"/>
            <wp:effectExtent l="0" t="0" r="571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2960" cy="32997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7AE45" w14:textId="77777777" w:rsidR="00D22983" w:rsidRDefault="00D22983" w:rsidP="00D22983">
      <w:pPr>
        <w:spacing w:after="160" w:line="259" w:lineRule="auto"/>
        <w:rPr>
          <w:b/>
        </w:rPr>
      </w:pPr>
    </w:p>
    <w:p w14:paraId="41654C75" w14:textId="77777777" w:rsidR="00D22983" w:rsidRDefault="00D22983" w:rsidP="00D22983">
      <w:pPr>
        <w:spacing w:after="160" w:line="259" w:lineRule="auto"/>
        <w:rPr>
          <w:b/>
        </w:rPr>
      </w:pPr>
    </w:p>
    <w:p w14:paraId="6632F19A" w14:textId="77777777" w:rsidR="00D22983" w:rsidRDefault="00D22983" w:rsidP="00D22983">
      <w:pPr>
        <w:spacing w:after="160" w:line="259" w:lineRule="auto"/>
        <w:rPr>
          <w:b/>
        </w:rPr>
      </w:pPr>
    </w:p>
    <w:p w14:paraId="4B6B9DA0" w14:textId="77777777" w:rsidR="00D22983" w:rsidRDefault="00D22983" w:rsidP="00D22983">
      <w:pPr>
        <w:spacing w:after="160" w:line="259" w:lineRule="auto"/>
        <w:rPr>
          <w:b/>
        </w:rPr>
      </w:pPr>
    </w:p>
    <w:p w14:paraId="7A8AE68D" w14:textId="77777777" w:rsidR="00D22983" w:rsidRDefault="00D22983" w:rsidP="00D22983">
      <w:pPr>
        <w:spacing w:after="160" w:line="259" w:lineRule="auto"/>
        <w:rPr>
          <w:b/>
        </w:rPr>
      </w:pPr>
    </w:p>
    <w:p w14:paraId="3DBBB0D9" w14:textId="77777777" w:rsidR="00D22983" w:rsidRDefault="00D22983" w:rsidP="00D22983">
      <w:pPr>
        <w:spacing w:after="160" w:line="259" w:lineRule="auto"/>
        <w:rPr>
          <w:b/>
        </w:rPr>
      </w:pPr>
    </w:p>
    <w:p w14:paraId="647C57F6" w14:textId="77777777" w:rsidR="00D22983" w:rsidRDefault="00D22983" w:rsidP="00D22983">
      <w:pPr>
        <w:spacing w:after="160" w:line="259" w:lineRule="auto"/>
        <w:rPr>
          <w:b/>
        </w:rPr>
      </w:pPr>
    </w:p>
    <w:p w14:paraId="11475E1F" w14:textId="77777777" w:rsidR="00D22983" w:rsidRDefault="00D22983" w:rsidP="00D22983">
      <w:pPr>
        <w:spacing w:line="480" w:lineRule="auto"/>
        <w:ind w:firstLine="720"/>
        <w:rPr>
          <w:rFonts w:ascii="Times New Roman" w:hAnsi="Times New Roman" w:cs="Times New Roman"/>
          <w:sz w:val="24"/>
          <w:szCs w:val="24"/>
        </w:rPr>
      </w:pPr>
    </w:p>
    <w:p w14:paraId="79F2985C" w14:textId="77777777" w:rsidR="00D22983" w:rsidRDefault="00D22983" w:rsidP="00D22983">
      <w:pPr>
        <w:spacing w:after="0" w:line="480" w:lineRule="auto"/>
        <w:rPr>
          <w:rFonts w:ascii="Times New Roman" w:hAnsi="Times New Roman" w:cs="Times New Roman"/>
          <w:b/>
          <w:i/>
          <w:sz w:val="24"/>
          <w:szCs w:val="24"/>
        </w:rPr>
      </w:pPr>
    </w:p>
    <w:p w14:paraId="6ACBFE1A" w14:textId="77777777" w:rsidR="00D22983" w:rsidRDefault="00D22983" w:rsidP="00D22983">
      <w:pPr>
        <w:spacing w:after="0" w:line="480" w:lineRule="auto"/>
        <w:rPr>
          <w:rFonts w:ascii="Times New Roman" w:hAnsi="Times New Roman" w:cs="Times New Roman"/>
          <w:b/>
          <w:i/>
          <w:sz w:val="24"/>
          <w:szCs w:val="24"/>
        </w:rPr>
      </w:pPr>
    </w:p>
    <w:p w14:paraId="2EE00EE0" w14:textId="77777777" w:rsidR="00D22983" w:rsidRDefault="00D22983" w:rsidP="00D22983">
      <w:pPr>
        <w:spacing w:after="0" w:line="480" w:lineRule="auto"/>
        <w:rPr>
          <w:rFonts w:ascii="Times New Roman" w:hAnsi="Times New Roman" w:cs="Times New Roman"/>
          <w:b/>
          <w:i/>
          <w:sz w:val="24"/>
          <w:szCs w:val="24"/>
        </w:rPr>
      </w:pPr>
    </w:p>
    <w:p w14:paraId="64A782B6" w14:textId="77777777" w:rsidR="00D22983" w:rsidRDefault="00D22983" w:rsidP="00D22983">
      <w:pPr>
        <w:spacing w:after="160" w:line="259" w:lineRule="auto"/>
        <w:rPr>
          <w:rFonts w:ascii="Times New Roman" w:hAnsi="Times New Roman" w:cs="Times New Roman"/>
          <w:sz w:val="24"/>
          <w:szCs w:val="24"/>
        </w:rPr>
      </w:pPr>
      <w:r w:rsidRPr="00455F4C">
        <w:rPr>
          <w:rFonts w:ascii="Times New Roman" w:hAnsi="Times New Roman" w:cs="Times New Roman"/>
          <w:sz w:val="24"/>
          <w:szCs w:val="24"/>
        </w:rPr>
        <w:t xml:space="preserve">Trial structure of the Cognitive Reappraisal Task. Photo of mourning family from </w:t>
      </w:r>
      <w:proofErr w:type="spellStart"/>
      <w:r w:rsidRPr="00455F4C">
        <w:rPr>
          <w:rFonts w:ascii="Times New Roman" w:hAnsi="Times New Roman" w:cs="Times New Roman"/>
          <w:sz w:val="24"/>
          <w:szCs w:val="24"/>
        </w:rPr>
        <w:t>Evstafiev</w:t>
      </w:r>
      <w:proofErr w:type="spellEnd"/>
      <w:r w:rsidRPr="00455F4C">
        <w:rPr>
          <w:rFonts w:ascii="Times New Roman" w:hAnsi="Times New Roman" w:cs="Times New Roman"/>
          <w:sz w:val="24"/>
          <w:szCs w:val="24"/>
        </w:rPr>
        <w:t xml:space="preserve"> (1992) </w:t>
      </w:r>
      <w:r w:rsidRPr="00455F4C">
        <w:rPr>
          <w:rFonts w:ascii="Times New Roman" w:hAnsi="Times New Roman" w:cs="Times New Roman"/>
          <w:sz w:val="24"/>
          <w:szCs w:val="24"/>
        </w:rPr>
        <w:fldChar w:fldCharType="begin"/>
      </w:r>
      <w:r w:rsidRPr="00455F4C">
        <w:rPr>
          <w:rFonts w:ascii="Times New Roman" w:hAnsi="Times New Roman" w:cs="Times New Roman"/>
          <w:sz w:val="24"/>
          <w:szCs w:val="24"/>
        </w:rPr>
        <w:instrText>ADDIN RW.CITE{{1987 Urry,H.L. 2010}}</w:instrText>
      </w:r>
      <w:r w:rsidRPr="00455F4C">
        <w:rPr>
          <w:rFonts w:ascii="Times New Roman" w:hAnsi="Times New Roman" w:cs="Times New Roman"/>
          <w:sz w:val="24"/>
          <w:szCs w:val="24"/>
        </w:rPr>
        <w:fldChar w:fldCharType="separate"/>
      </w:r>
      <w:r w:rsidRPr="00034CBF">
        <w:rPr>
          <w:rFonts w:ascii="Times New Roman" w:hAnsi="Times New Roman" w:cs="Times New Roman"/>
          <w:sz w:val="24"/>
          <w:szCs w:val="24"/>
        </w:rPr>
        <w:t>(Urry, 2010)</w:t>
      </w:r>
      <w:r w:rsidRPr="00455F4C">
        <w:rPr>
          <w:rFonts w:ascii="Times New Roman" w:hAnsi="Times New Roman" w:cs="Times New Roman"/>
          <w:sz w:val="24"/>
          <w:szCs w:val="24"/>
        </w:rPr>
        <w:fldChar w:fldCharType="end"/>
      </w:r>
      <w:r w:rsidRPr="00455F4C">
        <w:rPr>
          <w:rFonts w:ascii="Times New Roman" w:hAnsi="Times New Roman" w:cs="Times New Roman"/>
          <w:sz w:val="24"/>
          <w:szCs w:val="24"/>
        </w:rPr>
        <w:t>. Used with permission of the photographer.</w:t>
      </w:r>
    </w:p>
    <w:p w14:paraId="094E6A12" w14:textId="77777777" w:rsidR="00D22983" w:rsidRDefault="00D22983" w:rsidP="00D22983"/>
    <w:p w14:paraId="29B85376" w14:textId="1EA0BDC9" w:rsidR="00C924D1" w:rsidRDefault="00C924D1" w:rsidP="00C924D1">
      <w:pPr>
        <w:spacing w:after="0" w:line="240" w:lineRule="auto"/>
        <w:rPr>
          <w:rFonts w:ascii="Times New Roman" w:hAnsi="Times New Roman" w:cs="Times New Roman"/>
          <w:sz w:val="24"/>
          <w:szCs w:val="24"/>
        </w:rPr>
      </w:pPr>
    </w:p>
    <w:p w14:paraId="3CC3BA3A" w14:textId="3FF13EF2" w:rsidR="00033BF2" w:rsidRDefault="00033BF2" w:rsidP="00C924D1">
      <w:pPr>
        <w:spacing w:after="160" w:line="259" w:lineRule="auto"/>
        <w:jc w:val="center"/>
        <w:rPr>
          <w:rFonts w:ascii="Times New Roman" w:hAnsi="Times New Roman" w:cs="Times New Roman"/>
          <w:b/>
          <w:sz w:val="24"/>
          <w:szCs w:val="24"/>
        </w:rPr>
      </w:pPr>
      <w:r w:rsidRPr="00C924D1">
        <w:rPr>
          <w:rFonts w:ascii="Times New Roman" w:hAnsi="Times New Roman" w:cs="Times New Roman"/>
          <w:sz w:val="24"/>
          <w:szCs w:val="24"/>
        </w:rPr>
        <w:br w:type="page"/>
      </w:r>
      <w:r w:rsidR="00C924D1">
        <w:rPr>
          <w:rFonts w:ascii="Times New Roman" w:hAnsi="Times New Roman" w:cs="Times New Roman"/>
          <w:b/>
          <w:sz w:val="24"/>
          <w:szCs w:val="24"/>
        </w:rPr>
        <w:lastRenderedPageBreak/>
        <w:t>Appendix D. Stroop Test Supplementary Results</w:t>
      </w:r>
    </w:p>
    <w:p w14:paraId="25089DC3" w14:textId="5698FF21" w:rsidR="00C924D1" w:rsidRDefault="00C924D1" w:rsidP="00C924D1">
      <w:pPr>
        <w:spacing w:after="160" w:line="259" w:lineRule="auto"/>
        <w:jc w:val="center"/>
        <w:rPr>
          <w:rFonts w:ascii="Times New Roman" w:hAnsi="Times New Roman" w:cs="Times New Roman"/>
          <w:b/>
          <w:sz w:val="24"/>
          <w:szCs w:val="24"/>
        </w:rPr>
      </w:pPr>
    </w:p>
    <w:p w14:paraId="35366F2D" w14:textId="77777777" w:rsidR="00736C88" w:rsidRDefault="00C924D1" w:rsidP="00736C88">
      <w:pPr>
        <w:spacing w:line="480" w:lineRule="auto"/>
        <w:ind w:firstLine="720"/>
      </w:pPr>
      <w:r w:rsidRPr="008615AF">
        <w:rPr>
          <w:rFonts w:ascii="Times New Roman" w:hAnsi="Times New Roman" w:cs="Times New Roman"/>
          <w:sz w:val="24"/>
          <w:szCs w:val="24"/>
        </w:rPr>
        <w:t xml:space="preserve">Stroop test response time and accuracy were analyzed using repeated measures </w:t>
      </w:r>
      <w:r w:rsidRPr="008615AF">
        <w:rPr>
          <w:rFonts w:ascii="Times New Roman" w:hAnsi="Times New Roman"/>
          <w:sz w:val="24"/>
        </w:rPr>
        <w:t>ANOVA</w:t>
      </w:r>
      <w:r>
        <w:rPr>
          <w:rFonts w:ascii="Times New Roman" w:hAnsi="Times New Roman" w:cs="Times New Roman"/>
          <w:sz w:val="24"/>
          <w:szCs w:val="24"/>
        </w:rPr>
        <w:t xml:space="preserve"> with Intensity (Run, Walk), Time (Pre-Exercise, Post-Exercise and, separately, Minute 30, Minute 60, Minute 90), and Congruency (Congruent, Incongruent) as fixed factors. Stroop interference (Incongruent – Congruent response time) was analyzed </w:t>
      </w:r>
      <w:r w:rsidRPr="008615AF">
        <w:rPr>
          <w:rFonts w:ascii="Times New Roman" w:hAnsi="Times New Roman" w:cs="Times New Roman"/>
          <w:sz w:val="24"/>
          <w:szCs w:val="24"/>
        </w:rPr>
        <w:t xml:space="preserve">using repeated measures </w:t>
      </w:r>
      <w:r w:rsidRPr="008615AF">
        <w:rPr>
          <w:rFonts w:ascii="Times New Roman" w:hAnsi="Times New Roman"/>
          <w:sz w:val="24"/>
        </w:rPr>
        <w:t>ANOVA</w:t>
      </w:r>
      <w:r>
        <w:rPr>
          <w:rFonts w:ascii="Times New Roman" w:hAnsi="Times New Roman" w:cs="Times New Roman"/>
          <w:sz w:val="24"/>
          <w:szCs w:val="24"/>
        </w:rPr>
        <w:t xml:space="preserve"> with Intensity (Run, Walk) and Time (Pre-Exercise, Post-Exercise and, separately, Minute 30, Minute 60, Minute 90) as fixed factors.</w:t>
      </w:r>
    </w:p>
    <w:p w14:paraId="3780C9BD" w14:textId="74A691DB" w:rsidR="00C924D1" w:rsidRPr="00736C88" w:rsidRDefault="00C924D1" w:rsidP="00736C88">
      <w:pPr>
        <w:spacing w:line="480" w:lineRule="auto"/>
        <w:ind w:firstLine="720"/>
      </w:pPr>
      <w:r>
        <w:rPr>
          <w:rFonts w:ascii="Times New Roman" w:hAnsi="Times New Roman" w:cs="Times New Roman"/>
          <w:sz w:val="24"/>
          <w:szCs w:val="24"/>
        </w:rPr>
        <w:t xml:space="preserve">In analyses comparing Stroop data before versus after exercise, </w:t>
      </w:r>
      <w:r w:rsidRPr="008615AF">
        <w:rPr>
          <w:rFonts w:ascii="Times New Roman" w:hAnsi="Times New Roman" w:cs="Times New Roman"/>
          <w:sz w:val="24"/>
          <w:szCs w:val="24"/>
        </w:rPr>
        <w:t xml:space="preserve">response times were </w:t>
      </w:r>
      <w:r>
        <w:rPr>
          <w:rFonts w:ascii="Times New Roman" w:hAnsi="Times New Roman" w:cs="Times New Roman"/>
          <w:sz w:val="24"/>
          <w:szCs w:val="24"/>
        </w:rPr>
        <w:t>shorter</w:t>
      </w:r>
      <w:r w:rsidRPr="008615AF">
        <w:rPr>
          <w:rFonts w:ascii="Times New Roman" w:hAnsi="Times New Roman" w:cs="Times New Roman"/>
          <w:sz w:val="24"/>
          <w:szCs w:val="24"/>
        </w:rPr>
        <w:t xml:space="preserve">, </w:t>
      </w:r>
      <w:proofErr w:type="gramStart"/>
      <w:r w:rsidRPr="008615AF">
        <w:rPr>
          <w:rFonts w:ascii="Times New Roman" w:hAnsi="Times New Roman" w:cs="Times New Roman"/>
          <w:i/>
          <w:sz w:val="24"/>
          <w:szCs w:val="24"/>
        </w:rPr>
        <w:t>F</w:t>
      </w:r>
      <w:r w:rsidRPr="008615AF">
        <w:rPr>
          <w:rFonts w:ascii="Times New Roman" w:hAnsi="Times New Roman" w:cs="Times New Roman"/>
          <w:sz w:val="24"/>
          <w:szCs w:val="24"/>
        </w:rPr>
        <w:t>(</w:t>
      </w:r>
      <w:proofErr w:type="gramEnd"/>
      <w:r w:rsidRPr="008615AF">
        <w:rPr>
          <w:rFonts w:ascii="Times New Roman" w:hAnsi="Times New Roman" w:cs="Times New Roman"/>
          <w:sz w:val="24"/>
          <w:szCs w:val="24"/>
        </w:rPr>
        <w:t xml:space="preserve">1,35) = </w:t>
      </w:r>
      <w:r>
        <w:rPr>
          <w:rFonts w:ascii="Times New Roman" w:hAnsi="Times New Roman" w:cs="Times New Roman"/>
          <w:sz w:val="24"/>
          <w:szCs w:val="24"/>
        </w:rPr>
        <w:t>11.43</w:t>
      </w:r>
      <w:r w:rsidRPr="008615AF">
        <w:rPr>
          <w:rFonts w:ascii="Times New Roman" w:hAnsi="Times New Roman" w:cs="Times New Roman"/>
          <w:sz w:val="24"/>
          <w:szCs w:val="24"/>
        </w:rPr>
        <w:t xml:space="preserve">, </w:t>
      </w:r>
      <w:r w:rsidRPr="008615AF">
        <w:rPr>
          <w:rFonts w:ascii="Times New Roman" w:hAnsi="Times New Roman" w:cs="Times New Roman"/>
          <w:i/>
          <w:sz w:val="24"/>
          <w:szCs w:val="24"/>
        </w:rPr>
        <w:t xml:space="preserve">p </w:t>
      </w:r>
      <w:r>
        <w:rPr>
          <w:rFonts w:ascii="Times New Roman" w:hAnsi="Times New Roman" w:cs="Times New Roman"/>
          <w:sz w:val="24"/>
          <w:szCs w:val="24"/>
        </w:rPr>
        <w:t>=</w:t>
      </w:r>
      <w:r w:rsidRPr="008615AF">
        <w:rPr>
          <w:rFonts w:ascii="Times New Roman" w:hAnsi="Times New Roman" w:cs="Times New Roman"/>
          <w:sz w:val="24"/>
          <w:szCs w:val="24"/>
        </w:rPr>
        <w:t xml:space="preserve"> 0.00</w:t>
      </w:r>
      <w:r>
        <w:rPr>
          <w:rFonts w:ascii="Times New Roman" w:hAnsi="Times New Roman" w:cs="Times New Roman"/>
          <w:sz w:val="24"/>
          <w:szCs w:val="24"/>
        </w:rPr>
        <w:t>2</w:t>
      </w:r>
      <w:r w:rsidRPr="008615AF">
        <w:rPr>
          <w:rFonts w:ascii="Times New Roman" w:hAnsi="Times New Roman" w:cs="Times New Roman"/>
          <w:sz w:val="24"/>
          <w:szCs w:val="24"/>
        </w:rPr>
        <w:t>, η</w:t>
      </w:r>
      <w:r w:rsidRPr="008615AF">
        <w:rPr>
          <w:rFonts w:ascii="Times New Roman" w:hAnsi="Times New Roman" w:cs="Times New Roman"/>
          <w:sz w:val="24"/>
          <w:szCs w:val="24"/>
          <w:vertAlign w:val="superscript"/>
        </w:rPr>
        <w:t>2</w:t>
      </w:r>
      <w:r w:rsidRPr="008615AF">
        <w:rPr>
          <w:rFonts w:ascii="Times New Roman" w:hAnsi="Times New Roman" w:cs="Times New Roman"/>
          <w:sz w:val="24"/>
          <w:szCs w:val="24"/>
        </w:rPr>
        <w:t xml:space="preserve"> = 0.0</w:t>
      </w:r>
      <w:r>
        <w:rPr>
          <w:rFonts w:ascii="Times New Roman" w:hAnsi="Times New Roman" w:cs="Times New Roman"/>
          <w:sz w:val="24"/>
          <w:szCs w:val="24"/>
        </w:rPr>
        <w:t>11</w:t>
      </w:r>
      <w:r w:rsidRPr="008615AF">
        <w:rPr>
          <w:rFonts w:ascii="Times New Roman" w:hAnsi="Times New Roman" w:cs="Times New Roman"/>
          <w:sz w:val="24"/>
          <w:szCs w:val="24"/>
        </w:rPr>
        <w:t xml:space="preserve">, and accuracy was higher, </w:t>
      </w:r>
      <w:r w:rsidRPr="008615AF">
        <w:rPr>
          <w:rFonts w:ascii="Times New Roman" w:hAnsi="Times New Roman" w:cs="Times New Roman"/>
          <w:i/>
          <w:sz w:val="24"/>
          <w:szCs w:val="24"/>
        </w:rPr>
        <w:t>F</w:t>
      </w:r>
      <w:r w:rsidRPr="008615AF">
        <w:rPr>
          <w:rFonts w:ascii="Times New Roman" w:hAnsi="Times New Roman" w:cs="Times New Roman"/>
          <w:sz w:val="24"/>
          <w:szCs w:val="24"/>
        </w:rPr>
        <w:t xml:space="preserve">(1,35) = </w:t>
      </w:r>
      <w:r>
        <w:rPr>
          <w:rFonts w:ascii="Times New Roman" w:hAnsi="Times New Roman" w:cs="Times New Roman"/>
          <w:sz w:val="24"/>
          <w:szCs w:val="24"/>
        </w:rPr>
        <w:t>8.363</w:t>
      </w:r>
      <w:r w:rsidRPr="008615AF">
        <w:rPr>
          <w:rFonts w:ascii="Times New Roman" w:hAnsi="Times New Roman" w:cs="Times New Roman"/>
          <w:sz w:val="24"/>
          <w:szCs w:val="24"/>
        </w:rPr>
        <w:t xml:space="preserve">, </w:t>
      </w:r>
      <w:r w:rsidRPr="008615AF">
        <w:rPr>
          <w:rFonts w:ascii="Times New Roman" w:hAnsi="Times New Roman" w:cs="Times New Roman"/>
          <w:i/>
          <w:sz w:val="24"/>
          <w:szCs w:val="24"/>
        </w:rPr>
        <w:t xml:space="preserve">p </w:t>
      </w:r>
      <w:r w:rsidRPr="008615AF">
        <w:rPr>
          <w:rFonts w:ascii="Times New Roman" w:hAnsi="Times New Roman" w:cs="Times New Roman"/>
          <w:sz w:val="24"/>
          <w:szCs w:val="24"/>
        </w:rPr>
        <w:t>= 0.00</w:t>
      </w:r>
      <w:r>
        <w:rPr>
          <w:rFonts w:ascii="Times New Roman" w:hAnsi="Times New Roman" w:cs="Times New Roman"/>
          <w:sz w:val="24"/>
          <w:szCs w:val="24"/>
        </w:rPr>
        <w:t>7</w:t>
      </w:r>
      <w:r w:rsidRPr="008615AF">
        <w:rPr>
          <w:rFonts w:ascii="Times New Roman" w:hAnsi="Times New Roman" w:cs="Times New Roman"/>
          <w:sz w:val="24"/>
          <w:szCs w:val="24"/>
        </w:rPr>
        <w:t>, η</w:t>
      </w:r>
      <w:r w:rsidRPr="008615AF">
        <w:rPr>
          <w:rFonts w:ascii="Times New Roman" w:hAnsi="Times New Roman" w:cs="Times New Roman"/>
          <w:sz w:val="24"/>
          <w:szCs w:val="24"/>
          <w:vertAlign w:val="superscript"/>
        </w:rPr>
        <w:t>2</w:t>
      </w:r>
      <w:r w:rsidRPr="008615AF">
        <w:rPr>
          <w:rFonts w:ascii="Times New Roman" w:hAnsi="Times New Roman" w:cs="Times New Roman"/>
          <w:sz w:val="24"/>
          <w:szCs w:val="24"/>
        </w:rPr>
        <w:t xml:space="preserve"> = 0.0</w:t>
      </w:r>
      <w:r>
        <w:rPr>
          <w:rFonts w:ascii="Times New Roman" w:hAnsi="Times New Roman" w:cs="Times New Roman"/>
          <w:sz w:val="24"/>
          <w:szCs w:val="24"/>
        </w:rPr>
        <w:t>15</w:t>
      </w:r>
      <w:r w:rsidRPr="008615AF">
        <w:rPr>
          <w:rFonts w:ascii="Times New Roman" w:hAnsi="Times New Roman" w:cs="Times New Roman"/>
          <w:sz w:val="24"/>
          <w:szCs w:val="24"/>
        </w:rPr>
        <w:t>, for Congruent than Incongruent trials</w:t>
      </w:r>
      <w:r>
        <w:rPr>
          <w:rFonts w:ascii="Times New Roman" w:hAnsi="Times New Roman" w:cs="Times New Roman"/>
          <w:sz w:val="24"/>
          <w:szCs w:val="24"/>
        </w:rPr>
        <w:t xml:space="preserve">. Analysis of </w:t>
      </w:r>
      <w:r w:rsidRPr="008615AF">
        <w:rPr>
          <w:rFonts w:ascii="Times New Roman" w:hAnsi="Times New Roman" w:cs="Times New Roman"/>
          <w:sz w:val="24"/>
          <w:szCs w:val="24"/>
        </w:rPr>
        <w:t xml:space="preserve">response times </w:t>
      </w:r>
      <w:r>
        <w:rPr>
          <w:rFonts w:ascii="Times New Roman" w:hAnsi="Times New Roman" w:cs="Times New Roman"/>
          <w:sz w:val="24"/>
          <w:szCs w:val="24"/>
        </w:rPr>
        <w:t>revealed</w:t>
      </w:r>
      <w:r w:rsidRPr="008615AF">
        <w:rPr>
          <w:rFonts w:ascii="Times New Roman" w:hAnsi="Times New Roman" w:cs="Times New Roman"/>
          <w:sz w:val="24"/>
          <w:szCs w:val="24"/>
        </w:rPr>
        <w:t xml:space="preserve"> an Intensity by Time interaction, </w:t>
      </w:r>
      <w:proofErr w:type="gramStart"/>
      <w:r w:rsidRPr="008615AF">
        <w:rPr>
          <w:rFonts w:ascii="Times New Roman" w:hAnsi="Times New Roman" w:cs="Times New Roman"/>
          <w:i/>
          <w:sz w:val="24"/>
          <w:szCs w:val="24"/>
        </w:rPr>
        <w:t>F</w:t>
      </w:r>
      <w:r w:rsidRPr="008615AF">
        <w:rPr>
          <w:rFonts w:ascii="Times New Roman" w:hAnsi="Times New Roman" w:cs="Times New Roman"/>
          <w:sz w:val="24"/>
          <w:szCs w:val="24"/>
        </w:rPr>
        <w:t>(</w:t>
      </w:r>
      <w:proofErr w:type="gramEnd"/>
      <w:r>
        <w:rPr>
          <w:rFonts w:ascii="Times New Roman" w:hAnsi="Times New Roman" w:cs="Times New Roman"/>
          <w:sz w:val="24"/>
          <w:szCs w:val="24"/>
        </w:rPr>
        <w:t>1, 35</w:t>
      </w:r>
      <w:r w:rsidRPr="008615AF">
        <w:rPr>
          <w:rFonts w:ascii="Times New Roman" w:hAnsi="Times New Roman" w:cs="Times New Roman"/>
          <w:sz w:val="24"/>
          <w:szCs w:val="24"/>
        </w:rPr>
        <w:t xml:space="preserve">) = </w:t>
      </w:r>
      <w:r>
        <w:rPr>
          <w:rFonts w:ascii="Times New Roman" w:hAnsi="Times New Roman" w:cs="Times New Roman"/>
          <w:sz w:val="24"/>
          <w:szCs w:val="24"/>
        </w:rPr>
        <w:t>8.420</w:t>
      </w:r>
      <w:r w:rsidRPr="008615AF">
        <w:rPr>
          <w:rFonts w:ascii="Times New Roman" w:hAnsi="Times New Roman" w:cs="Times New Roman"/>
          <w:sz w:val="24"/>
          <w:szCs w:val="24"/>
        </w:rPr>
        <w:t xml:space="preserve">, </w:t>
      </w:r>
      <w:r w:rsidRPr="008615AF">
        <w:rPr>
          <w:rFonts w:ascii="Times New Roman" w:hAnsi="Times New Roman" w:cs="Times New Roman"/>
          <w:i/>
          <w:sz w:val="24"/>
          <w:szCs w:val="24"/>
        </w:rPr>
        <w:t xml:space="preserve">p </w:t>
      </w:r>
      <w:r w:rsidRPr="008615AF">
        <w:rPr>
          <w:rFonts w:ascii="Times New Roman" w:hAnsi="Times New Roman" w:cs="Times New Roman"/>
          <w:sz w:val="24"/>
          <w:szCs w:val="24"/>
        </w:rPr>
        <w:t>= 0.00</w:t>
      </w:r>
      <w:r>
        <w:rPr>
          <w:rFonts w:ascii="Times New Roman" w:hAnsi="Times New Roman" w:cs="Times New Roman"/>
          <w:sz w:val="24"/>
          <w:szCs w:val="24"/>
        </w:rPr>
        <w:t>6</w:t>
      </w:r>
      <w:r w:rsidRPr="008615AF">
        <w:rPr>
          <w:rFonts w:ascii="Times New Roman" w:hAnsi="Times New Roman" w:cs="Times New Roman"/>
          <w:sz w:val="24"/>
          <w:szCs w:val="24"/>
        </w:rPr>
        <w:t>, η</w:t>
      </w:r>
      <w:r w:rsidRPr="008615AF">
        <w:rPr>
          <w:rFonts w:ascii="Times New Roman" w:hAnsi="Times New Roman" w:cs="Times New Roman"/>
          <w:sz w:val="24"/>
          <w:szCs w:val="24"/>
          <w:vertAlign w:val="superscript"/>
        </w:rPr>
        <w:t>2</w:t>
      </w:r>
      <w:r w:rsidRPr="008615AF">
        <w:rPr>
          <w:rFonts w:ascii="Times New Roman" w:hAnsi="Times New Roman" w:cs="Times New Roman"/>
          <w:sz w:val="24"/>
          <w:szCs w:val="24"/>
        </w:rPr>
        <w:t xml:space="preserve"> = 0.0</w:t>
      </w:r>
      <w:r>
        <w:rPr>
          <w:rFonts w:ascii="Times New Roman" w:hAnsi="Times New Roman" w:cs="Times New Roman"/>
          <w:sz w:val="24"/>
          <w:szCs w:val="24"/>
        </w:rPr>
        <w:t>53</w:t>
      </w:r>
      <w:r w:rsidRPr="008615AF">
        <w:rPr>
          <w:rFonts w:ascii="Times New Roman" w:hAnsi="Times New Roman" w:cs="Times New Roman"/>
          <w:sz w:val="24"/>
          <w:szCs w:val="24"/>
        </w:rPr>
        <w:t xml:space="preserve">, </w:t>
      </w:r>
      <w:r>
        <w:rPr>
          <w:rFonts w:ascii="Times New Roman" w:hAnsi="Times New Roman" w:cs="Times New Roman"/>
          <w:sz w:val="24"/>
          <w:szCs w:val="24"/>
        </w:rPr>
        <w:t xml:space="preserve">in which response times </w:t>
      </w:r>
      <w:r w:rsidRPr="008615AF">
        <w:rPr>
          <w:rFonts w:ascii="Times New Roman" w:hAnsi="Times New Roman" w:cs="Times New Roman"/>
          <w:sz w:val="24"/>
          <w:szCs w:val="24"/>
        </w:rPr>
        <w:t xml:space="preserve">were </w:t>
      </w:r>
      <w:r>
        <w:rPr>
          <w:rFonts w:ascii="Times New Roman" w:hAnsi="Times New Roman" w:cs="Times New Roman"/>
          <w:sz w:val="24"/>
          <w:szCs w:val="24"/>
        </w:rPr>
        <w:t>shorter</w:t>
      </w:r>
      <w:r w:rsidRPr="008615AF">
        <w:rPr>
          <w:rFonts w:ascii="Times New Roman" w:hAnsi="Times New Roman" w:cs="Times New Roman"/>
          <w:sz w:val="24"/>
          <w:szCs w:val="24"/>
        </w:rPr>
        <w:t xml:space="preserve"> </w:t>
      </w:r>
      <w:r>
        <w:rPr>
          <w:rFonts w:ascii="Times New Roman" w:hAnsi="Times New Roman" w:cs="Times New Roman"/>
          <w:sz w:val="24"/>
          <w:szCs w:val="24"/>
        </w:rPr>
        <w:t>after</w:t>
      </w:r>
      <w:r w:rsidRPr="008615AF">
        <w:rPr>
          <w:rFonts w:ascii="Times New Roman" w:hAnsi="Times New Roman" w:cs="Times New Roman"/>
          <w:sz w:val="24"/>
          <w:szCs w:val="24"/>
        </w:rPr>
        <w:t xml:space="preserve"> the Run than </w:t>
      </w:r>
      <w:r>
        <w:rPr>
          <w:rFonts w:ascii="Times New Roman" w:hAnsi="Times New Roman" w:cs="Times New Roman"/>
          <w:sz w:val="24"/>
          <w:szCs w:val="24"/>
        </w:rPr>
        <w:t>after</w:t>
      </w:r>
      <w:r w:rsidRPr="008615AF">
        <w:rPr>
          <w:rFonts w:ascii="Times New Roman" w:hAnsi="Times New Roman" w:cs="Times New Roman"/>
          <w:sz w:val="24"/>
          <w:szCs w:val="24"/>
        </w:rPr>
        <w:t xml:space="preserve"> the Walk </w:t>
      </w:r>
      <w:r>
        <w:rPr>
          <w:rFonts w:ascii="Times New Roman" w:hAnsi="Times New Roman" w:cs="Times New Roman"/>
          <w:sz w:val="24"/>
          <w:szCs w:val="24"/>
        </w:rPr>
        <w:t>(</w:t>
      </w:r>
      <w:r>
        <w:rPr>
          <w:rFonts w:ascii="Times New Roman" w:hAnsi="Times New Roman" w:cs="Times New Roman"/>
          <w:i/>
          <w:sz w:val="24"/>
          <w:szCs w:val="24"/>
        </w:rPr>
        <w:t xml:space="preserve">p </w:t>
      </w:r>
      <w:r>
        <w:rPr>
          <w:rFonts w:ascii="Times New Roman" w:hAnsi="Times New Roman" w:cs="Times New Roman"/>
          <w:sz w:val="24"/>
          <w:szCs w:val="24"/>
        </w:rPr>
        <w:t>= .004)</w:t>
      </w:r>
      <w:r w:rsidRPr="008615AF">
        <w:rPr>
          <w:rFonts w:ascii="Times New Roman" w:hAnsi="Times New Roman" w:cs="Times New Roman"/>
          <w:sz w:val="24"/>
          <w:szCs w:val="24"/>
        </w:rPr>
        <w:t xml:space="preserve">, but did not differ before exercise </w:t>
      </w:r>
      <w:r>
        <w:rPr>
          <w:rFonts w:ascii="Times New Roman" w:hAnsi="Times New Roman" w:cs="Times New Roman"/>
          <w:sz w:val="24"/>
          <w:szCs w:val="24"/>
        </w:rPr>
        <w:t>(</w:t>
      </w:r>
      <w:r>
        <w:rPr>
          <w:rFonts w:ascii="Times New Roman" w:hAnsi="Times New Roman" w:cs="Times New Roman"/>
          <w:i/>
          <w:sz w:val="24"/>
          <w:szCs w:val="24"/>
        </w:rPr>
        <w:t xml:space="preserve">p </w:t>
      </w:r>
      <w:r>
        <w:rPr>
          <w:rFonts w:ascii="Times New Roman" w:hAnsi="Times New Roman" w:cs="Times New Roman"/>
          <w:sz w:val="24"/>
          <w:szCs w:val="24"/>
        </w:rPr>
        <w:t>= .397)</w:t>
      </w:r>
      <w:r w:rsidRPr="008615AF">
        <w:rPr>
          <w:rFonts w:ascii="Times New Roman" w:hAnsi="Times New Roman" w:cs="Times New Roman"/>
          <w:sz w:val="24"/>
          <w:szCs w:val="24"/>
        </w:rPr>
        <w:t>. However, we found no two- or three-way interactions involving Congruency and Intensity for response time</w:t>
      </w:r>
      <w:r>
        <w:rPr>
          <w:rFonts w:ascii="Times New Roman" w:hAnsi="Times New Roman" w:cs="Times New Roman"/>
          <w:sz w:val="24"/>
          <w:szCs w:val="24"/>
        </w:rPr>
        <w:t xml:space="preserve"> or</w:t>
      </w:r>
      <w:r w:rsidRPr="008615AF">
        <w:rPr>
          <w:rFonts w:ascii="Times New Roman" w:hAnsi="Times New Roman" w:cs="Times New Roman"/>
          <w:sz w:val="24"/>
          <w:szCs w:val="24"/>
        </w:rPr>
        <w:t xml:space="preserve"> accuracy (all </w:t>
      </w:r>
      <w:r w:rsidRPr="008615AF">
        <w:rPr>
          <w:rFonts w:ascii="Times New Roman" w:hAnsi="Times New Roman" w:cs="Times New Roman"/>
          <w:i/>
          <w:sz w:val="24"/>
          <w:szCs w:val="24"/>
        </w:rPr>
        <w:t>p</w:t>
      </w:r>
      <w:r w:rsidRPr="008615AF">
        <w:rPr>
          <w:rFonts w:ascii="Times New Roman" w:hAnsi="Times New Roman" w:cs="Times New Roman"/>
          <w:sz w:val="24"/>
          <w:szCs w:val="24"/>
        </w:rPr>
        <w:t>-values &gt; 0.</w:t>
      </w:r>
      <w:r>
        <w:rPr>
          <w:rFonts w:ascii="Times New Roman" w:hAnsi="Times New Roman" w:cs="Times New Roman"/>
          <w:sz w:val="24"/>
          <w:szCs w:val="24"/>
        </w:rPr>
        <w:t>13</w:t>
      </w:r>
      <w:r w:rsidRPr="008615AF">
        <w:rPr>
          <w:rFonts w:ascii="Times New Roman" w:hAnsi="Times New Roman" w:cs="Times New Roman"/>
          <w:sz w:val="24"/>
          <w:szCs w:val="24"/>
        </w:rPr>
        <w:t>).</w:t>
      </w:r>
      <w:r>
        <w:rPr>
          <w:rFonts w:ascii="Times New Roman" w:hAnsi="Times New Roman" w:cs="Times New Roman"/>
          <w:sz w:val="24"/>
          <w:szCs w:val="24"/>
        </w:rPr>
        <w:t xml:space="preserve"> We found no effects for Stroop interference (all </w:t>
      </w:r>
      <w:r w:rsidRPr="008615AF">
        <w:rPr>
          <w:rFonts w:ascii="Times New Roman" w:hAnsi="Times New Roman" w:cs="Times New Roman"/>
          <w:i/>
          <w:sz w:val="24"/>
          <w:szCs w:val="24"/>
        </w:rPr>
        <w:t>p</w:t>
      </w:r>
      <w:r w:rsidRPr="008615AF">
        <w:rPr>
          <w:rFonts w:ascii="Times New Roman" w:hAnsi="Times New Roman" w:cs="Times New Roman"/>
          <w:sz w:val="24"/>
          <w:szCs w:val="24"/>
        </w:rPr>
        <w:t>-values &gt; 0.</w:t>
      </w:r>
      <w:r>
        <w:rPr>
          <w:rFonts w:ascii="Times New Roman" w:hAnsi="Times New Roman" w:cs="Times New Roman"/>
          <w:sz w:val="24"/>
          <w:szCs w:val="24"/>
        </w:rPr>
        <w:t>17</w:t>
      </w:r>
      <w:r w:rsidRPr="008615AF">
        <w:rPr>
          <w:rFonts w:ascii="Times New Roman" w:hAnsi="Times New Roman" w:cs="Times New Roman"/>
          <w:sz w:val="24"/>
          <w:szCs w:val="24"/>
        </w:rPr>
        <w:t>).</w:t>
      </w:r>
    </w:p>
    <w:p w14:paraId="62C82163" w14:textId="58FEFE42" w:rsidR="00C924D1" w:rsidRDefault="00C924D1" w:rsidP="00736C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exercise, </w:t>
      </w:r>
      <w:r w:rsidRPr="008615AF">
        <w:rPr>
          <w:rFonts w:ascii="Times New Roman" w:hAnsi="Times New Roman" w:cs="Times New Roman"/>
          <w:sz w:val="24"/>
          <w:szCs w:val="24"/>
        </w:rPr>
        <w:t xml:space="preserve">response times were </w:t>
      </w:r>
      <w:r>
        <w:rPr>
          <w:rFonts w:ascii="Times New Roman" w:hAnsi="Times New Roman" w:cs="Times New Roman"/>
          <w:sz w:val="24"/>
          <w:szCs w:val="24"/>
        </w:rPr>
        <w:t>shorter</w:t>
      </w:r>
      <w:r w:rsidRPr="008615AF">
        <w:rPr>
          <w:rFonts w:ascii="Times New Roman" w:hAnsi="Times New Roman" w:cs="Times New Roman"/>
          <w:sz w:val="24"/>
          <w:szCs w:val="24"/>
        </w:rPr>
        <w:t xml:space="preserve">, </w:t>
      </w:r>
      <w:proofErr w:type="gramStart"/>
      <w:r w:rsidRPr="008615AF">
        <w:rPr>
          <w:rFonts w:ascii="Times New Roman" w:hAnsi="Times New Roman" w:cs="Times New Roman"/>
          <w:i/>
          <w:sz w:val="24"/>
          <w:szCs w:val="24"/>
        </w:rPr>
        <w:t>F</w:t>
      </w:r>
      <w:r w:rsidRPr="008615AF">
        <w:rPr>
          <w:rFonts w:ascii="Times New Roman" w:hAnsi="Times New Roman" w:cs="Times New Roman"/>
          <w:sz w:val="24"/>
          <w:szCs w:val="24"/>
        </w:rPr>
        <w:t>(</w:t>
      </w:r>
      <w:proofErr w:type="gramEnd"/>
      <w:r w:rsidRPr="008615AF">
        <w:rPr>
          <w:rFonts w:ascii="Times New Roman" w:hAnsi="Times New Roman" w:cs="Times New Roman"/>
          <w:sz w:val="24"/>
          <w:szCs w:val="24"/>
        </w:rPr>
        <w:t xml:space="preserve">1,35) = </w:t>
      </w:r>
      <w:r>
        <w:rPr>
          <w:rFonts w:ascii="Times New Roman" w:hAnsi="Times New Roman" w:cs="Times New Roman"/>
          <w:sz w:val="24"/>
          <w:szCs w:val="24"/>
        </w:rPr>
        <w:t>20.989</w:t>
      </w:r>
      <w:r w:rsidRPr="008615AF">
        <w:rPr>
          <w:rFonts w:ascii="Times New Roman" w:hAnsi="Times New Roman" w:cs="Times New Roman"/>
          <w:sz w:val="24"/>
          <w:szCs w:val="24"/>
        </w:rPr>
        <w:t xml:space="preserve">, </w:t>
      </w:r>
      <w:r w:rsidRPr="008615AF">
        <w:rPr>
          <w:rFonts w:ascii="Times New Roman" w:hAnsi="Times New Roman" w:cs="Times New Roman"/>
          <w:i/>
          <w:sz w:val="24"/>
          <w:szCs w:val="24"/>
        </w:rPr>
        <w:t xml:space="preserve">p </w:t>
      </w:r>
      <w:r>
        <w:rPr>
          <w:rFonts w:ascii="Times New Roman" w:hAnsi="Times New Roman" w:cs="Times New Roman"/>
          <w:sz w:val="24"/>
          <w:szCs w:val="24"/>
        </w:rPr>
        <w:t>&lt; .001</w:t>
      </w:r>
      <w:r w:rsidRPr="008615AF">
        <w:rPr>
          <w:rFonts w:ascii="Times New Roman" w:hAnsi="Times New Roman" w:cs="Times New Roman"/>
          <w:sz w:val="24"/>
          <w:szCs w:val="24"/>
        </w:rPr>
        <w:t>, η</w:t>
      </w:r>
      <w:r w:rsidRPr="008615AF">
        <w:rPr>
          <w:rFonts w:ascii="Times New Roman" w:hAnsi="Times New Roman" w:cs="Times New Roman"/>
          <w:sz w:val="24"/>
          <w:szCs w:val="24"/>
          <w:vertAlign w:val="superscript"/>
        </w:rPr>
        <w:t>2</w:t>
      </w:r>
      <w:r w:rsidRPr="008615AF">
        <w:rPr>
          <w:rFonts w:ascii="Times New Roman" w:hAnsi="Times New Roman" w:cs="Times New Roman"/>
          <w:sz w:val="24"/>
          <w:szCs w:val="24"/>
        </w:rPr>
        <w:t xml:space="preserve"> = 0.0</w:t>
      </w:r>
      <w:r>
        <w:rPr>
          <w:rFonts w:ascii="Times New Roman" w:hAnsi="Times New Roman" w:cs="Times New Roman"/>
          <w:sz w:val="24"/>
          <w:szCs w:val="24"/>
        </w:rPr>
        <w:t>22</w:t>
      </w:r>
      <w:r w:rsidRPr="008615AF">
        <w:rPr>
          <w:rFonts w:ascii="Times New Roman" w:hAnsi="Times New Roman" w:cs="Times New Roman"/>
          <w:sz w:val="24"/>
          <w:szCs w:val="24"/>
        </w:rPr>
        <w:t xml:space="preserve">, and accuracy was higher, </w:t>
      </w:r>
      <w:r w:rsidRPr="008615AF">
        <w:rPr>
          <w:rFonts w:ascii="Times New Roman" w:hAnsi="Times New Roman" w:cs="Times New Roman"/>
          <w:i/>
          <w:sz w:val="24"/>
          <w:szCs w:val="24"/>
        </w:rPr>
        <w:t>F</w:t>
      </w:r>
      <w:r w:rsidRPr="008615AF">
        <w:rPr>
          <w:rFonts w:ascii="Times New Roman" w:hAnsi="Times New Roman" w:cs="Times New Roman"/>
          <w:sz w:val="24"/>
          <w:szCs w:val="24"/>
        </w:rPr>
        <w:t xml:space="preserve">(1,35) = </w:t>
      </w:r>
      <w:r>
        <w:rPr>
          <w:rFonts w:ascii="Times New Roman" w:hAnsi="Times New Roman" w:cs="Times New Roman"/>
          <w:sz w:val="24"/>
          <w:szCs w:val="24"/>
        </w:rPr>
        <w:t>5.007</w:t>
      </w:r>
      <w:r w:rsidRPr="008615AF">
        <w:rPr>
          <w:rFonts w:ascii="Times New Roman" w:hAnsi="Times New Roman" w:cs="Times New Roman"/>
          <w:sz w:val="24"/>
          <w:szCs w:val="24"/>
        </w:rPr>
        <w:t xml:space="preserve">, </w:t>
      </w:r>
      <w:r w:rsidRPr="008615AF">
        <w:rPr>
          <w:rFonts w:ascii="Times New Roman" w:hAnsi="Times New Roman" w:cs="Times New Roman"/>
          <w:i/>
          <w:sz w:val="24"/>
          <w:szCs w:val="24"/>
        </w:rPr>
        <w:t xml:space="preserve">p </w:t>
      </w:r>
      <w:r w:rsidRPr="008615AF">
        <w:rPr>
          <w:rFonts w:ascii="Times New Roman" w:hAnsi="Times New Roman" w:cs="Times New Roman"/>
          <w:sz w:val="24"/>
          <w:szCs w:val="24"/>
        </w:rPr>
        <w:t>= 0.0</w:t>
      </w:r>
      <w:r>
        <w:rPr>
          <w:rFonts w:ascii="Times New Roman" w:hAnsi="Times New Roman" w:cs="Times New Roman"/>
          <w:sz w:val="24"/>
          <w:szCs w:val="24"/>
        </w:rPr>
        <w:t>32</w:t>
      </w:r>
      <w:r w:rsidRPr="008615AF">
        <w:rPr>
          <w:rFonts w:ascii="Times New Roman" w:hAnsi="Times New Roman" w:cs="Times New Roman"/>
          <w:sz w:val="24"/>
          <w:szCs w:val="24"/>
        </w:rPr>
        <w:t>, η</w:t>
      </w:r>
      <w:r w:rsidRPr="008615AF">
        <w:rPr>
          <w:rFonts w:ascii="Times New Roman" w:hAnsi="Times New Roman" w:cs="Times New Roman"/>
          <w:sz w:val="24"/>
          <w:szCs w:val="24"/>
          <w:vertAlign w:val="superscript"/>
        </w:rPr>
        <w:t>2</w:t>
      </w:r>
      <w:r w:rsidRPr="008615AF">
        <w:rPr>
          <w:rFonts w:ascii="Times New Roman" w:hAnsi="Times New Roman" w:cs="Times New Roman"/>
          <w:sz w:val="24"/>
          <w:szCs w:val="24"/>
        </w:rPr>
        <w:t xml:space="preserve"> = 0.0</w:t>
      </w:r>
      <w:r>
        <w:rPr>
          <w:rFonts w:ascii="Times New Roman" w:hAnsi="Times New Roman" w:cs="Times New Roman"/>
          <w:sz w:val="24"/>
          <w:szCs w:val="24"/>
        </w:rPr>
        <w:t>06</w:t>
      </w:r>
      <w:r w:rsidRPr="008615AF">
        <w:rPr>
          <w:rFonts w:ascii="Times New Roman" w:hAnsi="Times New Roman" w:cs="Times New Roman"/>
          <w:sz w:val="24"/>
          <w:szCs w:val="24"/>
        </w:rPr>
        <w:t>, for Congruent than Incongruent trials</w:t>
      </w:r>
      <w:r>
        <w:rPr>
          <w:rFonts w:ascii="Times New Roman" w:hAnsi="Times New Roman" w:cs="Times New Roman"/>
          <w:sz w:val="24"/>
          <w:szCs w:val="24"/>
        </w:rPr>
        <w:t xml:space="preserve">. Response times were shorter in the Run than Walk,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 35) = 5.081, </w:t>
      </w:r>
      <w:r>
        <w:rPr>
          <w:rFonts w:ascii="Times New Roman" w:hAnsi="Times New Roman" w:cs="Times New Roman"/>
          <w:i/>
          <w:sz w:val="24"/>
          <w:szCs w:val="24"/>
        </w:rPr>
        <w:t xml:space="preserve">p </w:t>
      </w:r>
      <w:r>
        <w:rPr>
          <w:rFonts w:ascii="Times New Roman" w:hAnsi="Times New Roman" w:cs="Times New Roman"/>
          <w:sz w:val="24"/>
          <w:szCs w:val="24"/>
        </w:rPr>
        <w:t xml:space="preserve">= .031, </w:t>
      </w:r>
      <w:r w:rsidRPr="008615AF">
        <w:rPr>
          <w:rFonts w:ascii="Times New Roman" w:hAnsi="Times New Roman" w:cs="Times New Roman"/>
          <w:sz w:val="24"/>
          <w:szCs w:val="24"/>
        </w:rPr>
        <w:t>η</w:t>
      </w:r>
      <w:r w:rsidRPr="008615AF">
        <w:rPr>
          <w:rFonts w:ascii="Times New Roman" w:hAnsi="Times New Roman" w:cs="Times New Roman"/>
          <w:sz w:val="24"/>
          <w:szCs w:val="24"/>
          <w:vertAlign w:val="superscript"/>
        </w:rPr>
        <w:t>2</w:t>
      </w:r>
      <w:r w:rsidRPr="008615AF">
        <w:rPr>
          <w:rFonts w:ascii="Times New Roman" w:hAnsi="Times New Roman" w:cs="Times New Roman"/>
          <w:sz w:val="24"/>
          <w:szCs w:val="24"/>
        </w:rPr>
        <w:t xml:space="preserve"> = 0.0</w:t>
      </w:r>
      <w:r>
        <w:rPr>
          <w:rFonts w:ascii="Times New Roman" w:hAnsi="Times New Roman" w:cs="Times New Roman"/>
          <w:sz w:val="24"/>
          <w:szCs w:val="24"/>
        </w:rPr>
        <w:t xml:space="preserve">61 and during 90 minutes exercise than 30 and 60 minutes exercise, </w:t>
      </w:r>
      <w:r>
        <w:rPr>
          <w:rFonts w:ascii="Times New Roman" w:hAnsi="Times New Roman" w:cs="Times New Roman"/>
          <w:i/>
          <w:sz w:val="24"/>
          <w:szCs w:val="24"/>
        </w:rPr>
        <w:t>F</w:t>
      </w:r>
      <w:r>
        <w:rPr>
          <w:rFonts w:ascii="Times New Roman" w:hAnsi="Times New Roman" w:cs="Times New Roman"/>
          <w:sz w:val="24"/>
          <w:szCs w:val="24"/>
        </w:rPr>
        <w:t xml:space="preserve">(2, 70) = 7.794, </w:t>
      </w:r>
      <w:r>
        <w:rPr>
          <w:rFonts w:ascii="Times New Roman" w:hAnsi="Times New Roman" w:cs="Times New Roman"/>
          <w:i/>
          <w:sz w:val="24"/>
          <w:szCs w:val="24"/>
        </w:rPr>
        <w:t xml:space="preserve">p </w:t>
      </w:r>
      <w:r>
        <w:rPr>
          <w:rFonts w:ascii="Times New Roman" w:hAnsi="Times New Roman" w:cs="Times New Roman"/>
          <w:sz w:val="24"/>
          <w:szCs w:val="24"/>
        </w:rPr>
        <w:t xml:space="preserve">= .001, </w:t>
      </w:r>
      <w:r w:rsidRPr="008615AF">
        <w:rPr>
          <w:rFonts w:ascii="Times New Roman" w:hAnsi="Times New Roman" w:cs="Times New Roman"/>
          <w:sz w:val="24"/>
          <w:szCs w:val="24"/>
        </w:rPr>
        <w:t>η</w:t>
      </w:r>
      <w:r w:rsidRPr="008615AF">
        <w:rPr>
          <w:rFonts w:ascii="Times New Roman" w:hAnsi="Times New Roman" w:cs="Times New Roman"/>
          <w:sz w:val="24"/>
          <w:szCs w:val="24"/>
          <w:vertAlign w:val="superscript"/>
        </w:rPr>
        <w:t>2</w:t>
      </w:r>
      <w:r w:rsidRPr="008615AF">
        <w:rPr>
          <w:rFonts w:ascii="Times New Roman" w:hAnsi="Times New Roman" w:cs="Times New Roman"/>
          <w:sz w:val="24"/>
          <w:szCs w:val="24"/>
        </w:rPr>
        <w:t xml:space="preserve"> = 0.0</w:t>
      </w:r>
      <w:r>
        <w:rPr>
          <w:rFonts w:ascii="Times New Roman" w:hAnsi="Times New Roman" w:cs="Times New Roman"/>
          <w:sz w:val="24"/>
          <w:szCs w:val="24"/>
        </w:rPr>
        <w:t xml:space="preserve">39. </w:t>
      </w:r>
      <w:r w:rsidRPr="008615AF">
        <w:rPr>
          <w:rFonts w:ascii="Times New Roman" w:hAnsi="Times New Roman" w:cs="Times New Roman"/>
          <w:sz w:val="24"/>
          <w:szCs w:val="24"/>
        </w:rPr>
        <w:t xml:space="preserve">We hypothesized that Stroop performance would be higher during the first hour of the Run than Walk, and then the trend would reverse. In partial support of our hypothesis, </w:t>
      </w:r>
      <w:r>
        <w:rPr>
          <w:rFonts w:ascii="Times New Roman" w:hAnsi="Times New Roman" w:cs="Times New Roman"/>
          <w:sz w:val="24"/>
          <w:szCs w:val="24"/>
        </w:rPr>
        <w:t xml:space="preserve">analysis of </w:t>
      </w:r>
      <w:r w:rsidRPr="008615AF">
        <w:rPr>
          <w:rFonts w:ascii="Times New Roman" w:hAnsi="Times New Roman" w:cs="Times New Roman"/>
          <w:sz w:val="24"/>
          <w:szCs w:val="24"/>
        </w:rPr>
        <w:t xml:space="preserve">response times </w:t>
      </w:r>
      <w:r>
        <w:rPr>
          <w:rFonts w:ascii="Times New Roman" w:hAnsi="Times New Roman" w:cs="Times New Roman"/>
          <w:sz w:val="24"/>
          <w:szCs w:val="24"/>
        </w:rPr>
        <w:t>revealed</w:t>
      </w:r>
      <w:r w:rsidRPr="008615AF">
        <w:rPr>
          <w:rFonts w:ascii="Times New Roman" w:hAnsi="Times New Roman" w:cs="Times New Roman"/>
          <w:sz w:val="24"/>
          <w:szCs w:val="24"/>
        </w:rPr>
        <w:t xml:space="preserve"> a</w:t>
      </w:r>
      <w:r>
        <w:rPr>
          <w:rFonts w:ascii="Times New Roman" w:hAnsi="Times New Roman" w:cs="Times New Roman"/>
          <w:sz w:val="24"/>
          <w:szCs w:val="24"/>
        </w:rPr>
        <w:t xml:space="preserve"> Congruency by</w:t>
      </w:r>
      <w:r w:rsidRPr="008615AF">
        <w:rPr>
          <w:rFonts w:ascii="Times New Roman" w:hAnsi="Times New Roman" w:cs="Times New Roman"/>
          <w:sz w:val="24"/>
          <w:szCs w:val="24"/>
        </w:rPr>
        <w:t xml:space="preserve"> Intensity by Time interaction, </w:t>
      </w:r>
      <w:proofErr w:type="gramStart"/>
      <w:r w:rsidRPr="008615AF">
        <w:rPr>
          <w:rFonts w:ascii="Times New Roman" w:hAnsi="Times New Roman" w:cs="Times New Roman"/>
          <w:i/>
          <w:sz w:val="24"/>
          <w:szCs w:val="24"/>
        </w:rPr>
        <w:t>F</w:t>
      </w:r>
      <w:r w:rsidRPr="008615AF">
        <w:rPr>
          <w:rFonts w:ascii="Times New Roman" w:hAnsi="Times New Roman" w:cs="Times New Roman"/>
          <w:sz w:val="24"/>
          <w:szCs w:val="24"/>
        </w:rPr>
        <w:t>(</w:t>
      </w:r>
      <w:proofErr w:type="gramEnd"/>
      <w:r>
        <w:rPr>
          <w:rFonts w:ascii="Times New Roman" w:hAnsi="Times New Roman" w:cs="Times New Roman"/>
          <w:sz w:val="24"/>
          <w:szCs w:val="24"/>
        </w:rPr>
        <w:t>2, 70</w:t>
      </w:r>
      <w:r w:rsidRPr="008615AF">
        <w:rPr>
          <w:rFonts w:ascii="Times New Roman" w:hAnsi="Times New Roman" w:cs="Times New Roman"/>
          <w:sz w:val="24"/>
          <w:szCs w:val="24"/>
        </w:rPr>
        <w:t>) = 3.</w:t>
      </w:r>
      <w:r>
        <w:rPr>
          <w:rFonts w:ascii="Times New Roman" w:hAnsi="Times New Roman" w:cs="Times New Roman"/>
          <w:sz w:val="24"/>
          <w:szCs w:val="24"/>
        </w:rPr>
        <w:t>260,</w:t>
      </w:r>
      <w:r w:rsidRPr="008615AF">
        <w:rPr>
          <w:rFonts w:ascii="Times New Roman" w:hAnsi="Times New Roman" w:cs="Times New Roman"/>
          <w:sz w:val="24"/>
          <w:szCs w:val="24"/>
        </w:rPr>
        <w:t xml:space="preserve"> </w:t>
      </w:r>
      <w:r w:rsidRPr="008615AF">
        <w:rPr>
          <w:rFonts w:ascii="Times New Roman" w:hAnsi="Times New Roman" w:cs="Times New Roman"/>
          <w:i/>
          <w:sz w:val="24"/>
          <w:szCs w:val="24"/>
        </w:rPr>
        <w:t xml:space="preserve">p </w:t>
      </w:r>
      <w:r w:rsidRPr="008615AF">
        <w:rPr>
          <w:rFonts w:ascii="Times New Roman" w:hAnsi="Times New Roman" w:cs="Times New Roman"/>
          <w:sz w:val="24"/>
          <w:szCs w:val="24"/>
        </w:rPr>
        <w:t xml:space="preserve">= </w:t>
      </w:r>
      <w:r w:rsidRPr="008615AF">
        <w:rPr>
          <w:rFonts w:ascii="Times New Roman" w:hAnsi="Times New Roman" w:cs="Times New Roman"/>
          <w:sz w:val="24"/>
          <w:szCs w:val="24"/>
        </w:rPr>
        <w:lastRenderedPageBreak/>
        <w:t>0.0</w:t>
      </w:r>
      <w:r>
        <w:rPr>
          <w:rFonts w:ascii="Times New Roman" w:hAnsi="Times New Roman" w:cs="Times New Roman"/>
          <w:sz w:val="24"/>
          <w:szCs w:val="24"/>
        </w:rPr>
        <w:t>44</w:t>
      </w:r>
      <w:r w:rsidRPr="008615AF">
        <w:rPr>
          <w:rFonts w:ascii="Times New Roman" w:hAnsi="Times New Roman" w:cs="Times New Roman"/>
          <w:sz w:val="24"/>
          <w:szCs w:val="24"/>
        </w:rPr>
        <w:t>, η</w:t>
      </w:r>
      <w:r w:rsidRPr="008615AF">
        <w:rPr>
          <w:rFonts w:ascii="Times New Roman" w:hAnsi="Times New Roman" w:cs="Times New Roman"/>
          <w:sz w:val="24"/>
          <w:szCs w:val="24"/>
          <w:vertAlign w:val="superscript"/>
        </w:rPr>
        <w:t>2</w:t>
      </w:r>
      <w:r w:rsidRPr="008615AF">
        <w:rPr>
          <w:rFonts w:ascii="Times New Roman" w:hAnsi="Times New Roman" w:cs="Times New Roman"/>
          <w:sz w:val="24"/>
          <w:szCs w:val="24"/>
        </w:rPr>
        <w:t xml:space="preserve"> = 0.0</w:t>
      </w:r>
      <w:r>
        <w:rPr>
          <w:rFonts w:ascii="Times New Roman" w:hAnsi="Times New Roman" w:cs="Times New Roman"/>
          <w:sz w:val="24"/>
          <w:szCs w:val="24"/>
        </w:rPr>
        <w:t>03</w:t>
      </w:r>
      <w:r w:rsidRPr="008615AF">
        <w:rPr>
          <w:rFonts w:ascii="Times New Roman" w:hAnsi="Times New Roman" w:cs="Times New Roman"/>
          <w:sz w:val="24"/>
          <w:szCs w:val="24"/>
        </w:rPr>
        <w:t xml:space="preserve">, </w:t>
      </w:r>
      <w:r>
        <w:rPr>
          <w:rFonts w:ascii="Times New Roman" w:hAnsi="Times New Roman" w:cs="Times New Roman"/>
          <w:sz w:val="24"/>
          <w:szCs w:val="24"/>
        </w:rPr>
        <w:t xml:space="preserve">in which response times </w:t>
      </w:r>
      <w:r w:rsidRPr="008615AF">
        <w:rPr>
          <w:rFonts w:ascii="Times New Roman" w:hAnsi="Times New Roman" w:cs="Times New Roman"/>
          <w:sz w:val="24"/>
          <w:szCs w:val="24"/>
        </w:rPr>
        <w:t xml:space="preserve">were </w:t>
      </w:r>
      <w:r>
        <w:rPr>
          <w:rFonts w:ascii="Times New Roman" w:hAnsi="Times New Roman" w:cs="Times New Roman"/>
          <w:sz w:val="24"/>
          <w:szCs w:val="24"/>
        </w:rPr>
        <w:t>shorter</w:t>
      </w:r>
      <w:r w:rsidRPr="008615AF">
        <w:rPr>
          <w:rFonts w:ascii="Times New Roman" w:hAnsi="Times New Roman" w:cs="Times New Roman"/>
          <w:sz w:val="24"/>
          <w:szCs w:val="24"/>
        </w:rPr>
        <w:t xml:space="preserve"> during the Run than during the Walk during 30 and 90 minutes exercise, with all </w:t>
      </w:r>
      <w:r w:rsidRPr="008615AF">
        <w:rPr>
          <w:rFonts w:ascii="Times New Roman" w:hAnsi="Times New Roman" w:cs="Times New Roman"/>
          <w:i/>
          <w:sz w:val="24"/>
          <w:szCs w:val="24"/>
        </w:rPr>
        <w:t>p</w:t>
      </w:r>
      <w:r w:rsidRPr="008615AF">
        <w:rPr>
          <w:rFonts w:ascii="Times New Roman" w:hAnsi="Times New Roman" w:cs="Times New Roman"/>
          <w:i/>
          <w:sz w:val="24"/>
          <w:szCs w:val="24"/>
        </w:rPr>
        <w:softHyphen/>
      </w:r>
      <w:r w:rsidRPr="008615AF">
        <w:rPr>
          <w:rFonts w:ascii="Times New Roman" w:hAnsi="Times New Roman" w:cs="Times New Roman"/>
          <w:sz w:val="24"/>
          <w:szCs w:val="24"/>
        </w:rPr>
        <w:t>-values &lt; 0.0</w:t>
      </w:r>
      <w:r>
        <w:rPr>
          <w:rFonts w:ascii="Times New Roman" w:hAnsi="Times New Roman" w:cs="Times New Roman"/>
          <w:sz w:val="24"/>
          <w:szCs w:val="24"/>
        </w:rPr>
        <w:t>5</w:t>
      </w:r>
      <w:r w:rsidRPr="008615AF">
        <w:rPr>
          <w:rFonts w:ascii="Times New Roman" w:hAnsi="Times New Roman" w:cs="Times New Roman"/>
          <w:sz w:val="24"/>
          <w:szCs w:val="24"/>
        </w:rPr>
        <w:t>, but did not differ during 60 minutes exercise</w:t>
      </w:r>
      <w:r>
        <w:rPr>
          <w:rFonts w:ascii="Times New Roman" w:hAnsi="Times New Roman" w:cs="Times New Roman"/>
          <w:sz w:val="24"/>
          <w:szCs w:val="24"/>
        </w:rPr>
        <w:t xml:space="preserve"> (</w:t>
      </w:r>
      <w:r>
        <w:rPr>
          <w:rFonts w:ascii="Times New Roman" w:hAnsi="Times New Roman" w:cs="Times New Roman"/>
          <w:i/>
          <w:sz w:val="24"/>
          <w:szCs w:val="24"/>
        </w:rPr>
        <w:t>p</w:t>
      </w:r>
      <w:r w:rsidRPr="008615AF">
        <w:rPr>
          <w:rFonts w:ascii="Times New Roman" w:hAnsi="Times New Roman" w:cs="Times New Roman"/>
          <w:sz w:val="24"/>
          <w:szCs w:val="24"/>
        </w:rPr>
        <w:t xml:space="preserve"> </w:t>
      </w:r>
      <w:r>
        <w:rPr>
          <w:rFonts w:ascii="Times New Roman" w:hAnsi="Times New Roman" w:cs="Times New Roman"/>
          <w:sz w:val="24"/>
          <w:szCs w:val="24"/>
        </w:rPr>
        <w:t>= .231)</w:t>
      </w:r>
      <w:r w:rsidRPr="008615AF">
        <w:rPr>
          <w:rFonts w:ascii="Times New Roman" w:hAnsi="Times New Roman" w:cs="Times New Roman"/>
          <w:sz w:val="24"/>
          <w:szCs w:val="24"/>
        </w:rPr>
        <w:t xml:space="preserve">. </w:t>
      </w:r>
      <w:r>
        <w:rPr>
          <w:rFonts w:ascii="Times New Roman" w:hAnsi="Times New Roman" w:cs="Times New Roman"/>
          <w:sz w:val="24"/>
          <w:szCs w:val="24"/>
        </w:rPr>
        <w:t xml:space="preserve">Response times were also shorter for Congruent than Incongruent trials </w:t>
      </w:r>
      <w:r w:rsidRPr="008615AF">
        <w:rPr>
          <w:rFonts w:ascii="Times New Roman" w:hAnsi="Times New Roman" w:cs="Times New Roman"/>
          <w:sz w:val="24"/>
          <w:szCs w:val="24"/>
        </w:rPr>
        <w:t xml:space="preserve">during 30- and 90-minutes exercise, with all </w:t>
      </w:r>
      <w:r w:rsidRPr="008615AF">
        <w:rPr>
          <w:rFonts w:ascii="Times New Roman" w:hAnsi="Times New Roman" w:cs="Times New Roman"/>
          <w:i/>
          <w:sz w:val="24"/>
          <w:szCs w:val="24"/>
        </w:rPr>
        <w:t>p</w:t>
      </w:r>
      <w:r w:rsidRPr="008615AF">
        <w:rPr>
          <w:rFonts w:ascii="Times New Roman" w:hAnsi="Times New Roman" w:cs="Times New Roman"/>
          <w:i/>
          <w:sz w:val="24"/>
          <w:szCs w:val="24"/>
        </w:rPr>
        <w:softHyphen/>
      </w:r>
      <w:r w:rsidRPr="008615AF">
        <w:rPr>
          <w:rFonts w:ascii="Times New Roman" w:hAnsi="Times New Roman" w:cs="Times New Roman"/>
          <w:sz w:val="24"/>
          <w:szCs w:val="24"/>
        </w:rPr>
        <w:t>-values &lt; 0.0</w:t>
      </w:r>
      <w:r>
        <w:rPr>
          <w:rFonts w:ascii="Times New Roman" w:hAnsi="Times New Roman" w:cs="Times New Roman"/>
          <w:sz w:val="24"/>
          <w:szCs w:val="24"/>
        </w:rPr>
        <w:t>1</w:t>
      </w:r>
      <w:r w:rsidRPr="008615AF">
        <w:rPr>
          <w:rFonts w:ascii="Times New Roman" w:hAnsi="Times New Roman" w:cs="Times New Roman"/>
          <w:sz w:val="24"/>
          <w:szCs w:val="24"/>
        </w:rPr>
        <w:t>, but did not diff</w:t>
      </w:r>
      <w:bookmarkStart w:id="0" w:name="_GoBack"/>
      <w:bookmarkEnd w:id="0"/>
      <w:r w:rsidRPr="008615AF">
        <w:rPr>
          <w:rFonts w:ascii="Times New Roman" w:hAnsi="Times New Roman" w:cs="Times New Roman"/>
          <w:sz w:val="24"/>
          <w:szCs w:val="24"/>
        </w:rPr>
        <w:t>er during 60 minutes exercise</w:t>
      </w:r>
      <w:r>
        <w:rPr>
          <w:rFonts w:ascii="Times New Roman" w:hAnsi="Times New Roman" w:cs="Times New Roman"/>
          <w:sz w:val="24"/>
          <w:szCs w:val="24"/>
        </w:rPr>
        <w:t xml:space="preserve"> (</w:t>
      </w:r>
      <w:r>
        <w:rPr>
          <w:rFonts w:ascii="Times New Roman" w:hAnsi="Times New Roman" w:cs="Times New Roman"/>
          <w:i/>
          <w:sz w:val="24"/>
          <w:szCs w:val="24"/>
        </w:rPr>
        <w:t>p</w:t>
      </w:r>
      <w:r w:rsidRPr="008615AF">
        <w:rPr>
          <w:rFonts w:ascii="Times New Roman" w:hAnsi="Times New Roman" w:cs="Times New Roman"/>
          <w:sz w:val="24"/>
          <w:szCs w:val="24"/>
        </w:rPr>
        <w:t xml:space="preserve"> </w:t>
      </w:r>
      <w:r>
        <w:rPr>
          <w:rFonts w:ascii="Times New Roman" w:hAnsi="Times New Roman" w:cs="Times New Roman"/>
          <w:sz w:val="24"/>
          <w:szCs w:val="24"/>
        </w:rPr>
        <w:t>= .063)</w:t>
      </w:r>
      <w:r w:rsidRPr="008615AF">
        <w:rPr>
          <w:rFonts w:ascii="Times New Roman" w:hAnsi="Times New Roman" w:cs="Times New Roman"/>
          <w:sz w:val="24"/>
          <w:szCs w:val="24"/>
        </w:rPr>
        <w:t>.</w:t>
      </w:r>
      <w:r>
        <w:rPr>
          <w:rFonts w:ascii="Times New Roman" w:hAnsi="Times New Roman" w:cs="Times New Roman"/>
          <w:sz w:val="24"/>
          <w:szCs w:val="24"/>
        </w:rPr>
        <w:t xml:space="preserve"> However, we found no Congruency x Exercise interaction at any time point during exercise. For Stroop interference, we found an Intensity by Time interaction, </w:t>
      </w:r>
      <w:proofErr w:type="gramStart"/>
      <w:r w:rsidRPr="008615AF">
        <w:rPr>
          <w:rFonts w:ascii="Times New Roman" w:hAnsi="Times New Roman" w:cs="Times New Roman"/>
          <w:i/>
          <w:sz w:val="24"/>
          <w:szCs w:val="24"/>
        </w:rPr>
        <w:t>F</w:t>
      </w:r>
      <w:r w:rsidRPr="008615AF">
        <w:rPr>
          <w:rFonts w:ascii="Times New Roman" w:hAnsi="Times New Roman" w:cs="Times New Roman"/>
          <w:sz w:val="24"/>
          <w:szCs w:val="24"/>
        </w:rPr>
        <w:t>(</w:t>
      </w:r>
      <w:proofErr w:type="gramEnd"/>
      <w:r>
        <w:rPr>
          <w:rFonts w:ascii="Times New Roman" w:hAnsi="Times New Roman" w:cs="Times New Roman"/>
          <w:sz w:val="24"/>
          <w:szCs w:val="24"/>
        </w:rPr>
        <w:t>2, 70</w:t>
      </w:r>
      <w:r w:rsidRPr="008615AF">
        <w:rPr>
          <w:rFonts w:ascii="Times New Roman" w:hAnsi="Times New Roman" w:cs="Times New Roman"/>
          <w:sz w:val="24"/>
          <w:szCs w:val="24"/>
        </w:rPr>
        <w:t>) = 3.</w:t>
      </w:r>
      <w:r>
        <w:rPr>
          <w:rFonts w:ascii="Times New Roman" w:hAnsi="Times New Roman" w:cs="Times New Roman"/>
          <w:sz w:val="24"/>
          <w:szCs w:val="24"/>
        </w:rPr>
        <w:t>260,</w:t>
      </w:r>
      <w:r w:rsidRPr="008615AF">
        <w:rPr>
          <w:rFonts w:ascii="Times New Roman" w:hAnsi="Times New Roman" w:cs="Times New Roman"/>
          <w:sz w:val="24"/>
          <w:szCs w:val="24"/>
        </w:rPr>
        <w:t xml:space="preserve"> </w:t>
      </w:r>
      <w:r w:rsidRPr="008615AF">
        <w:rPr>
          <w:rFonts w:ascii="Times New Roman" w:hAnsi="Times New Roman" w:cs="Times New Roman"/>
          <w:i/>
          <w:sz w:val="24"/>
          <w:szCs w:val="24"/>
        </w:rPr>
        <w:t xml:space="preserve">p </w:t>
      </w:r>
      <w:r w:rsidRPr="008615AF">
        <w:rPr>
          <w:rFonts w:ascii="Times New Roman" w:hAnsi="Times New Roman" w:cs="Times New Roman"/>
          <w:sz w:val="24"/>
          <w:szCs w:val="24"/>
        </w:rPr>
        <w:t>= 0.0</w:t>
      </w:r>
      <w:r>
        <w:rPr>
          <w:rFonts w:ascii="Times New Roman" w:hAnsi="Times New Roman" w:cs="Times New Roman"/>
          <w:sz w:val="24"/>
          <w:szCs w:val="24"/>
        </w:rPr>
        <w:t>44</w:t>
      </w:r>
      <w:r w:rsidRPr="008615AF">
        <w:rPr>
          <w:rFonts w:ascii="Times New Roman" w:hAnsi="Times New Roman" w:cs="Times New Roman"/>
          <w:sz w:val="24"/>
          <w:szCs w:val="24"/>
        </w:rPr>
        <w:t>, η</w:t>
      </w:r>
      <w:r w:rsidRPr="008615AF">
        <w:rPr>
          <w:rFonts w:ascii="Times New Roman" w:hAnsi="Times New Roman" w:cs="Times New Roman"/>
          <w:sz w:val="24"/>
          <w:szCs w:val="24"/>
          <w:vertAlign w:val="superscript"/>
        </w:rPr>
        <w:t>2</w:t>
      </w:r>
      <w:r w:rsidRPr="008615AF">
        <w:rPr>
          <w:rFonts w:ascii="Times New Roman" w:hAnsi="Times New Roman" w:cs="Times New Roman"/>
          <w:sz w:val="24"/>
          <w:szCs w:val="24"/>
        </w:rPr>
        <w:t xml:space="preserve"> = 0.0</w:t>
      </w:r>
      <w:r>
        <w:rPr>
          <w:rFonts w:ascii="Times New Roman" w:hAnsi="Times New Roman" w:cs="Times New Roman"/>
          <w:sz w:val="24"/>
          <w:szCs w:val="24"/>
        </w:rPr>
        <w:t>31</w:t>
      </w:r>
      <w:r w:rsidRPr="008615AF">
        <w:rPr>
          <w:rFonts w:ascii="Times New Roman" w:hAnsi="Times New Roman" w:cs="Times New Roman"/>
          <w:sz w:val="24"/>
          <w:szCs w:val="24"/>
        </w:rPr>
        <w:t>,</w:t>
      </w:r>
      <w:r w:rsidR="00736C88">
        <w:rPr>
          <w:rFonts w:ascii="Times New Roman" w:hAnsi="Times New Roman" w:cs="Times New Roman"/>
          <w:sz w:val="24"/>
          <w:szCs w:val="24"/>
        </w:rPr>
        <w:t xml:space="preserve"> </w:t>
      </w:r>
      <w:r w:rsidR="00736C88">
        <w:rPr>
          <w:rFonts w:ascii="Times New Roman" w:hAnsi="Times New Roman" w:cs="Times New Roman"/>
          <w:sz w:val="24"/>
          <w:szCs w:val="24"/>
        </w:rPr>
        <w:t xml:space="preserve">but follow-up tests were not significant (all </w:t>
      </w:r>
      <w:r w:rsidR="00736C88" w:rsidRPr="008615AF">
        <w:rPr>
          <w:rFonts w:ascii="Times New Roman" w:hAnsi="Times New Roman" w:cs="Times New Roman"/>
          <w:i/>
          <w:sz w:val="24"/>
          <w:szCs w:val="24"/>
        </w:rPr>
        <w:t>p</w:t>
      </w:r>
      <w:r w:rsidR="00736C88" w:rsidRPr="008615AF">
        <w:rPr>
          <w:rFonts w:ascii="Times New Roman" w:hAnsi="Times New Roman" w:cs="Times New Roman"/>
          <w:sz w:val="24"/>
          <w:szCs w:val="24"/>
        </w:rPr>
        <w:t>-values &gt; 0.</w:t>
      </w:r>
      <w:r w:rsidR="00736C88">
        <w:rPr>
          <w:rFonts w:ascii="Times New Roman" w:hAnsi="Times New Roman" w:cs="Times New Roman"/>
          <w:sz w:val="24"/>
          <w:szCs w:val="24"/>
        </w:rPr>
        <w:t>10</w:t>
      </w:r>
      <w:r w:rsidR="00736C88" w:rsidRPr="008615AF">
        <w:rPr>
          <w:rFonts w:ascii="Times New Roman" w:hAnsi="Times New Roman" w:cs="Times New Roman"/>
          <w:sz w:val="24"/>
          <w:szCs w:val="24"/>
        </w:rPr>
        <w:t>).</w:t>
      </w:r>
    </w:p>
    <w:p w14:paraId="46808528" w14:textId="77777777" w:rsidR="00C924D1" w:rsidRDefault="00C924D1" w:rsidP="00C924D1">
      <w:pPr>
        <w:spacing w:after="160" w:line="259" w:lineRule="auto"/>
        <w:rPr>
          <w:rFonts w:ascii="Times New Roman" w:hAnsi="Times New Roman" w:cs="Times New Roman"/>
          <w:b/>
          <w:sz w:val="24"/>
          <w:szCs w:val="24"/>
        </w:rPr>
      </w:pPr>
    </w:p>
    <w:p w14:paraId="091E9D77" w14:textId="496C0361" w:rsidR="00714692" w:rsidRDefault="00714692"/>
    <w:sectPr w:rsidR="00714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C19"/>
    <w:rsid w:val="000227B6"/>
    <w:rsid w:val="00022DCB"/>
    <w:rsid w:val="0003113D"/>
    <w:rsid w:val="00033BF2"/>
    <w:rsid w:val="000364F4"/>
    <w:rsid w:val="0006338D"/>
    <w:rsid w:val="00071820"/>
    <w:rsid w:val="000812F6"/>
    <w:rsid w:val="00081A67"/>
    <w:rsid w:val="000864D0"/>
    <w:rsid w:val="0008682C"/>
    <w:rsid w:val="00092374"/>
    <w:rsid w:val="000A4D93"/>
    <w:rsid w:val="000A73A0"/>
    <w:rsid w:val="000B27A7"/>
    <w:rsid w:val="000C0F0D"/>
    <w:rsid w:val="000C6E35"/>
    <w:rsid w:val="000C7411"/>
    <w:rsid w:val="000E15A6"/>
    <w:rsid w:val="000E2A6A"/>
    <w:rsid w:val="000E6AA9"/>
    <w:rsid w:val="000F4307"/>
    <w:rsid w:val="000F4EDA"/>
    <w:rsid w:val="001006A2"/>
    <w:rsid w:val="00100FA9"/>
    <w:rsid w:val="00111841"/>
    <w:rsid w:val="00113AA1"/>
    <w:rsid w:val="00116C19"/>
    <w:rsid w:val="0012715E"/>
    <w:rsid w:val="001278E6"/>
    <w:rsid w:val="001322AB"/>
    <w:rsid w:val="00137833"/>
    <w:rsid w:val="001436D5"/>
    <w:rsid w:val="00152CBB"/>
    <w:rsid w:val="00153E34"/>
    <w:rsid w:val="00155C60"/>
    <w:rsid w:val="00156FD0"/>
    <w:rsid w:val="00173651"/>
    <w:rsid w:val="00185C9C"/>
    <w:rsid w:val="00191B8F"/>
    <w:rsid w:val="00192CEB"/>
    <w:rsid w:val="001A5E9F"/>
    <w:rsid w:val="001A6840"/>
    <w:rsid w:val="001B2EDB"/>
    <w:rsid w:val="001B3536"/>
    <w:rsid w:val="001B4E98"/>
    <w:rsid w:val="001D1C8F"/>
    <w:rsid w:val="001D7477"/>
    <w:rsid w:val="001E0129"/>
    <w:rsid w:val="001E5E25"/>
    <w:rsid w:val="001F29A5"/>
    <w:rsid w:val="001F3515"/>
    <w:rsid w:val="001F795B"/>
    <w:rsid w:val="00200500"/>
    <w:rsid w:val="00200FBD"/>
    <w:rsid w:val="00207DAB"/>
    <w:rsid w:val="00213231"/>
    <w:rsid w:val="0021589C"/>
    <w:rsid w:val="002160F0"/>
    <w:rsid w:val="00217381"/>
    <w:rsid w:val="00221E13"/>
    <w:rsid w:val="002228CE"/>
    <w:rsid w:val="00222EF1"/>
    <w:rsid w:val="00226257"/>
    <w:rsid w:val="002307BA"/>
    <w:rsid w:val="00242516"/>
    <w:rsid w:val="00242D1C"/>
    <w:rsid w:val="002439AA"/>
    <w:rsid w:val="00255416"/>
    <w:rsid w:val="00263122"/>
    <w:rsid w:val="00265755"/>
    <w:rsid w:val="00266C9B"/>
    <w:rsid w:val="00271565"/>
    <w:rsid w:val="002757A6"/>
    <w:rsid w:val="002A38E0"/>
    <w:rsid w:val="002A5E95"/>
    <w:rsid w:val="002B211D"/>
    <w:rsid w:val="002B49BA"/>
    <w:rsid w:val="002E23AA"/>
    <w:rsid w:val="002E2664"/>
    <w:rsid w:val="002F1C5A"/>
    <w:rsid w:val="002F68DD"/>
    <w:rsid w:val="002F6A69"/>
    <w:rsid w:val="00300620"/>
    <w:rsid w:val="00302DDE"/>
    <w:rsid w:val="003037F4"/>
    <w:rsid w:val="00306E9D"/>
    <w:rsid w:val="00310DDC"/>
    <w:rsid w:val="00320A39"/>
    <w:rsid w:val="00320D23"/>
    <w:rsid w:val="00332A76"/>
    <w:rsid w:val="003411AB"/>
    <w:rsid w:val="00346660"/>
    <w:rsid w:val="003620CE"/>
    <w:rsid w:val="00364316"/>
    <w:rsid w:val="00370795"/>
    <w:rsid w:val="00372AE8"/>
    <w:rsid w:val="00374FF0"/>
    <w:rsid w:val="00377E6F"/>
    <w:rsid w:val="003828A2"/>
    <w:rsid w:val="003908B4"/>
    <w:rsid w:val="003A6846"/>
    <w:rsid w:val="003A7443"/>
    <w:rsid w:val="003B4CAE"/>
    <w:rsid w:val="003B7F73"/>
    <w:rsid w:val="003C0C7C"/>
    <w:rsid w:val="003C2B3D"/>
    <w:rsid w:val="003C60DD"/>
    <w:rsid w:val="003D0B44"/>
    <w:rsid w:val="003D2899"/>
    <w:rsid w:val="003D2D2E"/>
    <w:rsid w:val="003E15BB"/>
    <w:rsid w:val="00400543"/>
    <w:rsid w:val="00407379"/>
    <w:rsid w:val="00407AEE"/>
    <w:rsid w:val="00432B6A"/>
    <w:rsid w:val="00433EC9"/>
    <w:rsid w:val="004362DE"/>
    <w:rsid w:val="004450BC"/>
    <w:rsid w:val="004455F4"/>
    <w:rsid w:val="004614AF"/>
    <w:rsid w:val="00461A0E"/>
    <w:rsid w:val="0046610E"/>
    <w:rsid w:val="00471179"/>
    <w:rsid w:val="00472ABF"/>
    <w:rsid w:val="004846F9"/>
    <w:rsid w:val="004877C1"/>
    <w:rsid w:val="00490827"/>
    <w:rsid w:val="00490BB3"/>
    <w:rsid w:val="004943BB"/>
    <w:rsid w:val="004B1E84"/>
    <w:rsid w:val="004B3192"/>
    <w:rsid w:val="004C0C97"/>
    <w:rsid w:val="004D7319"/>
    <w:rsid w:val="004E2C3D"/>
    <w:rsid w:val="004F12A6"/>
    <w:rsid w:val="00504CF3"/>
    <w:rsid w:val="0050570F"/>
    <w:rsid w:val="005118AB"/>
    <w:rsid w:val="00520428"/>
    <w:rsid w:val="00521FD5"/>
    <w:rsid w:val="00523861"/>
    <w:rsid w:val="005267A9"/>
    <w:rsid w:val="00542F95"/>
    <w:rsid w:val="005509AB"/>
    <w:rsid w:val="005556CC"/>
    <w:rsid w:val="00560740"/>
    <w:rsid w:val="005654CF"/>
    <w:rsid w:val="00574620"/>
    <w:rsid w:val="00583B3F"/>
    <w:rsid w:val="00590894"/>
    <w:rsid w:val="00594398"/>
    <w:rsid w:val="005A3A78"/>
    <w:rsid w:val="005C0668"/>
    <w:rsid w:val="005C22FC"/>
    <w:rsid w:val="005C2C28"/>
    <w:rsid w:val="005C4E82"/>
    <w:rsid w:val="005C569F"/>
    <w:rsid w:val="005D312A"/>
    <w:rsid w:val="005D7282"/>
    <w:rsid w:val="005E51D0"/>
    <w:rsid w:val="00612E08"/>
    <w:rsid w:val="0062149E"/>
    <w:rsid w:val="0063193A"/>
    <w:rsid w:val="0063416B"/>
    <w:rsid w:val="00634753"/>
    <w:rsid w:val="00652D1A"/>
    <w:rsid w:val="00654E5C"/>
    <w:rsid w:val="006A0759"/>
    <w:rsid w:val="006A15A3"/>
    <w:rsid w:val="006A7CBF"/>
    <w:rsid w:val="006B07A9"/>
    <w:rsid w:val="006B1BFB"/>
    <w:rsid w:val="006B745E"/>
    <w:rsid w:val="006C5ED3"/>
    <w:rsid w:val="006C753B"/>
    <w:rsid w:val="006D6DAC"/>
    <w:rsid w:val="006E3973"/>
    <w:rsid w:val="00702D89"/>
    <w:rsid w:val="007067BA"/>
    <w:rsid w:val="00706A5B"/>
    <w:rsid w:val="00707354"/>
    <w:rsid w:val="00714692"/>
    <w:rsid w:val="00717AF2"/>
    <w:rsid w:val="00731530"/>
    <w:rsid w:val="00731B67"/>
    <w:rsid w:val="00736C88"/>
    <w:rsid w:val="0074076B"/>
    <w:rsid w:val="00741A27"/>
    <w:rsid w:val="00743762"/>
    <w:rsid w:val="00745440"/>
    <w:rsid w:val="00750FBC"/>
    <w:rsid w:val="007901A9"/>
    <w:rsid w:val="007A22AF"/>
    <w:rsid w:val="007A4FAD"/>
    <w:rsid w:val="007A4FE3"/>
    <w:rsid w:val="007B1217"/>
    <w:rsid w:val="007C0CAB"/>
    <w:rsid w:val="007C1360"/>
    <w:rsid w:val="007C445E"/>
    <w:rsid w:val="007C4531"/>
    <w:rsid w:val="007C7157"/>
    <w:rsid w:val="007D1737"/>
    <w:rsid w:val="007E0F30"/>
    <w:rsid w:val="007E7C5A"/>
    <w:rsid w:val="007F451C"/>
    <w:rsid w:val="007F568F"/>
    <w:rsid w:val="007F57DF"/>
    <w:rsid w:val="00801077"/>
    <w:rsid w:val="00811662"/>
    <w:rsid w:val="00811E33"/>
    <w:rsid w:val="00831BE2"/>
    <w:rsid w:val="0083475B"/>
    <w:rsid w:val="0084417C"/>
    <w:rsid w:val="00855AB8"/>
    <w:rsid w:val="008663E6"/>
    <w:rsid w:val="00872B5A"/>
    <w:rsid w:val="008776DC"/>
    <w:rsid w:val="00893C1F"/>
    <w:rsid w:val="00895CB3"/>
    <w:rsid w:val="008A05BA"/>
    <w:rsid w:val="008A1F9C"/>
    <w:rsid w:val="008A5E02"/>
    <w:rsid w:val="008A7F7A"/>
    <w:rsid w:val="008B04CF"/>
    <w:rsid w:val="008B098E"/>
    <w:rsid w:val="008D69CA"/>
    <w:rsid w:val="00901EF1"/>
    <w:rsid w:val="00906E34"/>
    <w:rsid w:val="009142D2"/>
    <w:rsid w:val="009163A5"/>
    <w:rsid w:val="00917F31"/>
    <w:rsid w:val="009403C6"/>
    <w:rsid w:val="00947694"/>
    <w:rsid w:val="009525C1"/>
    <w:rsid w:val="009546B0"/>
    <w:rsid w:val="009567EB"/>
    <w:rsid w:val="009636B9"/>
    <w:rsid w:val="009643F9"/>
    <w:rsid w:val="00970FB7"/>
    <w:rsid w:val="009830D5"/>
    <w:rsid w:val="009A3042"/>
    <w:rsid w:val="009B052C"/>
    <w:rsid w:val="009B23D2"/>
    <w:rsid w:val="009C285F"/>
    <w:rsid w:val="009D04CA"/>
    <w:rsid w:val="009D0E44"/>
    <w:rsid w:val="009D2BEE"/>
    <w:rsid w:val="009D3DC0"/>
    <w:rsid w:val="009E117E"/>
    <w:rsid w:val="009E2FFD"/>
    <w:rsid w:val="009E4CAA"/>
    <w:rsid w:val="009E77EF"/>
    <w:rsid w:val="009E7F53"/>
    <w:rsid w:val="00A309C2"/>
    <w:rsid w:val="00A32EA7"/>
    <w:rsid w:val="00A36B18"/>
    <w:rsid w:val="00A47C1A"/>
    <w:rsid w:val="00A50681"/>
    <w:rsid w:val="00A55E94"/>
    <w:rsid w:val="00A661B0"/>
    <w:rsid w:val="00A708CD"/>
    <w:rsid w:val="00A7436D"/>
    <w:rsid w:val="00AA578D"/>
    <w:rsid w:val="00AA6C58"/>
    <w:rsid w:val="00AB0AEE"/>
    <w:rsid w:val="00AC01C8"/>
    <w:rsid w:val="00AD0AA7"/>
    <w:rsid w:val="00AD5896"/>
    <w:rsid w:val="00AF57E0"/>
    <w:rsid w:val="00AF61A0"/>
    <w:rsid w:val="00B10C96"/>
    <w:rsid w:val="00B12069"/>
    <w:rsid w:val="00B1660D"/>
    <w:rsid w:val="00B229AE"/>
    <w:rsid w:val="00B22ABD"/>
    <w:rsid w:val="00B26F92"/>
    <w:rsid w:val="00B408D1"/>
    <w:rsid w:val="00B4510B"/>
    <w:rsid w:val="00B503AE"/>
    <w:rsid w:val="00B51CAD"/>
    <w:rsid w:val="00B60792"/>
    <w:rsid w:val="00B61821"/>
    <w:rsid w:val="00B62667"/>
    <w:rsid w:val="00B778B0"/>
    <w:rsid w:val="00B823F7"/>
    <w:rsid w:val="00B927C4"/>
    <w:rsid w:val="00BB6EC8"/>
    <w:rsid w:val="00BC4C08"/>
    <w:rsid w:val="00BD08F3"/>
    <w:rsid w:val="00BD4437"/>
    <w:rsid w:val="00BD4DAB"/>
    <w:rsid w:val="00BE43F4"/>
    <w:rsid w:val="00BF245B"/>
    <w:rsid w:val="00BF2589"/>
    <w:rsid w:val="00C036F4"/>
    <w:rsid w:val="00C03E76"/>
    <w:rsid w:val="00C175BD"/>
    <w:rsid w:val="00C3300E"/>
    <w:rsid w:val="00C40A5E"/>
    <w:rsid w:val="00C41F20"/>
    <w:rsid w:val="00C43DB1"/>
    <w:rsid w:val="00C441FE"/>
    <w:rsid w:val="00C47EB4"/>
    <w:rsid w:val="00C51E70"/>
    <w:rsid w:val="00C520D6"/>
    <w:rsid w:val="00C621A1"/>
    <w:rsid w:val="00C67F36"/>
    <w:rsid w:val="00C76743"/>
    <w:rsid w:val="00C924D1"/>
    <w:rsid w:val="00C9258F"/>
    <w:rsid w:val="00C9433B"/>
    <w:rsid w:val="00C9645F"/>
    <w:rsid w:val="00CA52E4"/>
    <w:rsid w:val="00CB4192"/>
    <w:rsid w:val="00CC4E42"/>
    <w:rsid w:val="00CC5D7F"/>
    <w:rsid w:val="00CD07F0"/>
    <w:rsid w:val="00CE48B5"/>
    <w:rsid w:val="00CE6FB9"/>
    <w:rsid w:val="00D0248C"/>
    <w:rsid w:val="00D1040E"/>
    <w:rsid w:val="00D16574"/>
    <w:rsid w:val="00D178C7"/>
    <w:rsid w:val="00D22983"/>
    <w:rsid w:val="00D239D3"/>
    <w:rsid w:val="00D44467"/>
    <w:rsid w:val="00D54FEA"/>
    <w:rsid w:val="00D71A9C"/>
    <w:rsid w:val="00D757B1"/>
    <w:rsid w:val="00D768D6"/>
    <w:rsid w:val="00D80F5C"/>
    <w:rsid w:val="00D92CCB"/>
    <w:rsid w:val="00D97136"/>
    <w:rsid w:val="00DA7228"/>
    <w:rsid w:val="00DA7C4D"/>
    <w:rsid w:val="00DB7676"/>
    <w:rsid w:val="00DE0A98"/>
    <w:rsid w:val="00DE1943"/>
    <w:rsid w:val="00DE2D17"/>
    <w:rsid w:val="00DF00A6"/>
    <w:rsid w:val="00DF2534"/>
    <w:rsid w:val="00E01AA6"/>
    <w:rsid w:val="00E167A0"/>
    <w:rsid w:val="00E35A49"/>
    <w:rsid w:val="00E441FE"/>
    <w:rsid w:val="00E63972"/>
    <w:rsid w:val="00E6413E"/>
    <w:rsid w:val="00E67C03"/>
    <w:rsid w:val="00E70C7B"/>
    <w:rsid w:val="00E7724B"/>
    <w:rsid w:val="00E93BE9"/>
    <w:rsid w:val="00EA2912"/>
    <w:rsid w:val="00EA41EA"/>
    <w:rsid w:val="00EA7B3E"/>
    <w:rsid w:val="00EB0B32"/>
    <w:rsid w:val="00EB0DB0"/>
    <w:rsid w:val="00EB205F"/>
    <w:rsid w:val="00EC59BB"/>
    <w:rsid w:val="00EC5B13"/>
    <w:rsid w:val="00ED5E82"/>
    <w:rsid w:val="00ED6150"/>
    <w:rsid w:val="00EF019C"/>
    <w:rsid w:val="00EF4933"/>
    <w:rsid w:val="00F002EB"/>
    <w:rsid w:val="00F00327"/>
    <w:rsid w:val="00F0080A"/>
    <w:rsid w:val="00F04D96"/>
    <w:rsid w:val="00F06463"/>
    <w:rsid w:val="00F07B04"/>
    <w:rsid w:val="00F20376"/>
    <w:rsid w:val="00F21FEA"/>
    <w:rsid w:val="00F30EBD"/>
    <w:rsid w:val="00F3503E"/>
    <w:rsid w:val="00F43B25"/>
    <w:rsid w:val="00F50310"/>
    <w:rsid w:val="00F53457"/>
    <w:rsid w:val="00F5425C"/>
    <w:rsid w:val="00F63562"/>
    <w:rsid w:val="00F67860"/>
    <w:rsid w:val="00F701EE"/>
    <w:rsid w:val="00F75E63"/>
    <w:rsid w:val="00F92178"/>
    <w:rsid w:val="00FA08F5"/>
    <w:rsid w:val="00FB0463"/>
    <w:rsid w:val="00FC4948"/>
    <w:rsid w:val="00FC4D99"/>
    <w:rsid w:val="00FC5024"/>
    <w:rsid w:val="00FD07A9"/>
    <w:rsid w:val="00FD4E0F"/>
    <w:rsid w:val="00FD7420"/>
    <w:rsid w:val="00FD7BD6"/>
    <w:rsid w:val="00FE74C5"/>
    <w:rsid w:val="00FF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58C6"/>
  <w15:chartTrackingRefBased/>
  <w15:docId w15:val="{66FB81B0-4E2D-4AE9-B890-F7B0EF2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C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16C1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16C1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16C19"/>
    <w:rPr>
      <w:sz w:val="16"/>
      <w:szCs w:val="16"/>
    </w:rPr>
  </w:style>
  <w:style w:type="paragraph" w:styleId="BalloonText">
    <w:name w:val="Balloon Text"/>
    <w:basedOn w:val="Normal"/>
    <w:link w:val="BalloonTextChar"/>
    <w:uiPriority w:val="99"/>
    <w:semiHidden/>
    <w:unhideWhenUsed/>
    <w:rsid w:val="00116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19"/>
    <w:rPr>
      <w:rFonts w:ascii="Segoe UI" w:hAnsi="Segoe UI" w:cs="Segoe UI"/>
      <w:sz w:val="18"/>
      <w:szCs w:val="18"/>
    </w:rPr>
  </w:style>
  <w:style w:type="paragraph" w:customStyle="1" w:styleId="Default">
    <w:name w:val="Default"/>
    <w:rsid w:val="00033B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Grace\Desktop\EX2\Ex2_Behavioral_Result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'HR Data by Min'!$J$3</c:f>
              <c:strCache>
                <c:ptCount val="1"/>
                <c:pt idx="0">
                  <c:v>Run</c:v>
                </c:pt>
              </c:strCache>
            </c:strRef>
          </c:tx>
          <c:spPr>
            <a:ln w="28575" cap="rnd">
              <a:solidFill>
                <a:sysClr val="windowText" lastClr="000000"/>
              </a:solidFill>
              <a:round/>
            </a:ln>
            <a:effectLst/>
          </c:spPr>
          <c:marker>
            <c:symbol val="none"/>
          </c:marker>
          <c:errBars>
            <c:errDir val="y"/>
            <c:errBarType val="both"/>
            <c:errValType val="cust"/>
            <c:noEndCap val="0"/>
            <c:plus>
              <c:numRef>
                <c:f>'HR Data by Min'!$M$4:$M$102</c:f>
                <c:numCache>
                  <c:formatCode>General</c:formatCode>
                  <c:ptCount val="99"/>
                  <c:pt idx="0">
                    <c:v>1.7460199999999999</c:v>
                  </c:pt>
                  <c:pt idx="1">
                    <c:v>1.9839899999999999</c:v>
                  </c:pt>
                  <c:pt idx="2">
                    <c:v>1.7065599999999999</c:v>
                  </c:pt>
                  <c:pt idx="3">
                    <c:v>1.83117</c:v>
                  </c:pt>
                  <c:pt idx="4">
                    <c:v>1.7287599999999999</c:v>
                  </c:pt>
                  <c:pt idx="5">
                    <c:v>2.0579499999999995</c:v>
                  </c:pt>
                  <c:pt idx="6">
                    <c:v>1.9687300000000001</c:v>
                  </c:pt>
                  <c:pt idx="7">
                    <c:v>1.9869100000000002</c:v>
                  </c:pt>
                  <c:pt idx="8">
                    <c:v>1.8448199999999999</c:v>
                  </c:pt>
                  <c:pt idx="9">
                    <c:v>1.9487300000000001</c:v>
                  </c:pt>
                  <c:pt idx="10">
                    <c:v>2.1739299999999999</c:v>
                  </c:pt>
                  <c:pt idx="11">
                    <c:v>1.9543500000000003</c:v>
                  </c:pt>
                  <c:pt idx="12">
                    <c:v>1.9449399999999999</c:v>
                  </c:pt>
                  <c:pt idx="13">
                    <c:v>2.0532599999999994</c:v>
                  </c:pt>
                  <c:pt idx="14">
                    <c:v>2.02895</c:v>
                  </c:pt>
                  <c:pt idx="15">
                    <c:v>1.9393100000000001</c:v>
                  </c:pt>
                  <c:pt idx="16">
                    <c:v>1.9284100000000002</c:v>
                  </c:pt>
                  <c:pt idx="17">
                    <c:v>2.3808499999999997</c:v>
                  </c:pt>
                  <c:pt idx="18">
                    <c:v>2.0841400000000001</c:v>
                  </c:pt>
                  <c:pt idx="19">
                    <c:v>2.0062499999999996</c:v>
                  </c:pt>
                  <c:pt idx="20">
                    <c:v>1.9500100000000002</c:v>
                  </c:pt>
                  <c:pt idx="21">
                    <c:v>2.0265200000000001</c:v>
                  </c:pt>
                  <c:pt idx="22">
                    <c:v>1.99953</c:v>
                  </c:pt>
                  <c:pt idx="23">
                    <c:v>1.9117899999999999</c:v>
                  </c:pt>
                  <c:pt idx="24">
                    <c:v>1.9724699999999999</c:v>
                  </c:pt>
                  <c:pt idx="25">
                    <c:v>2.0615000000000001</c:v>
                  </c:pt>
                  <c:pt idx="26">
                    <c:v>2.0072800000000002</c:v>
                  </c:pt>
                  <c:pt idx="27">
                    <c:v>1.8360700000000001</c:v>
                  </c:pt>
                  <c:pt idx="28">
                    <c:v>2.0598799999999997</c:v>
                  </c:pt>
                  <c:pt idx="29">
                    <c:v>2.36693</c:v>
                  </c:pt>
                  <c:pt idx="30">
                    <c:v>2.7845900000000006</c:v>
                  </c:pt>
                  <c:pt idx="31">
                    <c:v>2.0692300000000001</c:v>
                  </c:pt>
                  <c:pt idx="32">
                    <c:v>2.3491</c:v>
                  </c:pt>
                  <c:pt idx="33">
                    <c:v>2.0649700000000002</c:v>
                  </c:pt>
                  <c:pt idx="34">
                    <c:v>2.2234699999999998</c:v>
                  </c:pt>
                  <c:pt idx="35">
                    <c:v>2.0678299999999998</c:v>
                  </c:pt>
                  <c:pt idx="36">
                    <c:v>2.0152099999999997</c:v>
                  </c:pt>
                  <c:pt idx="37">
                    <c:v>2.1225000000000001</c:v>
                  </c:pt>
                  <c:pt idx="38">
                    <c:v>2.2075900000000006</c:v>
                  </c:pt>
                  <c:pt idx="39">
                    <c:v>2.34029</c:v>
                  </c:pt>
                  <c:pt idx="40">
                    <c:v>2.0931099999999998</c:v>
                  </c:pt>
                  <c:pt idx="41">
                    <c:v>2.22187</c:v>
                  </c:pt>
                  <c:pt idx="42">
                    <c:v>2.1881499999999998</c:v>
                  </c:pt>
                  <c:pt idx="43">
                    <c:v>2.2083800000000005</c:v>
                  </c:pt>
                  <c:pt idx="44">
                    <c:v>2.1295899999999999</c:v>
                  </c:pt>
                  <c:pt idx="45">
                    <c:v>2.19537</c:v>
                  </c:pt>
                  <c:pt idx="46">
                    <c:v>2.2343899999999999</c:v>
                  </c:pt>
                  <c:pt idx="47">
                    <c:v>2.2002899999999999</c:v>
                  </c:pt>
                  <c:pt idx="48">
                    <c:v>2.3123199999999997</c:v>
                  </c:pt>
                  <c:pt idx="49">
                    <c:v>2.2036300000000004</c:v>
                  </c:pt>
                  <c:pt idx="50">
                    <c:v>2.3655900000000001</c:v>
                  </c:pt>
                  <c:pt idx="51">
                    <c:v>2.2448600000000001</c:v>
                  </c:pt>
                  <c:pt idx="52">
                    <c:v>4.6197999999999997</c:v>
                  </c:pt>
                  <c:pt idx="53">
                    <c:v>2.06189</c:v>
                  </c:pt>
                  <c:pt idx="54">
                    <c:v>2.1276700000000002</c:v>
                  </c:pt>
                  <c:pt idx="55">
                    <c:v>2.1212399999999998</c:v>
                  </c:pt>
                  <c:pt idx="56">
                    <c:v>2.165</c:v>
                  </c:pt>
                  <c:pt idx="57">
                    <c:v>2.1556399999999996</c:v>
                  </c:pt>
                  <c:pt idx="58">
                    <c:v>4.6611399999999987</c:v>
                  </c:pt>
                  <c:pt idx="59">
                    <c:v>2.23577</c:v>
                  </c:pt>
                  <c:pt idx="60">
                    <c:v>2.1233300000000006</c:v>
                  </c:pt>
                  <c:pt idx="61">
                    <c:v>2.1311900000000001</c:v>
                  </c:pt>
                  <c:pt idx="62">
                    <c:v>2.1367399999999996</c:v>
                  </c:pt>
                  <c:pt idx="63">
                    <c:v>2.3183599999999998</c:v>
                  </c:pt>
                  <c:pt idx="64">
                    <c:v>2.1789399999999999</c:v>
                  </c:pt>
                  <c:pt idx="65">
                    <c:v>2.1555999999999997</c:v>
                  </c:pt>
                  <c:pt idx="66">
                    <c:v>2.2335799999999999</c:v>
                  </c:pt>
                  <c:pt idx="67">
                    <c:v>2.24674</c:v>
                  </c:pt>
                  <c:pt idx="68">
                    <c:v>2.2208999999999999</c:v>
                  </c:pt>
                  <c:pt idx="69">
                    <c:v>2.0787999999999998</c:v>
                  </c:pt>
                  <c:pt idx="70">
                    <c:v>2.2461600000000002</c:v>
                  </c:pt>
                  <c:pt idx="71">
                    <c:v>2.2001499999999998</c:v>
                  </c:pt>
                  <c:pt idx="72">
                    <c:v>2.1445300000000005</c:v>
                  </c:pt>
                  <c:pt idx="73">
                    <c:v>2.15442</c:v>
                  </c:pt>
                  <c:pt idx="74">
                    <c:v>2.2957399999999999</c:v>
                  </c:pt>
                  <c:pt idx="75">
                    <c:v>2.1440000000000001</c:v>
                  </c:pt>
                  <c:pt idx="76">
                    <c:v>2.2370700000000001</c:v>
                  </c:pt>
                  <c:pt idx="77">
                    <c:v>2.2848199999999999</c:v>
                  </c:pt>
                  <c:pt idx="78">
                    <c:v>2.2451400000000001</c:v>
                  </c:pt>
                  <c:pt idx="79">
                    <c:v>2.0897999999999999</c:v>
                  </c:pt>
                  <c:pt idx="80">
                    <c:v>2.2897799999999999</c:v>
                  </c:pt>
                  <c:pt idx="81">
                    <c:v>2.4431200000000004</c:v>
                  </c:pt>
                  <c:pt idx="82">
                    <c:v>2.24187</c:v>
                  </c:pt>
                  <c:pt idx="83">
                    <c:v>2.2636400000000001</c:v>
                  </c:pt>
                  <c:pt idx="84">
                    <c:v>2.2950499999999994</c:v>
                  </c:pt>
                  <c:pt idx="85">
                    <c:v>2.2119</c:v>
                  </c:pt>
                  <c:pt idx="86">
                    <c:v>2.30349</c:v>
                  </c:pt>
                  <c:pt idx="87">
                    <c:v>2.1467499999999995</c:v>
                  </c:pt>
                  <c:pt idx="88">
                    <c:v>2.3183699999999994</c:v>
                  </c:pt>
                  <c:pt idx="89">
                    <c:v>2.18086</c:v>
                  </c:pt>
                  <c:pt idx="90">
                    <c:v>2.1409799999999999</c:v>
                  </c:pt>
                  <c:pt idx="91">
                    <c:v>2.2062300000000001</c:v>
                  </c:pt>
                  <c:pt idx="92">
                    <c:v>2.2126899999999994</c:v>
                  </c:pt>
                  <c:pt idx="93">
                    <c:v>2.4047800000000001</c:v>
                  </c:pt>
                  <c:pt idx="94">
                    <c:v>2.5100199999999995</c:v>
                  </c:pt>
                  <c:pt idx="95">
                    <c:v>2.0184899999999995</c:v>
                  </c:pt>
                  <c:pt idx="96">
                    <c:v>1.93293</c:v>
                  </c:pt>
                  <c:pt idx="97">
                    <c:v>1.8514699999999997</c:v>
                  </c:pt>
                  <c:pt idx="98">
                    <c:v>1.7658299999999998</c:v>
                  </c:pt>
                </c:numCache>
              </c:numRef>
            </c:plus>
            <c:minus>
              <c:numRef>
                <c:f>'HR Data by Min'!$M$4:$M$102</c:f>
                <c:numCache>
                  <c:formatCode>General</c:formatCode>
                  <c:ptCount val="99"/>
                  <c:pt idx="0">
                    <c:v>1.7460199999999999</c:v>
                  </c:pt>
                  <c:pt idx="1">
                    <c:v>1.9839899999999999</c:v>
                  </c:pt>
                  <c:pt idx="2">
                    <c:v>1.7065599999999999</c:v>
                  </c:pt>
                  <c:pt idx="3">
                    <c:v>1.83117</c:v>
                  </c:pt>
                  <c:pt idx="4">
                    <c:v>1.7287599999999999</c:v>
                  </c:pt>
                  <c:pt idx="5">
                    <c:v>2.0579499999999995</c:v>
                  </c:pt>
                  <c:pt idx="6">
                    <c:v>1.9687300000000001</c:v>
                  </c:pt>
                  <c:pt idx="7">
                    <c:v>1.9869100000000002</c:v>
                  </c:pt>
                  <c:pt idx="8">
                    <c:v>1.8448199999999999</c:v>
                  </c:pt>
                  <c:pt idx="9">
                    <c:v>1.9487300000000001</c:v>
                  </c:pt>
                  <c:pt idx="10">
                    <c:v>2.1739299999999999</c:v>
                  </c:pt>
                  <c:pt idx="11">
                    <c:v>1.9543500000000003</c:v>
                  </c:pt>
                  <c:pt idx="12">
                    <c:v>1.9449399999999999</c:v>
                  </c:pt>
                  <c:pt idx="13">
                    <c:v>2.0532599999999994</c:v>
                  </c:pt>
                  <c:pt idx="14">
                    <c:v>2.02895</c:v>
                  </c:pt>
                  <c:pt idx="15">
                    <c:v>1.9393100000000001</c:v>
                  </c:pt>
                  <c:pt idx="16">
                    <c:v>1.9284100000000002</c:v>
                  </c:pt>
                  <c:pt idx="17">
                    <c:v>2.3808499999999997</c:v>
                  </c:pt>
                  <c:pt idx="18">
                    <c:v>2.0841400000000001</c:v>
                  </c:pt>
                  <c:pt idx="19">
                    <c:v>2.0062499999999996</c:v>
                  </c:pt>
                  <c:pt idx="20">
                    <c:v>1.9500100000000002</c:v>
                  </c:pt>
                  <c:pt idx="21">
                    <c:v>2.0265200000000001</c:v>
                  </c:pt>
                  <c:pt idx="22">
                    <c:v>1.99953</c:v>
                  </c:pt>
                  <c:pt idx="23">
                    <c:v>1.9117899999999999</c:v>
                  </c:pt>
                  <c:pt idx="24">
                    <c:v>1.9724699999999999</c:v>
                  </c:pt>
                  <c:pt idx="25">
                    <c:v>2.0615000000000001</c:v>
                  </c:pt>
                  <c:pt idx="26">
                    <c:v>2.0072800000000002</c:v>
                  </c:pt>
                  <c:pt idx="27">
                    <c:v>1.8360700000000001</c:v>
                  </c:pt>
                  <c:pt idx="28">
                    <c:v>2.0598799999999997</c:v>
                  </c:pt>
                  <c:pt idx="29">
                    <c:v>2.36693</c:v>
                  </c:pt>
                  <c:pt idx="30">
                    <c:v>2.7845900000000006</c:v>
                  </c:pt>
                  <c:pt idx="31">
                    <c:v>2.0692300000000001</c:v>
                  </c:pt>
                  <c:pt idx="32">
                    <c:v>2.3491</c:v>
                  </c:pt>
                  <c:pt idx="33">
                    <c:v>2.0649700000000002</c:v>
                  </c:pt>
                  <c:pt idx="34">
                    <c:v>2.2234699999999998</c:v>
                  </c:pt>
                  <c:pt idx="35">
                    <c:v>2.0678299999999998</c:v>
                  </c:pt>
                  <c:pt idx="36">
                    <c:v>2.0152099999999997</c:v>
                  </c:pt>
                  <c:pt idx="37">
                    <c:v>2.1225000000000001</c:v>
                  </c:pt>
                  <c:pt idx="38">
                    <c:v>2.2075900000000006</c:v>
                  </c:pt>
                  <c:pt idx="39">
                    <c:v>2.34029</c:v>
                  </c:pt>
                  <c:pt idx="40">
                    <c:v>2.0931099999999998</c:v>
                  </c:pt>
                  <c:pt idx="41">
                    <c:v>2.22187</c:v>
                  </c:pt>
                  <c:pt idx="42">
                    <c:v>2.1881499999999998</c:v>
                  </c:pt>
                  <c:pt idx="43">
                    <c:v>2.2083800000000005</c:v>
                  </c:pt>
                  <c:pt idx="44">
                    <c:v>2.1295899999999999</c:v>
                  </c:pt>
                  <c:pt idx="45">
                    <c:v>2.19537</c:v>
                  </c:pt>
                  <c:pt idx="46">
                    <c:v>2.2343899999999999</c:v>
                  </c:pt>
                  <c:pt idx="47">
                    <c:v>2.2002899999999999</c:v>
                  </c:pt>
                  <c:pt idx="48">
                    <c:v>2.3123199999999997</c:v>
                  </c:pt>
                  <c:pt idx="49">
                    <c:v>2.2036300000000004</c:v>
                  </c:pt>
                  <c:pt idx="50">
                    <c:v>2.3655900000000001</c:v>
                  </c:pt>
                  <c:pt idx="51">
                    <c:v>2.2448600000000001</c:v>
                  </c:pt>
                  <c:pt idx="52">
                    <c:v>4.6197999999999997</c:v>
                  </c:pt>
                  <c:pt idx="53">
                    <c:v>2.06189</c:v>
                  </c:pt>
                  <c:pt idx="54">
                    <c:v>2.1276700000000002</c:v>
                  </c:pt>
                  <c:pt idx="55">
                    <c:v>2.1212399999999998</c:v>
                  </c:pt>
                  <c:pt idx="56">
                    <c:v>2.165</c:v>
                  </c:pt>
                  <c:pt idx="57">
                    <c:v>2.1556399999999996</c:v>
                  </c:pt>
                  <c:pt idx="58">
                    <c:v>4.6611399999999987</c:v>
                  </c:pt>
                  <c:pt idx="59">
                    <c:v>2.23577</c:v>
                  </c:pt>
                  <c:pt idx="60">
                    <c:v>2.1233300000000006</c:v>
                  </c:pt>
                  <c:pt idx="61">
                    <c:v>2.1311900000000001</c:v>
                  </c:pt>
                  <c:pt idx="62">
                    <c:v>2.1367399999999996</c:v>
                  </c:pt>
                  <c:pt idx="63">
                    <c:v>2.3183599999999998</c:v>
                  </c:pt>
                  <c:pt idx="64">
                    <c:v>2.1789399999999999</c:v>
                  </c:pt>
                  <c:pt idx="65">
                    <c:v>2.1555999999999997</c:v>
                  </c:pt>
                  <c:pt idx="66">
                    <c:v>2.2335799999999999</c:v>
                  </c:pt>
                  <c:pt idx="67">
                    <c:v>2.24674</c:v>
                  </c:pt>
                  <c:pt idx="68">
                    <c:v>2.2208999999999999</c:v>
                  </c:pt>
                  <c:pt idx="69">
                    <c:v>2.0787999999999998</c:v>
                  </c:pt>
                  <c:pt idx="70">
                    <c:v>2.2461600000000002</c:v>
                  </c:pt>
                  <c:pt idx="71">
                    <c:v>2.2001499999999998</c:v>
                  </c:pt>
                  <c:pt idx="72">
                    <c:v>2.1445300000000005</c:v>
                  </c:pt>
                  <c:pt idx="73">
                    <c:v>2.15442</c:v>
                  </c:pt>
                  <c:pt idx="74">
                    <c:v>2.2957399999999999</c:v>
                  </c:pt>
                  <c:pt idx="75">
                    <c:v>2.1440000000000001</c:v>
                  </c:pt>
                  <c:pt idx="76">
                    <c:v>2.2370700000000001</c:v>
                  </c:pt>
                  <c:pt idx="77">
                    <c:v>2.2848199999999999</c:v>
                  </c:pt>
                  <c:pt idx="78">
                    <c:v>2.2451400000000001</c:v>
                  </c:pt>
                  <c:pt idx="79">
                    <c:v>2.0897999999999999</c:v>
                  </c:pt>
                  <c:pt idx="80">
                    <c:v>2.2897799999999999</c:v>
                  </c:pt>
                  <c:pt idx="81">
                    <c:v>2.4431200000000004</c:v>
                  </c:pt>
                  <c:pt idx="82">
                    <c:v>2.24187</c:v>
                  </c:pt>
                  <c:pt idx="83">
                    <c:v>2.2636400000000001</c:v>
                  </c:pt>
                  <c:pt idx="84">
                    <c:v>2.2950499999999994</c:v>
                  </c:pt>
                  <c:pt idx="85">
                    <c:v>2.2119</c:v>
                  </c:pt>
                  <c:pt idx="86">
                    <c:v>2.30349</c:v>
                  </c:pt>
                  <c:pt idx="87">
                    <c:v>2.1467499999999995</c:v>
                  </c:pt>
                  <c:pt idx="88">
                    <c:v>2.3183699999999994</c:v>
                  </c:pt>
                  <c:pt idx="89">
                    <c:v>2.18086</c:v>
                  </c:pt>
                  <c:pt idx="90">
                    <c:v>2.1409799999999999</c:v>
                  </c:pt>
                  <c:pt idx="91">
                    <c:v>2.2062300000000001</c:v>
                  </c:pt>
                  <c:pt idx="92">
                    <c:v>2.2126899999999994</c:v>
                  </c:pt>
                  <c:pt idx="93">
                    <c:v>2.4047800000000001</c:v>
                  </c:pt>
                  <c:pt idx="94">
                    <c:v>2.5100199999999995</c:v>
                  </c:pt>
                  <c:pt idx="95">
                    <c:v>2.0184899999999995</c:v>
                  </c:pt>
                  <c:pt idx="96">
                    <c:v>1.93293</c:v>
                  </c:pt>
                  <c:pt idx="97">
                    <c:v>1.8514699999999997</c:v>
                  </c:pt>
                  <c:pt idx="98">
                    <c:v>1.7658299999999998</c:v>
                  </c:pt>
                </c:numCache>
              </c:numRef>
            </c:minus>
            <c:spPr>
              <a:noFill/>
              <a:ln w="9525" cap="flat" cmpd="sng" algn="ctr">
                <a:solidFill>
                  <a:schemeClr val="tx1">
                    <a:lumMod val="65000"/>
                    <a:lumOff val="35000"/>
                  </a:schemeClr>
                </a:solidFill>
                <a:round/>
              </a:ln>
              <a:effectLst/>
            </c:spPr>
          </c:errBars>
          <c:cat>
            <c:numRef>
              <c:f>'HR Data by Min'!$I$4:$I$102</c:f>
              <c:numCache>
                <c:formatCode>General</c:formatCode>
                <c:ptCount val="9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numCache>
            </c:numRef>
          </c:cat>
          <c:val>
            <c:numRef>
              <c:f>'HR Data by Min'!$J$4:$J$102</c:f>
              <c:numCache>
                <c:formatCode>General</c:formatCode>
                <c:ptCount val="99"/>
                <c:pt idx="0">
                  <c:v>87.277799999999999</c:v>
                </c:pt>
                <c:pt idx="1">
                  <c:v>84.194400000000002</c:v>
                </c:pt>
                <c:pt idx="2">
                  <c:v>82.888899999999992</c:v>
                </c:pt>
                <c:pt idx="3">
                  <c:v>82.166699999999992</c:v>
                </c:pt>
                <c:pt idx="4">
                  <c:v>84.694400000000002</c:v>
                </c:pt>
                <c:pt idx="5">
                  <c:v>126.36109999999999</c:v>
                </c:pt>
                <c:pt idx="6">
                  <c:v>134.6944</c:v>
                </c:pt>
                <c:pt idx="7">
                  <c:v>135.22220000000002</c:v>
                </c:pt>
                <c:pt idx="8">
                  <c:v>135.77779999999998</c:v>
                </c:pt>
                <c:pt idx="9">
                  <c:v>136.4444</c:v>
                </c:pt>
                <c:pt idx="10">
                  <c:v>138.58330000000001</c:v>
                </c:pt>
                <c:pt idx="11">
                  <c:v>139.38890000000004</c:v>
                </c:pt>
                <c:pt idx="12">
                  <c:v>139.13890000000001</c:v>
                </c:pt>
                <c:pt idx="13">
                  <c:v>140.66669999999999</c:v>
                </c:pt>
                <c:pt idx="14">
                  <c:v>140.02780000000001</c:v>
                </c:pt>
                <c:pt idx="15">
                  <c:v>140.25</c:v>
                </c:pt>
                <c:pt idx="16">
                  <c:v>140.8056</c:v>
                </c:pt>
                <c:pt idx="17">
                  <c:v>142.22220000000002</c:v>
                </c:pt>
                <c:pt idx="18">
                  <c:v>142.47220000000002</c:v>
                </c:pt>
                <c:pt idx="19">
                  <c:v>140.88890000000004</c:v>
                </c:pt>
                <c:pt idx="20">
                  <c:v>142.72220000000002</c:v>
                </c:pt>
                <c:pt idx="21">
                  <c:v>143.38890000000004</c:v>
                </c:pt>
                <c:pt idx="22">
                  <c:v>141.3056</c:v>
                </c:pt>
                <c:pt idx="23">
                  <c:v>143.27779999999998</c:v>
                </c:pt>
                <c:pt idx="24">
                  <c:v>143.22220000000002</c:v>
                </c:pt>
                <c:pt idx="25">
                  <c:v>143.08330000000001</c:v>
                </c:pt>
                <c:pt idx="26">
                  <c:v>143.58330000000001</c:v>
                </c:pt>
                <c:pt idx="27">
                  <c:v>142.8056</c:v>
                </c:pt>
                <c:pt idx="28">
                  <c:v>141.36110000000002</c:v>
                </c:pt>
                <c:pt idx="29">
                  <c:v>141.97220000000002</c:v>
                </c:pt>
                <c:pt idx="30">
                  <c:v>141.33330000000001</c:v>
                </c:pt>
                <c:pt idx="31">
                  <c:v>144.47220000000002</c:v>
                </c:pt>
                <c:pt idx="32">
                  <c:v>142.16669999999999</c:v>
                </c:pt>
                <c:pt idx="33">
                  <c:v>143.58330000000001</c:v>
                </c:pt>
                <c:pt idx="34">
                  <c:v>142.72220000000002</c:v>
                </c:pt>
                <c:pt idx="35">
                  <c:v>144.6944</c:v>
                </c:pt>
                <c:pt idx="36">
                  <c:v>144.47220000000002</c:v>
                </c:pt>
                <c:pt idx="37">
                  <c:v>145.36110000000002</c:v>
                </c:pt>
                <c:pt idx="38">
                  <c:v>145.61109999999999</c:v>
                </c:pt>
                <c:pt idx="39">
                  <c:v>146.02780000000001</c:v>
                </c:pt>
                <c:pt idx="40">
                  <c:v>146.22220000000002</c:v>
                </c:pt>
                <c:pt idx="41">
                  <c:v>146.22220000000002</c:v>
                </c:pt>
                <c:pt idx="42">
                  <c:v>146.5556</c:v>
                </c:pt>
                <c:pt idx="43">
                  <c:v>146.02780000000001</c:v>
                </c:pt>
                <c:pt idx="44">
                  <c:v>145.86110000000002</c:v>
                </c:pt>
                <c:pt idx="45">
                  <c:v>146.25</c:v>
                </c:pt>
                <c:pt idx="46">
                  <c:v>146.38890000000004</c:v>
                </c:pt>
                <c:pt idx="47">
                  <c:v>146.66669999999999</c:v>
                </c:pt>
                <c:pt idx="48">
                  <c:v>146.97220000000002</c:v>
                </c:pt>
                <c:pt idx="49">
                  <c:v>146.38890000000004</c:v>
                </c:pt>
                <c:pt idx="50">
                  <c:v>146.5</c:v>
                </c:pt>
                <c:pt idx="51">
                  <c:v>146.1944</c:v>
                </c:pt>
                <c:pt idx="52">
                  <c:v>141.3056</c:v>
                </c:pt>
                <c:pt idx="53">
                  <c:v>146.58330000000001</c:v>
                </c:pt>
                <c:pt idx="54">
                  <c:v>147.33330000000001</c:v>
                </c:pt>
                <c:pt idx="55">
                  <c:v>147.11109999999999</c:v>
                </c:pt>
                <c:pt idx="56">
                  <c:v>147.0556</c:v>
                </c:pt>
                <c:pt idx="57">
                  <c:v>147.52780000000001</c:v>
                </c:pt>
                <c:pt idx="58">
                  <c:v>143.5</c:v>
                </c:pt>
                <c:pt idx="59">
                  <c:v>146.86110000000002</c:v>
                </c:pt>
                <c:pt idx="60">
                  <c:v>147.91669999999999</c:v>
                </c:pt>
                <c:pt idx="61">
                  <c:v>148.4444</c:v>
                </c:pt>
                <c:pt idx="62">
                  <c:v>148.75</c:v>
                </c:pt>
                <c:pt idx="63">
                  <c:v>148.22220000000002</c:v>
                </c:pt>
                <c:pt idx="64">
                  <c:v>148.22220000000002</c:v>
                </c:pt>
                <c:pt idx="65">
                  <c:v>148.91669999999999</c:v>
                </c:pt>
                <c:pt idx="66">
                  <c:v>147.51429999999999</c:v>
                </c:pt>
                <c:pt idx="67">
                  <c:v>147.86110000000002</c:v>
                </c:pt>
                <c:pt idx="68">
                  <c:v>147.88570000000001</c:v>
                </c:pt>
                <c:pt idx="69">
                  <c:v>147.97220000000002</c:v>
                </c:pt>
                <c:pt idx="70">
                  <c:v>148.83330000000001</c:v>
                </c:pt>
                <c:pt idx="71">
                  <c:v>149.27779999999998</c:v>
                </c:pt>
                <c:pt idx="72">
                  <c:v>148.08330000000001</c:v>
                </c:pt>
                <c:pt idx="73">
                  <c:v>149.13890000000001</c:v>
                </c:pt>
                <c:pt idx="74">
                  <c:v>148.58330000000001</c:v>
                </c:pt>
                <c:pt idx="75">
                  <c:v>149.0556</c:v>
                </c:pt>
                <c:pt idx="76">
                  <c:v>149.3056</c:v>
                </c:pt>
                <c:pt idx="77">
                  <c:v>149.1429</c:v>
                </c:pt>
                <c:pt idx="78">
                  <c:v>149.72220000000002</c:v>
                </c:pt>
                <c:pt idx="79">
                  <c:v>149.91669999999999</c:v>
                </c:pt>
                <c:pt idx="80">
                  <c:v>149.86110000000002</c:v>
                </c:pt>
                <c:pt idx="81">
                  <c:v>149.08330000000001</c:v>
                </c:pt>
                <c:pt idx="82">
                  <c:v>149.75</c:v>
                </c:pt>
                <c:pt idx="83">
                  <c:v>150.13890000000001</c:v>
                </c:pt>
                <c:pt idx="84">
                  <c:v>150.25</c:v>
                </c:pt>
                <c:pt idx="85">
                  <c:v>149.38890000000004</c:v>
                </c:pt>
                <c:pt idx="86">
                  <c:v>150.8056</c:v>
                </c:pt>
                <c:pt idx="87">
                  <c:v>150.25</c:v>
                </c:pt>
                <c:pt idx="88">
                  <c:v>149.63890000000001</c:v>
                </c:pt>
                <c:pt idx="89">
                  <c:v>150.75</c:v>
                </c:pt>
                <c:pt idx="90">
                  <c:v>151.11109999999999</c:v>
                </c:pt>
                <c:pt idx="91">
                  <c:v>150.47220000000002</c:v>
                </c:pt>
                <c:pt idx="92">
                  <c:v>149.97220000000002</c:v>
                </c:pt>
                <c:pt idx="93">
                  <c:v>147.38890000000004</c:v>
                </c:pt>
                <c:pt idx="94">
                  <c:v>129.77779999999998</c:v>
                </c:pt>
                <c:pt idx="95">
                  <c:v>119.3056</c:v>
                </c:pt>
                <c:pt idx="96">
                  <c:v>113.8056</c:v>
                </c:pt>
                <c:pt idx="97">
                  <c:v>111.7222</c:v>
                </c:pt>
                <c:pt idx="98">
                  <c:v>110.5556</c:v>
                </c:pt>
              </c:numCache>
            </c:numRef>
          </c:val>
          <c:smooth val="0"/>
          <c:extLst>
            <c:ext xmlns:c16="http://schemas.microsoft.com/office/drawing/2014/chart" uri="{C3380CC4-5D6E-409C-BE32-E72D297353CC}">
              <c16:uniqueId val="{00000000-01B0-41DD-B8BA-40C1686FC06F}"/>
            </c:ext>
          </c:extLst>
        </c:ser>
        <c:ser>
          <c:idx val="1"/>
          <c:order val="1"/>
          <c:tx>
            <c:strRef>
              <c:f>'HR Data by Min'!$K$3</c:f>
              <c:strCache>
                <c:ptCount val="1"/>
                <c:pt idx="0">
                  <c:v>Walk</c:v>
                </c:pt>
              </c:strCache>
            </c:strRef>
          </c:tx>
          <c:spPr>
            <a:ln w="28575" cap="rnd">
              <a:solidFill>
                <a:srgbClr val="A5A5A5"/>
              </a:solidFill>
              <a:prstDash val="solid"/>
              <a:round/>
            </a:ln>
            <a:effectLst/>
          </c:spPr>
          <c:marker>
            <c:symbol val="none"/>
          </c:marker>
          <c:errBars>
            <c:errDir val="y"/>
            <c:errBarType val="both"/>
            <c:errValType val="cust"/>
            <c:noEndCap val="0"/>
            <c:plus>
              <c:numRef>
                <c:f>'HR Data by Min'!$N$4:$N$102</c:f>
                <c:numCache>
                  <c:formatCode>General</c:formatCode>
                  <c:ptCount val="99"/>
                  <c:pt idx="0">
                    <c:v>1.7107599999999998</c:v>
                  </c:pt>
                  <c:pt idx="1">
                    <c:v>1.9597100000000001</c:v>
                  </c:pt>
                  <c:pt idx="2">
                    <c:v>1.8159799999999997</c:v>
                  </c:pt>
                  <c:pt idx="3">
                    <c:v>2.1913900000000002</c:v>
                  </c:pt>
                  <c:pt idx="4">
                    <c:v>1.6677999999999997</c:v>
                  </c:pt>
                  <c:pt idx="5">
                    <c:v>1.3234699999999997</c:v>
                  </c:pt>
                  <c:pt idx="6">
                    <c:v>1.1522800000000002</c:v>
                  </c:pt>
                  <c:pt idx="7">
                    <c:v>1.06121</c:v>
                  </c:pt>
                  <c:pt idx="8">
                    <c:v>1.1494500000000001</c:v>
                  </c:pt>
                  <c:pt idx="9">
                    <c:v>1.3792</c:v>
                  </c:pt>
                  <c:pt idx="10">
                    <c:v>1.33534</c:v>
                  </c:pt>
                  <c:pt idx="11">
                    <c:v>1.7019799999999998</c:v>
                  </c:pt>
                  <c:pt idx="12">
                    <c:v>1.39544</c:v>
                  </c:pt>
                  <c:pt idx="13">
                    <c:v>1.3062400000000001</c:v>
                  </c:pt>
                  <c:pt idx="14">
                    <c:v>1.5509899999999999</c:v>
                  </c:pt>
                  <c:pt idx="15">
                    <c:v>1.29</c:v>
                  </c:pt>
                  <c:pt idx="16">
                    <c:v>1.44825</c:v>
                  </c:pt>
                  <c:pt idx="17">
                    <c:v>1.5023500000000001</c:v>
                  </c:pt>
                  <c:pt idx="18">
                    <c:v>1.2573599999999998</c:v>
                  </c:pt>
                  <c:pt idx="19">
                    <c:v>1.4330399999999999</c:v>
                  </c:pt>
                  <c:pt idx="20">
                    <c:v>1.353</c:v>
                  </c:pt>
                  <c:pt idx="21">
                    <c:v>1.2966899999999999</c:v>
                  </c:pt>
                  <c:pt idx="22">
                    <c:v>1.2449899999999998</c:v>
                  </c:pt>
                  <c:pt idx="23">
                    <c:v>1.3360000000000001</c:v>
                  </c:pt>
                  <c:pt idx="24">
                    <c:v>1.2919799999999997</c:v>
                  </c:pt>
                  <c:pt idx="25">
                    <c:v>1.2793599999999998</c:v>
                  </c:pt>
                  <c:pt idx="26">
                    <c:v>1.25725</c:v>
                  </c:pt>
                  <c:pt idx="27">
                    <c:v>1.2519699999999998</c:v>
                  </c:pt>
                  <c:pt idx="28">
                    <c:v>1.38748</c:v>
                  </c:pt>
                  <c:pt idx="29">
                    <c:v>1.4252899999999997</c:v>
                  </c:pt>
                  <c:pt idx="30">
                    <c:v>1.55847</c:v>
                  </c:pt>
                  <c:pt idx="31">
                    <c:v>1.3983800000000002</c:v>
                  </c:pt>
                  <c:pt idx="32">
                    <c:v>1.3010899999999999</c:v>
                  </c:pt>
                  <c:pt idx="33">
                    <c:v>1.3889400000000001</c:v>
                  </c:pt>
                  <c:pt idx="34">
                    <c:v>1.35084</c:v>
                  </c:pt>
                  <c:pt idx="35">
                    <c:v>1.73624</c:v>
                  </c:pt>
                  <c:pt idx="36">
                    <c:v>1.7149299999999998</c:v>
                  </c:pt>
                  <c:pt idx="37">
                    <c:v>1.58019</c:v>
                  </c:pt>
                  <c:pt idx="38">
                    <c:v>1.4812999999999998</c:v>
                  </c:pt>
                  <c:pt idx="39">
                    <c:v>1.76091</c:v>
                  </c:pt>
                  <c:pt idx="40">
                    <c:v>1.4214599999999997</c:v>
                  </c:pt>
                  <c:pt idx="41">
                    <c:v>1.44255</c:v>
                  </c:pt>
                  <c:pt idx="42">
                    <c:v>1.43835</c:v>
                  </c:pt>
                  <c:pt idx="43">
                    <c:v>1.3562399999999999</c:v>
                  </c:pt>
                  <c:pt idx="44">
                    <c:v>1.4469099999999997</c:v>
                  </c:pt>
                  <c:pt idx="45">
                    <c:v>1.3950899999999999</c:v>
                  </c:pt>
                  <c:pt idx="46">
                    <c:v>1.46445</c:v>
                  </c:pt>
                  <c:pt idx="47">
                    <c:v>1.4052899999999997</c:v>
                  </c:pt>
                  <c:pt idx="48">
                    <c:v>1.4210899999999997</c:v>
                  </c:pt>
                  <c:pt idx="49">
                    <c:v>1.3624700000000001</c:v>
                  </c:pt>
                  <c:pt idx="50">
                    <c:v>1.48011</c:v>
                  </c:pt>
                  <c:pt idx="51">
                    <c:v>1.3686700000000001</c:v>
                  </c:pt>
                  <c:pt idx="52">
                    <c:v>1.3684799999999999</c:v>
                  </c:pt>
                  <c:pt idx="53">
                    <c:v>1.3920500000000002</c:v>
                  </c:pt>
                  <c:pt idx="54">
                    <c:v>1.5445800000000001</c:v>
                  </c:pt>
                  <c:pt idx="55">
                    <c:v>1.3503799999999999</c:v>
                  </c:pt>
                  <c:pt idx="56">
                    <c:v>1.50281</c:v>
                  </c:pt>
                  <c:pt idx="57">
                    <c:v>1.5788199999999999</c:v>
                  </c:pt>
                  <c:pt idx="58">
                    <c:v>1.39907</c:v>
                  </c:pt>
                  <c:pt idx="59">
                    <c:v>1.3305800000000001</c:v>
                  </c:pt>
                  <c:pt idx="60">
                    <c:v>1.5196799999999997</c:v>
                  </c:pt>
                  <c:pt idx="61">
                    <c:v>1.4629699999999999</c:v>
                  </c:pt>
                  <c:pt idx="62">
                    <c:v>1.4922800000000001</c:v>
                  </c:pt>
                  <c:pt idx="63">
                    <c:v>1.3823300000000001</c:v>
                  </c:pt>
                  <c:pt idx="64">
                    <c:v>1.5587</c:v>
                  </c:pt>
                  <c:pt idx="65">
                    <c:v>1.4508599999999998</c:v>
                  </c:pt>
                  <c:pt idx="66">
                    <c:v>1.45624</c:v>
                  </c:pt>
                  <c:pt idx="67">
                    <c:v>1.3119599999999998</c:v>
                  </c:pt>
                  <c:pt idx="68">
                    <c:v>1.4596599999999997</c:v>
                  </c:pt>
                  <c:pt idx="69">
                    <c:v>1.4938699999999998</c:v>
                  </c:pt>
                  <c:pt idx="70">
                    <c:v>1.5024599999999999</c:v>
                  </c:pt>
                  <c:pt idx="71">
                    <c:v>1.4406199999999998</c:v>
                  </c:pt>
                  <c:pt idx="72">
                    <c:v>1.54271</c:v>
                  </c:pt>
                  <c:pt idx="73">
                    <c:v>1.6986399999999999</c:v>
                  </c:pt>
                  <c:pt idx="74">
                    <c:v>1.5187199999999998</c:v>
                  </c:pt>
                  <c:pt idx="75">
                    <c:v>1.5334899999999998</c:v>
                  </c:pt>
                  <c:pt idx="76">
                    <c:v>1.62297</c:v>
                  </c:pt>
                  <c:pt idx="77">
                    <c:v>1.7848299999999997</c:v>
                  </c:pt>
                  <c:pt idx="78">
                    <c:v>1.6283099999999999</c:v>
                  </c:pt>
                  <c:pt idx="79">
                    <c:v>1.7291999999999998</c:v>
                  </c:pt>
                  <c:pt idx="80">
                    <c:v>1.5707500000000001</c:v>
                  </c:pt>
                  <c:pt idx="81">
                    <c:v>1.7616499999999997</c:v>
                  </c:pt>
                  <c:pt idx="82">
                    <c:v>1.4802299999999997</c:v>
                  </c:pt>
                  <c:pt idx="83">
                    <c:v>1.6029800000000001</c:v>
                  </c:pt>
                  <c:pt idx="84">
                    <c:v>1.5330299999999997</c:v>
                  </c:pt>
                  <c:pt idx="85">
                    <c:v>1.5017299999999998</c:v>
                  </c:pt>
                  <c:pt idx="86">
                    <c:v>1.6490899999999999</c:v>
                  </c:pt>
                  <c:pt idx="87">
                    <c:v>1.64676</c:v>
                  </c:pt>
                  <c:pt idx="88">
                    <c:v>1.57826</c:v>
                  </c:pt>
                  <c:pt idx="89">
                    <c:v>1.55501</c:v>
                  </c:pt>
                  <c:pt idx="90">
                    <c:v>1.6742699999999999</c:v>
                  </c:pt>
                  <c:pt idx="91">
                    <c:v>1.60677</c:v>
                  </c:pt>
                  <c:pt idx="92">
                    <c:v>1.7170399999999997</c:v>
                  </c:pt>
                  <c:pt idx="93">
                    <c:v>1.8283499999999999</c:v>
                  </c:pt>
                  <c:pt idx="94">
                    <c:v>1.4375599999999997</c:v>
                  </c:pt>
                  <c:pt idx="95">
                    <c:v>1.3780399999999999</c:v>
                  </c:pt>
                  <c:pt idx="96">
                    <c:v>1.5888899999999999</c:v>
                  </c:pt>
                  <c:pt idx="97">
                    <c:v>1.5331399999999997</c:v>
                  </c:pt>
                  <c:pt idx="98">
                    <c:v>1.8132599999999999</c:v>
                  </c:pt>
                </c:numCache>
              </c:numRef>
            </c:plus>
            <c:minus>
              <c:numRef>
                <c:f>'HR Data by Min'!$N$4:$N$102</c:f>
                <c:numCache>
                  <c:formatCode>General</c:formatCode>
                  <c:ptCount val="99"/>
                  <c:pt idx="0">
                    <c:v>1.7107599999999998</c:v>
                  </c:pt>
                  <c:pt idx="1">
                    <c:v>1.9597100000000001</c:v>
                  </c:pt>
                  <c:pt idx="2">
                    <c:v>1.8159799999999997</c:v>
                  </c:pt>
                  <c:pt idx="3">
                    <c:v>2.1913900000000002</c:v>
                  </c:pt>
                  <c:pt idx="4">
                    <c:v>1.6677999999999997</c:v>
                  </c:pt>
                  <c:pt idx="5">
                    <c:v>1.3234699999999997</c:v>
                  </c:pt>
                  <c:pt idx="6">
                    <c:v>1.1522800000000002</c:v>
                  </c:pt>
                  <c:pt idx="7">
                    <c:v>1.06121</c:v>
                  </c:pt>
                  <c:pt idx="8">
                    <c:v>1.1494500000000001</c:v>
                  </c:pt>
                  <c:pt idx="9">
                    <c:v>1.3792</c:v>
                  </c:pt>
                  <c:pt idx="10">
                    <c:v>1.33534</c:v>
                  </c:pt>
                  <c:pt idx="11">
                    <c:v>1.7019799999999998</c:v>
                  </c:pt>
                  <c:pt idx="12">
                    <c:v>1.39544</c:v>
                  </c:pt>
                  <c:pt idx="13">
                    <c:v>1.3062400000000001</c:v>
                  </c:pt>
                  <c:pt idx="14">
                    <c:v>1.5509899999999999</c:v>
                  </c:pt>
                  <c:pt idx="15">
                    <c:v>1.29</c:v>
                  </c:pt>
                  <c:pt idx="16">
                    <c:v>1.44825</c:v>
                  </c:pt>
                  <c:pt idx="17">
                    <c:v>1.5023500000000001</c:v>
                  </c:pt>
                  <c:pt idx="18">
                    <c:v>1.2573599999999998</c:v>
                  </c:pt>
                  <c:pt idx="19">
                    <c:v>1.4330399999999999</c:v>
                  </c:pt>
                  <c:pt idx="20">
                    <c:v>1.353</c:v>
                  </c:pt>
                  <c:pt idx="21">
                    <c:v>1.2966899999999999</c:v>
                  </c:pt>
                  <c:pt idx="22">
                    <c:v>1.2449899999999998</c:v>
                  </c:pt>
                  <c:pt idx="23">
                    <c:v>1.3360000000000001</c:v>
                  </c:pt>
                  <c:pt idx="24">
                    <c:v>1.2919799999999997</c:v>
                  </c:pt>
                  <c:pt idx="25">
                    <c:v>1.2793599999999998</c:v>
                  </c:pt>
                  <c:pt idx="26">
                    <c:v>1.25725</c:v>
                  </c:pt>
                  <c:pt idx="27">
                    <c:v>1.2519699999999998</c:v>
                  </c:pt>
                  <c:pt idx="28">
                    <c:v>1.38748</c:v>
                  </c:pt>
                  <c:pt idx="29">
                    <c:v>1.4252899999999997</c:v>
                  </c:pt>
                  <c:pt idx="30">
                    <c:v>1.55847</c:v>
                  </c:pt>
                  <c:pt idx="31">
                    <c:v>1.3983800000000002</c:v>
                  </c:pt>
                  <c:pt idx="32">
                    <c:v>1.3010899999999999</c:v>
                  </c:pt>
                  <c:pt idx="33">
                    <c:v>1.3889400000000001</c:v>
                  </c:pt>
                  <c:pt idx="34">
                    <c:v>1.35084</c:v>
                  </c:pt>
                  <c:pt idx="35">
                    <c:v>1.73624</c:v>
                  </c:pt>
                  <c:pt idx="36">
                    <c:v>1.7149299999999998</c:v>
                  </c:pt>
                  <c:pt idx="37">
                    <c:v>1.58019</c:v>
                  </c:pt>
                  <c:pt idx="38">
                    <c:v>1.4812999999999998</c:v>
                  </c:pt>
                  <c:pt idx="39">
                    <c:v>1.76091</c:v>
                  </c:pt>
                  <c:pt idx="40">
                    <c:v>1.4214599999999997</c:v>
                  </c:pt>
                  <c:pt idx="41">
                    <c:v>1.44255</c:v>
                  </c:pt>
                  <c:pt idx="42">
                    <c:v>1.43835</c:v>
                  </c:pt>
                  <c:pt idx="43">
                    <c:v>1.3562399999999999</c:v>
                  </c:pt>
                  <c:pt idx="44">
                    <c:v>1.4469099999999997</c:v>
                  </c:pt>
                  <c:pt idx="45">
                    <c:v>1.3950899999999999</c:v>
                  </c:pt>
                  <c:pt idx="46">
                    <c:v>1.46445</c:v>
                  </c:pt>
                  <c:pt idx="47">
                    <c:v>1.4052899999999997</c:v>
                  </c:pt>
                  <c:pt idx="48">
                    <c:v>1.4210899999999997</c:v>
                  </c:pt>
                  <c:pt idx="49">
                    <c:v>1.3624700000000001</c:v>
                  </c:pt>
                  <c:pt idx="50">
                    <c:v>1.48011</c:v>
                  </c:pt>
                  <c:pt idx="51">
                    <c:v>1.3686700000000001</c:v>
                  </c:pt>
                  <c:pt idx="52">
                    <c:v>1.3684799999999999</c:v>
                  </c:pt>
                  <c:pt idx="53">
                    <c:v>1.3920500000000002</c:v>
                  </c:pt>
                  <c:pt idx="54">
                    <c:v>1.5445800000000001</c:v>
                  </c:pt>
                  <c:pt idx="55">
                    <c:v>1.3503799999999999</c:v>
                  </c:pt>
                  <c:pt idx="56">
                    <c:v>1.50281</c:v>
                  </c:pt>
                  <c:pt idx="57">
                    <c:v>1.5788199999999999</c:v>
                  </c:pt>
                  <c:pt idx="58">
                    <c:v>1.39907</c:v>
                  </c:pt>
                  <c:pt idx="59">
                    <c:v>1.3305800000000001</c:v>
                  </c:pt>
                  <c:pt idx="60">
                    <c:v>1.5196799999999997</c:v>
                  </c:pt>
                  <c:pt idx="61">
                    <c:v>1.4629699999999999</c:v>
                  </c:pt>
                  <c:pt idx="62">
                    <c:v>1.4922800000000001</c:v>
                  </c:pt>
                  <c:pt idx="63">
                    <c:v>1.3823300000000001</c:v>
                  </c:pt>
                  <c:pt idx="64">
                    <c:v>1.5587</c:v>
                  </c:pt>
                  <c:pt idx="65">
                    <c:v>1.4508599999999998</c:v>
                  </c:pt>
                  <c:pt idx="66">
                    <c:v>1.45624</c:v>
                  </c:pt>
                  <c:pt idx="67">
                    <c:v>1.3119599999999998</c:v>
                  </c:pt>
                  <c:pt idx="68">
                    <c:v>1.4596599999999997</c:v>
                  </c:pt>
                  <c:pt idx="69">
                    <c:v>1.4938699999999998</c:v>
                  </c:pt>
                  <c:pt idx="70">
                    <c:v>1.5024599999999999</c:v>
                  </c:pt>
                  <c:pt idx="71">
                    <c:v>1.4406199999999998</c:v>
                  </c:pt>
                  <c:pt idx="72">
                    <c:v>1.54271</c:v>
                  </c:pt>
                  <c:pt idx="73">
                    <c:v>1.6986399999999999</c:v>
                  </c:pt>
                  <c:pt idx="74">
                    <c:v>1.5187199999999998</c:v>
                  </c:pt>
                  <c:pt idx="75">
                    <c:v>1.5334899999999998</c:v>
                  </c:pt>
                  <c:pt idx="76">
                    <c:v>1.62297</c:v>
                  </c:pt>
                  <c:pt idx="77">
                    <c:v>1.7848299999999997</c:v>
                  </c:pt>
                  <c:pt idx="78">
                    <c:v>1.6283099999999999</c:v>
                  </c:pt>
                  <c:pt idx="79">
                    <c:v>1.7291999999999998</c:v>
                  </c:pt>
                  <c:pt idx="80">
                    <c:v>1.5707500000000001</c:v>
                  </c:pt>
                  <c:pt idx="81">
                    <c:v>1.7616499999999997</c:v>
                  </c:pt>
                  <c:pt idx="82">
                    <c:v>1.4802299999999997</c:v>
                  </c:pt>
                  <c:pt idx="83">
                    <c:v>1.6029800000000001</c:v>
                  </c:pt>
                  <c:pt idx="84">
                    <c:v>1.5330299999999997</c:v>
                  </c:pt>
                  <c:pt idx="85">
                    <c:v>1.5017299999999998</c:v>
                  </c:pt>
                  <c:pt idx="86">
                    <c:v>1.6490899999999999</c:v>
                  </c:pt>
                  <c:pt idx="87">
                    <c:v>1.64676</c:v>
                  </c:pt>
                  <c:pt idx="88">
                    <c:v>1.57826</c:v>
                  </c:pt>
                  <c:pt idx="89">
                    <c:v>1.55501</c:v>
                  </c:pt>
                  <c:pt idx="90">
                    <c:v>1.6742699999999999</c:v>
                  </c:pt>
                  <c:pt idx="91">
                    <c:v>1.60677</c:v>
                  </c:pt>
                  <c:pt idx="92">
                    <c:v>1.7170399999999997</c:v>
                  </c:pt>
                  <c:pt idx="93">
                    <c:v>1.8283499999999999</c:v>
                  </c:pt>
                  <c:pt idx="94">
                    <c:v>1.4375599999999997</c:v>
                  </c:pt>
                  <c:pt idx="95">
                    <c:v>1.3780399999999999</c:v>
                  </c:pt>
                  <c:pt idx="96">
                    <c:v>1.5888899999999999</c:v>
                  </c:pt>
                  <c:pt idx="97">
                    <c:v>1.5331399999999997</c:v>
                  </c:pt>
                  <c:pt idx="98">
                    <c:v>1.8132599999999999</c:v>
                  </c:pt>
                </c:numCache>
              </c:numRef>
            </c:minus>
            <c:spPr>
              <a:noFill/>
              <a:ln w="9525" cap="flat" cmpd="sng" algn="ctr">
                <a:solidFill>
                  <a:schemeClr val="tx1">
                    <a:lumMod val="65000"/>
                    <a:lumOff val="35000"/>
                  </a:schemeClr>
                </a:solidFill>
                <a:round/>
              </a:ln>
              <a:effectLst/>
            </c:spPr>
          </c:errBars>
          <c:cat>
            <c:numRef>
              <c:f>'HR Data by Min'!$I$4:$I$102</c:f>
              <c:numCache>
                <c:formatCode>General</c:formatCode>
                <c:ptCount val="9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numCache>
            </c:numRef>
          </c:cat>
          <c:val>
            <c:numRef>
              <c:f>'HR Data by Min'!$K$4:$K$102</c:f>
              <c:numCache>
                <c:formatCode>General</c:formatCode>
                <c:ptCount val="99"/>
                <c:pt idx="0">
                  <c:v>90.305599999999998</c:v>
                </c:pt>
                <c:pt idx="1">
                  <c:v>87.166699999999992</c:v>
                </c:pt>
                <c:pt idx="2">
                  <c:v>86.277799999999999</c:v>
                </c:pt>
                <c:pt idx="3">
                  <c:v>86.916700000000006</c:v>
                </c:pt>
                <c:pt idx="4">
                  <c:v>85.416700000000006</c:v>
                </c:pt>
                <c:pt idx="5">
                  <c:v>92.527799999999999</c:v>
                </c:pt>
                <c:pt idx="6">
                  <c:v>95.472200000000001</c:v>
                </c:pt>
                <c:pt idx="7">
                  <c:v>96.472200000000001</c:v>
                </c:pt>
                <c:pt idx="8">
                  <c:v>97.75</c:v>
                </c:pt>
                <c:pt idx="9">
                  <c:v>98.583299999999994</c:v>
                </c:pt>
                <c:pt idx="10">
                  <c:v>99.083299999999994</c:v>
                </c:pt>
                <c:pt idx="11">
                  <c:v>100.0556</c:v>
                </c:pt>
                <c:pt idx="12">
                  <c:v>99.888899999999992</c:v>
                </c:pt>
                <c:pt idx="13">
                  <c:v>99.944400000000016</c:v>
                </c:pt>
                <c:pt idx="14">
                  <c:v>99.5</c:v>
                </c:pt>
                <c:pt idx="15">
                  <c:v>100.25</c:v>
                </c:pt>
                <c:pt idx="16">
                  <c:v>101.91670000000002</c:v>
                </c:pt>
                <c:pt idx="17">
                  <c:v>101.0556</c:v>
                </c:pt>
                <c:pt idx="18">
                  <c:v>100.33329999999999</c:v>
                </c:pt>
                <c:pt idx="19">
                  <c:v>101.11109999999999</c:v>
                </c:pt>
                <c:pt idx="20">
                  <c:v>100.38890000000001</c:v>
                </c:pt>
                <c:pt idx="21">
                  <c:v>100.61109999999999</c:v>
                </c:pt>
                <c:pt idx="22">
                  <c:v>99.5</c:v>
                </c:pt>
                <c:pt idx="23">
                  <c:v>99.472200000000001</c:v>
                </c:pt>
                <c:pt idx="24">
                  <c:v>99.722200000000001</c:v>
                </c:pt>
                <c:pt idx="25">
                  <c:v>99.361099999999993</c:v>
                </c:pt>
                <c:pt idx="26">
                  <c:v>101.1944</c:v>
                </c:pt>
                <c:pt idx="27">
                  <c:v>100.0278</c:v>
                </c:pt>
                <c:pt idx="28">
                  <c:v>100.3056</c:v>
                </c:pt>
                <c:pt idx="29">
                  <c:v>101.1944</c:v>
                </c:pt>
                <c:pt idx="30">
                  <c:v>100.63890000000001</c:v>
                </c:pt>
                <c:pt idx="31">
                  <c:v>100.0556</c:v>
                </c:pt>
                <c:pt idx="32">
                  <c:v>100.5278</c:v>
                </c:pt>
                <c:pt idx="33">
                  <c:v>100.25</c:v>
                </c:pt>
                <c:pt idx="34">
                  <c:v>101.2778</c:v>
                </c:pt>
                <c:pt idx="35">
                  <c:v>100.63890000000001</c:v>
                </c:pt>
                <c:pt idx="36">
                  <c:v>101.6944</c:v>
                </c:pt>
                <c:pt idx="37">
                  <c:v>100.2222</c:v>
                </c:pt>
                <c:pt idx="38">
                  <c:v>100.91670000000002</c:v>
                </c:pt>
                <c:pt idx="39">
                  <c:v>102.83329999999999</c:v>
                </c:pt>
                <c:pt idx="40">
                  <c:v>101.0556</c:v>
                </c:pt>
                <c:pt idx="41">
                  <c:v>101.33329999999999</c:v>
                </c:pt>
                <c:pt idx="42">
                  <c:v>102.41670000000002</c:v>
                </c:pt>
                <c:pt idx="43">
                  <c:v>100.8056</c:v>
                </c:pt>
                <c:pt idx="44">
                  <c:v>101.0556</c:v>
                </c:pt>
                <c:pt idx="45">
                  <c:v>101.13890000000001</c:v>
                </c:pt>
                <c:pt idx="46">
                  <c:v>101.2222</c:v>
                </c:pt>
                <c:pt idx="47">
                  <c:v>101.36109999999999</c:v>
                </c:pt>
                <c:pt idx="48">
                  <c:v>100.38890000000001</c:v>
                </c:pt>
                <c:pt idx="49">
                  <c:v>101.5278</c:v>
                </c:pt>
                <c:pt idx="50">
                  <c:v>101.36109999999999</c:v>
                </c:pt>
                <c:pt idx="51">
                  <c:v>100.36109999999999</c:v>
                </c:pt>
                <c:pt idx="52">
                  <c:v>99.194400000000002</c:v>
                </c:pt>
                <c:pt idx="53">
                  <c:v>101.1944</c:v>
                </c:pt>
                <c:pt idx="54">
                  <c:v>100.66670000000001</c:v>
                </c:pt>
                <c:pt idx="55">
                  <c:v>100.3056</c:v>
                </c:pt>
                <c:pt idx="56">
                  <c:v>99.805599999999998</c:v>
                </c:pt>
                <c:pt idx="57">
                  <c:v>99.416700000000006</c:v>
                </c:pt>
                <c:pt idx="58">
                  <c:v>99.361099999999993</c:v>
                </c:pt>
                <c:pt idx="59">
                  <c:v>100.08329999999999</c:v>
                </c:pt>
                <c:pt idx="60">
                  <c:v>100.0556</c:v>
                </c:pt>
                <c:pt idx="61">
                  <c:v>99.916700000000006</c:v>
                </c:pt>
                <c:pt idx="62">
                  <c:v>100.0556</c:v>
                </c:pt>
                <c:pt idx="63">
                  <c:v>99.805599999999998</c:v>
                </c:pt>
                <c:pt idx="64">
                  <c:v>100.7222</c:v>
                </c:pt>
                <c:pt idx="65">
                  <c:v>100.86109999999999</c:v>
                </c:pt>
                <c:pt idx="66">
                  <c:v>100.66670000000001</c:v>
                </c:pt>
                <c:pt idx="67">
                  <c:v>100.08329999999999</c:v>
                </c:pt>
                <c:pt idx="68">
                  <c:v>100.61109999999999</c:v>
                </c:pt>
                <c:pt idx="69">
                  <c:v>102.0556</c:v>
                </c:pt>
                <c:pt idx="70">
                  <c:v>100.86109999999999</c:v>
                </c:pt>
                <c:pt idx="71">
                  <c:v>100.9722</c:v>
                </c:pt>
                <c:pt idx="72">
                  <c:v>101.58329999999999</c:v>
                </c:pt>
                <c:pt idx="73">
                  <c:v>101.88890000000001</c:v>
                </c:pt>
                <c:pt idx="74">
                  <c:v>101.7778</c:v>
                </c:pt>
                <c:pt idx="75">
                  <c:v>101.5</c:v>
                </c:pt>
                <c:pt idx="76">
                  <c:v>101.44440000000002</c:v>
                </c:pt>
                <c:pt idx="77">
                  <c:v>100.94440000000002</c:v>
                </c:pt>
                <c:pt idx="78">
                  <c:v>101.41670000000002</c:v>
                </c:pt>
                <c:pt idx="79">
                  <c:v>102.11109999999999</c:v>
                </c:pt>
                <c:pt idx="80">
                  <c:v>101.08329999999999</c:v>
                </c:pt>
                <c:pt idx="81">
                  <c:v>101.13890000000001</c:v>
                </c:pt>
                <c:pt idx="82">
                  <c:v>99.75</c:v>
                </c:pt>
                <c:pt idx="83">
                  <c:v>99.694400000000002</c:v>
                </c:pt>
                <c:pt idx="84">
                  <c:v>100.7222</c:v>
                </c:pt>
                <c:pt idx="85">
                  <c:v>100.88890000000001</c:v>
                </c:pt>
                <c:pt idx="86">
                  <c:v>100.38890000000001</c:v>
                </c:pt>
                <c:pt idx="87">
                  <c:v>100.5556</c:v>
                </c:pt>
                <c:pt idx="88">
                  <c:v>100.38890000000001</c:v>
                </c:pt>
                <c:pt idx="89">
                  <c:v>100.91670000000002</c:v>
                </c:pt>
                <c:pt idx="90">
                  <c:v>100</c:v>
                </c:pt>
                <c:pt idx="91">
                  <c:v>99.972200000000001</c:v>
                </c:pt>
                <c:pt idx="92">
                  <c:v>100.25</c:v>
                </c:pt>
                <c:pt idx="93">
                  <c:v>99.333299999999994</c:v>
                </c:pt>
                <c:pt idx="94">
                  <c:v>91.944400000000016</c:v>
                </c:pt>
                <c:pt idx="95">
                  <c:v>90.25</c:v>
                </c:pt>
                <c:pt idx="96">
                  <c:v>89.027799999999999</c:v>
                </c:pt>
                <c:pt idx="97">
                  <c:v>89.194400000000002</c:v>
                </c:pt>
                <c:pt idx="98">
                  <c:v>87.75</c:v>
                </c:pt>
              </c:numCache>
            </c:numRef>
          </c:val>
          <c:smooth val="0"/>
          <c:extLst>
            <c:ext xmlns:c16="http://schemas.microsoft.com/office/drawing/2014/chart" uri="{C3380CC4-5D6E-409C-BE32-E72D297353CC}">
              <c16:uniqueId val="{00000001-01B0-41DD-B8BA-40C1686FC06F}"/>
            </c:ext>
          </c:extLst>
        </c:ser>
        <c:dLbls>
          <c:showLegendKey val="0"/>
          <c:showVal val="0"/>
          <c:showCatName val="0"/>
          <c:showSerName val="0"/>
          <c:showPercent val="0"/>
          <c:showBubbleSize val="0"/>
        </c:dLbls>
        <c:smooth val="0"/>
        <c:axId val="820993528"/>
        <c:axId val="820992744"/>
      </c:lineChart>
      <c:catAx>
        <c:axId val="820993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Minutes</a:t>
                </a:r>
              </a:p>
            </c:rich>
          </c:tx>
          <c:overlay val="0"/>
          <c:spPr>
            <a:noFill/>
            <a:ln>
              <a:noFill/>
            </a:ln>
            <a:effectLst/>
          </c:spPr>
        </c:title>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20992744"/>
        <c:crosses val="autoZero"/>
        <c:auto val="0"/>
        <c:lblAlgn val="ctr"/>
        <c:lblOffset val="100"/>
        <c:tickLblSkip val="10"/>
        <c:tickMarkSkip val="10"/>
        <c:noMultiLvlLbl val="0"/>
      </c:catAx>
      <c:valAx>
        <c:axId val="820992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Heart Rate (BPM)</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20993528"/>
        <c:crossesAt val="1"/>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8</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 E. Giles</cp:lastModifiedBy>
  <cp:revision>4</cp:revision>
  <dcterms:created xsi:type="dcterms:W3CDTF">2018-09-13T13:29:00Z</dcterms:created>
  <dcterms:modified xsi:type="dcterms:W3CDTF">2018-09-13T13:33:00Z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11239</vt:lpwstr>
  </property>
  <property fmtid="{D5CDD505-2E9C-101B-9397-08002B2CF9AE}" pid="3" name="WnCSubscriberId">
    <vt:lpwstr>1410</vt:lpwstr>
  </property>
  <property fmtid="{D5CDD505-2E9C-101B-9397-08002B2CF9AE}" pid="4" name="WnCOutputStyleId">
    <vt:lpwstr>724</vt:lpwstr>
  </property>
  <property fmtid="{D5CDD505-2E9C-101B-9397-08002B2CF9AE}" pid="5" name="RWProductId">
    <vt:lpwstr>WnC</vt:lpwstr>
  </property>
  <property fmtid="{D5CDD505-2E9C-101B-9397-08002B2CF9AE}" pid="6" name="WnC4Folder">
    <vt:lpwstr>Documents///Giles_Ex2_Manuscript_Appendices_All_revised_v2</vt:lpwstr>
  </property>
</Properties>
</file>