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6C4C" w:rsidRDefault="00F86C4C" w:rsidP="00F86C4C">
      <w:pPr>
        <w:spacing w:after="0" w:line="480" w:lineRule="auto"/>
        <w:rPr>
          <w:rFonts w:ascii="Arial" w:hAnsi="Arial" w:cs="Arial"/>
          <w:b/>
          <w:sz w:val="24"/>
          <w:szCs w:val="24"/>
          <w:lang w:val="en-GB"/>
        </w:rPr>
      </w:pPr>
      <w:bookmarkStart w:id="0" w:name="_Hlk504136474"/>
    </w:p>
    <w:p w:rsidR="00F86C4C" w:rsidRDefault="00F86C4C" w:rsidP="00F86C4C">
      <w:pPr>
        <w:spacing w:after="0" w:line="48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F86C4C" w:rsidRDefault="00F86C4C" w:rsidP="00F86C4C">
      <w:pPr>
        <w:spacing w:after="0" w:line="480" w:lineRule="auto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30E09">
        <w:rPr>
          <w:rFonts w:ascii="Arial" w:hAnsi="Arial" w:cs="Arial"/>
          <w:b/>
          <w:color w:val="000000" w:themeColor="text1"/>
          <w:sz w:val="24"/>
          <w:szCs w:val="24"/>
        </w:rPr>
        <w:t>Supplementary Data</w:t>
      </w:r>
      <w:r w:rsidR="009663B7">
        <w:rPr>
          <w:rFonts w:ascii="Arial" w:hAnsi="Arial" w:cs="Arial"/>
          <w:b/>
          <w:color w:val="000000" w:themeColor="text1"/>
          <w:sz w:val="24"/>
          <w:szCs w:val="24"/>
        </w:rPr>
        <w:t xml:space="preserve"> (Expanded View)</w:t>
      </w:r>
    </w:p>
    <w:p w:rsidR="00F86C4C" w:rsidRDefault="00F86C4C" w:rsidP="00F86C4C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F86C4C" w:rsidRDefault="00F86C4C" w:rsidP="00F86C4C">
      <w:pPr>
        <w:spacing w:after="0" w:line="480" w:lineRule="auto"/>
        <w:rPr>
          <w:rFonts w:ascii="Arial" w:hAnsi="Arial" w:cs="Arial"/>
          <w:b/>
          <w:sz w:val="24"/>
          <w:szCs w:val="24"/>
          <w:lang w:val="en-GB"/>
        </w:rPr>
      </w:pPr>
    </w:p>
    <w:p w:rsidR="00C8767C" w:rsidRDefault="00C8767C" w:rsidP="00C8767C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  <w:bookmarkStart w:id="1" w:name="_Hlk513730409"/>
      <w:bookmarkEnd w:id="0"/>
      <w:r w:rsidRPr="005B0C3A">
        <w:rPr>
          <w:rFonts w:ascii="Arial" w:hAnsi="Arial" w:cs="Arial"/>
          <w:b/>
          <w:sz w:val="24"/>
          <w:szCs w:val="24"/>
          <w:lang w:val="en-GB"/>
        </w:rPr>
        <w:t>Molecular and functional profiles of exosomes from HPV</w:t>
      </w:r>
      <w:r>
        <w:rPr>
          <w:rFonts w:ascii="Arial" w:hAnsi="Arial" w:cs="Arial"/>
          <w:b/>
          <w:sz w:val="24"/>
          <w:szCs w:val="24"/>
          <w:lang w:val="en-GB"/>
        </w:rPr>
        <w:t>(</w:t>
      </w:r>
      <w:r w:rsidRPr="005B0C3A">
        <w:rPr>
          <w:rFonts w:ascii="Arial" w:hAnsi="Arial" w:cs="Arial"/>
          <w:b/>
          <w:sz w:val="24"/>
          <w:szCs w:val="24"/>
          <w:lang w:val="en-GB"/>
        </w:rPr>
        <w:t>+</w:t>
      </w:r>
      <w:r>
        <w:rPr>
          <w:rFonts w:ascii="Arial" w:hAnsi="Arial" w:cs="Arial"/>
          <w:b/>
          <w:sz w:val="24"/>
          <w:szCs w:val="24"/>
          <w:lang w:val="en-GB"/>
        </w:rPr>
        <w:t>)</w:t>
      </w:r>
      <w:r w:rsidRPr="005B0C3A">
        <w:rPr>
          <w:rFonts w:ascii="Arial" w:hAnsi="Arial" w:cs="Arial"/>
          <w:b/>
          <w:sz w:val="24"/>
          <w:szCs w:val="24"/>
          <w:lang w:val="en-GB"/>
        </w:rPr>
        <w:t xml:space="preserve"> and HPV</w:t>
      </w:r>
      <w:r>
        <w:rPr>
          <w:rFonts w:ascii="Arial" w:hAnsi="Arial" w:cs="Arial"/>
          <w:b/>
          <w:sz w:val="24"/>
          <w:szCs w:val="24"/>
          <w:lang w:val="en-GB"/>
        </w:rPr>
        <w:t>(</w:t>
      </w:r>
      <w:r w:rsidRPr="005B0C3A">
        <w:rPr>
          <w:rFonts w:ascii="Arial" w:hAnsi="Arial" w:cs="Arial"/>
          <w:b/>
          <w:sz w:val="24"/>
          <w:szCs w:val="24"/>
          <w:lang w:val="en-GB"/>
        </w:rPr>
        <w:t>-</w:t>
      </w:r>
      <w:r>
        <w:rPr>
          <w:rFonts w:ascii="Arial" w:hAnsi="Arial" w:cs="Arial"/>
          <w:b/>
          <w:sz w:val="24"/>
          <w:szCs w:val="24"/>
          <w:lang w:val="en-GB"/>
        </w:rPr>
        <w:t>)</w:t>
      </w:r>
      <w:r w:rsidRPr="005B0C3A">
        <w:rPr>
          <w:rFonts w:ascii="Arial" w:hAnsi="Arial" w:cs="Arial"/>
          <w:b/>
          <w:sz w:val="24"/>
          <w:szCs w:val="24"/>
          <w:lang w:val="en-GB"/>
        </w:rPr>
        <w:t xml:space="preserve"> head and neck cancer cell lines</w:t>
      </w:r>
    </w:p>
    <w:bookmarkEnd w:id="1"/>
    <w:p w:rsidR="00F86C4C" w:rsidRPr="008B30E2" w:rsidRDefault="00F86C4C" w:rsidP="00F86C4C">
      <w:pPr>
        <w:spacing w:after="0" w:line="480" w:lineRule="auto"/>
        <w:jc w:val="center"/>
        <w:rPr>
          <w:rFonts w:ascii="Arial" w:hAnsi="Arial" w:cs="Arial"/>
          <w:b/>
          <w:sz w:val="24"/>
          <w:szCs w:val="24"/>
          <w:lang w:val="en-GB"/>
        </w:rPr>
      </w:pPr>
    </w:p>
    <w:p w:rsidR="008A313D" w:rsidRPr="008B30E2" w:rsidRDefault="008A313D" w:rsidP="008A313D">
      <w:pPr>
        <w:spacing w:after="0" w:line="480" w:lineRule="auto"/>
        <w:jc w:val="center"/>
        <w:rPr>
          <w:rFonts w:ascii="Arial" w:hAnsi="Arial" w:cs="Arial"/>
          <w:sz w:val="24"/>
          <w:szCs w:val="24"/>
          <w:vertAlign w:val="superscript"/>
          <w:lang w:val="en-GB"/>
        </w:rPr>
      </w:pPr>
      <w:r w:rsidRPr="008B30E2">
        <w:rPr>
          <w:rFonts w:ascii="Arial" w:hAnsi="Arial" w:cs="Arial"/>
          <w:sz w:val="24"/>
          <w:szCs w:val="24"/>
          <w:lang w:val="en-GB"/>
        </w:rPr>
        <w:t xml:space="preserve">Sonja </w:t>
      </w:r>
      <w:r w:rsidRPr="00F93C75">
        <w:rPr>
          <w:rFonts w:ascii="Arial" w:hAnsi="Arial" w:cs="Arial"/>
          <w:sz w:val="24"/>
          <w:szCs w:val="24"/>
          <w:lang w:val="en-GB"/>
        </w:rPr>
        <w:t>Ludwig</w:t>
      </w:r>
      <w:r>
        <w:rPr>
          <w:rFonts w:ascii="Arial" w:hAnsi="Arial" w:cs="Arial"/>
          <w:sz w:val="24"/>
          <w:szCs w:val="24"/>
          <w:lang w:val="en-GB"/>
        </w:rPr>
        <w:t xml:space="preserve">, </w:t>
      </w:r>
      <w:r w:rsidRPr="008B30E2">
        <w:rPr>
          <w:rFonts w:ascii="Arial" w:hAnsi="Arial" w:cs="Arial"/>
          <w:sz w:val="24"/>
          <w:szCs w:val="24"/>
          <w:lang w:val="en-GB"/>
        </w:rPr>
        <w:t xml:space="preserve">Priyanka Sharma, Marie-Nicole Theodoraki, </w:t>
      </w:r>
      <w:r>
        <w:rPr>
          <w:rFonts w:ascii="Arial" w:hAnsi="Arial" w:cs="Arial"/>
          <w:sz w:val="24"/>
          <w:szCs w:val="24"/>
          <w:lang w:val="en-GB"/>
        </w:rPr>
        <w:t>Mo</w:t>
      </w:r>
      <w:r w:rsidRPr="008B30E2">
        <w:rPr>
          <w:rFonts w:ascii="Arial" w:hAnsi="Arial" w:cs="Arial"/>
          <w:sz w:val="24"/>
          <w:szCs w:val="24"/>
          <w:lang w:val="en-GB"/>
        </w:rPr>
        <w:t>nika Pietrowska</w:t>
      </w:r>
      <w:r>
        <w:rPr>
          <w:rFonts w:ascii="Arial" w:hAnsi="Arial" w:cs="Arial"/>
          <w:sz w:val="24"/>
          <w:szCs w:val="24"/>
          <w:lang w:val="en-GB"/>
        </w:rPr>
        <w:t>,</w:t>
      </w:r>
      <w:r w:rsidRPr="008B30E2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iCs/>
          <w:sz w:val="24"/>
          <w:szCs w:val="24"/>
        </w:rPr>
        <w:t xml:space="preserve">Saigopalakrishna S. </w:t>
      </w:r>
      <w:r w:rsidRPr="007970CA">
        <w:rPr>
          <w:rFonts w:ascii="Arial" w:hAnsi="Arial" w:cs="Arial"/>
          <w:sz w:val="24"/>
          <w:szCs w:val="24"/>
        </w:rPr>
        <w:t>Yerneni</w:t>
      </w:r>
      <w:r>
        <w:rPr>
          <w:rFonts w:ascii="Arial" w:hAnsi="Arial" w:cs="Arial"/>
          <w:sz w:val="24"/>
          <w:szCs w:val="24"/>
        </w:rPr>
        <w:t>,</w:t>
      </w:r>
      <w:r w:rsidRPr="008B30E2">
        <w:rPr>
          <w:rFonts w:ascii="Arial" w:hAnsi="Arial" w:cs="Arial"/>
          <w:sz w:val="24"/>
          <w:szCs w:val="24"/>
          <w:lang w:val="en-GB"/>
        </w:rPr>
        <w:t xml:space="preserve"> Stephan Lang, </w:t>
      </w:r>
      <w:r>
        <w:rPr>
          <w:rFonts w:ascii="Arial" w:hAnsi="Arial" w:cs="Arial"/>
          <w:sz w:val="24"/>
          <w:szCs w:val="24"/>
          <w:lang w:val="en-GB"/>
        </w:rPr>
        <w:t xml:space="preserve">Soldano Ferrone, </w:t>
      </w:r>
      <w:r w:rsidRPr="008B30E2">
        <w:rPr>
          <w:rFonts w:ascii="Arial" w:hAnsi="Arial" w:cs="Arial"/>
          <w:sz w:val="24"/>
          <w:szCs w:val="24"/>
          <w:lang w:val="en-GB"/>
        </w:rPr>
        <w:t>Theresa L. Whiteside</w:t>
      </w:r>
    </w:p>
    <w:p w:rsidR="00F86C4C" w:rsidRPr="008A313D" w:rsidRDefault="00F86C4C" w:rsidP="00F86C4C">
      <w:pPr>
        <w:spacing w:line="480" w:lineRule="auto"/>
        <w:rPr>
          <w:rFonts w:ascii="Arial" w:hAnsi="Arial" w:cs="Arial"/>
          <w:color w:val="000000" w:themeColor="text1"/>
          <w:sz w:val="24"/>
          <w:szCs w:val="24"/>
          <w:lang w:val="en-GB"/>
        </w:rPr>
      </w:pPr>
    </w:p>
    <w:p w:rsidR="00F86C4C" w:rsidRDefault="00F86C4C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:rsidR="00AF7C37" w:rsidRDefault="004F0A8B" w:rsidP="00F86C4C">
      <w:pPr>
        <w:spacing w:after="0" w:line="48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-239486</wp:posOffset>
            </wp:positionH>
            <wp:positionV relativeFrom="paragraph">
              <wp:posOffset>171994</wp:posOffset>
            </wp:positionV>
            <wp:extent cx="6727825" cy="3842385"/>
            <wp:effectExtent l="0" t="0" r="0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Table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82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C4C" w:rsidRDefault="00F86C4C" w:rsidP="00F86C4C">
      <w:pPr>
        <w:spacing w:after="0" w:line="480" w:lineRule="auto"/>
        <w:rPr>
          <w:rFonts w:ascii="Arial" w:hAnsi="Arial" w:cs="Arial"/>
          <w:sz w:val="24"/>
          <w:szCs w:val="24"/>
        </w:rPr>
      </w:pPr>
      <w:r w:rsidRPr="00372927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>upplementary</w:t>
      </w:r>
      <w:r w:rsidRPr="00372927">
        <w:rPr>
          <w:rFonts w:ascii="Arial" w:hAnsi="Arial" w:cs="Arial"/>
          <w:b/>
          <w:color w:val="000000" w:themeColor="text1"/>
          <w:sz w:val="24"/>
          <w:szCs w:val="24"/>
        </w:rPr>
        <w:t>Table 1</w:t>
      </w:r>
      <w:r>
        <w:rPr>
          <w:rFonts w:ascii="Arial" w:hAnsi="Arial" w:cs="Arial"/>
          <w:color w:val="000000" w:themeColor="text1"/>
          <w:sz w:val="24"/>
          <w:szCs w:val="24"/>
        </w:rPr>
        <w:t>. The table summarizes the cell line origin and viral status as well as the TNM status of the patients whose tumors were used to establish the HPV+ and HPV</w:t>
      </w:r>
      <w:r w:rsidRPr="00964455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cell lines used in this study.</w:t>
      </w:r>
    </w:p>
    <w:p w:rsidR="00500F1E" w:rsidRDefault="00200BB7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br w:type="page"/>
      </w: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C566C98" wp14:editId="5A90D9E9">
            <wp:simplePos x="0" y="0"/>
            <wp:positionH relativeFrom="margin">
              <wp:posOffset>-370205</wp:posOffset>
            </wp:positionH>
            <wp:positionV relativeFrom="paragraph">
              <wp:posOffset>136525</wp:posOffset>
            </wp:positionV>
            <wp:extent cx="5943600" cy="32054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 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500F1E" w:rsidRDefault="00500F1E" w:rsidP="00500F1E">
      <w:pPr>
        <w:spacing w:after="0" w:line="480" w:lineRule="auto"/>
        <w:rPr>
          <w:rFonts w:ascii="Arial" w:hAnsi="Arial" w:cs="Arial"/>
          <w:color w:val="000000" w:themeColor="text1"/>
          <w:sz w:val="24"/>
          <w:szCs w:val="24"/>
        </w:rPr>
      </w:pPr>
      <w:r w:rsidRPr="00372927">
        <w:rPr>
          <w:rFonts w:ascii="Arial" w:hAnsi="Arial" w:cs="Arial"/>
          <w:b/>
          <w:color w:val="000000" w:themeColor="text1"/>
          <w:sz w:val="24"/>
          <w:szCs w:val="24"/>
        </w:rPr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upplementary </w:t>
      </w:r>
      <w:r w:rsidRPr="00372927">
        <w:rPr>
          <w:rFonts w:ascii="Arial" w:hAnsi="Arial" w:cs="Arial"/>
          <w:b/>
          <w:color w:val="000000" w:themeColor="text1"/>
          <w:sz w:val="24"/>
          <w:szCs w:val="24"/>
        </w:rPr>
        <w:t>Figure 1</w:t>
      </w:r>
      <w:r>
        <w:rPr>
          <w:rFonts w:ascii="Arial" w:hAnsi="Arial" w:cs="Arial"/>
          <w:color w:val="000000" w:themeColor="text1"/>
          <w:sz w:val="24"/>
          <w:szCs w:val="24"/>
        </w:rPr>
        <w:t>. Results of qRT-PCR analysis documenting the presence of mRNAs for E6 and E7 in the HPV+</w:t>
      </w:r>
      <w:r w:rsidRPr="006949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cell lines and the absence of the transcripts in the HPV</w:t>
      </w:r>
      <w:r w:rsidRPr="00964455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cell lines used as a source of exosomes in this study.</w:t>
      </w:r>
    </w:p>
    <w:p w:rsidR="00500F1E" w:rsidRDefault="00500F1E" w:rsidP="00500F1E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:rsidR="00500F1E" w:rsidRDefault="00500F1E">
      <w:r w:rsidRPr="00372927">
        <w:rPr>
          <w:rFonts w:ascii="Arial" w:hAnsi="Arial" w:cs="Arial"/>
          <w:b/>
          <w:color w:val="000000" w:themeColor="text1"/>
          <w:sz w:val="24"/>
          <w:szCs w:val="24"/>
        </w:rPr>
        <w:lastRenderedPageBreak/>
        <w:t>S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upplementary 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Figure 2.  </w:t>
      </w:r>
      <w:bookmarkStart w:id="2" w:name="_GoBack"/>
      <w:bookmarkEnd w:id="2"/>
      <w:r>
        <w:rPr>
          <w:rFonts w:ascii="Arial" w:hAnsi="Arial" w:cs="Arial"/>
          <w:color w:val="000000" w:themeColor="text1"/>
          <w:sz w:val="24"/>
          <w:szCs w:val="24"/>
        </w:rPr>
        <w:t>Full Western blot images for Figure 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00BB7" w:rsidRDefault="00200BB7"/>
    <w:p w:rsidR="00E94B62" w:rsidRDefault="00500F1E">
      <w:r w:rsidRPr="00500F1E">
        <w:drawing>
          <wp:inline distT="0" distB="0" distL="0" distR="0" wp14:anchorId="6AA66574" wp14:editId="1D3567A4">
            <wp:extent cx="6519333" cy="3667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5508" cy="36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1E" w:rsidRDefault="00500F1E">
      <w:r w:rsidRPr="00500F1E">
        <w:drawing>
          <wp:inline distT="0" distB="0" distL="0" distR="0" wp14:anchorId="64660577" wp14:editId="004AC0B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F1E" w:rsidRDefault="00500F1E"/>
    <w:p w:rsidR="00500F1E" w:rsidRDefault="00500F1E">
      <w:r w:rsidRPr="00500F1E">
        <w:lastRenderedPageBreak/>
        <w:drawing>
          <wp:anchor distT="0" distB="0" distL="114300" distR="114300" simplePos="0" relativeHeight="251664384" behindDoc="0" locked="0" layoutInCell="1" allowOverlap="1" wp14:anchorId="10BB4F2E">
            <wp:simplePos x="0" y="0"/>
            <wp:positionH relativeFrom="margin">
              <wp:posOffset>-190500</wp:posOffset>
            </wp:positionH>
            <wp:positionV relativeFrom="paragraph">
              <wp:posOffset>3686175</wp:posOffset>
            </wp:positionV>
            <wp:extent cx="6264910" cy="3524250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F1E">
        <w:drawing>
          <wp:anchor distT="0" distB="0" distL="114300" distR="114300" simplePos="0" relativeHeight="251663360" behindDoc="0" locked="0" layoutInCell="1" allowOverlap="1" wp14:anchorId="7D9C7DE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6671733" cy="37528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733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F1E" w:rsidRDefault="00500F1E"/>
    <w:p w:rsidR="00500F1E" w:rsidRDefault="00500F1E"/>
    <w:p w:rsidR="00500F1E" w:rsidRDefault="00500F1E">
      <w:r w:rsidRPr="00500F1E">
        <w:lastRenderedPageBreak/>
        <w:drawing>
          <wp:anchor distT="0" distB="0" distL="114300" distR="114300" simplePos="0" relativeHeight="251666432" behindDoc="0" locked="0" layoutInCell="1" allowOverlap="1" wp14:anchorId="57A9F63B">
            <wp:simplePos x="0" y="0"/>
            <wp:positionH relativeFrom="column">
              <wp:posOffset>95250</wp:posOffset>
            </wp:positionH>
            <wp:positionV relativeFrom="paragraph">
              <wp:posOffset>3467100</wp:posOffset>
            </wp:positionV>
            <wp:extent cx="6400800" cy="36004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0F1E">
        <w:drawing>
          <wp:anchor distT="0" distB="0" distL="114300" distR="114300" simplePos="0" relativeHeight="251665408" behindDoc="0" locked="0" layoutInCell="1" allowOverlap="1" wp14:anchorId="22FDAA7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343275"/>
            <wp:effectExtent l="0" t="0" r="0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F1E" w:rsidRDefault="00500F1E"/>
    <w:p w:rsidR="00500F1E" w:rsidRDefault="00500F1E"/>
    <w:p w:rsidR="00500F1E" w:rsidRDefault="00500F1E"/>
    <w:p w:rsidR="00500F1E" w:rsidRDefault="00500F1E">
      <w:r w:rsidRPr="00500F1E">
        <w:lastRenderedPageBreak/>
        <w:drawing>
          <wp:anchor distT="0" distB="0" distL="114300" distR="114300" simplePos="0" relativeHeight="251667456" behindDoc="0" locked="0" layoutInCell="1" allowOverlap="1" wp14:anchorId="62825F89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6604000" cy="371475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F1E" w:rsidRDefault="00500F1E">
      <w:r w:rsidRPr="00500F1E">
        <w:drawing>
          <wp:anchor distT="0" distB="0" distL="114300" distR="114300" simplePos="0" relativeHeight="251662336" behindDoc="0" locked="0" layoutInCell="1" allowOverlap="1" wp14:anchorId="1412578A">
            <wp:simplePos x="0" y="0"/>
            <wp:positionH relativeFrom="page">
              <wp:align>right</wp:align>
            </wp:positionH>
            <wp:positionV relativeFrom="paragraph">
              <wp:posOffset>210185</wp:posOffset>
            </wp:positionV>
            <wp:extent cx="6569710" cy="3695700"/>
            <wp:effectExtent l="0" t="0" r="254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97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0F1E" w:rsidRDefault="00500F1E"/>
    <w:sectPr w:rsidR="00500F1E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0A25" w:rsidRDefault="008A313D">
      <w:pPr>
        <w:spacing w:after="0" w:line="240" w:lineRule="auto"/>
      </w:pPr>
      <w:r>
        <w:separator/>
      </w:r>
    </w:p>
  </w:endnote>
  <w:endnote w:type="continuationSeparator" w:id="0">
    <w:p w:rsidR="00E00A25" w:rsidRDefault="008A31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276743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7C33" w:rsidRDefault="009B604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543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F7C33" w:rsidRDefault="00C054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0A25" w:rsidRDefault="008A313D">
      <w:pPr>
        <w:spacing w:after="0" w:line="240" w:lineRule="auto"/>
      </w:pPr>
      <w:r>
        <w:separator/>
      </w:r>
    </w:p>
  </w:footnote>
  <w:footnote w:type="continuationSeparator" w:id="0">
    <w:p w:rsidR="00E00A25" w:rsidRDefault="008A31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C4C"/>
    <w:rsid w:val="001708F0"/>
    <w:rsid w:val="00200BB7"/>
    <w:rsid w:val="004F0A8B"/>
    <w:rsid w:val="00500F1E"/>
    <w:rsid w:val="005A5888"/>
    <w:rsid w:val="008A313D"/>
    <w:rsid w:val="009663B7"/>
    <w:rsid w:val="009B6049"/>
    <w:rsid w:val="00A5126A"/>
    <w:rsid w:val="00AF7C37"/>
    <w:rsid w:val="00BC17C1"/>
    <w:rsid w:val="00BD4C0F"/>
    <w:rsid w:val="00C0543A"/>
    <w:rsid w:val="00C46778"/>
    <w:rsid w:val="00C8767C"/>
    <w:rsid w:val="00CD0CFB"/>
    <w:rsid w:val="00D202D4"/>
    <w:rsid w:val="00E00A25"/>
    <w:rsid w:val="00E94B62"/>
    <w:rsid w:val="00F8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CE52D"/>
  <w15:chartTrackingRefBased/>
  <w15:docId w15:val="{E9829D2C-8EBE-49E1-8B68-579069095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6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6C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C4C"/>
  </w:style>
  <w:style w:type="paragraph" w:styleId="BalloonText">
    <w:name w:val="Balloon Text"/>
    <w:basedOn w:val="Normal"/>
    <w:link w:val="BalloonTextChar"/>
    <w:uiPriority w:val="99"/>
    <w:semiHidden/>
    <w:unhideWhenUsed/>
    <w:rsid w:val="00AF7C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C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Barca, Nancy</dc:creator>
  <cp:keywords/>
  <dc:description/>
  <cp:lastModifiedBy>Lisa Butterfield</cp:lastModifiedBy>
  <cp:revision>2</cp:revision>
  <cp:lastPrinted>2018-05-29T20:05:00Z</cp:lastPrinted>
  <dcterms:created xsi:type="dcterms:W3CDTF">2018-05-29T20:13:00Z</dcterms:created>
  <dcterms:modified xsi:type="dcterms:W3CDTF">2018-05-29T20:13:00Z</dcterms:modified>
</cp:coreProperties>
</file>