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DA7" w:rsidRPr="001549D3" w:rsidRDefault="007C6DA7" w:rsidP="007C6DA7">
      <w:pPr>
        <w:pStyle w:val="SupplementaryMaterial"/>
        <w:rPr>
          <w:b w:val="0"/>
        </w:rPr>
      </w:pPr>
      <w:r w:rsidRPr="001549D3">
        <w:t>Supplementary Material</w:t>
      </w:r>
    </w:p>
    <w:p w:rsidR="007C6DA7" w:rsidRDefault="007C6DA7" w:rsidP="007C6DA7">
      <w:pPr>
        <w:pStyle w:val="Body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6C747D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Long-term visual memory and its 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role in</w:t>
      </w:r>
      <w:r w:rsidRPr="006C747D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learning suppression</w:t>
      </w:r>
    </w:p>
    <w:p w:rsidR="007C6DA7" w:rsidRPr="006C747D" w:rsidRDefault="007C6DA7" w:rsidP="007C6DA7">
      <w:pPr>
        <w:pStyle w:val="Body"/>
        <w:jc w:val="center"/>
        <w:rPr>
          <w:rStyle w:val="PageNumber"/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7C6DA7" w:rsidRPr="005B4F0D" w:rsidRDefault="007C6DA7" w:rsidP="007C6DA7">
      <w:pPr>
        <w:pStyle w:val="BodyA"/>
        <w:rPr>
          <w:rFonts w:ascii="Times New Roman" w:hAnsi="Times New Roman" w:cs="Times New Roman"/>
          <w:bCs/>
          <w:color w:val="000000" w:themeColor="text1"/>
          <w:sz w:val="22"/>
          <w:szCs w:val="22"/>
        </w:rPr>
      </w:pPr>
      <w:r w:rsidRPr="005B4F0D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Gabriel N. Friedman, Lance Johnson, </w:t>
      </w:r>
      <w:proofErr w:type="spellStart"/>
      <w:r w:rsidRPr="005B4F0D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Ziv</w:t>
      </w:r>
      <w:proofErr w:type="spellEnd"/>
      <w:r w:rsidRPr="005B4F0D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 M Williams</w:t>
      </w:r>
    </w:p>
    <w:p w:rsidR="007C6DA7" w:rsidRPr="00994A3D" w:rsidRDefault="007C6DA7" w:rsidP="007C6DA7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>
        <w:rPr>
          <w:rFonts w:cs="Times New Roman"/>
        </w:rPr>
        <w:t>Gabriel Friedman</w:t>
      </w:r>
      <w:r w:rsidRPr="00994A3D">
        <w:rPr>
          <w:rFonts w:cs="Times New Roman"/>
        </w:rPr>
        <w:t xml:space="preserve">: </w:t>
      </w:r>
      <w:r>
        <w:rPr>
          <w:rFonts w:cs="Times New Roman"/>
        </w:rPr>
        <w:t>gfriedman1@mgh.harvard.edu</w:t>
      </w:r>
    </w:p>
    <w:p w:rsidR="007C6DA7" w:rsidRDefault="007C6DA7" w:rsidP="007C6DA7">
      <w:pPr>
        <w:spacing w:before="0" w:after="200" w:line="276" w:lineRule="auto"/>
        <w:rPr>
          <w:rFonts w:eastAsia="Times New Roman" w:cs="Times New Roman"/>
          <w:b/>
          <w:kern w:val="28"/>
          <w:szCs w:val="24"/>
        </w:rPr>
      </w:pPr>
      <w:r>
        <w:br w:type="page"/>
      </w:r>
    </w:p>
    <w:p w:rsidR="007C6DA7" w:rsidRDefault="007C6DA7" w:rsidP="007C6DA7">
      <w:pPr>
        <w:pStyle w:val="SOMHead"/>
        <w:spacing w:before="0"/>
      </w:pPr>
    </w:p>
    <w:p w:rsidR="007C6DA7" w:rsidRDefault="007C6DA7" w:rsidP="007C6DA7">
      <w:pPr>
        <w:pStyle w:val="SOMHead"/>
        <w:spacing w:before="0"/>
      </w:pPr>
      <w:r>
        <w:t>Supplementary Figures</w:t>
      </w:r>
    </w:p>
    <w:p w:rsidR="007C6DA7" w:rsidRPr="00BD7EF9" w:rsidRDefault="007C6DA7" w:rsidP="007C6DA7">
      <w:pPr>
        <w:pStyle w:val="Body"/>
        <w:rPr>
          <w:rFonts w:ascii="Times New Roman" w:eastAsia="Times New Roman" w:hAnsi="Times New Roman" w:cs="Times New Roman"/>
          <w:b/>
        </w:rPr>
      </w:pPr>
    </w:p>
    <w:p w:rsidR="007C6DA7" w:rsidRPr="00BD7EF9" w:rsidRDefault="007C6DA7" w:rsidP="007C6DA7">
      <w:pPr>
        <w:pStyle w:val="Body"/>
        <w:rPr>
          <w:rFonts w:ascii="Times New Roman" w:eastAsia="Times New Roman" w:hAnsi="Times New Roman" w:cs="Times New Roman"/>
          <w:b/>
        </w:rPr>
      </w:pPr>
      <w:r w:rsidRPr="00885700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22CD1F21" wp14:editId="323001F1">
            <wp:extent cx="5012055" cy="4928804"/>
            <wp:effectExtent l="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74" cy="493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DA7" w:rsidRPr="00BD7EF9" w:rsidRDefault="007C6DA7" w:rsidP="007C6DA7">
      <w:pPr>
        <w:pStyle w:val="Body"/>
        <w:rPr>
          <w:rFonts w:ascii="Times New Roman" w:eastAsia="Times New Roman" w:hAnsi="Times New Roman" w:cs="Times New Roman"/>
          <w:b/>
        </w:rPr>
      </w:pPr>
    </w:p>
    <w:p w:rsidR="007C6DA7" w:rsidRPr="00BD7EF9" w:rsidRDefault="007C6DA7" w:rsidP="007C6DA7">
      <w:pPr>
        <w:pStyle w:val="Body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Fig. S</w:t>
      </w:r>
      <w:r w:rsidRPr="00BD7EF9">
        <w:rPr>
          <w:rFonts w:ascii="Times New Roman" w:eastAsia="Times New Roman" w:hAnsi="Times New Roman" w:cs="Times New Roman"/>
          <w:b/>
        </w:rPr>
        <w:t>1</w:t>
      </w:r>
      <w:r w:rsidRPr="00BD7EF9">
        <w:rPr>
          <w:rFonts w:ascii="Times New Roman" w:eastAsia="Times New Roman" w:hAnsi="Times New Roman" w:cs="Times New Roman"/>
        </w:rPr>
        <w:t xml:space="preserve">. </w:t>
      </w:r>
      <w:r w:rsidRPr="00BD7EF9">
        <w:rPr>
          <w:rFonts w:ascii="Times New Roman" w:eastAsia="Times New Roman" w:hAnsi="Times New Roman" w:cs="Times New Roman"/>
          <w:b/>
        </w:rPr>
        <w:t xml:space="preserve">Individual performances across Experiments 1-3. </w:t>
      </w:r>
      <w:r>
        <w:rPr>
          <w:rFonts w:ascii="Times New Roman" w:eastAsia="Times New Roman" w:hAnsi="Times New Roman" w:cs="Times New Roman"/>
          <w:b/>
        </w:rPr>
        <w:t>A</w:t>
      </w:r>
      <w:r w:rsidRPr="00BD7EF9">
        <w:rPr>
          <w:rFonts w:ascii="Times New Roman" w:eastAsia="Times New Roman" w:hAnsi="Times New Roman" w:cs="Times New Roman"/>
          <w:b/>
        </w:rPr>
        <w:t xml:space="preserve">. </w:t>
      </w:r>
      <w:r w:rsidRPr="00BD7EF9">
        <w:rPr>
          <w:rFonts w:ascii="Times New Roman" w:eastAsia="Times New Roman" w:hAnsi="Times New Roman" w:cs="Times New Roman"/>
        </w:rPr>
        <w:t xml:space="preserve">Individual subject data from Experiment 1 demonstrates improvements in performance across both upper-body and lower-body conditions. </w:t>
      </w:r>
      <w:r>
        <w:rPr>
          <w:rFonts w:ascii="Times New Roman" w:eastAsia="Times New Roman" w:hAnsi="Times New Roman" w:cs="Times New Roman"/>
          <w:b/>
        </w:rPr>
        <w:t>B</w:t>
      </w:r>
      <w:r w:rsidRPr="00BD7EF9">
        <w:rPr>
          <w:rFonts w:ascii="Times New Roman" w:eastAsia="Times New Roman" w:hAnsi="Times New Roman" w:cs="Times New Roman"/>
          <w:b/>
        </w:rPr>
        <w:t xml:space="preserve">. </w:t>
      </w:r>
      <w:r w:rsidRPr="00BD7EF9">
        <w:rPr>
          <w:rFonts w:ascii="Times New Roman" w:eastAsia="Times New Roman" w:hAnsi="Times New Roman" w:cs="Times New Roman"/>
        </w:rPr>
        <w:t xml:space="preserve">On Day 1 of Experiment 2, individual subjects improve on visual search performance and maintain this high level of accuracy on Day 2 on the previously trained upper-body visual search. However, lower-body search performance is notably less accurate. </w:t>
      </w:r>
      <w:r>
        <w:rPr>
          <w:rFonts w:ascii="Times New Roman" w:eastAsia="Times New Roman" w:hAnsi="Times New Roman" w:cs="Times New Roman"/>
          <w:b/>
        </w:rPr>
        <w:t>C</w:t>
      </w:r>
      <w:r w:rsidRPr="00BD7EF9">
        <w:rPr>
          <w:rFonts w:ascii="Times New Roman" w:eastAsia="Times New Roman" w:hAnsi="Times New Roman" w:cs="Times New Roman"/>
          <w:b/>
        </w:rPr>
        <w:t xml:space="preserve">. </w:t>
      </w:r>
      <w:r w:rsidRPr="00BD7EF9">
        <w:rPr>
          <w:rFonts w:ascii="Times New Roman" w:eastAsia="Times New Roman" w:hAnsi="Times New Roman" w:cs="Times New Roman"/>
        </w:rPr>
        <w:t xml:space="preserve">Similar to Experiment 2, subjects on Days 1 and 2 of Experiment 3 show improvement during the course of initial upper-body learning that is maintained the following day. However, in contrast to Experiment 2, individual subjects show improvement over the course of Day 2 lower-body visual search and have a higher accuracy for this portion compared with subjects from Experiment 2. </w:t>
      </w:r>
    </w:p>
    <w:p w:rsidR="007C6DA7" w:rsidRPr="00BD7EF9" w:rsidRDefault="007C6DA7" w:rsidP="007C6DA7">
      <w:pPr>
        <w:pStyle w:val="Bibliography"/>
        <w:rPr>
          <w:rStyle w:val="PageNumber"/>
          <w:color w:val="000000"/>
        </w:rPr>
      </w:pPr>
    </w:p>
    <w:p w:rsidR="007C6DA7" w:rsidRDefault="007C6DA7" w:rsidP="007C6DA7">
      <w:pPr>
        <w:spacing w:after="160" w:line="259" w:lineRule="auto"/>
        <w:rPr>
          <w:color w:val="000000"/>
          <w:u w:color="000000"/>
        </w:rPr>
      </w:pPr>
    </w:p>
    <w:p w:rsidR="007C6DA7" w:rsidRDefault="007C6DA7" w:rsidP="007C6DA7">
      <w:pPr>
        <w:spacing w:after="160" w:line="259" w:lineRule="auto"/>
        <w:rPr>
          <w:color w:val="000000"/>
          <w:u w:color="000000"/>
        </w:rPr>
      </w:pPr>
    </w:p>
    <w:p w:rsidR="007C6DA7" w:rsidRDefault="007C6DA7" w:rsidP="007C6DA7">
      <w:pPr>
        <w:spacing w:after="160" w:line="259" w:lineRule="auto"/>
        <w:rPr>
          <w:color w:val="000000"/>
          <w:u w:color="000000"/>
        </w:rPr>
      </w:pPr>
    </w:p>
    <w:p w:rsidR="007C6DA7" w:rsidRPr="00BD7EF9" w:rsidRDefault="007C6DA7" w:rsidP="007C6DA7">
      <w:pPr>
        <w:spacing w:after="160" w:line="259" w:lineRule="auto"/>
        <w:rPr>
          <w:color w:val="000000"/>
          <w:u w:color="000000"/>
        </w:rPr>
      </w:pPr>
    </w:p>
    <w:p w:rsidR="007C6DA7" w:rsidRPr="00BD7EF9" w:rsidRDefault="007C6DA7" w:rsidP="007C6DA7">
      <w:pPr>
        <w:rPr>
          <w:color w:val="000000"/>
        </w:rPr>
      </w:pPr>
    </w:p>
    <w:p w:rsidR="007C6DA7" w:rsidRPr="00BD7EF9" w:rsidRDefault="007C6DA7" w:rsidP="007C6DA7">
      <w:pPr>
        <w:pStyle w:val="Body"/>
        <w:rPr>
          <w:rFonts w:ascii="Times New Roman" w:eastAsia="Times New Roman" w:hAnsi="Times New Roman" w:cs="Times New Roman"/>
        </w:rPr>
      </w:pPr>
      <w:r w:rsidRPr="00BD7EF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6C742EE" wp14:editId="555F9022">
            <wp:extent cx="3574415" cy="3125470"/>
            <wp:effectExtent l="0" t="0" r="6985" b="0"/>
            <wp:docPr id="5" name="Picture 4" descr="C:\Users\Gabriel\AppData\Local\Microsoft\Windows\INetCache\Content.Word\Supplemental_figures_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riel\AppData\Local\Microsoft\Windows\INetCache\Content.Word\Supplemental_figures_2b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DA7" w:rsidRPr="00BD7EF9" w:rsidRDefault="007C6DA7" w:rsidP="007C6DA7">
      <w:pPr>
        <w:pStyle w:val="Body"/>
        <w:rPr>
          <w:rFonts w:ascii="Times New Roman" w:eastAsia="Times New Roman" w:hAnsi="Times New Roman" w:cs="Times New Roman"/>
          <w:b/>
        </w:rPr>
      </w:pPr>
    </w:p>
    <w:p w:rsidR="007C6DA7" w:rsidRPr="00BD7EF9" w:rsidRDefault="007C6DA7" w:rsidP="007C6DA7">
      <w:pPr>
        <w:pStyle w:val="Body"/>
        <w:rPr>
          <w:rFonts w:ascii="Times New Roman" w:eastAsia="Times New Roman" w:hAnsi="Times New Roman" w:cs="Times New Roman"/>
          <w:b/>
        </w:rPr>
      </w:pPr>
    </w:p>
    <w:p w:rsidR="007C6DA7" w:rsidRPr="00BD7EF9" w:rsidRDefault="007C6DA7" w:rsidP="007C6DA7">
      <w:pPr>
        <w:pStyle w:val="Body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Fig. S</w:t>
      </w:r>
      <w:r w:rsidRPr="00BD7EF9">
        <w:rPr>
          <w:rFonts w:ascii="Times New Roman" w:eastAsia="Times New Roman" w:hAnsi="Times New Roman" w:cs="Times New Roman"/>
          <w:b/>
        </w:rPr>
        <w:t xml:space="preserve">2. Correlation between visual search performances on Days 1 and 2 for individual subjects. </w:t>
      </w:r>
      <w:r w:rsidRPr="00BD7EF9">
        <w:rPr>
          <w:rFonts w:ascii="Times New Roman" w:eastAsia="Times New Roman" w:hAnsi="Times New Roman" w:cs="Times New Roman"/>
        </w:rPr>
        <w:t xml:space="preserve">Subjects in both Experiment 2 and Experiment 3 showed similar levels of correlation between accuracy in </w:t>
      </w:r>
      <w:r>
        <w:rPr>
          <w:rFonts w:ascii="Times New Roman" w:eastAsia="Times New Roman" w:hAnsi="Times New Roman" w:cs="Times New Roman"/>
        </w:rPr>
        <w:t xml:space="preserve">their second half performance on </w:t>
      </w:r>
      <w:r w:rsidRPr="00BD7EF9">
        <w:rPr>
          <w:rFonts w:ascii="Times New Roman" w:eastAsia="Times New Roman" w:hAnsi="Times New Roman" w:cs="Times New Roman"/>
        </w:rPr>
        <w:t>Day 1 and Day 2</w:t>
      </w:r>
      <w:r>
        <w:rPr>
          <w:rFonts w:ascii="Times New Roman" w:eastAsia="Times New Roman" w:hAnsi="Times New Roman" w:cs="Times New Roman"/>
        </w:rPr>
        <w:t>,</w:t>
      </w:r>
      <w:r w:rsidRPr="00BD7EF9">
        <w:rPr>
          <w:rFonts w:ascii="Times New Roman" w:eastAsia="Times New Roman" w:hAnsi="Times New Roman" w:cs="Times New Roman"/>
        </w:rPr>
        <w:t xml:space="preserve"> regardless of interference, suggesting that differences in pattern suppression are not due to differences in overall learning rates between subjects, but rather due to specific changes during the respective upper-body and lower-body learning conditions. </w:t>
      </w:r>
      <w:r>
        <w:rPr>
          <w:rFonts w:ascii="Times New Roman" w:eastAsia="Times New Roman" w:hAnsi="Times New Roman" w:cs="Times New Roman"/>
        </w:rPr>
        <w:t>Performance here is calculated for overall second half performance for both upper- and lower-body c</w:t>
      </w:r>
      <w:bookmarkStart w:id="0" w:name="_GoBack"/>
      <w:bookmarkEnd w:id="0"/>
      <w:r>
        <w:rPr>
          <w:rFonts w:ascii="Times New Roman" w:eastAsia="Times New Roman" w:hAnsi="Times New Roman" w:cs="Times New Roman"/>
        </w:rPr>
        <w:t xml:space="preserve">lothing. </w:t>
      </w:r>
    </w:p>
    <w:p w:rsidR="007C6DA7" w:rsidRPr="00BD7EF9" w:rsidRDefault="007C6DA7" w:rsidP="007C6DA7">
      <w:pPr>
        <w:pStyle w:val="Body"/>
        <w:rPr>
          <w:rFonts w:ascii="Times New Roman" w:eastAsia="Times New Roman" w:hAnsi="Times New Roman" w:cs="Times New Roman"/>
        </w:rPr>
      </w:pPr>
    </w:p>
    <w:p w:rsidR="007C6DA7" w:rsidRPr="00BD7EF9" w:rsidRDefault="007C6DA7" w:rsidP="007C6DA7">
      <w:pPr>
        <w:pStyle w:val="Body"/>
        <w:rPr>
          <w:rFonts w:ascii="Times New Roman" w:eastAsia="Times New Roman" w:hAnsi="Times New Roman" w:cs="Times New Roman"/>
        </w:rPr>
      </w:pPr>
    </w:p>
    <w:p w:rsidR="007C6DA7" w:rsidRPr="00BD7EF9" w:rsidRDefault="007C6DA7" w:rsidP="007C6DA7">
      <w:pPr>
        <w:pStyle w:val="Body"/>
        <w:rPr>
          <w:rFonts w:ascii="Times New Roman" w:eastAsia="Times New Roman" w:hAnsi="Times New Roman" w:cs="Times New Roman"/>
        </w:rPr>
      </w:pPr>
    </w:p>
    <w:p w:rsidR="007C6DA7" w:rsidRDefault="007C6DA7" w:rsidP="007C6DA7"/>
    <w:p w:rsidR="007C6DA7" w:rsidRDefault="007C6DA7" w:rsidP="007C6DA7"/>
    <w:p w:rsidR="007C6DA7" w:rsidRPr="001549D3" w:rsidRDefault="007C6DA7" w:rsidP="007C6DA7">
      <w:pPr>
        <w:spacing w:before="240"/>
      </w:pPr>
    </w:p>
    <w:p w:rsidR="007C6DA7" w:rsidRPr="005B4F0D" w:rsidRDefault="007C6DA7" w:rsidP="007C6DA7">
      <w:pPr>
        <w:pStyle w:val="Body"/>
        <w:rPr>
          <w:rStyle w:val="PageNumber"/>
          <w:rFonts w:eastAsia="Times New Roman" w:cs="Times New Roman"/>
          <w:b/>
          <w:bCs/>
          <w:color w:val="000000" w:themeColor="text1"/>
        </w:rPr>
      </w:pPr>
    </w:p>
    <w:p w:rsidR="007C6DA7" w:rsidRDefault="007C6DA7" w:rsidP="007C6DA7">
      <w:pPr>
        <w:pStyle w:val="Bibliography"/>
        <w:rPr>
          <w:rFonts w:cs="Times New Roman"/>
        </w:rPr>
      </w:pPr>
    </w:p>
    <w:p w:rsidR="007C6DA7" w:rsidRDefault="007C6DA7" w:rsidP="007C6DA7">
      <w:pPr>
        <w:pStyle w:val="Body"/>
        <w:rPr>
          <w:color w:val="000000" w:themeColor="text1"/>
        </w:rPr>
      </w:pPr>
    </w:p>
    <w:p w:rsidR="007C6DA7" w:rsidRPr="00A03AC4" w:rsidRDefault="007C6DA7" w:rsidP="007C6DA7">
      <w:pPr>
        <w:pStyle w:val="Body"/>
        <w:rPr>
          <w:b/>
          <w:color w:val="000000" w:themeColor="text1"/>
        </w:rPr>
      </w:pPr>
      <w:r>
        <w:rPr>
          <w:b/>
          <w:color w:val="000000" w:themeColor="text1"/>
        </w:rPr>
        <w:softHyphen/>
      </w:r>
      <w:r>
        <w:rPr>
          <w:b/>
          <w:color w:val="000000" w:themeColor="text1"/>
        </w:rPr>
        <w:softHyphen/>
      </w:r>
      <w:r>
        <w:rPr>
          <w:b/>
          <w:color w:val="000000" w:themeColor="text1"/>
        </w:rPr>
        <w:softHyphen/>
      </w:r>
      <w:r>
        <w:rPr>
          <w:b/>
          <w:color w:val="000000" w:themeColor="text1"/>
        </w:rPr>
        <w:softHyphen/>
      </w:r>
    </w:p>
    <w:p w:rsidR="007C6DA7" w:rsidRPr="00376CC5" w:rsidRDefault="007C6DA7" w:rsidP="007C6DA7">
      <w:pPr>
        <w:rPr>
          <w:rFonts w:cs="Times New Roman"/>
          <w:szCs w:val="24"/>
          <w:u w:val="single"/>
        </w:rPr>
      </w:pPr>
    </w:p>
    <w:p w:rsidR="003929F4" w:rsidRDefault="003929F4"/>
    <w:sectPr w:rsidR="003929F4" w:rsidSect="00510C60">
      <w:footerReference w:type="even" r:id="rId8"/>
      <w:footerReference w:type="default" r:id="rId9"/>
      <w:headerReference w:type="first" r:id="rId10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7F7D" w:rsidRDefault="00937F7D">
      <w:pPr>
        <w:spacing w:before="0" w:after="0"/>
      </w:pPr>
      <w:r>
        <w:separator/>
      </w:r>
    </w:p>
  </w:endnote>
  <w:endnote w:type="continuationSeparator" w:id="0">
    <w:p w:rsidR="00937F7D" w:rsidRDefault="00937F7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6C9D" w:rsidRPr="00577C4C" w:rsidRDefault="007C6DA7">
    <w:pPr>
      <w:pStyle w:val="Footer"/>
      <w:rPr>
        <w:color w:val="C00000"/>
        <w:szCs w:val="24"/>
      </w:rPr>
    </w:pPr>
    <w:r w:rsidRPr="00577C4C">
      <w:rPr>
        <w:noProof/>
        <w:color w:val="C00000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44A78D" wp14:editId="1CDC8C97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05" cy="504190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05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6C9D" w:rsidRPr="00E9561B" w:rsidRDefault="007C6DA7">
                          <w:pPr>
                            <w:rPr>
                              <w:color w:val="C00000"/>
                            </w:rPr>
                          </w:pPr>
                          <w:r w:rsidRPr="00E9561B">
                            <w:rPr>
                              <w:color w:val="C00000"/>
                            </w:rPr>
                            <w:t>This is a provisional file, not the final typeset article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844A7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39.7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" stroked="f">
              <v:textbox style="mso-fit-shape-to-text:t">
                <w:txbxContent>
                  <w:p w:rsidR="00686C9D" w:rsidRPr="00E9561B" w:rsidRDefault="007C6DA7">
                    <w:pPr>
                      <w:rPr>
                        <w:color w:val="C00000"/>
                      </w:rPr>
                    </w:pPr>
                    <w:r w:rsidRPr="00E9561B">
                      <w:rPr>
                        <w:color w:val="C00000"/>
                      </w:rPr>
                      <w:t>This is a provisional file, not the final typeset article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0A3174" wp14:editId="26181C9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3464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346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86C9D" w:rsidRPr="00577C4C" w:rsidRDefault="007C6DA7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6D16C9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0A3174" id="Text Box 1" o:spid="_x0000_s1027" type="#_x0000_t202" style="position:absolute;margin-left:67.6pt;margin-top:0;width:118.8pt;height:26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" filled="f" stroked="f" strokeweight=".5pt">
              <v:textbox style="mso-fit-shape-to-text:t">
                <w:txbxContent>
                  <w:p w:rsidR="00686C9D" w:rsidRPr="00577C4C" w:rsidRDefault="007C6DA7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6D16C9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6C9D" w:rsidRPr="00577C4C" w:rsidRDefault="007C6DA7">
    <w:pPr>
      <w:pStyle w:val="Footer"/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0E74FA" wp14:editId="73AA484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3464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346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86C9D" w:rsidRPr="00577C4C" w:rsidRDefault="007C6DA7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6D16C9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0E74F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26.3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" filled="f" stroked="f" strokeweight=".5pt">
              <v:textbox style="mso-fit-shape-to-text:t">
                <w:txbxContent>
                  <w:p w:rsidR="00686C9D" w:rsidRPr="00577C4C" w:rsidRDefault="007C6DA7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6D16C9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7F7D" w:rsidRDefault="00937F7D">
      <w:pPr>
        <w:spacing w:before="0" w:after="0"/>
      </w:pPr>
      <w:r>
        <w:separator/>
      </w:r>
    </w:p>
  </w:footnote>
  <w:footnote w:type="continuationSeparator" w:id="0">
    <w:p w:rsidR="00937F7D" w:rsidRDefault="00937F7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6C9D" w:rsidRDefault="007C6DA7" w:rsidP="00A53000">
    <w:pPr>
      <w:pStyle w:val="Header"/>
    </w:pPr>
    <w:r w:rsidRPr="005A1D84">
      <w:rPr>
        <w:noProof/>
        <w:color w:val="A6A6A6" w:themeColor="background1" w:themeShade="A6"/>
      </w:rPr>
      <w:drawing>
        <wp:inline distT="0" distB="0" distL="0" distR="0" wp14:anchorId="66A495A0" wp14:editId="530D0B71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DA7"/>
    <w:rsid w:val="003929F4"/>
    <w:rsid w:val="00510C60"/>
    <w:rsid w:val="007C6DA7"/>
    <w:rsid w:val="00937F7D"/>
    <w:rsid w:val="00F5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3D158D0-C812-6D4F-99BF-17571517F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6DA7"/>
    <w:pPr>
      <w:spacing w:before="120" w:after="240"/>
    </w:pPr>
    <w:rPr>
      <w:rFonts w:ascii="Times New Roman" w:hAnsi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6DA7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7C6DA7"/>
    <w:rPr>
      <w:rFonts w:ascii="Times New Roman" w:hAnsi="Times New Roman"/>
      <w:b/>
      <w:szCs w:val="22"/>
    </w:rPr>
  </w:style>
  <w:style w:type="paragraph" w:styleId="Footer">
    <w:name w:val="footer"/>
    <w:basedOn w:val="Normal"/>
    <w:link w:val="FooterChar"/>
    <w:uiPriority w:val="99"/>
    <w:unhideWhenUsed/>
    <w:rsid w:val="007C6DA7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C6DA7"/>
    <w:rPr>
      <w:rFonts w:ascii="Times New Roman" w:hAnsi="Times New Roman"/>
      <w:szCs w:val="22"/>
    </w:rPr>
  </w:style>
  <w:style w:type="paragraph" w:customStyle="1" w:styleId="Body">
    <w:name w:val="Body"/>
    <w:rsid w:val="007C6D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character" w:styleId="PageNumber">
    <w:name w:val="page number"/>
    <w:rsid w:val="007C6DA7"/>
    <w:rPr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7C6DA7"/>
    <w:pPr>
      <w:tabs>
        <w:tab w:val="left" w:pos="500"/>
      </w:tabs>
      <w:ind w:left="504" w:hanging="504"/>
    </w:pPr>
  </w:style>
  <w:style w:type="paragraph" w:customStyle="1" w:styleId="SupplementaryMaterial">
    <w:name w:val="Supplementary Material"/>
    <w:basedOn w:val="Title"/>
    <w:next w:val="Title"/>
    <w:qFormat/>
    <w:rsid w:val="007C6DA7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</w:rPr>
  </w:style>
  <w:style w:type="paragraph" w:customStyle="1" w:styleId="SOMHead">
    <w:name w:val="SOMHead"/>
    <w:basedOn w:val="Normal"/>
    <w:rsid w:val="007C6DA7"/>
    <w:pPr>
      <w:keepNext/>
      <w:spacing w:before="240" w:after="0"/>
      <w:outlineLvl w:val="0"/>
    </w:pPr>
    <w:rPr>
      <w:rFonts w:eastAsia="Times New Roman" w:cs="Times New Roman"/>
      <w:b/>
      <w:kern w:val="28"/>
      <w:szCs w:val="24"/>
    </w:rPr>
  </w:style>
  <w:style w:type="paragraph" w:customStyle="1" w:styleId="BodyA">
    <w:name w:val="Body A"/>
    <w:rsid w:val="007C6D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</w:rPr>
  </w:style>
  <w:style w:type="paragraph" w:styleId="Title">
    <w:name w:val="Title"/>
    <w:basedOn w:val="Normal"/>
    <w:next w:val="Normal"/>
    <w:link w:val="TitleChar"/>
    <w:uiPriority w:val="10"/>
    <w:qFormat/>
    <w:rsid w:val="007C6DA7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6D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neNumber">
    <w:name w:val="line number"/>
    <w:basedOn w:val="DefaultParagraphFont"/>
    <w:uiPriority w:val="99"/>
    <w:semiHidden/>
    <w:unhideWhenUsed/>
    <w:rsid w:val="007C6DA7"/>
  </w:style>
  <w:style w:type="paragraph" w:styleId="BalloonText">
    <w:name w:val="Balloon Text"/>
    <w:basedOn w:val="Normal"/>
    <w:link w:val="BalloonTextChar"/>
    <w:uiPriority w:val="99"/>
    <w:semiHidden/>
    <w:unhideWhenUsed/>
    <w:rsid w:val="007C6DA7"/>
    <w:pPr>
      <w:spacing w:before="0" w:after="0"/>
    </w:pPr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DA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Friedman</dc:creator>
  <cp:keywords/>
  <dc:description/>
  <cp:lastModifiedBy>Ana Parra Munoz</cp:lastModifiedBy>
  <cp:revision>2</cp:revision>
  <dcterms:created xsi:type="dcterms:W3CDTF">2018-10-01T09:28:00Z</dcterms:created>
  <dcterms:modified xsi:type="dcterms:W3CDTF">2018-10-01T09:28:00Z</dcterms:modified>
</cp:coreProperties>
</file>