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78481D" w14:textId="26D637C6" w:rsidR="00654E8F" w:rsidRPr="001549D3" w:rsidRDefault="001252F0" w:rsidP="0001436A">
      <w:pPr>
        <w:pStyle w:val="SupplementaryMaterial"/>
        <w:rPr>
          <w:b w:val="0"/>
        </w:rPr>
      </w:pPr>
      <w:r>
        <w:t xml:space="preserve"> </w:t>
      </w:r>
      <w:r>
        <w:tab/>
      </w:r>
      <w:r w:rsidR="00654E8F" w:rsidRPr="001549D3">
        <w:t>Supplementary Material</w:t>
      </w:r>
    </w:p>
    <w:p w14:paraId="3C735714" w14:textId="77777777" w:rsidR="00764C1D" w:rsidRPr="00764C1D" w:rsidRDefault="00764C1D" w:rsidP="00764C1D">
      <w:pPr>
        <w:pStyle w:val="AuthorList"/>
        <w:rPr>
          <w:sz w:val="32"/>
          <w:szCs w:val="32"/>
        </w:rPr>
      </w:pPr>
      <w:r w:rsidRPr="00764C1D">
        <w:rPr>
          <w:sz w:val="32"/>
          <w:szCs w:val="32"/>
        </w:rPr>
        <w:t>High calcification costs limit mussel growth at low salinity</w:t>
      </w:r>
    </w:p>
    <w:p w14:paraId="2FE06C3D" w14:textId="5361480B" w:rsidR="002868E2" w:rsidRPr="0038383A" w:rsidRDefault="00764C1D" w:rsidP="0001436A">
      <w:pPr>
        <w:pStyle w:val="AuthorList"/>
        <w:rPr>
          <w:lang w:val="de-DE"/>
        </w:rPr>
      </w:pPr>
      <w:r w:rsidRPr="0038383A">
        <w:rPr>
          <w:lang w:val="de-DE"/>
        </w:rPr>
        <w:t>Trystan Sanders</w:t>
      </w:r>
      <w:r w:rsidR="002868E2" w:rsidRPr="0038383A">
        <w:rPr>
          <w:lang w:val="de-DE"/>
        </w:rPr>
        <w:t xml:space="preserve">*, </w:t>
      </w:r>
      <w:r w:rsidRPr="0038383A">
        <w:rPr>
          <w:lang w:val="de-DE"/>
        </w:rPr>
        <w:t>Lara Schmittmann</w:t>
      </w:r>
      <w:r w:rsidR="002868E2" w:rsidRPr="0038383A">
        <w:rPr>
          <w:lang w:val="de-DE"/>
        </w:rPr>
        <w:t xml:space="preserve">, </w:t>
      </w:r>
      <w:r w:rsidRPr="0038383A">
        <w:rPr>
          <w:lang w:val="de-DE"/>
        </w:rPr>
        <w:t>Jennifer</w:t>
      </w:r>
      <w:r w:rsidR="001512B4">
        <w:rPr>
          <w:lang w:val="de-DE"/>
        </w:rPr>
        <w:t xml:space="preserve"> C.</w:t>
      </w:r>
      <w:bookmarkStart w:id="0" w:name="_GoBack"/>
      <w:bookmarkEnd w:id="0"/>
      <w:r w:rsidRPr="0038383A">
        <w:rPr>
          <w:lang w:val="de-DE"/>
        </w:rPr>
        <w:t xml:space="preserve"> Nascimento-Schulze, Frank Melzer</w:t>
      </w:r>
    </w:p>
    <w:p w14:paraId="4FA52F0F" w14:textId="77777777" w:rsidR="002868E2" w:rsidRPr="00994A3D" w:rsidRDefault="002868E2" w:rsidP="00994A3D">
      <w:pPr>
        <w:spacing w:before="240" w:after="0"/>
        <w:rPr>
          <w:rFonts w:cs="Times New Roman"/>
        </w:rPr>
      </w:pPr>
      <w:r w:rsidRPr="00994A3D">
        <w:rPr>
          <w:rFonts w:cs="Times New Roman"/>
          <w:b/>
        </w:rPr>
        <w:t xml:space="preserve">* Correspondence: </w:t>
      </w:r>
      <w:r w:rsidR="00764C1D">
        <w:rPr>
          <w:rFonts w:cs="Times New Roman"/>
        </w:rPr>
        <w:t>Trystan Sanders: tsanders@geomar.de</w:t>
      </w:r>
    </w:p>
    <w:p w14:paraId="0F0B368F" w14:textId="77777777" w:rsidR="00EA3D3C" w:rsidRPr="00994A3D" w:rsidRDefault="00654E8F" w:rsidP="0001436A">
      <w:pPr>
        <w:pStyle w:val="Heading1"/>
      </w:pPr>
      <w:r w:rsidRPr="00994A3D">
        <w:t xml:space="preserve">Supplementary </w:t>
      </w:r>
      <w:r w:rsidR="00127913">
        <w:t>methodologies</w:t>
      </w:r>
    </w:p>
    <w:p w14:paraId="3C38B2D6" w14:textId="77777777" w:rsidR="00127913" w:rsidRPr="00127913" w:rsidRDefault="00127913" w:rsidP="00127913">
      <w:pPr>
        <w:jc w:val="both"/>
        <w:rPr>
          <w:rFonts w:cs="Times New Roman"/>
          <w:b/>
          <w:szCs w:val="24"/>
        </w:rPr>
      </w:pPr>
      <w:r w:rsidRPr="00127913">
        <w:rPr>
          <w:rFonts w:cs="Times New Roman"/>
          <w:b/>
          <w:szCs w:val="24"/>
        </w:rPr>
        <w:t>Animal collection</w:t>
      </w:r>
    </w:p>
    <w:p w14:paraId="66319FFF" w14:textId="77777777" w:rsidR="00127913" w:rsidRPr="00127913" w:rsidRDefault="00127913" w:rsidP="00127913">
      <w:pPr>
        <w:jc w:val="both"/>
        <w:rPr>
          <w:rFonts w:cs="Times New Roman"/>
          <w:szCs w:val="24"/>
        </w:rPr>
      </w:pPr>
      <w:r w:rsidRPr="00127913">
        <w:rPr>
          <w:rFonts w:cs="Times New Roman"/>
          <w:szCs w:val="24"/>
        </w:rPr>
        <w:t xml:space="preserve">Juvenile mussels were chosen for investigation as they have higher relative growth and calcification rates compared to adults. Mussels (shell length (SL) 4.8 ± 0.4 mm) were collected in September 2015 from 3 subtidal populations of Baltic </w:t>
      </w:r>
      <w:r w:rsidRPr="00127913">
        <w:rPr>
          <w:rFonts w:cs="Times New Roman"/>
          <w:i/>
          <w:szCs w:val="24"/>
        </w:rPr>
        <w:t>Mytilus</w:t>
      </w:r>
      <w:r w:rsidRPr="00127913">
        <w:rPr>
          <w:rFonts w:cs="Times New Roman"/>
          <w:szCs w:val="24"/>
        </w:rPr>
        <w:t xml:space="preserve"> along the Baltic Sea salinity gradient from 1 m water depth at </w:t>
      </w:r>
      <w:r w:rsidRPr="00127913">
        <w:rPr>
          <w:rFonts w:eastAsia="Calibri" w:cs="Times New Roman"/>
          <w:szCs w:val="24"/>
        </w:rPr>
        <w:t>Kiel (</w:t>
      </w:r>
      <w:r w:rsidRPr="00127913">
        <w:rPr>
          <w:rFonts w:eastAsia="Calibri" w:cs="Times New Roman"/>
          <w:i/>
          <w:szCs w:val="24"/>
        </w:rPr>
        <w:t>M. edulis</w:t>
      </w:r>
      <w:r w:rsidRPr="00127913">
        <w:rPr>
          <w:rFonts w:eastAsia="Calibri" w:cs="Times New Roman"/>
          <w:szCs w:val="24"/>
        </w:rPr>
        <w:t>-like, 54° 19' 48.846'' N, 10° 8' 59.6436'' E), Ahrenshoop (hybrid transition zone, 54° 23' 7.3032'' N, 12° 25' 24.0564'' E) and Usedom (</w:t>
      </w:r>
      <w:r w:rsidRPr="00127913">
        <w:rPr>
          <w:rFonts w:eastAsia="Calibri" w:cs="Times New Roman"/>
          <w:i/>
          <w:szCs w:val="24"/>
        </w:rPr>
        <w:t>M. trossulus</w:t>
      </w:r>
      <w:r w:rsidRPr="00127913">
        <w:rPr>
          <w:rFonts w:eastAsia="Calibri" w:cs="Times New Roman"/>
          <w:szCs w:val="24"/>
        </w:rPr>
        <w:t>-like, 54° 3' 20.5668'' N,</w:t>
      </w:r>
      <w:r w:rsidRPr="00127913">
        <w:rPr>
          <w:rFonts w:eastAsia="Calibri" w:cs="Times New Roman"/>
          <w:szCs w:val="24"/>
          <w:lang w:val="ru-RU"/>
        </w:rPr>
        <w:t xml:space="preserve"> 14° 0' 40.0572'' E</w:t>
      </w:r>
      <w:r w:rsidRPr="00127913">
        <w:rPr>
          <w:rFonts w:eastAsia="Calibri" w:cs="Times New Roman"/>
          <w:szCs w:val="24"/>
        </w:rPr>
        <w:t>, Figure S1)</w:t>
      </w:r>
      <w:r w:rsidRPr="00127913">
        <w:rPr>
          <w:rFonts w:cs="Times New Roman"/>
          <w:szCs w:val="24"/>
        </w:rPr>
        <w:t xml:space="preserve">. Animals were transported in cool boxes to GEOMAR labs within 5 hours after collection (see: supplementary methods). </w:t>
      </w:r>
    </w:p>
    <w:p w14:paraId="18D3D4D4" w14:textId="77777777" w:rsidR="00127913" w:rsidRPr="00127913" w:rsidRDefault="00127913" w:rsidP="00127913">
      <w:pPr>
        <w:rPr>
          <w:rFonts w:cs="Times New Roman"/>
          <w:b/>
          <w:szCs w:val="24"/>
        </w:rPr>
      </w:pPr>
      <w:r w:rsidRPr="00127913">
        <w:rPr>
          <w:rFonts w:cs="Times New Roman"/>
          <w:b/>
          <w:szCs w:val="24"/>
        </w:rPr>
        <w:t>Animal acclimation</w:t>
      </w:r>
    </w:p>
    <w:p w14:paraId="11987EAB" w14:textId="77777777" w:rsidR="00127913" w:rsidRPr="00127913" w:rsidRDefault="00127913" w:rsidP="00127913">
      <w:pPr>
        <w:jc w:val="both"/>
        <w:rPr>
          <w:rFonts w:cs="Times New Roman"/>
          <w:szCs w:val="24"/>
        </w:rPr>
      </w:pPr>
      <w:r w:rsidRPr="00127913">
        <w:rPr>
          <w:rFonts w:cs="Times New Roman"/>
          <w:szCs w:val="24"/>
        </w:rPr>
        <w:t>Animals were kept at 15° C in climate chambers in 10 L aerated plastic aquaria (n = ~500 per aquarium) and fed twice daily with 15,000 cells ml</w:t>
      </w:r>
      <w:r w:rsidRPr="00127913">
        <w:rPr>
          <w:rFonts w:cs="Times New Roman"/>
          <w:szCs w:val="24"/>
          <w:vertAlign w:val="superscript"/>
        </w:rPr>
        <w:t>-1</w:t>
      </w:r>
      <w:r w:rsidRPr="00127913">
        <w:rPr>
          <w:rFonts w:cs="Times New Roman"/>
          <w:szCs w:val="24"/>
        </w:rPr>
        <w:t xml:space="preserve"> </w:t>
      </w:r>
      <w:proofErr w:type="spellStart"/>
      <w:r w:rsidRPr="00127913">
        <w:rPr>
          <w:rFonts w:cs="Times New Roman"/>
          <w:i/>
          <w:szCs w:val="24"/>
        </w:rPr>
        <w:t>Rhodomonas</w:t>
      </w:r>
      <w:proofErr w:type="spellEnd"/>
      <w:r w:rsidRPr="00127913">
        <w:rPr>
          <w:rFonts w:cs="Times New Roman"/>
          <w:i/>
          <w:szCs w:val="24"/>
        </w:rPr>
        <w:t xml:space="preserve"> </w:t>
      </w:r>
      <w:proofErr w:type="spellStart"/>
      <w:r w:rsidRPr="00127913">
        <w:rPr>
          <w:rFonts w:cs="Times New Roman"/>
          <w:i/>
          <w:szCs w:val="24"/>
        </w:rPr>
        <w:t>salina</w:t>
      </w:r>
      <w:proofErr w:type="spellEnd"/>
      <w:r w:rsidRPr="00127913">
        <w:rPr>
          <w:rFonts w:cs="Times New Roman"/>
          <w:szCs w:val="24"/>
        </w:rPr>
        <w:t xml:space="preserve"> for 4 weeks prior to the experiment. Complete water changes were done three times weekly with water prepared 24 hours before and aerated at the correct experimental temperature (for details on water preparation see supplementary section: Water chemistry). Salinity at each of the three collection sites was monitored over 2 years using </w:t>
      </w:r>
      <w:r w:rsidRPr="00127913">
        <w:rPr>
          <w:rFonts w:cs="Times New Roman"/>
          <w:i/>
          <w:szCs w:val="24"/>
        </w:rPr>
        <w:t>in situ</w:t>
      </w:r>
      <w:r w:rsidRPr="00127913">
        <w:rPr>
          <w:rFonts w:cs="Times New Roman"/>
          <w:szCs w:val="24"/>
        </w:rPr>
        <w:t xml:space="preserve"> CTD (conductivity, temperature, depth) loggers (</w:t>
      </w:r>
      <w:proofErr w:type="spellStart"/>
      <w:r w:rsidRPr="00127913">
        <w:rPr>
          <w:rFonts w:cs="Times New Roman"/>
          <w:szCs w:val="24"/>
        </w:rPr>
        <w:t>StarOddi</w:t>
      </w:r>
      <w:proofErr w:type="spellEnd"/>
      <w:r w:rsidRPr="00127913">
        <w:rPr>
          <w:rFonts w:cs="Times New Roman"/>
          <w:szCs w:val="24"/>
        </w:rPr>
        <w:t>, Iceland) at 1 meter depth with a measurement frequency of 3 hours.</w:t>
      </w:r>
    </w:p>
    <w:p w14:paraId="22401BB2" w14:textId="77777777" w:rsidR="00127913" w:rsidRPr="00127913" w:rsidRDefault="00127913" w:rsidP="00127913">
      <w:pPr>
        <w:spacing w:before="240"/>
        <w:jc w:val="both"/>
        <w:rPr>
          <w:rFonts w:cs="Times New Roman"/>
          <w:b/>
          <w:szCs w:val="24"/>
        </w:rPr>
      </w:pPr>
      <w:r w:rsidRPr="00127913">
        <w:rPr>
          <w:rFonts w:cs="Times New Roman"/>
          <w:b/>
          <w:szCs w:val="24"/>
        </w:rPr>
        <w:t>Water chemistry</w:t>
      </w:r>
    </w:p>
    <w:p w14:paraId="107350A3" w14:textId="77777777" w:rsidR="00127913" w:rsidRPr="00127913" w:rsidRDefault="00127913" w:rsidP="00127913">
      <w:pPr>
        <w:spacing w:before="240"/>
        <w:jc w:val="both"/>
        <w:rPr>
          <w:rFonts w:cs="Times New Roman"/>
          <w:szCs w:val="24"/>
        </w:rPr>
      </w:pPr>
      <w:r w:rsidRPr="00127913">
        <w:rPr>
          <w:rFonts w:cs="Times New Roman"/>
          <w:szCs w:val="24"/>
        </w:rPr>
        <w:t>Water was prepared by filtering (0.22 µm) Kiel fjord water and salinity was adjusted to 16, 11 and 6 psu with deionized water using a Cond 3110 conductivity meter (WTW, Germany). Dilution of salt water with deionized water also dilutes the total alkalinity (</w:t>
      </w:r>
      <w:r w:rsidRPr="00127913">
        <w:rPr>
          <w:rFonts w:cs="Times New Roman"/>
          <w:i/>
          <w:szCs w:val="24"/>
        </w:rPr>
        <w:t>A</w:t>
      </w:r>
      <w:r w:rsidRPr="00127913">
        <w:rPr>
          <w:rFonts w:cs="Times New Roman"/>
          <w:szCs w:val="24"/>
          <w:vertAlign w:val="subscript"/>
        </w:rPr>
        <w:t>T</w:t>
      </w:r>
      <w:r w:rsidRPr="00127913">
        <w:rPr>
          <w:rFonts w:cs="Times New Roman"/>
          <w:szCs w:val="24"/>
        </w:rPr>
        <w:t xml:space="preserve">) which influences calcification rate. The </w:t>
      </w:r>
      <w:r w:rsidRPr="00127913">
        <w:rPr>
          <w:rFonts w:cs="Times New Roman"/>
          <w:i/>
          <w:szCs w:val="24"/>
        </w:rPr>
        <w:t>A</w:t>
      </w:r>
      <w:r w:rsidRPr="00127913">
        <w:rPr>
          <w:rFonts w:cs="Times New Roman"/>
          <w:szCs w:val="24"/>
          <w:vertAlign w:val="subscript"/>
        </w:rPr>
        <w:t xml:space="preserve">T </w:t>
      </w:r>
      <w:r w:rsidRPr="00127913">
        <w:rPr>
          <w:rFonts w:cs="Times New Roman"/>
          <w:szCs w:val="24"/>
        </w:rPr>
        <w:t>was therefore increased with 1 M HCO</w:t>
      </w:r>
      <w:r w:rsidRPr="00127913">
        <w:rPr>
          <w:rFonts w:cs="Times New Roman"/>
          <w:szCs w:val="24"/>
          <w:vertAlign w:val="subscript"/>
        </w:rPr>
        <w:t>3</w:t>
      </w:r>
      <w:r w:rsidRPr="00127913">
        <w:rPr>
          <w:rFonts w:cs="Times New Roman"/>
          <w:szCs w:val="24"/>
          <w:vertAlign w:val="superscript"/>
        </w:rPr>
        <w:t>-</w:t>
      </w:r>
      <w:r w:rsidRPr="00127913">
        <w:rPr>
          <w:rFonts w:cs="Times New Roman"/>
          <w:szCs w:val="24"/>
        </w:rPr>
        <w:t xml:space="preserve"> solution to natural levels found in the Baltic Sea at the respective experimental salinities using a published salinity-</w:t>
      </w:r>
      <w:r w:rsidRPr="00127913">
        <w:rPr>
          <w:rFonts w:cs="Times New Roman"/>
          <w:i/>
          <w:szCs w:val="24"/>
        </w:rPr>
        <w:t>A</w:t>
      </w:r>
      <w:r w:rsidRPr="00127913">
        <w:rPr>
          <w:rFonts w:cs="Times New Roman"/>
          <w:szCs w:val="24"/>
          <w:vertAlign w:val="subscript"/>
        </w:rPr>
        <w:t>T</w:t>
      </w:r>
      <w:r w:rsidRPr="00127913">
        <w:rPr>
          <w:rFonts w:cs="Times New Roman"/>
          <w:szCs w:val="24"/>
        </w:rPr>
        <w:t xml:space="preserve"> relationship (</w:t>
      </w:r>
      <w:proofErr w:type="spellStart"/>
      <w:r w:rsidRPr="00127913">
        <w:rPr>
          <w:rFonts w:cs="Times New Roman"/>
          <w:szCs w:val="24"/>
        </w:rPr>
        <w:t>Beldowski</w:t>
      </w:r>
      <w:proofErr w:type="spellEnd"/>
      <w:r w:rsidRPr="00127913">
        <w:rPr>
          <w:rFonts w:cs="Times New Roman"/>
          <w:szCs w:val="24"/>
        </w:rPr>
        <w:t xml:space="preserve"> et al. 2010). pH was monitored twice weekly using a 340</w:t>
      </w:r>
      <w:r w:rsidRPr="00127913">
        <w:rPr>
          <w:rFonts w:cs="Times New Roman"/>
          <w:i/>
          <w:szCs w:val="24"/>
        </w:rPr>
        <w:t>i</w:t>
      </w:r>
      <w:r w:rsidRPr="00127913">
        <w:rPr>
          <w:rFonts w:cs="Times New Roman"/>
          <w:szCs w:val="24"/>
        </w:rPr>
        <w:t xml:space="preserve"> pH meter (WTW, Germany). Every two weeks, total inorganic carbon (</w:t>
      </w:r>
      <w:r w:rsidRPr="00127913">
        <w:rPr>
          <w:rFonts w:cs="Times New Roman"/>
          <w:i/>
          <w:szCs w:val="24"/>
        </w:rPr>
        <w:t>C</w:t>
      </w:r>
      <w:r w:rsidRPr="00127913">
        <w:rPr>
          <w:rFonts w:cs="Times New Roman"/>
          <w:szCs w:val="24"/>
          <w:vertAlign w:val="subscript"/>
        </w:rPr>
        <w:t>T</w:t>
      </w:r>
      <w:r w:rsidRPr="00127913">
        <w:rPr>
          <w:rFonts w:cs="Times New Roman"/>
          <w:szCs w:val="24"/>
        </w:rPr>
        <w:t>) samples were taken and analysed using an AIRICA C</w:t>
      </w:r>
      <w:r w:rsidRPr="00127913">
        <w:rPr>
          <w:rFonts w:cs="Times New Roman"/>
          <w:i/>
          <w:szCs w:val="24"/>
          <w:vertAlign w:val="subscript"/>
        </w:rPr>
        <w:t>T</w:t>
      </w:r>
      <w:r w:rsidRPr="00127913">
        <w:rPr>
          <w:rFonts w:cs="Times New Roman"/>
          <w:i/>
          <w:szCs w:val="24"/>
        </w:rPr>
        <w:t xml:space="preserve"> </w:t>
      </w:r>
      <w:proofErr w:type="spellStart"/>
      <w:r w:rsidRPr="00127913">
        <w:rPr>
          <w:rFonts w:cs="Times New Roman"/>
          <w:szCs w:val="24"/>
        </w:rPr>
        <w:t>analyser</w:t>
      </w:r>
      <w:proofErr w:type="spellEnd"/>
      <w:r w:rsidRPr="00127913">
        <w:rPr>
          <w:rFonts w:cs="Times New Roman"/>
          <w:szCs w:val="24"/>
        </w:rPr>
        <w:t xml:space="preserve"> (</w:t>
      </w:r>
      <w:proofErr w:type="spellStart"/>
      <w:r w:rsidRPr="00127913">
        <w:rPr>
          <w:rFonts w:cs="Times New Roman"/>
          <w:szCs w:val="24"/>
        </w:rPr>
        <w:t>Marianda</w:t>
      </w:r>
      <w:proofErr w:type="spellEnd"/>
      <w:r w:rsidRPr="00127913">
        <w:rPr>
          <w:rFonts w:cs="Times New Roman"/>
          <w:szCs w:val="24"/>
        </w:rPr>
        <w:t>, Germany) and aragonite saturation state (</w:t>
      </w:r>
      <w:proofErr w:type="spellStart"/>
      <w:r w:rsidRPr="00127913">
        <w:rPr>
          <w:rFonts w:cs="Times New Roman"/>
          <w:szCs w:val="24"/>
        </w:rPr>
        <w:t>Ω</w:t>
      </w:r>
      <w:r w:rsidRPr="00127913">
        <w:rPr>
          <w:rFonts w:cs="Times New Roman"/>
          <w:szCs w:val="24"/>
          <w:vertAlign w:val="subscript"/>
        </w:rPr>
        <w:t>arag</w:t>
      </w:r>
      <w:proofErr w:type="spellEnd"/>
      <w:r w:rsidRPr="00127913">
        <w:rPr>
          <w:rFonts w:cs="Times New Roman"/>
          <w:szCs w:val="24"/>
        </w:rPr>
        <w:t xml:space="preserve">) was calculated using </w:t>
      </w:r>
      <w:proofErr w:type="spellStart"/>
      <w:r w:rsidRPr="00127913">
        <w:rPr>
          <w:rFonts w:cs="Times New Roman"/>
          <w:szCs w:val="24"/>
        </w:rPr>
        <w:t>pH</w:t>
      </w:r>
      <w:r w:rsidRPr="00127913">
        <w:rPr>
          <w:rFonts w:cs="Times New Roman"/>
          <w:szCs w:val="24"/>
          <w:vertAlign w:val="subscript"/>
        </w:rPr>
        <w:t>NBS</w:t>
      </w:r>
      <w:proofErr w:type="spellEnd"/>
      <w:r w:rsidRPr="00127913">
        <w:rPr>
          <w:rFonts w:cs="Times New Roman"/>
          <w:szCs w:val="24"/>
        </w:rPr>
        <w:t xml:space="preserve"> and </w:t>
      </w:r>
      <w:r w:rsidRPr="00127913">
        <w:rPr>
          <w:rFonts w:cs="Times New Roman"/>
          <w:i/>
          <w:szCs w:val="24"/>
        </w:rPr>
        <w:t>C</w:t>
      </w:r>
      <w:r w:rsidRPr="00127913">
        <w:rPr>
          <w:rFonts w:cs="Times New Roman"/>
          <w:szCs w:val="24"/>
          <w:vertAlign w:val="subscript"/>
        </w:rPr>
        <w:t>T</w:t>
      </w:r>
      <w:r w:rsidRPr="00127913">
        <w:rPr>
          <w:rFonts w:cs="Times New Roman"/>
          <w:szCs w:val="24"/>
        </w:rPr>
        <w:t xml:space="preserve"> values input into the CO2sys_v2.1 </w:t>
      </w:r>
      <w:proofErr w:type="spellStart"/>
      <w:r w:rsidRPr="00127913">
        <w:rPr>
          <w:rFonts w:cs="Times New Roman"/>
          <w:szCs w:val="24"/>
        </w:rPr>
        <w:t>programme</w:t>
      </w:r>
      <w:proofErr w:type="spellEnd"/>
      <w:r w:rsidRPr="00127913">
        <w:rPr>
          <w:rFonts w:cs="Times New Roman"/>
          <w:szCs w:val="24"/>
        </w:rPr>
        <w:t xml:space="preserve"> using the KHSO</w:t>
      </w:r>
      <w:r w:rsidRPr="00127913">
        <w:rPr>
          <w:rFonts w:cs="Times New Roman"/>
          <w:szCs w:val="24"/>
          <w:vertAlign w:val="subscript"/>
        </w:rPr>
        <w:t>4</w:t>
      </w:r>
      <w:r w:rsidRPr="00127913">
        <w:rPr>
          <w:rFonts w:cs="Times New Roman"/>
          <w:szCs w:val="24"/>
        </w:rPr>
        <w:t xml:space="preserve"> constant (Dickson 1990) and carbonate system dissociation constants K1 and K2 (Dickson 1987). </w:t>
      </w:r>
    </w:p>
    <w:p w14:paraId="32E92FF1" w14:textId="77777777" w:rsidR="00127913" w:rsidRPr="00127913" w:rsidRDefault="00127913" w:rsidP="00127913">
      <w:pPr>
        <w:jc w:val="both"/>
        <w:rPr>
          <w:rFonts w:cs="Times New Roman"/>
          <w:b/>
          <w:szCs w:val="24"/>
        </w:rPr>
      </w:pPr>
      <w:r w:rsidRPr="00127913">
        <w:rPr>
          <w:rFonts w:cs="Times New Roman"/>
          <w:b/>
          <w:szCs w:val="24"/>
        </w:rPr>
        <w:t>Microalgae food cultures</w:t>
      </w:r>
    </w:p>
    <w:p w14:paraId="36E10944" w14:textId="77777777" w:rsidR="00127913" w:rsidRPr="00127913" w:rsidRDefault="00127913" w:rsidP="00127913">
      <w:pPr>
        <w:jc w:val="both"/>
        <w:rPr>
          <w:rFonts w:cs="Times New Roman"/>
          <w:szCs w:val="24"/>
        </w:rPr>
      </w:pPr>
      <w:r w:rsidRPr="00127913">
        <w:rPr>
          <w:rFonts w:cs="Times New Roman"/>
          <w:szCs w:val="24"/>
        </w:rPr>
        <w:lastRenderedPageBreak/>
        <w:t>Microalgae food was cultured at 25 °C and three salinities (16, 11 and 6 psu) using F2 medium and vitamins. At the beginning of the experiment, microalgae cell dry mass was calculated by filtering cultures onto pre-</w:t>
      </w:r>
      <w:proofErr w:type="spellStart"/>
      <w:r w:rsidRPr="00127913">
        <w:rPr>
          <w:rFonts w:cs="Times New Roman"/>
          <w:szCs w:val="24"/>
        </w:rPr>
        <w:t>ashed</w:t>
      </w:r>
      <w:proofErr w:type="spellEnd"/>
      <w:r w:rsidRPr="00127913">
        <w:rPr>
          <w:rFonts w:cs="Times New Roman"/>
          <w:szCs w:val="24"/>
        </w:rPr>
        <w:t xml:space="preserve"> GF/F filters and dried at 60 °C and weighed. Filters were then </w:t>
      </w:r>
      <w:proofErr w:type="spellStart"/>
      <w:r w:rsidRPr="00127913">
        <w:rPr>
          <w:rFonts w:cs="Times New Roman"/>
          <w:szCs w:val="24"/>
        </w:rPr>
        <w:t>ashed</w:t>
      </w:r>
      <w:proofErr w:type="spellEnd"/>
      <w:r w:rsidRPr="00127913">
        <w:rPr>
          <w:rFonts w:cs="Times New Roman"/>
          <w:szCs w:val="24"/>
        </w:rPr>
        <w:t xml:space="preserve"> at 450°C for 4 hours to calculate the organic content per algal cell. As organic content was found to differ significantly between culture salinities food rations were mixed between salinities to achieve an average salinity of 11 psu and a cell number ratio of 1:1:1 for all three species prior to feeding to ensure an equal ration of organic content for all treatment tanks. Culture cell densities and cell diameter was measured daily using a </w:t>
      </w:r>
      <w:proofErr w:type="spellStart"/>
      <w:r w:rsidRPr="00127913">
        <w:rPr>
          <w:rFonts w:cs="Times New Roman"/>
          <w:szCs w:val="24"/>
        </w:rPr>
        <w:t>Multisizer</w:t>
      </w:r>
      <w:proofErr w:type="spellEnd"/>
      <w:r w:rsidRPr="00127913">
        <w:rPr>
          <w:rFonts w:cs="Times New Roman"/>
          <w:szCs w:val="24"/>
        </w:rPr>
        <w:t xml:space="preserve"> 3 Coulter Counter (Beckman Coulter, USA). Field chlorophyll </w:t>
      </w:r>
      <w:r w:rsidRPr="00127913">
        <w:rPr>
          <w:rFonts w:cs="Times New Roman"/>
          <w:i/>
          <w:szCs w:val="24"/>
        </w:rPr>
        <w:t>a</w:t>
      </w:r>
      <w:r w:rsidRPr="00127913">
        <w:rPr>
          <w:rFonts w:cs="Times New Roman"/>
          <w:szCs w:val="24"/>
        </w:rPr>
        <w:t xml:space="preserve"> </w:t>
      </w:r>
      <w:proofErr w:type="gramStart"/>
      <w:r w:rsidRPr="00127913">
        <w:rPr>
          <w:rFonts w:cs="Times New Roman"/>
          <w:szCs w:val="24"/>
        </w:rPr>
        <w:t>concentrations</w:t>
      </w:r>
      <w:proofErr w:type="gramEnd"/>
      <w:r w:rsidRPr="00127913">
        <w:rPr>
          <w:rFonts w:cs="Times New Roman"/>
          <w:szCs w:val="24"/>
        </w:rPr>
        <w:t xml:space="preserve"> were obtained from model predictions acquired from the publicly available EU database, CMEMS (EU, Copernicus Marine Service).</w:t>
      </w:r>
    </w:p>
    <w:p w14:paraId="722D51F0" w14:textId="77777777" w:rsidR="00127913" w:rsidRPr="00127913" w:rsidRDefault="00127913" w:rsidP="00127913">
      <w:pPr>
        <w:jc w:val="both"/>
        <w:rPr>
          <w:rFonts w:cs="Times New Roman"/>
          <w:b/>
          <w:szCs w:val="24"/>
        </w:rPr>
      </w:pPr>
      <w:r w:rsidRPr="00127913">
        <w:rPr>
          <w:rFonts w:cs="Times New Roman"/>
          <w:b/>
          <w:szCs w:val="24"/>
        </w:rPr>
        <w:t>Filtration</w:t>
      </w:r>
    </w:p>
    <w:p w14:paraId="4FAD5507" w14:textId="5D4EA1B5" w:rsidR="00127913" w:rsidRDefault="00127913" w:rsidP="00127913">
      <w:pPr>
        <w:jc w:val="both"/>
        <w:rPr>
          <w:rFonts w:cs="Times New Roman"/>
          <w:szCs w:val="24"/>
        </w:rPr>
      </w:pPr>
      <w:r w:rsidRPr="00127913">
        <w:rPr>
          <w:rFonts w:cs="Times New Roman"/>
          <w:szCs w:val="24"/>
        </w:rPr>
        <w:t xml:space="preserve">Filtration rate measurements were not used in </w:t>
      </w:r>
      <w:proofErr w:type="spellStart"/>
      <w:r w:rsidRPr="00127913">
        <w:rPr>
          <w:rFonts w:cs="Times New Roman"/>
          <w:szCs w:val="24"/>
        </w:rPr>
        <w:t>SfG</w:t>
      </w:r>
      <w:proofErr w:type="spellEnd"/>
      <w:r w:rsidRPr="00127913">
        <w:rPr>
          <w:rFonts w:cs="Times New Roman"/>
          <w:szCs w:val="24"/>
        </w:rPr>
        <w:t xml:space="preserve"> calculations as food was not applied </w:t>
      </w:r>
      <w:r w:rsidRPr="00127913">
        <w:rPr>
          <w:rFonts w:cs="Times New Roman"/>
          <w:i/>
          <w:szCs w:val="24"/>
        </w:rPr>
        <w:t xml:space="preserve">ad libitum, </w:t>
      </w:r>
      <w:r w:rsidRPr="00127913">
        <w:rPr>
          <w:rFonts w:cs="Times New Roman"/>
          <w:szCs w:val="24"/>
        </w:rPr>
        <w:t xml:space="preserve">but measured to ensure complete clearance of microalgae food within each treatment tank. Measurements were conducted in experimental plastic aquaria (2 L) with </w:t>
      </w:r>
      <w:proofErr w:type="gramStart"/>
      <w:r w:rsidRPr="00127913">
        <w:rPr>
          <w:rFonts w:cs="Times New Roman"/>
          <w:szCs w:val="24"/>
        </w:rPr>
        <w:t>sufficient</w:t>
      </w:r>
      <w:proofErr w:type="gramEnd"/>
      <w:r w:rsidRPr="00127913">
        <w:rPr>
          <w:rFonts w:cs="Times New Roman"/>
          <w:szCs w:val="24"/>
        </w:rPr>
        <w:t xml:space="preserve"> bubbling to ensure constant mixing of algal cells.</w:t>
      </w:r>
      <w:r w:rsidRPr="00127913">
        <w:rPr>
          <w:rFonts w:cs="Times New Roman"/>
          <w:i/>
          <w:szCs w:val="24"/>
        </w:rPr>
        <w:t xml:space="preserve"> </w:t>
      </w:r>
      <w:proofErr w:type="spellStart"/>
      <w:r w:rsidRPr="00127913">
        <w:rPr>
          <w:rFonts w:cs="Times New Roman"/>
          <w:i/>
          <w:szCs w:val="24"/>
        </w:rPr>
        <w:t>Rhodomonas</w:t>
      </w:r>
      <w:proofErr w:type="spellEnd"/>
      <w:r w:rsidRPr="00127913">
        <w:rPr>
          <w:rFonts w:cs="Times New Roman"/>
          <w:i/>
          <w:szCs w:val="24"/>
        </w:rPr>
        <w:t xml:space="preserve"> </w:t>
      </w:r>
      <w:proofErr w:type="spellStart"/>
      <w:r w:rsidRPr="00127913">
        <w:rPr>
          <w:rFonts w:cs="Times New Roman"/>
          <w:i/>
          <w:szCs w:val="24"/>
        </w:rPr>
        <w:t>salina</w:t>
      </w:r>
      <w:proofErr w:type="spellEnd"/>
      <w:r w:rsidRPr="00127913">
        <w:rPr>
          <w:rFonts w:cs="Times New Roman"/>
          <w:szCs w:val="24"/>
        </w:rPr>
        <w:t xml:space="preserve"> (concentrations: 6000, 3000 or 1000 cells ml</w:t>
      </w:r>
      <w:r w:rsidRPr="00127913">
        <w:rPr>
          <w:rFonts w:cs="Times New Roman"/>
          <w:szCs w:val="24"/>
          <w:vertAlign w:val="superscript"/>
        </w:rPr>
        <w:t>-1</w:t>
      </w:r>
      <w:r w:rsidRPr="00127913">
        <w:rPr>
          <w:rFonts w:cs="Times New Roman"/>
          <w:szCs w:val="24"/>
        </w:rPr>
        <w:t xml:space="preserve"> for high medium and low food treatments, respectively) were used exclusively to measure filtration rate to keep cell size uniform and was measured weekly in two 25 ml samples taken 1 hour apart measured using a Coulter Counter. Filtration rate measurements indicated that all tanks were feeding at high enough rates to consume all food before algae cells stagnated and died (Fig</w:t>
      </w:r>
      <w:r w:rsidR="004C5214">
        <w:rPr>
          <w:rFonts w:cs="Times New Roman"/>
          <w:szCs w:val="24"/>
        </w:rPr>
        <w:t>.</w:t>
      </w:r>
      <w:r w:rsidRPr="00127913">
        <w:rPr>
          <w:rFonts w:cs="Times New Roman"/>
          <w:szCs w:val="24"/>
        </w:rPr>
        <w:t xml:space="preserve"> S</w:t>
      </w:r>
      <w:r w:rsidR="004C5214">
        <w:rPr>
          <w:rFonts w:cs="Times New Roman"/>
          <w:szCs w:val="24"/>
        </w:rPr>
        <w:t>3</w:t>
      </w:r>
      <w:r w:rsidRPr="00127913">
        <w:rPr>
          <w:rFonts w:cs="Times New Roman"/>
          <w:szCs w:val="24"/>
        </w:rPr>
        <w:t xml:space="preserve">). </w:t>
      </w:r>
      <w:r w:rsidR="004C5214">
        <w:rPr>
          <w:rFonts w:cs="Times New Roman"/>
          <w:szCs w:val="24"/>
        </w:rPr>
        <w:t xml:space="preserve">Filtration rates were calculated using the equation from </w:t>
      </w:r>
      <w:proofErr w:type="spellStart"/>
      <w:r w:rsidR="004C5214">
        <w:rPr>
          <w:rFonts w:cs="Times New Roman"/>
          <w:szCs w:val="24"/>
        </w:rPr>
        <w:t>Riisgård</w:t>
      </w:r>
      <w:proofErr w:type="spellEnd"/>
      <w:r w:rsidR="004C5214">
        <w:rPr>
          <w:rFonts w:cs="Times New Roman"/>
          <w:szCs w:val="24"/>
        </w:rPr>
        <w:t xml:space="preserve"> et al. 2013.</w:t>
      </w:r>
    </w:p>
    <w:p w14:paraId="47A3DCA9" w14:textId="77777777" w:rsidR="00725013" w:rsidRDefault="00725013" w:rsidP="00127913">
      <w:pPr>
        <w:jc w:val="both"/>
        <w:rPr>
          <w:rFonts w:cs="Times New Roman"/>
          <w:b/>
          <w:szCs w:val="24"/>
        </w:rPr>
      </w:pPr>
      <w:r>
        <w:rPr>
          <w:rFonts w:cs="Times New Roman"/>
          <w:b/>
          <w:szCs w:val="24"/>
        </w:rPr>
        <w:t>References</w:t>
      </w:r>
    </w:p>
    <w:p w14:paraId="7455278B" w14:textId="77777777" w:rsidR="009C1CF6" w:rsidRPr="004D32C7" w:rsidRDefault="009C1CF6" w:rsidP="000016FF">
      <w:pPr>
        <w:pStyle w:val="NoSpacing"/>
        <w:numPr>
          <w:ilvl w:val="0"/>
          <w:numId w:val="20"/>
        </w:numPr>
        <w:spacing w:line="276" w:lineRule="auto"/>
        <w:rPr>
          <w:rFonts w:cs="Times New Roman"/>
          <w:szCs w:val="24"/>
        </w:rPr>
      </w:pPr>
      <w:r w:rsidRPr="004D32C7">
        <w:rPr>
          <w:rFonts w:cs="Times New Roman"/>
          <w:szCs w:val="24"/>
        </w:rPr>
        <w:t>Dickson</w:t>
      </w:r>
      <w:r>
        <w:rPr>
          <w:rFonts w:cs="Times New Roman"/>
          <w:szCs w:val="24"/>
        </w:rPr>
        <w:t>,</w:t>
      </w:r>
      <w:r w:rsidRPr="004D32C7">
        <w:rPr>
          <w:rFonts w:cs="Times New Roman"/>
          <w:szCs w:val="24"/>
        </w:rPr>
        <w:t xml:space="preserve"> A</w:t>
      </w:r>
      <w:r>
        <w:rPr>
          <w:rFonts w:cs="Times New Roman"/>
          <w:szCs w:val="24"/>
        </w:rPr>
        <w:t>.</w:t>
      </w:r>
      <w:r w:rsidRPr="004D32C7">
        <w:rPr>
          <w:rFonts w:cs="Times New Roman"/>
          <w:szCs w:val="24"/>
        </w:rPr>
        <w:t>G</w:t>
      </w:r>
      <w:r>
        <w:rPr>
          <w:rFonts w:cs="Times New Roman"/>
          <w:szCs w:val="24"/>
        </w:rPr>
        <w:t>.</w:t>
      </w:r>
      <w:r w:rsidRPr="004D32C7">
        <w:rPr>
          <w:rFonts w:cs="Times New Roman"/>
          <w:szCs w:val="24"/>
        </w:rPr>
        <w:t xml:space="preserve">, </w:t>
      </w:r>
      <w:proofErr w:type="spellStart"/>
      <w:r w:rsidRPr="004D32C7">
        <w:rPr>
          <w:rFonts w:cs="Times New Roman"/>
          <w:szCs w:val="24"/>
        </w:rPr>
        <w:t>Millero</w:t>
      </w:r>
      <w:proofErr w:type="spellEnd"/>
      <w:r>
        <w:rPr>
          <w:rFonts w:cs="Times New Roman"/>
          <w:szCs w:val="24"/>
        </w:rPr>
        <w:t>,</w:t>
      </w:r>
      <w:r w:rsidRPr="004D32C7">
        <w:rPr>
          <w:rFonts w:cs="Times New Roman"/>
          <w:szCs w:val="24"/>
        </w:rPr>
        <w:t xml:space="preserve"> F</w:t>
      </w:r>
      <w:r>
        <w:rPr>
          <w:rFonts w:cs="Times New Roman"/>
          <w:szCs w:val="24"/>
        </w:rPr>
        <w:t>.</w:t>
      </w:r>
      <w:r w:rsidRPr="004D32C7">
        <w:rPr>
          <w:rFonts w:cs="Times New Roman"/>
          <w:szCs w:val="24"/>
        </w:rPr>
        <w:t xml:space="preserve">J. </w:t>
      </w:r>
      <w:r>
        <w:rPr>
          <w:rFonts w:cs="Times New Roman"/>
          <w:szCs w:val="24"/>
        </w:rPr>
        <w:t>(</w:t>
      </w:r>
      <w:r w:rsidRPr="004D32C7">
        <w:rPr>
          <w:rFonts w:cs="Times New Roman"/>
          <w:szCs w:val="24"/>
        </w:rPr>
        <w:t>1987</w:t>
      </w:r>
      <w:r>
        <w:rPr>
          <w:rFonts w:cs="Times New Roman"/>
          <w:szCs w:val="24"/>
        </w:rPr>
        <w:t>).</w:t>
      </w:r>
      <w:r w:rsidRPr="004D32C7">
        <w:rPr>
          <w:rFonts w:cs="Times New Roman"/>
          <w:szCs w:val="24"/>
        </w:rPr>
        <w:t xml:space="preserve"> A comparison of the equilibrium constants for the dissociation of carbonic-acid in seawater media. </w:t>
      </w:r>
      <w:r w:rsidRPr="004D32C7">
        <w:rPr>
          <w:rFonts w:cs="Times New Roman"/>
          <w:i/>
          <w:szCs w:val="24"/>
        </w:rPr>
        <w:t>Deep Sea Res.</w:t>
      </w:r>
      <w:r w:rsidRPr="004D32C7">
        <w:rPr>
          <w:rFonts w:cs="Times New Roman"/>
          <w:szCs w:val="24"/>
        </w:rPr>
        <w:t xml:space="preserve"> 34, 1733–1743.</w:t>
      </w:r>
    </w:p>
    <w:p w14:paraId="01DAEBC6" w14:textId="77777777" w:rsidR="009C1CF6" w:rsidRDefault="009C1CF6" w:rsidP="000016FF">
      <w:pPr>
        <w:pStyle w:val="NoSpacing"/>
        <w:spacing w:line="276" w:lineRule="auto"/>
        <w:ind w:left="360"/>
        <w:rPr>
          <w:rFonts w:cs="Times New Roman"/>
          <w:szCs w:val="24"/>
        </w:rPr>
      </w:pPr>
    </w:p>
    <w:p w14:paraId="4693AA2D" w14:textId="7C063560" w:rsidR="009C1CF6" w:rsidRDefault="009C1CF6" w:rsidP="000016FF">
      <w:pPr>
        <w:pStyle w:val="NoSpacing"/>
        <w:numPr>
          <w:ilvl w:val="0"/>
          <w:numId w:val="20"/>
        </w:numPr>
        <w:spacing w:line="276" w:lineRule="auto"/>
        <w:rPr>
          <w:rFonts w:cs="Times New Roman"/>
          <w:szCs w:val="24"/>
        </w:rPr>
      </w:pPr>
      <w:r w:rsidRPr="004D32C7">
        <w:rPr>
          <w:rFonts w:cs="Times New Roman"/>
          <w:szCs w:val="24"/>
        </w:rPr>
        <w:t>Dickson</w:t>
      </w:r>
      <w:r>
        <w:rPr>
          <w:rFonts w:cs="Times New Roman"/>
          <w:szCs w:val="24"/>
        </w:rPr>
        <w:t>,</w:t>
      </w:r>
      <w:r w:rsidRPr="004D32C7">
        <w:rPr>
          <w:rFonts w:cs="Times New Roman"/>
          <w:szCs w:val="24"/>
        </w:rPr>
        <w:t xml:space="preserve"> A</w:t>
      </w:r>
      <w:r>
        <w:rPr>
          <w:rFonts w:cs="Times New Roman"/>
          <w:szCs w:val="24"/>
        </w:rPr>
        <w:t>.</w:t>
      </w:r>
      <w:r w:rsidRPr="004D32C7">
        <w:rPr>
          <w:rFonts w:cs="Times New Roman"/>
          <w:szCs w:val="24"/>
        </w:rPr>
        <w:t xml:space="preserve">G. </w:t>
      </w:r>
      <w:r>
        <w:rPr>
          <w:rFonts w:cs="Times New Roman"/>
          <w:szCs w:val="24"/>
        </w:rPr>
        <w:t>(</w:t>
      </w:r>
      <w:r w:rsidRPr="004D32C7">
        <w:rPr>
          <w:rFonts w:cs="Times New Roman"/>
          <w:szCs w:val="24"/>
        </w:rPr>
        <w:t>1990</w:t>
      </w:r>
      <w:r>
        <w:rPr>
          <w:rFonts w:cs="Times New Roman"/>
          <w:szCs w:val="24"/>
        </w:rPr>
        <w:t>).</w:t>
      </w:r>
      <w:r w:rsidRPr="004D32C7">
        <w:rPr>
          <w:rFonts w:cs="Times New Roman"/>
          <w:szCs w:val="24"/>
        </w:rPr>
        <w:t xml:space="preserve"> Standard potential of the reaction – AgClS+1/2 H2 = </w:t>
      </w:r>
      <w:proofErr w:type="spellStart"/>
      <w:r w:rsidRPr="004D32C7">
        <w:rPr>
          <w:rFonts w:cs="Times New Roman"/>
          <w:szCs w:val="24"/>
        </w:rPr>
        <w:t>AgS+HClAq</w:t>
      </w:r>
      <w:proofErr w:type="spellEnd"/>
      <w:r w:rsidRPr="004D32C7">
        <w:rPr>
          <w:rFonts w:cs="Times New Roman"/>
          <w:szCs w:val="24"/>
        </w:rPr>
        <w:t xml:space="preserve"> and the standard acidity constant of the ion HSO4 – in synthetic sea-water from 273.15-K to 318.15- K. </w:t>
      </w:r>
      <w:r w:rsidRPr="001A2A25">
        <w:rPr>
          <w:rFonts w:cs="Times New Roman"/>
          <w:szCs w:val="24"/>
        </w:rPr>
        <w:t xml:space="preserve">J. Chem. </w:t>
      </w:r>
      <w:proofErr w:type="spellStart"/>
      <w:r w:rsidRPr="001A2A25">
        <w:rPr>
          <w:rFonts w:cs="Times New Roman"/>
          <w:szCs w:val="24"/>
        </w:rPr>
        <w:t>Thermodyn</w:t>
      </w:r>
      <w:proofErr w:type="spellEnd"/>
      <w:r w:rsidRPr="001A2A25">
        <w:rPr>
          <w:rFonts w:cs="Times New Roman"/>
          <w:szCs w:val="24"/>
        </w:rPr>
        <w:t>.,</w:t>
      </w:r>
      <w:r w:rsidRPr="004D32C7">
        <w:rPr>
          <w:rFonts w:cs="Times New Roman"/>
          <w:szCs w:val="24"/>
        </w:rPr>
        <w:t xml:space="preserve"> 22, 113–127. </w:t>
      </w:r>
    </w:p>
    <w:p w14:paraId="153A95EB" w14:textId="77777777" w:rsidR="004C5214" w:rsidRDefault="004C5214" w:rsidP="004C5214">
      <w:pPr>
        <w:pStyle w:val="NoSpacing"/>
        <w:spacing w:line="276" w:lineRule="auto"/>
        <w:ind w:left="720"/>
        <w:rPr>
          <w:rFonts w:cs="Times New Roman"/>
          <w:szCs w:val="24"/>
        </w:rPr>
      </w:pPr>
    </w:p>
    <w:p w14:paraId="6184F4C6" w14:textId="44BBF6D2" w:rsidR="004C5214" w:rsidRPr="004C5214" w:rsidRDefault="004C5214" w:rsidP="004C5214">
      <w:pPr>
        <w:pStyle w:val="NoSpacing"/>
        <w:numPr>
          <w:ilvl w:val="0"/>
          <w:numId w:val="20"/>
        </w:numPr>
        <w:spacing w:line="276" w:lineRule="auto"/>
        <w:rPr>
          <w:rFonts w:cs="Times New Roman"/>
          <w:szCs w:val="24"/>
        </w:rPr>
      </w:pPr>
      <w:proofErr w:type="spellStart"/>
      <w:r w:rsidRPr="002E7F05">
        <w:rPr>
          <w:rFonts w:cs="Times New Roman"/>
          <w:szCs w:val="24"/>
        </w:rPr>
        <w:t>Riisgård</w:t>
      </w:r>
      <w:proofErr w:type="spellEnd"/>
      <w:r w:rsidRPr="002E7F05">
        <w:rPr>
          <w:rFonts w:cs="Times New Roman"/>
          <w:szCs w:val="24"/>
        </w:rPr>
        <w:t xml:space="preserve">, H.U., </w:t>
      </w:r>
      <w:proofErr w:type="spellStart"/>
      <w:r w:rsidRPr="002E7F05">
        <w:rPr>
          <w:rFonts w:cs="Times New Roman"/>
          <w:szCs w:val="24"/>
        </w:rPr>
        <w:t>Lüskow</w:t>
      </w:r>
      <w:proofErr w:type="spellEnd"/>
      <w:r w:rsidRPr="002E7F05">
        <w:rPr>
          <w:rFonts w:cs="Times New Roman"/>
          <w:szCs w:val="24"/>
        </w:rPr>
        <w:t xml:space="preserve">, F., </w:t>
      </w:r>
      <w:proofErr w:type="spellStart"/>
      <w:r w:rsidRPr="002E7F05">
        <w:rPr>
          <w:rFonts w:cs="Times New Roman"/>
          <w:szCs w:val="24"/>
        </w:rPr>
        <w:t>Pleissner</w:t>
      </w:r>
      <w:proofErr w:type="spellEnd"/>
      <w:r w:rsidRPr="002E7F05">
        <w:rPr>
          <w:rFonts w:cs="Times New Roman"/>
          <w:szCs w:val="24"/>
        </w:rPr>
        <w:t xml:space="preserve">, D., </w:t>
      </w:r>
      <w:proofErr w:type="spellStart"/>
      <w:r w:rsidRPr="002E7F05">
        <w:rPr>
          <w:rFonts w:cs="Times New Roman"/>
          <w:szCs w:val="24"/>
        </w:rPr>
        <w:t>Lundgreen</w:t>
      </w:r>
      <w:proofErr w:type="spellEnd"/>
      <w:r w:rsidRPr="002E7F05">
        <w:rPr>
          <w:rFonts w:cs="Times New Roman"/>
          <w:szCs w:val="24"/>
        </w:rPr>
        <w:t xml:space="preserve">, K., López, M.Á.P. (2013). Effect of salinity on filtration rates of mussels </w:t>
      </w:r>
      <w:r w:rsidRPr="002E7F05">
        <w:rPr>
          <w:rFonts w:cs="Times New Roman"/>
          <w:i/>
          <w:szCs w:val="24"/>
        </w:rPr>
        <w:t>Mytilus edulis</w:t>
      </w:r>
      <w:r w:rsidRPr="002E7F05">
        <w:rPr>
          <w:rFonts w:cs="Times New Roman"/>
          <w:szCs w:val="24"/>
        </w:rPr>
        <w:t xml:space="preserve"> with special emphasis on dwarfed mussels from the low-saline Central Baltic Sea. Helgoland Mar. Res. 67, 591-598. </w:t>
      </w:r>
    </w:p>
    <w:p w14:paraId="29F45060" w14:textId="77777777" w:rsidR="009C1CF6" w:rsidRDefault="009C1CF6" w:rsidP="009C1CF6">
      <w:pPr>
        <w:pStyle w:val="ListParagraph"/>
        <w:widowControl w:val="0"/>
        <w:numPr>
          <w:ilvl w:val="0"/>
          <w:numId w:val="0"/>
        </w:numPr>
        <w:autoSpaceDE w:val="0"/>
        <w:autoSpaceDN w:val="0"/>
        <w:adjustRightInd w:val="0"/>
        <w:spacing w:before="0" w:after="200" w:line="480" w:lineRule="auto"/>
        <w:ind w:left="720"/>
        <w:rPr>
          <w:noProof/>
        </w:rPr>
      </w:pPr>
    </w:p>
    <w:p w14:paraId="1F5138CC" w14:textId="14DB282C" w:rsidR="00127913" w:rsidRDefault="00127913" w:rsidP="00127913">
      <w:pPr>
        <w:jc w:val="both"/>
        <w:rPr>
          <w:rFonts w:cs="Times New Roman"/>
          <w:szCs w:val="24"/>
        </w:rPr>
      </w:pPr>
    </w:p>
    <w:p w14:paraId="36A0D2A3" w14:textId="77777777" w:rsidR="00571910" w:rsidRDefault="00571910" w:rsidP="00127913">
      <w:pPr>
        <w:jc w:val="both"/>
        <w:rPr>
          <w:rFonts w:cs="Times New Roman"/>
          <w:szCs w:val="24"/>
        </w:rPr>
      </w:pPr>
    </w:p>
    <w:p w14:paraId="09FCBCFC" w14:textId="77777777" w:rsidR="00127913" w:rsidRDefault="00127913" w:rsidP="00127913">
      <w:pPr>
        <w:jc w:val="both"/>
        <w:rPr>
          <w:rFonts w:cs="Times New Roman"/>
          <w:szCs w:val="24"/>
        </w:rPr>
      </w:pPr>
    </w:p>
    <w:p w14:paraId="3FEABEFA" w14:textId="77777777" w:rsidR="000016FF" w:rsidRDefault="000016FF" w:rsidP="00127913">
      <w:pPr>
        <w:jc w:val="both"/>
        <w:rPr>
          <w:rFonts w:cs="Times New Roman"/>
          <w:szCs w:val="24"/>
        </w:rPr>
      </w:pPr>
    </w:p>
    <w:p w14:paraId="2BAD55D6" w14:textId="77777777" w:rsidR="000016FF" w:rsidRPr="00127913" w:rsidRDefault="000016FF" w:rsidP="00127913">
      <w:pPr>
        <w:jc w:val="both"/>
        <w:rPr>
          <w:rFonts w:cs="Times New Roman"/>
          <w:szCs w:val="24"/>
        </w:rPr>
      </w:pPr>
    </w:p>
    <w:p w14:paraId="33C2C47D" w14:textId="77777777" w:rsidR="00127913" w:rsidRPr="00127913" w:rsidRDefault="00654E8F" w:rsidP="00127913">
      <w:pPr>
        <w:pStyle w:val="Heading1"/>
      </w:pPr>
      <w:r w:rsidRPr="00994A3D">
        <w:lastRenderedPageBreak/>
        <w:t>Supplementary Figures and Tables</w:t>
      </w:r>
    </w:p>
    <w:p w14:paraId="51F8CFC4" w14:textId="77777777" w:rsidR="00127913" w:rsidRPr="008E3E83" w:rsidRDefault="00127913" w:rsidP="00127913">
      <w:pPr>
        <w:rPr>
          <w:rFonts w:cs="Times New Roman"/>
          <w:b/>
          <w:szCs w:val="20"/>
        </w:rPr>
      </w:pPr>
      <w:r w:rsidRPr="008E3E83">
        <w:rPr>
          <w:rFonts w:cs="Times New Roman"/>
          <w:noProof/>
          <w:szCs w:val="24"/>
          <w:lang w:val="en-GB" w:eastAsia="en-GB"/>
        </w:rPr>
        <mc:AlternateContent>
          <mc:Choice Requires="wps">
            <w:drawing>
              <wp:anchor distT="0" distB="0" distL="114300" distR="114300" simplePos="0" relativeHeight="251652096" behindDoc="0" locked="0" layoutInCell="1" allowOverlap="1" wp14:anchorId="42D33728" wp14:editId="0C003E1D">
                <wp:simplePos x="0" y="0"/>
                <wp:positionH relativeFrom="column">
                  <wp:posOffset>-47381</wp:posOffset>
                </wp:positionH>
                <wp:positionV relativeFrom="paragraph">
                  <wp:posOffset>4035181</wp:posOffset>
                </wp:positionV>
                <wp:extent cx="5848350" cy="1160584"/>
                <wp:effectExtent l="0" t="0" r="0" b="1905"/>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0" cy="1160584"/>
                        </a:xfrm>
                        <a:prstGeom prst="rect">
                          <a:avLst/>
                        </a:prstGeom>
                        <a:solidFill>
                          <a:srgbClr val="FFFFFF"/>
                        </a:solidFill>
                        <a:ln w="9525">
                          <a:noFill/>
                          <a:miter lim="800000"/>
                          <a:headEnd/>
                          <a:tailEnd/>
                        </a:ln>
                      </wps:spPr>
                      <wps:txbx>
                        <w:txbxContent>
                          <w:p w14:paraId="41BD8CAF" w14:textId="77777777" w:rsidR="001C51A5" w:rsidRPr="009C1CF6" w:rsidRDefault="001C51A5" w:rsidP="009C1CF6">
                            <w:pPr>
                              <w:jc w:val="both"/>
                              <w:rPr>
                                <w:rFonts w:cs="Times New Roman"/>
                              </w:rPr>
                            </w:pPr>
                            <w:r w:rsidRPr="002552B5">
                              <w:rPr>
                                <w:rFonts w:cs="Times New Roman"/>
                              </w:rPr>
                              <w:t>Fig. S1. Map of the south west Baltic Sea showing surface salinity distribution and the three sampling sites on the German Baltic Sea coast. Inlay shows the sampling area in relation to the entire Baltic Sea. Salinity data taken from</w:t>
                            </w:r>
                            <w:r>
                              <w:rPr>
                                <w:rFonts w:cs="Times New Roman"/>
                              </w:rPr>
                              <w:t xml:space="preserve">: </w:t>
                            </w:r>
                            <w:r w:rsidRPr="004D32C7">
                              <w:rPr>
                                <w:noProof/>
                              </w:rPr>
                              <w:t xml:space="preserve">EU Copernicus Marine Service. (2017). </w:t>
                            </w:r>
                            <w:r w:rsidRPr="009C1CF6">
                              <w:rPr>
                                <w:iCs/>
                                <w:noProof/>
                              </w:rPr>
                              <w:t>Copernicus marine environment monitoring service - CMEMS</w:t>
                            </w:r>
                            <w:r w:rsidRPr="001A2A25">
                              <w:rPr>
                                <w:noProof/>
                              </w:rPr>
                              <w:t>.</w:t>
                            </w:r>
                            <w:r w:rsidRPr="004D32C7">
                              <w:rPr>
                                <w:noProof/>
                              </w:rPr>
                              <w:t xml:space="preserve"> Available at: http://marine.copernicus.eu/. Last accessed 10 October 2017.</w:t>
                            </w:r>
                          </w:p>
                          <w:p w14:paraId="1FCAF7CF" w14:textId="77777777" w:rsidR="001C51A5" w:rsidRPr="002552B5" w:rsidRDefault="001C51A5" w:rsidP="00127913">
                            <w:pPr>
                              <w:jc w:val="both"/>
                              <w:rPr>
                                <w:rFonts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2D33728" id="_x0000_t202" coordsize="21600,21600" o:spt="202" path="m,l,21600r21600,l21600,xe">
                <v:stroke joinstyle="miter"/>
                <v:path gradientshapeok="t" o:connecttype="rect"/>
              </v:shapetype>
              <v:shape id="Text Box 22" o:spid="_x0000_s1026" type="#_x0000_t202" style="position:absolute;margin-left:-3.75pt;margin-top:317.75pt;width:460.5pt;height:91.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" stroked="f">
                <v:textbox>
                  <w:txbxContent>
                    <w:p w14:paraId="41BD8CAF" w14:textId="77777777" w:rsidR="001C51A5" w:rsidRPr="009C1CF6" w:rsidRDefault="001C51A5" w:rsidP="009C1CF6">
                      <w:pPr>
                        <w:jc w:val="both"/>
                        <w:rPr>
                          <w:rFonts w:cs="Times New Roman"/>
                        </w:rPr>
                      </w:pPr>
                      <w:r w:rsidRPr="002552B5">
                        <w:rPr>
                          <w:rFonts w:cs="Times New Roman"/>
                        </w:rPr>
                        <w:t>Fig. S1. Map of the south west Baltic Sea showing surface salinity distribution and the three sampling sites on the German Baltic Sea coast. Inlay shows the sampling area in relation to the entire Baltic Sea. Salinity data taken from</w:t>
                      </w:r>
                      <w:r>
                        <w:rPr>
                          <w:rFonts w:cs="Times New Roman"/>
                        </w:rPr>
                        <w:t xml:space="preserve">: </w:t>
                      </w:r>
                      <w:r w:rsidRPr="004D32C7">
                        <w:rPr>
                          <w:noProof/>
                        </w:rPr>
                        <w:t xml:space="preserve">EU Copernicus Marine Service. (2017). </w:t>
                      </w:r>
                      <w:r w:rsidRPr="009C1CF6">
                        <w:rPr>
                          <w:iCs/>
                          <w:noProof/>
                        </w:rPr>
                        <w:t>Copernicus marine environment monitoring service - CMEMS</w:t>
                      </w:r>
                      <w:r w:rsidRPr="001A2A25">
                        <w:rPr>
                          <w:noProof/>
                        </w:rPr>
                        <w:t>.</w:t>
                      </w:r>
                      <w:r w:rsidRPr="004D32C7">
                        <w:rPr>
                          <w:noProof/>
                        </w:rPr>
                        <w:t xml:space="preserve"> Available at: http://marine.copernicus.eu/. Last accessed 10 October 2017.</w:t>
                      </w:r>
                    </w:p>
                    <w:p w14:paraId="1FCAF7CF" w14:textId="77777777" w:rsidR="001C51A5" w:rsidRPr="002552B5" w:rsidRDefault="001C51A5" w:rsidP="00127913">
                      <w:pPr>
                        <w:jc w:val="both"/>
                        <w:rPr>
                          <w:rFonts w:cs="Times New Roman"/>
                        </w:rPr>
                      </w:pPr>
                    </w:p>
                  </w:txbxContent>
                </v:textbox>
              </v:shape>
            </w:pict>
          </mc:Fallback>
        </mc:AlternateContent>
      </w:r>
      <w:r w:rsidRPr="008E3E83">
        <w:rPr>
          <w:rFonts w:cs="Times New Roman"/>
          <w:b/>
          <w:noProof/>
          <w:szCs w:val="20"/>
          <w:lang w:val="en-GB" w:eastAsia="en-GB"/>
        </w:rPr>
        <mc:AlternateContent>
          <mc:Choice Requires="wps">
            <w:drawing>
              <wp:anchor distT="0" distB="0" distL="114300" distR="114300" simplePos="0" relativeHeight="251658240" behindDoc="0" locked="0" layoutInCell="1" allowOverlap="1" wp14:anchorId="2A7257D8" wp14:editId="005B8C52">
                <wp:simplePos x="0" y="0"/>
                <wp:positionH relativeFrom="column">
                  <wp:posOffset>3888740</wp:posOffset>
                </wp:positionH>
                <wp:positionV relativeFrom="paragraph">
                  <wp:posOffset>1520825</wp:posOffset>
                </wp:positionV>
                <wp:extent cx="589280" cy="449580"/>
                <wp:effectExtent l="19050" t="19050" r="1270" b="762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9280" cy="44958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CC99BF9" id="Rectangle 23" o:spid="_x0000_s1026" style="position:absolute;margin-left:306.2pt;margin-top:119.75pt;width:46.4pt;height:3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" filled="f" strokecolor="black [3213]" strokeweight="2.25pt">
                <v:path arrowok="t"/>
              </v:rect>
            </w:pict>
          </mc:Fallback>
        </mc:AlternateContent>
      </w:r>
      <w:r w:rsidRPr="008E3E83">
        <w:rPr>
          <w:rFonts w:cs="Times New Roman"/>
          <w:b/>
          <w:noProof/>
          <w:szCs w:val="20"/>
          <w:lang w:val="en-GB" w:eastAsia="en-GB"/>
        </w:rPr>
        <w:drawing>
          <wp:anchor distT="0" distB="0" distL="114300" distR="114300" simplePos="0" relativeHeight="251657216" behindDoc="0" locked="0" layoutInCell="1" allowOverlap="1" wp14:anchorId="568F9E1D" wp14:editId="5322D897">
            <wp:simplePos x="0" y="0"/>
            <wp:positionH relativeFrom="column">
              <wp:posOffset>3880485</wp:posOffset>
            </wp:positionH>
            <wp:positionV relativeFrom="paragraph">
              <wp:posOffset>-1345</wp:posOffset>
            </wp:positionV>
            <wp:extent cx="1844675" cy="2157730"/>
            <wp:effectExtent l="0" t="0" r="3175" b="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44675" cy="2157730"/>
                    </a:xfrm>
                    <a:prstGeom prst="rect">
                      <a:avLst/>
                    </a:prstGeom>
                  </pic:spPr>
                </pic:pic>
              </a:graphicData>
            </a:graphic>
          </wp:anchor>
        </w:drawing>
      </w:r>
      <w:r w:rsidRPr="008E3E83">
        <w:rPr>
          <w:rFonts w:cs="Times New Roman"/>
          <w:noProof/>
          <w:lang w:val="en-GB" w:eastAsia="en-GB"/>
        </w:rPr>
        <w:drawing>
          <wp:inline distT="0" distB="0" distL="0" distR="0" wp14:anchorId="5F885D07" wp14:editId="7ADBF889">
            <wp:extent cx="5731510" cy="3875533"/>
            <wp:effectExtent l="0" t="0" r="2540" b="0"/>
            <wp:docPr id="249" name="Picture 24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9" cstate="print">
                      <a:extLst>
                        <a:ext uri="{28A0092B-C50C-407E-A947-70E740481C1C}">
                          <a14:useLocalDpi xmlns:a14="http://schemas.microsoft.com/office/drawing/2010/main" val="0"/>
                        </a:ext>
                      </a:extLst>
                    </a:blip>
                    <a:srcRect t="616"/>
                    <a:stretch/>
                  </pic:blipFill>
                  <pic:spPr bwMode="auto">
                    <a:xfrm>
                      <a:off x="0" y="0"/>
                      <a:ext cx="5731510" cy="3875533"/>
                    </a:xfrm>
                    <a:prstGeom prst="rect">
                      <a:avLst/>
                    </a:prstGeom>
                    <a:ln>
                      <a:noFill/>
                    </a:ln>
                    <a:extLst>
                      <a:ext uri="{53640926-AAD7-44D8-BBD7-CCE9431645EC}">
                        <a14:shadowObscured xmlns:a14="http://schemas.microsoft.com/office/drawing/2010/main"/>
                      </a:ext>
                    </a:extLst>
                  </pic:spPr>
                </pic:pic>
              </a:graphicData>
            </a:graphic>
          </wp:inline>
        </w:drawing>
      </w:r>
    </w:p>
    <w:p w14:paraId="514782AB" w14:textId="77777777" w:rsidR="00127913" w:rsidRPr="008E3E83" w:rsidRDefault="00127913" w:rsidP="00127913">
      <w:pPr>
        <w:rPr>
          <w:rFonts w:cs="Times New Roman"/>
          <w:b/>
          <w:szCs w:val="20"/>
        </w:rPr>
      </w:pPr>
    </w:p>
    <w:p w14:paraId="3F6CCC9D" w14:textId="77777777" w:rsidR="00127913" w:rsidRPr="008E3E83" w:rsidRDefault="00127913" w:rsidP="00127913">
      <w:pPr>
        <w:rPr>
          <w:rFonts w:cs="Times New Roman"/>
          <w:b/>
          <w:szCs w:val="20"/>
        </w:rPr>
      </w:pPr>
    </w:p>
    <w:p w14:paraId="4BF26B7E" w14:textId="77777777" w:rsidR="00127913" w:rsidRPr="008E3E83" w:rsidRDefault="00127913" w:rsidP="00127913">
      <w:pPr>
        <w:rPr>
          <w:rFonts w:cs="Times New Roman"/>
          <w:b/>
          <w:szCs w:val="20"/>
        </w:rPr>
      </w:pPr>
    </w:p>
    <w:p w14:paraId="2E128D0D" w14:textId="77777777" w:rsidR="00127913" w:rsidRPr="008E3E83" w:rsidRDefault="00127913" w:rsidP="00127913">
      <w:pPr>
        <w:rPr>
          <w:rFonts w:cs="Times New Roman"/>
          <w:b/>
          <w:szCs w:val="20"/>
        </w:rPr>
      </w:pPr>
    </w:p>
    <w:p w14:paraId="18BA021E" w14:textId="77777777" w:rsidR="00127913" w:rsidRPr="008E3E83" w:rsidRDefault="00127913" w:rsidP="00127913">
      <w:pPr>
        <w:rPr>
          <w:rFonts w:cs="Times New Roman"/>
          <w:b/>
          <w:szCs w:val="20"/>
        </w:rPr>
      </w:pPr>
    </w:p>
    <w:p w14:paraId="32EFFCEF" w14:textId="77777777" w:rsidR="00127913" w:rsidRPr="008E3E83" w:rsidRDefault="00127913" w:rsidP="00127913">
      <w:pPr>
        <w:rPr>
          <w:rFonts w:cs="Times New Roman"/>
          <w:b/>
          <w:szCs w:val="20"/>
        </w:rPr>
      </w:pPr>
    </w:p>
    <w:p w14:paraId="3BC733F7" w14:textId="77777777" w:rsidR="00127913" w:rsidRPr="008E3E83" w:rsidRDefault="00127913" w:rsidP="00127913">
      <w:pPr>
        <w:rPr>
          <w:rFonts w:cs="Times New Roman"/>
          <w:b/>
          <w:szCs w:val="20"/>
        </w:rPr>
      </w:pPr>
    </w:p>
    <w:p w14:paraId="64216E15" w14:textId="77777777" w:rsidR="00127913" w:rsidRPr="008E3E83" w:rsidRDefault="00127913" w:rsidP="00127913">
      <w:pPr>
        <w:rPr>
          <w:rFonts w:cs="Times New Roman"/>
          <w:b/>
          <w:szCs w:val="20"/>
        </w:rPr>
      </w:pPr>
    </w:p>
    <w:p w14:paraId="71891649" w14:textId="77777777" w:rsidR="00127913" w:rsidRPr="008E3E83" w:rsidRDefault="00127913" w:rsidP="00127913">
      <w:pPr>
        <w:rPr>
          <w:rFonts w:cs="Times New Roman"/>
          <w:b/>
          <w:szCs w:val="20"/>
        </w:rPr>
      </w:pPr>
    </w:p>
    <w:p w14:paraId="35F1B5E0" w14:textId="77777777" w:rsidR="00571910" w:rsidRPr="008E3E83" w:rsidRDefault="00571910" w:rsidP="00127913">
      <w:pPr>
        <w:rPr>
          <w:rFonts w:cs="Times New Roman"/>
          <w:b/>
          <w:szCs w:val="20"/>
        </w:rPr>
      </w:pPr>
    </w:p>
    <w:tbl>
      <w:tblPr>
        <w:tblpPr w:leftFromText="180" w:rightFromText="180" w:vertAnchor="text" w:horzAnchor="margin" w:tblpY="1112"/>
        <w:tblW w:w="9493" w:type="dxa"/>
        <w:tblLook w:val="04A0" w:firstRow="1" w:lastRow="0" w:firstColumn="1" w:lastColumn="0" w:noHBand="0" w:noVBand="1"/>
      </w:tblPr>
      <w:tblGrid>
        <w:gridCol w:w="1633"/>
        <w:gridCol w:w="1764"/>
        <w:gridCol w:w="1576"/>
        <w:gridCol w:w="848"/>
        <w:gridCol w:w="1262"/>
        <w:gridCol w:w="1134"/>
        <w:gridCol w:w="1276"/>
      </w:tblGrid>
      <w:tr w:rsidR="00127913" w:rsidRPr="008E3E83" w14:paraId="0BE255CF" w14:textId="77777777" w:rsidTr="000016FF">
        <w:trPr>
          <w:trHeight w:val="416"/>
        </w:trPr>
        <w:tc>
          <w:tcPr>
            <w:tcW w:w="1633" w:type="dxa"/>
            <w:tcBorders>
              <w:top w:val="single" w:sz="4" w:space="0" w:color="auto"/>
              <w:left w:val="single" w:sz="4" w:space="0" w:color="auto"/>
              <w:bottom w:val="single" w:sz="4" w:space="0" w:color="auto"/>
              <w:right w:val="nil"/>
            </w:tcBorders>
            <w:shd w:val="clear" w:color="auto" w:fill="auto"/>
            <w:noWrap/>
            <w:vAlign w:val="bottom"/>
          </w:tcPr>
          <w:p w14:paraId="3BF1CE1F" w14:textId="77777777" w:rsidR="00127913" w:rsidRPr="008E3E83" w:rsidRDefault="00127913" w:rsidP="005117F4">
            <w:pPr>
              <w:spacing w:after="0"/>
              <w:rPr>
                <w:rFonts w:eastAsia="Times New Roman" w:cs="Times New Roman"/>
                <w:b/>
                <w:bCs/>
                <w:color w:val="000000"/>
                <w:lang w:eastAsia="en-GB"/>
              </w:rPr>
            </w:pPr>
            <w:r w:rsidRPr="008E3E83">
              <w:rPr>
                <w:rFonts w:eastAsia="Times New Roman" w:cs="Times New Roman"/>
                <w:b/>
                <w:bCs/>
                <w:color w:val="000000"/>
                <w:lang w:eastAsia="en-GB"/>
              </w:rPr>
              <w:lastRenderedPageBreak/>
              <w:t>Collection site</w:t>
            </w:r>
          </w:p>
        </w:tc>
        <w:tc>
          <w:tcPr>
            <w:tcW w:w="1764" w:type="dxa"/>
            <w:tcBorders>
              <w:top w:val="single" w:sz="4" w:space="0" w:color="auto"/>
              <w:left w:val="nil"/>
              <w:bottom w:val="single" w:sz="4" w:space="0" w:color="auto"/>
              <w:right w:val="nil"/>
            </w:tcBorders>
            <w:shd w:val="clear" w:color="auto" w:fill="auto"/>
            <w:noWrap/>
            <w:vAlign w:val="center"/>
          </w:tcPr>
          <w:p w14:paraId="467D449E" w14:textId="77777777" w:rsidR="00127913" w:rsidRPr="008E3E83" w:rsidRDefault="00127913" w:rsidP="005117F4">
            <w:pPr>
              <w:spacing w:after="0"/>
              <w:rPr>
                <w:rFonts w:eastAsia="Times New Roman" w:cs="Times New Roman"/>
                <w:b/>
                <w:bCs/>
                <w:lang w:eastAsia="en-GB"/>
              </w:rPr>
            </w:pPr>
            <w:r w:rsidRPr="008E3E83">
              <w:rPr>
                <w:rFonts w:eastAsia="Times New Roman" w:cs="Times New Roman"/>
                <w:b/>
                <w:bCs/>
                <w:lang w:eastAsia="en-GB"/>
              </w:rPr>
              <w:t>Salinity (psu)</w:t>
            </w:r>
          </w:p>
        </w:tc>
        <w:tc>
          <w:tcPr>
            <w:tcW w:w="1576" w:type="dxa"/>
            <w:tcBorders>
              <w:top w:val="single" w:sz="4" w:space="0" w:color="auto"/>
              <w:left w:val="nil"/>
              <w:bottom w:val="single" w:sz="4" w:space="0" w:color="auto"/>
              <w:right w:val="nil"/>
            </w:tcBorders>
            <w:shd w:val="clear" w:color="auto" w:fill="auto"/>
            <w:noWrap/>
            <w:vAlign w:val="center"/>
          </w:tcPr>
          <w:p w14:paraId="4EBE3491" w14:textId="77777777" w:rsidR="00127913" w:rsidRPr="008E3E83" w:rsidRDefault="00127913" w:rsidP="005117F4">
            <w:pPr>
              <w:spacing w:after="0"/>
              <w:rPr>
                <w:rFonts w:eastAsia="Times New Roman" w:cs="Times New Roman"/>
                <w:b/>
                <w:bCs/>
                <w:lang w:eastAsia="en-GB"/>
              </w:rPr>
            </w:pPr>
            <w:r w:rsidRPr="008E3E83">
              <w:rPr>
                <w:rFonts w:eastAsia="Times New Roman" w:cs="Times New Roman"/>
                <w:b/>
                <w:bCs/>
                <w:lang w:eastAsia="en-GB"/>
              </w:rPr>
              <w:t>Temperature (°C)</w:t>
            </w:r>
          </w:p>
        </w:tc>
        <w:tc>
          <w:tcPr>
            <w:tcW w:w="848" w:type="dxa"/>
            <w:tcBorders>
              <w:top w:val="single" w:sz="4" w:space="0" w:color="auto"/>
              <w:left w:val="nil"/>
              <w:bottom w:val="single" w:sz="4" w:space="0" w:color="auto"/>
              <w:right w:val="nil"/>
            </w:tcBorders>
            <w:shd w:val="clear" w:color="auto" w:fill="auto"/>
            <w:noWrap/>
            <w:vAlign w:val="center"/>
          </w:tcPr>
          <w:p w14:paraId="71F39057" w14:textId="77777777" w:rsidR="00127913" w:rsidRPr="008E3E83" w:rsidRDefault="00127913" w:rsidP="005117F4">
            <w:pPr>
              <w:spacing w:after="0"/>
              <w:rPr>
                <w:rFonts w:eastAsia="Times New Roman" w:cs="Times New Roman"/>
                <w:b/>
                <w:bCs/>
                <w:lang w:eastAsia="en-GB"/>
              </w:rPr>
            </w:pPr>
            <w:proofErr w:type="spellStart"/>
            <w:r w:rsidRPr="008E3E83">
              <w:rPr>
                <w:rFonts w:eastAsia="Times New Roman" w:cs="Times New Roman"/>
                <w:b/>
                <w:bCs/>
                <w:lang w:eastAsia="en-GB"/>
              </w:rPr>
              <w:t>pH</w:t>
            </w:r>
            <w:r w:rsidRPr="008E3E83">
              <w:rPr>
                <w:rFonts w:eastAsia="Times New Roman" w:cs="Times New Roman"/>
                <w:b/>
                <w:bCs/>
                <w:vertAlign w:val="subscript"/>
                <w:lang w:eastAsia="en-GB"/>
              </w:rPr>
              <w:t>NBS</w:t>
            </w:r>
            <w:proofErr w:type="spellEnd"/>
          </w:p>
        </w:tc>
        <w:tc>
          <w:tcPr>
            <w:tcW w:w="1262" w:type="dxa"/>
            <w:tcBorders>
              <w:top w:val="single" w:sz="4" w:space="0" w:color="auto"/>
              <w:left w:val="nil"/>
              <w:bottom w:val="single" w:sz="4" w:space="0" w:color="auto"/>
              <w:right w:val="nil"/>
            </w:tcBorders>
            <w:shd w:val="clear" w:color="auto" w:fill="auto"/>
            <w:noWrap/>
            <w:vAlign w:val="center"/>
          </w:tcPr>
          <w:p w14:paraId="27F54880" w14:textId="77777777" w:rsidR="00127913" w:rsidRPr="008E3E83" w:rsidRDefault="00127913" w:rsidP="005117F4">
            <w:pPr>
              <w:spacing w:after="0"/>
              <w:rPr>
                <w:rFonts w:eastAsia="Times New Roman" w:cs="Times New Roman"/>
                <w:b/>
                <w:bCs/>
                <w:lang w:eastAsia="en-GB"/>
              </w:rPr>
            </w:pPr>
            <w:r w:rsidRPr="008E3E83">
              <w:rPr>
                <w:rFonts w:eastAsia="Times New Roman" w:cs="Times New Roman"/>
                <w:b/>
                <w:bCs/>
                <w:i/>
                <w:iCs/>
                <w:lang w:eastAsia="en-GB"/>
              </w:rPr>
              <w:t>A</w:t>
            </w:r>
            <w:r w:rsidRPr="008E3E83">
              <w:rPr>
                <w:rFonts w:eastAsia="Times New Roman" w:cs="Times New Roman"/>
                <w:b/>
                <w:bCs/>
                <w:iCs/>
                <w:vertAlign w:val="subscript"/>
                <w:lang w:eastAsia="en-GB"/>
              </w:rPr>
              <w:t>T</w:t>
            </w:r>
            <w:r w:rsidRPr="008E3E83">
              <w:rPr>
                <w:rFonts w:eastAsia="Times New Roman" w:cs="Times New Roman"/>
                <w:b/>
                <w:bCs/>
                <w:lang w:eastAsia="en-GB"/>
              </w:rPr>
              <w:t xml:space="preserve"> (µmol kg SW</w:t>
            </w:r>
            <w:r w:rsidRPr="008E3E83">
              <w:rPr>
                <w:rFonts w:eastAsia="Times New Roman" w:cs="Times New Roman"/>
                <w:b/>
                <w:bCs/>
                <w:vertAlign w:val="superscript"/>
                <w:lang w:eastAsia="en-GB"/>
              </w:rPr>
              <w:t>-1</w:t>
            </w:r>
            <w:r w:rsidRPr="008E3E83">
              <w:rPr>
                <w:rFonts w:eastAsia="Times New Roman" w:cs="Times New Roman"/>
                <w:b/>
                <w:bCs/>
                <w:lang w:eastAsia="en-GB"/>
              </w:rPr>
              <w:t>)</w:t>
            </w:r>
          </w:p>
        </w:tc>
        <w:tc>
          <w:tcPr>
            <w:tcW w:w="1134" w:type="dxa"/>
            <w:tcBorders>
              <w:top w:val="single" w:sz="4" w:space="0" w:color="auto"/>
              <w:left w:val="nil"/>
              <w:bottom w:val="single" w:sz="4" w:space="0" w:color="auto"/>
              <w:right w:val="nil"/>
            </w:tcBorders>
            <w:shd w:val="clear" w:color="auto" w:fill="auto"/>
            <w:noWrap/>
            <w:vAlign w:val="center"/>
          </w:tcPr>
          <w:p w14:paraId="07EB29C0" w14:textId="77777777" w:rsidR="00127913" w:rsidRPr="008E3E83" w:rsidRDefault="00127913" w:rsidP="005117F4">
            <w:pPr>
              <w:spacing w:after="0"/>
              <w:rPr>
                <w:rFonts w:eastAsia="Times New Roman" w:cs="Times New Roman"/>
                <w:b/>
                <w:bCs/>
                <w:lang w:eastAsia="en-GB"/>
              </w:rPr>
            </w:pPr>
            <w:proofErr w:type="spellStart"/>
            <w:r w:rsidRPr="008E3E83">
              <w:rPr>
                <w:rFonts w:eastAsia="Times New Roman" w:cs="Times New Roman"/>
                <w:b/>
                <w:bCs/>
                <w:lang w:eastAsia="en-GB"/>
              </w:rPr>
              <w:t>Chl</w:t>
            </w:r>
            <w:proofErr w:type="spellEnd"/>
            <w:r w:rsidRPr="008E3E83">
              <w:rPr>
                <w:rFonts w:eastAsia="Times New Roman" w:cs="Times New Roman"/>
                <w:b/>
                <w:bCs/>
                <w:lang w:eastAsia="en-GB"/>
              </w:rPr>
              <w:t xml:space="preserve"> </w:t>
            </w:r>
            <w:r w:rsidRPr="008E3E83">
              <w:rPr>
                <w:rFonts w:eastAsia="Times New Roman" w:cs="Times New Roman"/>
                <w:b/>
                <w:bCs/>
                <w:i/>
                <w:lang w:eastAsia="en-GB"/>
              </w:rPr>
              <w:t>a</w:t>
            </w:r>
            <w:r w:rsidRPr="008E3E83">
              <w:rPr>
                <w:rFonts w:eastAsia="Times New Roman" w:cs="Times New Roman"/>
                <w:b/>
                <w:bCs/>
                <w:lang w:eastAsia="en-GB"/>
              </w:rPr>
              <w:t xml:space="preserve"> (µg l</w:t>
            </w:r>
            <w:r w:rsidRPr="008E3E83">
              <w:rPr>
                <w:rFonts w:eastAsia="Times New Roman" w:cs="Times New Roman"/>
                <w:b/>
                <w:bCs/>
                <w:vertAlign w:val="superscript"/>
                <w:lang w:eastAsia="en-GB"/>
              </w:rPr>
              <w:t>-1</w:t>
            </w:r>
            <w:r w:rsidRPr="008E3E83">
              <w:rPr>
                <w:rFonts w:eastAsia="Times New Roman" w:cs="Times New Roman"/>
                <w:b/>
                <w:bCs/>
                <w:lang w:eastAsia="en-GB"/>
              </w:rPr>
              <w:t>)</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63AD56A8" w14:textId="77777777" w:rsidR="00127913" w:rsidRPr="008E3E83" w:rsidRDefault="00127913" w:rsidP="005117F4">
            <w:pPr>
              <w:spacing w:after="0"/>
              <w:rPr>
                <w:rFonts w:eastAsia="Times New Roman" w:cs="Times New Roman"/>
                <w:b/>
                <w:bCs/>
                <w:lang w:eastAsia="en-GB"/>
              </w:rPr>
            </w:pPr>
            <w:proofErr w:type="spellStart"/>
            <w:r w:rsidRPr="008E3E83">
              <w:rPr>
                <w:rFonts w:eastAsia="Times New Roman" w:cs="Times New Roman"/>
                <w:b/>
                <w:bCs/>
                <w:lang w:eastAsia="en-GB"/>
              </w:rPr>
              <w:t>Ω</w:t>
            </w:r>
            <w:r w:rsidRPr="008E3E83">
              <w:rPr>
                <w:rFonts w:eastAsia="Times New Roman" w:cs="Times New Roman"/>
                <w:b/>
                <w:bCs/>
                <w:vertAlign w:val="subscript"/>
                <w:lang w:eastAsia="en-GB"/>
              </w:rPr>
              <w:t>aragonite</w:t>
            </w:r>
            <w:proofErr w:type="spellEnd"/>
          </w:p>
        </w:tc>
      </w:tr>
      <w:tr w:rsidR="00771478" w:rsidRPr="008E3E83" w14:paraId="494A6B2F" w14:textId="77777777" w:rsidTr="000016FF">
        <w:trPr>
          <w:trHeight w:val="366"/>
        </w:trPr>
        <w:tc>
          <w:tcPr>
            <w:tcW w:w="1633" w:type="dxa"/>
            <w:tcBorders>
              <w:top w:val="nil"/>
              <w:left w:val="single" w:sz="4" w:space="0" w:color="auto"/>
              <w:bottom w:val="nil"/>
              <w:right w:val="nil"/>
            </w:tcBorders>
            <w:shd w:val="clear" w:color="auto" w:fill="auto"/>
            <w:noWrap/>
            <w:vAlign w:val="bottom"/>
          </w:tcPr>
          <w:p w14:paraId="0502937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Kiel</w:t>
            </w:r>
          </w:p>
        </w:tc>
        <w:tc>
          <w:tcPr>
            <w:tcW w:w="1764" w:type="dxa"/>
            <w:tcBorders>
              <w:top w:val="nil"/>
              <w:left w:val="nil"/>
              <w:bottom w:val="nil"/>
              <w:right w:val="nil"/>
            </w:tcBorders>
            <w:shd w:val="clear" w:color="auto" w:fill="auto"/>
            <w:noWrap/>
            <w:vAlign w:val="bottom"/>
          </w:tcPr>
          <w:p w14:paraId="4EDFBE41"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15.5 (±3.07 se)</w:t>
            </w:r>
          </w:p>
        </w:tc>
        <w:tc>
          <w:tcPr>
            <w:tcW w:w="1576" w:type="dxa"/>
            <w:tcBorders>
              <w:top w:val="nil"/>
              <w:left w:val="nil"/>
              <w:bottom w:val="nil"/>
              <w:right w:val="nil"/>
            </w:tcBorders>
            <w:shd w:val="clear" w:color="auto" w:fill="auto"/>
            <w:noWrap/>
            <w:vAlign w:val="center"/>
          </w:tcPr>
          <w:p w14:paraId="789299C7"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16.5</w:t>
            </w:r>
          </w:p>
        </w:tc>
        <w:tc>
          <w:tcPr>
            <w:tcW w:w="848" w:type="dxa"/>
            <w:tcBorders>
              <w:top w:val="nil"/>
              <w:left w:val="nil"/>
              <w:bottom w:val="nil"/>
              <w:right w:val="nil"/>
            </w:tcBorders>
            <w:shd w:val="clear" w:color="auto" w:fill="auto"/>
            <w:noWrap/>
            <w:vAlign w:val="center"/>
          </w:tcPr>
          <w:p w14:paraId="2B226327"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7.82</w:t>
            </w:r>
          </w:p>
        </w:tc>
        <w:tc>
          <w:tcPr>
            <w:tcW w:w="1262" w:type="dxa"/>
            <w:tcBorders>
              <w:top w:val="nil"/>
              <w:left w:val="nil"/>
              <w:bottom w:val="nil"/>
              <w:right w:val="nil"/>
            </w:tcBorders>
            <w:shd w:val="clear" w:color="auto" w:fill="auto"/>
            <w:noWrap/>
            <w:vAlign w:val="center"/>
          </w:tcPr>
          <w:p w14:paraId="61428C62"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1972.76</w:t>
            </w:r>
          </w:p>
        </w:tc>
        <w:tc>
          <w:tcPr>
            <w:tcW w:w="1134" w:type="dxa"/>
            <w:tcBorders>
              <w:top w:val="nil"/>
              <w:left w:val="nil"/>
              <w:bottom w:val="nil"/>
              <w:right w:val="nil"/>
            </w:tcBorders>
            <w:shd w:val="clear" w:color="auto" w:fill="auto"/>
            <w:noWrap/>
            <w:vAlign w:val="bottom"/>
          </w:tcPr>
          <w:p w14:paraId="511074CD"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5.08</w:t>
            </w:r>
          </w:p>
        </w:tc>
        <w:tc>
          <w:tcPr>
            <w:tcW w:w="1276" w:type="dxa"/>
            <w:tcBorders>
              <w:top w:val="nil"/>
              <w:left w:val="nil"/>
              <w:bottom w:val="nil"/>
              <w:right w:val="single" w:sz="4" w:space="0" w:color="auto"/>
            </w:tcBorders>
            <w:shd w:val="clear" w:color="auto" w:fill="auto"/>
            <w:noWrap/>
            <w:vAlign w:val="bottom"/>
          </w:tcPr>
          <w:p w14:paraId="7F5DB735"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1.29</w:t>
            </w:r>
          </w:p>
        </w:tc>
      </w:tr>
      <w:tr w:rsidR="00771478" w:rsidRPr="008E3E83" w14:paraId="28FCC94B" w14:textId="77777777" w:rsidTr="000016FF">
        <w:trPr>
          <w:trHeight w:val="366"/>
        </w:trPr>
        <w:tc>
          <w:tcPr>
            <w:tcW w:w="1633" w:type="dxa"/>
            <w:tcBorders>
              <w:top w:val="nil"/>
              <w:left w:val="single" w:sz="4" w:space="0" w:color="auto"/>
              <w:bottom w:val="nil"/>
              <w:right w:val="nil"/>
            </w:tcBorders>
            <w:shd w:val="clear" w:color="auto" w:fill="auto"/>
            <w:noWrap/>
            <w:vAlign w:val="bottom"/>
          </w:tcPr>
          <w:p w14:paraId="46FEB88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Ahrenshoop</w:t>
            </w:r>
          </w:p>
        </w:tc>
        <w:tc>
          <w:tcPr>
            <w:tcW w:w="1764" w:type="dxa"/>
            <w:tcBorders>
              <w:top w:val="nil"/>
              <w:left w:val="nil"/>
              <w:bottom w:val="nil"/>
              <w:right w:val="nil"/>
            </w:tcBorders>
            <w:shd w:val="clear" w:color="auto" w:fill="auto"/>
            <w:noWrap/>
            <w:vAlign w:val="bottom"/>
          </w:tcPr>
          <w:p w14:paraId="34F9CD57"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10.5 (±2.34 se)</w:t>
            </w:r>
          </w:p>
        </w:tc>
        <w:tc>
          <w:tcPr>
            <w:tcW w:w="1576" w:type="dxa"/>
            <w:tcBorders>
              <w:top w:val="nil"/>
              <w:left w:val="nil"/>
              <w:bottom w:val="nil"/>
              <w:right w:val="nil"/>
            </w:tcBorders>
            <w:shd w:val="clear" w:color="auto" w:fill="auto"/>
            <w:noWrap/>
            <w:vAlign w:val="center"/>
          </w:tcPr>
          <w:p w14:paraId="6E474238"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18.5</w:t>
            </w:r>
          </w:p>
        </w:tc>
        <w:tc>
          <w:tcPr>
            <w:tcW w:w="848" w:type="dxa"/>
            <w:tcBorders>
              <w:top w:val="nil"/>
              <w:left w:val="nil"/>
              <w:bottom w:val="nil"/>
              <w:right w:val="nil"/>
            </w:tcBorders>
            <w:shd w:val="clear" w:color="auto" w:fill="auto"/>
            <w:noWrap/>
            <w:vAlign w:val="center"/>
          </w:tcPr>
          <w:p w14:paraId="3EC4405A"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7.93</w:t>
            </w:r>
          </w:p>
        </w:tc>
        <w:tc>
          <w:tcPr>
            <w:tcW w:w="1262" w:type="dxa"/>
            <w:tcBorders>
              <w:top w:val="nil"/>
              <w:left w:val="nil"/>
              <w:bottom w:val="nil"/>
              <w:right w:val="nil"/>
            </w:tcBorders>
            <w:shd w:val="clear" w:color="auto" w:fill="auto"/>
            <w:noWrap/>
            <w:vAlign w:val="center"/>
          </w:tcPr>
          <w:p w14:paraId="09E586A7"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1811.72</w:t>
            </w:r>
          </w:p>
        </w:tc>
        <w:tc>
          <w:tcPr>
            <w:tcW w:w="1134" w:type="dxa"/>
            <w:tcBorders>
              <w:top w:val="nil"/>
              <w:left w:val="nil"/>
              <w:bottom w:val="nil"/>
              <w:right w:val="nil"/>
            </w:tcBorders>
            <w:shd w:val="clear" w:color="auto" w:fill="auto"/>
            <w:noWrap/>
            <w:vAlign w:val="bottom"/>
          </w:tcPr>
          <w:p w14:paraId="456B72D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1.34</w:t>
            </w:r>
          </w:p>
        </w:tc>
        <w:tc>
          <w:tcPr>
            <w:tcW w:w="1276" w:type="dxa"/>
            <w:tcBorders>
              <w:top w:val="nil"/>
              <w:left w:val="nil"/>
              <w:bottom w:val="nil"/>
              <w:right w:val="single" w:sz="4" w:space="0" w:color="auto"/>
            </w:tcBorders>
            <w:shd w:val="clear" w:color="auto" w:fill="auto"/>
            <w:noWrap/>
            <w:vAlign w:val="bottom"/>
          </w:tcPr>
          <w:p w14:paraId="4622329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1.46</w:t>
            </w:r>
          </w:p>
        </w:tc>
      </w:tr>
      <w:tr w:rsidR="00771478" w:rsidRPr="008E3E83" w14:paraId="7832D8E4" w14:textId="77777777" w:rsidTr="000016FF">
        <w:trPr>
          <w:trHeight w:val="366"/>
        </w:trPr>
        <w:tc>
          <w:tcPr>
            <w:tcW w:w="1633" w:type="dxa"/>
            <w:tcBorders>
              <w:top w:val="nil"/>
              <w:left w:val="single" w:sz="4" w:space="0" w:color="auto"/>
              <w:bottom w:val="single" w:sz="4" w:space="0" w:color="auto"/>
              <w:right w:val="nil"/>
            </w:tcBorders>
            <w:shd w:val="clear" w:color="auto" w:fill="auto"/>
            <w:noWrap/>
            <w:vAlign w:val="bottom"/>
          </w:tcPr>
          <w:p w14:paraId="04C2F95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Usedom</w:t>
            </w:r>
          </w:p>
        </w:tc>
        <w:tc>
          <w:tcPr>
            <w:tcW w:w="1764" w:type="dxa"/>
            <w:tcBorders>
              <w:top w:val="nil"/>
              <w:left w:val="nil"/>
              <w:bottom w:val="single" w:sz="4" w:space="0" w:color="auto"/>
              <w:right w:val="nil"/>
            </w:tcBorders>
            <w:shd w:val="clear" w:color="auto" w:fill="auto"/>
            <w:noWrap/>
            <w:vAlign w:val="bottom"/>
          </w:tcPr>
          <w:p w14:paraId="46E385A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7.1 (±0.56 se)</w:t>
            </w:r>
          </w:p>
        </w:tc>
        <w:tc>
          <w:tcPr>
            <w:tcW w:w="1576" w:type="dxa"/>
            <w:tcBorders>
              <w:top w:val="nil"/>
              <w:left w:val="nil"/>
              <w:bottom w:val="single" w:sz="4" w:space="0" w:color="auto"/>
              <w:right w:val="nil"/>
            </w:tcBorders>
            <w:shd w:val="clear" w:color="auto" w:fill="auto"/>
            <w:noWrap/>
            <w:vAlign w:val="center"/>
          </w:tcPr>
          <w:p w14:paraId="218BEAE2"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17.9</w:t>
            </w:r>
          </w:p>
        </w:tc>
        <w:tc>
          <w:tcPr>
            <w:tcW w:w="848" w:type="dxa"/>
            <w:tcBorders>
              <w:top w:val="nil"/>
              <w:left w:val="nil"/>
              <w:bottom w:val="single" w:sz="4" w:space="0" w:color="auto"/>
              <w:right w:val="nil"/>
            </w:tcBorders>
            <w:shd w:val="clear" w:color="auto" w:fill="auto"/>
            <w:noWrap/>
            <w:vAlign w:val="center"/>
          </w:tcPr>
          <w:p w14:paraId="0FBE99F3"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7.83</w:t>
            </w:r>
          </w:p>
        </w:tc>
        <w:tc>
          <w:tcPr>
            <w:tcW w:w="1262" w:type="dxa"/>
            <w:tcBorders>
              <w:top w:val="nil"/>
              <w:left w:val="nil"/>
              <w:bottom w:val="single" w:sz="4" w:space="0" w:color="auto"/>
              <w:right w:val="nil"/>
            </w:tcBorders>
            <w:shd w:val="clear" w:color="auto" w:fill="auto"/>
            <w:noWrap/>
            <w:vAlign w:val="center"/>
          </w:tcPr>
          <w:p w14:paraId="1E24BB72" w14:textId="77777777" w:rsidR="00127913" w:rsidRPr="008E3E83" w:rsidRDefault="00127913" w:rsidP="005117F4">
            <w:pPr>
              <w:spacing w:after="0"/>
              <w:rPr>
                <w:rFonts w:eastAsia="Times New Roman" w:cs="Times New Roman"/>
                <w:lang w:eastAsia="en-GB"/>
              </w:rPr>
            </w:pPr>
            <w:r w:rsidRPr="008E3E83">
              <w:rPr>
                <w:rFonts w:eastAsia="Times New Roman" w:cs="Times New Roman"/>
                <w:lang w:eastAsia="en-GB"/>
              </w:rPr>
              <w:t>1790.41</w:t>
            </w:r>
          </w:p>
        </w:tc>
        <w:tc>
          <w:tcPr>
            <w:tcW w:w="1134" w:type="dxa"/>
            <w:tcBorders>
              <w:top w:val="nil"/>
              <w:left w:val="nil"/>
              <w:bottom w:val="single" w:sz="4" w:space="0" w:color="auto"/>
              <w:right w:val="nil"/>
            </w:tcBorders>
            <w:shd w:val="clear" w:color="auto" w:fill="auto"/>
            <w:noWrap/>
            <w:vAlign w:val="bottom"/>
          </w:tcPr>
          <w:p w14:paraId="0237D8C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2.44</w:t>
            </w:r>
          </w:p>
        </w:tc>
        <w:tc>
          <w:tcPr>
            <w:tcW w:w="1276" w:type="dxa"/>
            <w:tcBorders>
              <w:top w:val="nil"/>
              <w:left w:val="nil"/>
              <w:bottom w:val="single" w:sz="4" w:space="0" w:color="auto"/>
              <w:right w:val="single" w:sz="4" w:space="0" w:color="auto"/>
            </w:tcBorders>
            <w:shd w:val="clear" w:color="auto" w:fill="auto"/>
            <w:noWrap/>
            <w:vAlign w:val="bottom"/>
          </w:tcPr>
          <w:p w14:paraId="33845EB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1.13</w:t>
            </w:r>
          </w:p>
        </w:tc>
      </w:tr>
    </w:tbl>
    <w:p w14:paraId="51B79312" w14:textId="77777777" w:rsidR="00127913" w:rsidRPr="008E3E83" w:rsidRDefault="00127913" w:rsidP="00127913">
      <w:pPr>
        <w:rPr>
          <w:rFonts w:cs="Times New Roman"/>
          <w:b/>
          <w:szCs w:val="20"/>
        </w:rPr>
      </w:pPr>
      <w:r w:rsidRPr="008E3E83">
        <w:rPr>
          <w:rFonts w:cs="Times New Roman"/>
          <w:noProof/>
          <w:sz w:val="20"/>
          <w:szCs w:val="20"/>
          <w:lang w:val="en-GB" w:eastAsia="en-GB"/>
        </w:rPr>
        <mc:AlternateContent>
          <mc:Choice Requires="wps">
            <w:drawing>
              <wp:anchor distT="0" distB="0" distL="114300" distR="114300" simplePos="0" relativeHeight="251649024" behindDoc="0" locked="0" layoutInCell="1" allowOverlap="1" wp14:anchorId="1195CDCF" wp14:editId="63DAACA2">
                <wp:simplePos x="0" y="0"/>
                <wp:positionH relativeFrom="margin">
                  <wp:posOffset>-44450</wp:posOffset>
                </wp:positionH>
                <wp:positionV relativeFrom="paragraph">
                  <wp:posOffset>-136525</wp:posOffset>
                </wp:positionV>
                <wp:extent cx="6280150" cy="806450"/>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0150" cy="806450"/>
                        </a:xfrm>
                        <a:prstGeom prst="rect">
                          <a:avLst/>
                        </a:prstGeom>
                        <a:solidFill>
                          <a:srgbClr val="FFFFFF"/>
                        </a:solidFill>
                        <a:ln w="9525">
                          <a:noFill/>
                          <a:miter lim="800000"/>
                          <a:headEnd/>
                          <a:tailEnd/>
                        </a:ln>
                      </wps:spPr>
                      <wps:txbx>
                        <w:txbxContent>
                          <w:p w14:paraId="0FD01CDC" w14:textId="77777777" w:rsidR="001C51A5" w:rsidRPr="002552B5" w:rsidRDefault="001C51A5" w:rsidP="00127913">
                            <w:pPr>
                              <w:jc w:val="both"/>
                              <w:rPr>
                                <w:rFonts w:cs="Times New Roman"/>
                                <w:sz w:val="20"/>
                                <w:szCs w:val="20"/>
                              </w:rPr>
                            </w:pPr>
                            <w:r w:rsidRPr="002552B5">
                              <w:rPr>
                                <w:rFonts w:cs="Times New Roman"/>
                                <w:sz w:val="20"/>
                                <w:szCs w:val="20"/>
                              </w:rPr>
                              <w:t xml:space="preserve">Table S1. Environmental conditions at each of the three sampling sites on the day of sampling. </w:t>
                            </w:r>
                            <w:r w:rsidRPr="002552B5">
                              <w:rPr>
                                <w:rFonts w:eastAsia="Times New Roman" w:cs="Times New Roman"/>
                                <w:bCs/>
                                <w:i/>
                                <w:iCs/>
                                <w:sz w:val="20"/>
                                <w:szCs w:val="20"/>
                                <w:lang w:eastAsia="en-GB"/>
                              </w:rPr>
                              <w:t>A</w:t>
                            </w:r>
                            <w:r w:rsidRPr="002552B5">
                              <w:rPr>
                                <w:rFonts w:eastAsia="Times New Roman" w:cs="Times New Roman"/>
                                <w:bCs/>
                                <w:iCs/>
                                <w:sz w:val="20"/>
                                <w:szCs w:val="20"/>
                                <w:vertAlign w:val="subscript"/>
                                <w:lang w:eastAsia="en-GB"/>
                              </w:rPr>
                              <w:t xml:space="preserve">T </w:t>
                            </w:r>
                            <w:r w:rsidRPr="002552B5">
                              <w:rPr>
                                <w:rFonts w:eastAsia="Times New Roman" w:cs="Times New Roman"/>
                                <w:bCs/>
                                <w:iCs/>
                                <w:sz w:val="20"/>
                                <w:szCs w:val="20"/>
                                <w:lang w:eastAsia="en-GB"/>
                              </w:rPr>
                              <w:t>represents the total alkalinity which is the sum of all inorganic bases.</w:t>
                            </w:r>
                            <w:r w:rsidRPr="002552B5">
                              <w:rPr>
                                <w:rFonts w:cs="Times New Roman"/>
                                <w:sz w:val="20"/>
                                <w:szCs w:val="20"/>
                              </w:rPr>
                              <w:t xml:space="preserve"> Standard errors for salinities were calculated from 2 years of monitoring data which will be published in a separate manuscript. Details on calculating saturation states (Ω) are given in the supplementary methods.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5CDCF" id="Text Box 24" o:spid="_x0000_s1027" type="#_x0000_t202" style="position:absolute;margin-left:-3.5pt;margin-top:-10.75pt;width:494.5pt;height:63.5pt;z-index:251649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" stroked="f">
                <v:textbox>
                  <w:txbxContent>
                    <w:p w14:paraId="0FD01CDC" w14:textId="77777777" w:rsidR="001C51A5" w:rsidRPr="002552B5" w:rsidRDefault="001C51A5" w:rsidP="00127913">
                      <w:pPr>
                        <w:jc w:val="both"/>
                        <w:rPr>
                          <w:rFonts w:cs="Times New Roman"/>
                          <w:sz w:val="20"/>
                          <w:szCs w:val="20"/>
                        </w:rPr>
                      </w:pPr>
                      <w:r w:rsidRPr="002552B5">
                        <w:rPr>
                          <w:rFonts w:cs="Times New Roman"/>
                          <w:sz w:val="20"/>
                          <w:szCs w:val="20"/>
                        </w:rPr>
                        <w:t xml:space="preserve">Table S1. Environmental conditions at each of the three sampling sites on the day of sampling. </w:t>
                      </w:r>
                      <w:r w:rsidRPr="002552B5">
                        <w:rPr>
                          <w:rFonts w:eastAsia="Times New Roman" w:cs="Times New Roman"/>
                          <w:bCs/>
                          <w:i/>
                          <w:iCs/>
                          <w:sz w:val="20"/>
                          <w:szCs w:val="20"/>
                          <w:lang w:eastAsia="en-GB"/>
                        </w:rPr>
                        <w:t>A</w:t>
                      </w:r>
                      <w:r w:rsidRPr="002552B5">
                        <w:rPr>
                          <w:rFonts w:eastAsia="Times New Roman" w:cs="Times New Roman"/>
                          <w:bCs/>
                          <w:iCs/>
                          <w:sz w:val="20"/>
                          <w:szCs w:val="20"/>
                          <w:vertAlign w:val="subscript"/>
                          <w:lang w:eastAsia="en-GB"/>
                        </w:rPr>
                        <w:t xml:space="preserve">T </w:t>
                      </w:r>
                      <w:r w:rsidRPr="002552B5">
                        <w:rPr>
                          <w:rFonts w:eastAsia="Times New Roman" w:cs="Times New Roman"/>
                          <w:bCs/>
                          <w:iCs/>
                          <w:sz w:val="20"/>
                          <w:szCs w:val="20"/>
                          <w:lang w:eastAsia="en-GB"/>
                        </w:rPr>
                        <w:t>represents the total alkalinity which is the sum of all inorganic bases.</w:t>
                      </w:r>
                      <w:r w:rsidRPr="002552B5">
                        <w:rPr>
                          <w:rFonts w:cs="Times New Roman"/>
                          <w:sz w:val="20"/>
                          <w:szCs w:val="20"/>
                        </w:rPr>
                        <w:t xml:space="preserve"> Standard errors for salinities were calculated from 2 years of monitoring data which will be published in a separate manuscript. Details on calculating saturation states (Ω) are given in the supplementary methods.</w:t>
                      </w:r>
                    </w:p>
                  </w:txbxContent>
                </v:textbox>
                <w10:wrap anchorx="margin"/>
              </v:shape>
            </w:pict>
          </mc:Fallback>
        </mc:AlternateContent>
      </w:r>
    </w:p>
    <w:p w14:paraId="0A91F747" w14:textId="77777777" w:rsidR="00127913" w:rsidRPr="008E3E83" w:rsidRDefault="00127913" w:rsidP="00127913">
      <w:pPr>
        <w:rPr>
          <w:rFonts w:cs="Times New Roman"/>
          <w:b/>
          <w:szCs w:val="20"/>
        </w:rPr>
      </w:pPr>
    </w:p>
    <w:p w14:paraId="1CC81B30" w14:textId="77777777" w:rsidR="00127913" w:rsidRPr="008E3E83" w:rsidRDefault="00127913" w:rsidP="00127913">
      <w:pPr>
        <w:rPr>
          <w:rFonts w:cs="Times New Roman"/>
          <w:b/>
          <w:szCs w:val="20"/>
        </w:rPr>
      </w:pPr>
    </w:p>
    <w:p w14:paraId="43C7C359" w14:textId="77777777" w:rsidR="00127913" w:rsidRPr="008E3E83" w:rsidRDefault="00127913" w:rsidP="00127913">
      <w:pPr>
        <w:rPr>
          <w:rFonts w:cs="Times New Roman"/>
          <w:b/>
          <w:szCs w:val="20"/>
        </w:rPr>
      </w:pPr>
    </w:p>
    <w:p w14:paraId="619E0F09" w14:textId="77777777" w:rsidR="00127913" w:rsidRPr="008E3E83" w:rsidRDefault="00127913" w:rsidP="00127913">
      <w:pPr>
        <w:rPr>
          <w:rFonts w:cs="Times New Roman"/>
          <w:b/>
          <w:szCs w:val="20"/>
        </w:rPr>
      </w:pPr>
    </w:p>
    <w:p w14:paraId="07B3C715" w14:textId="77777777" w:rsidR="00127913" w:rsidRPr="008E3E83" w:rsidRDefault="00127913" w:rsidP="00127913">
      <w:pPr>
        <w:rPr>
          <w:rFonts w:cs="Times New Roman"/>
          <w:b/>
          <w:szCs w:val="20"/>
        </w:rPr>
      </w:pPr>
    </w:p>
    <w:p w14:paraId="16E918F1" w14:textId="77777777" w:rsidR="00127913" w:rsidRPr="008E3E83" w:rsidRDefault="00127913" w:rsidP="00127913">
      <w:pPr>
        <w:rPr>
          <w:rFonts w:cs="Times New Roman"/>
          <w:b/>
          <w:szCs w:val="20"/>
        </w:rPr>
      </w:pPr>
    </w:p>
    <w:p w14:paraId="076EA4C1" w14:textId="77777777" w:rsidR="00127913" w:rsidRPr="008E3E83" w:rsidRDefault="00127913" w:rsidP="00127913">
      <w:pPr>
        <w:rPr>
          <w:rFonts w:cs="Times New Roman"/>
          <w:b/>
          <w:szCs w:val="20"/>
        </w:rPr>
      </w:pPr>
    </w:p>
    <w:p w14:paraId="3AB3335D" w14:textId="77777777" w:rsidR="00127913" w:rsidRPr="008E3E83" w:rsidRDefault="00127913" w:rsidP="00127913">
      <w:pPr>
        <w:rPr>
          <w:rFonts w:cs="Times New Roman"/>
          <w:b/>
          <w:szCs w:val="20"/>
        </w:rPr>
      </w:pPr>
    </w:p>
    <w:p w14:paraId="07C659EB" w14:textId="77777777" w:rsidR="00127913" w:rsidRPr="008E3E83" w:rsidRDefault="00127913" w:rsidP="00127913">
      <w:pPr>
        <w:rPr>
          <w:rFonts w:cs="Times New Roman"/>
          <w:b/>
          <w:szCs w:val="20"/>
        </w:rPr>
      </w:pPr>
    </w:p>
    <w:p w14:paraId="5F744BC2" w14:textId="77777777" w:rsidR="00127913" w:rsidRPr="008E3E83" w:rsidRDefault="00127913" w:rsidP="00127913">
      <w:pPr>
        <w:rPr>
          <w:rFonts w:cs="Times New Roman"/>
          <w:b/>
          <w:szCs w:val="20"/>
        </w:rPr>
      </w:pPr>
    </w:p>
    <w:p w14:paraId="0B8B44F2" w14:textId="77777777" w:rsidR="00127913" w:rsidRPr="008E3E83" w:rsidRDefault="00127913" w:rsidP="00127913">
      <w:pPr>
        <w:rPr>
          <w:rFonts w:cs="Times New Roman"/>
          <w:b/>
          <w:szCs w:val="20"/>
        </w:rPr>
      </w:pPr>
    </w:p>
    <w:p w14:paraId="78E0A7DD" w14:textId="77777777" w:rsidR="00127913" w:rsidRPr="008E3E83" w:rsidRDefault="00127913" w:rsidP="00127913">
      <w:pPr>
        <w:rPr>
          <w:rFonts w:cs="Times New Roman"/>
          <w:b/>
          <w:szCs w:val="20"/>
        </w:rPr>
      </w:pPr>
    </w:p>
    <w:p w14:paraId="5D94D314" w14:textId="77777777" w:rsidR="00127913" w:rsidRPr="008E3E83" w:rsidRDefault="00127913" w:rsidP="00127913">
      <w:pPr>
        <w:rPr>
          <w:rFonts w:cs="Times New Roman"/>
          <w:b/>
          <w:szCs w:val="20"/>
        </w:rPr>
      </w:pPr>
    </w:p>
    <w:p w14:paraId="3172819B" w14:textId="77777777" w:rsidR="00127913" w:rsidRPr="008E3E83" w:rsidRDefault="00127913" w:rsidP="00127913">
      <w:pPr>
        <w:rPr>
          <w:rFonts w:cs="Times New Roman"/>
          <w:b/>
          <w:szCs w:val="20"/>
        </w:rPr>
      </w:pPr>
    </w:p>
    <w:p w14:paraId="10E2DAE6" w14:textId="77777777" w:rsidR="00127913" w:rsidRPr="008E3E83" w:rsidRDefault="00127913" w:rsidP="00127913">
      <w:pPr>
        <w:rPr>
          <w:rFonts w:cs="Times New Roman"/>
          <w:b/>
          <w:szCs w:val="20"/>
        </w:rPr>
      </w:pPr>
    </w:p>
    <w:p w14:paraId="69F456E2" w14:textId="77777777" w:rsidR="00127913" w:rsidRPr="008E3E83" w:rsidRDefault="00127913" w:rsidP="00127913">
      <w:pPr>
        <w:rPr>
          <w:rFonts w:cs="Times New Roman"/>
          <w:b/>
          <w:szCs w:val="20"/>
        </w:rPr>
      </w:pPr>
    </w:p>
    <w:p w14:paraId="5DB6182E" w14:textId="77777777" w:rsidR="00127913" w:rsidRPr="008E3E83" w:rsidRDefault="00127913" w:rsidP="00127913">
      <w:pPr>
        <w:rPr>
          <w:rFonts w:cs="Times New Roman"/>
          <w:b/>
          <w:szCs w:val="20"/>
        </w:rPr>
      </w:pPr>
    </w:p>
    <w:p w14:paraId="2DCA951F" w14:textId="77777777" w:rsidR="00127913" w:rsidRPr="008E3E83" w:rsidRDefault="00127913" w:rsidP="00127913">
      <w:pPr>
        <w:rPr>
          <w:rFonts w:cs="Times New Roman"/>
          <w:b/>
          <w:szCs w:val="20"/>
        </w:rPr>
      </w:pPr>
    </w:p>
    <w:p w14:paraId="4FC79C21" w14:textId="77777777" w:rsidR="00127913" w:rsidRDefault="00127913" w:rsidP="00127913">
      <w:pPr>
        <w:rPr>
          <w:rFonts w:cs="Times New Roman"/>
          <w:b/>
          <w:szCs w:val="20"/>
        </w:rPr>
      </w:pPr>
    </w:p>
    <w:p w14:paraId="37BD7DF9" w14:textId="77777777" w:rsidR="00127913" w:rsidRPr="008E3E83" w:rsidRDefault="00127913" w:rsidP="00127913">
      <w:pPr>
        <w:rPr>
          <w:rFonts w:cs="Times New Roman"/>
          <w:b/>
          <w:szCs w:val="20"/>
        </w:rPr>
      </w:pPr>
    </w:p>
    <w:p w14:paraId="7B968714" w14:textId="77777777" w:rsidR="00127913" w:rsidRPr="008E3E83" w:rsidRDefault="00127913" w:rsidP="00127913">
      <w:pPr>
        <w:rPr>
          <w:rFonts w:cs="Times New Roman"/>
          <w:b/>
          <w:szCs w:val="20"/>
        </w:rPr>
      </w:pPr>
    </w:p>
    <w:p w14:paraId="58C9115C" w14:textId="77777777" w:rsidR="00127913" w:rsidRPr="008E3E83" w:rsidRDefault="00127913" w:rsidP="00127913">
      <w:pPr>
        <w:rPr>
          <w:rFonts w:cs="Times New Roman"/>
          <w:b/>
          <w:szCs w:val="20"/>
        </w:rPr>
      </w:pPr>
      <w:r w:rsidRPr="008E3E83">
        <w:rPr>
          <w:rFonts w:cs="Times New Roman"/>
          <w:noProof/>
          <w:szCs w:val="24"/>
          <w:lang w:val="en-GB" w:eastAsia="en-GB"/>
        </w:rPr>
        <w:lastRenderedPageBreak/>
        <mc:AlternateContent>
          <mc:Choice Requires="wpg">
            <w:drawing>
              <wp:anchor distT="0" distB="0" distL="114300" distR="114300" simplePos="0" relativeHeight="251653120" behindDoc="0" locked="0" layoutInCell="1" allowOverlap="1" wp14:anchorId="54DBE2A7" wp14:editId="571DAF46">
                <wp:simplePos x="0" y="0"/>
                <wp:positionH relativeFrom="column">
                  <wp:posOffset>-174929</wp:posOffset>
                </wp:positionH>
                <wp:positionV relativeFrom="paragraph">
                  <wp:posOffset>166977</wp:posOffset>
                </wp:positionV>
                <wp:extent cx="6082748" cy="3129915"/>
                <wp:effectExtent l="0" t="0" r="0" b="13335"/>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82748" cy="3129915"/>
                          <a:chOff x="0" y="0"/>
                          <a:chExt cx="6082748" cy="3129764"/>
                        </a:xfrm>
                      </wpg:grpSpPr>
                      <wps:wsp>
                        <wps:cNvPr id="3" name="Straight Arrow Connector 3"/>
                        <wps:cNvCnPr/>
                        <wps:spPr>
                          <a:xfrm flipH="1">
                            <a:off x="495300" y="304800"/>
                            <a:ext cx="436880"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a:off x="1028700" y="304800"/>
                            <a:ext cx="349885"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5" name="Straight Arrow Connector 5"/>
                        <wps:cNvCnPr/>
                        <wps:spPr>
                          <a:xfrm flipH="1">
                            <a:off x="2628900" y="311150"/>
                            <a:ext cx="436880"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8" name="Straight Arrow Connector 8"/>
                        <wps:cNvCnPr/>
                        <wps:spPr>
                          <a:xfrm>
                            <a:off x="3162300" y="311150"/>
                            <a:ext cx="349885"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9" name="Straight Arrow Connector 9"/>
                        <wps:cNvCnPr/>
                        <wps:spPr>
                          <a:xfrm flipH="1">
                            <a:off x="4552950" y="311150"/>
                            <a:ext cx="436880"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0" name="Text Box 2"/>
                        <wps:cNvSpPr txBox="1">
                          <a:spLocks noChangeArrowheads="1"/>
                        </wps:cNvSpPr>
                        <wps:spPr bwMode="auto">
                          <a:xfrm>
                            <a:off x="546100" y="0"/>
                            <a:ext cx="908050" cy="709295"/>
                          </a:xfrm>
                          <a:prstGeom prst="rect">
                            <a:avLst/>
                          </a:prstGeom>
                          <a:solidFill>
                            <a:schemeClr val="accent1">
                              <a:lumMod val="40000"/>
                              <a:lumOff val="60000"/>
                            </a:schemeClr>
                          </a:solidFill>
                          <a:ln w="9525">
                            <a:noFill/>
                            <a:miter lim="800000"/>
                            <a:headEnd/>
                            <a:tailEnd/>
                          </a:ln>
                        </wps:spPr>
                        <wps:txbx>
                          <w:txbxContent>
                            <w:p w14:paraId="33F3A391" w14:textId="77777777" w:rsidR="001C51A5" w:rsidRPr="00771478" w:rsidRDefault="001C51A5" w:rsidP="00127913">
                              <w:pPr>
                                <w:jc w:val="center"/>
                                <w:rPr>
                                  <w:rFonts w:cs="Times New Roman"/>
                                  <w:szCs w:val="16"/>
                                </w:rPr>
                              </w:pPr>
                              <w:r w:rsidRPr="00771478">
                                <w:rPr>
                                  <w:rFonts w:cs="Times New Roman"/>
                                  <w:szCs w:val="16"/>
                                </w:rPr>
                                <w:t>S = 16</w:t>
                              </w:r>
                            </w:p>
                            <w:p w14:paraId="24D6B7A9" w14:textId="77777777" w:rsidR="001C51A5" w:rsidRPr="00771478" w:rsidRDefault="001C51A5" w:rsidP="00127913">
                              <w:pPr>
                                <w:pStyle w:val="NoSpacing"/>
                                <w:jc w:val="center"/>
                                <w:rPr>
                                  <w:rFonts w:cs="Times New Roman"/>
                                  <w:szCs w:val="16"/>
                                </w:rPr>
                              </w:pPr>
                              <w:r w:rsidRPr="00771478">
                                <w:rPr>
                                  <w:rFonts w:cs="Times New Roman"/>
                                  <w:szCs w:val="16"/>
                                </w:rPr>
                                <w:t>Kiel</w:t>
                              </w:r>
                            </w:p>
                          </w:txbxContent>
                        </wps:txbx>
                        <wps:bodyPr rot="0" vert="horz" wrap="square" lIns="91440" tIns="45720" rIns="91440" bIns="45720" anchor="t" anchorCtr="0">
                          <a:noAutofit/>
                        </wps:bodyPr>
                      </wps:wsp>
                      <wps:wsp>
                        <wps:cNvPr id="11" name="Text Box 2"/>
                        <wps:cNvSpPr txBox="1">
                          <a:spLocks noChangeArrowheads="1"/>
                        </wps:cNvSpPr>
                        <wps:spPr bwMode="auto">
                          <a:xfrm>
                            <a:off x="2616200" y="0"/>
                            <a:ext cx="996950" cy="709295"/>
                          </a:xfrm>
                          <a:prstGeom prst="rect">
                            <a:avLst/>
                          </a:prstGeom>
                          <a:solidFill>
                            <a:schemeClr val="accent3">
                              <a:lumMod val="60000"/>
                              <a:lumOff val="40000"/>
                            </a:schemeClr>
                          </a:solidFill>
                          <a:ln w="9525">
                            <a:noFill/>
                            <a:miter lim="800000"/>
                            <a:headEnd/>
                            <a:tailEnd/>
                          </a:ln>
                        </wps:spPr>
                        <wps:txbx>
                          <w:txbxContent>
                            <w:p w14:paraId="1B532E7E" w14:textId="77777777" w:rsidR="001C51A5" w:rsidRPr="00771478" w:rsidRDefault="001C51A5" w:rsidP="00127913">
                              <w:pPr>
                                <w:jc w:val="center"/>
                                <w:rPr>
                                  <w:rFonts w:cs="Times New Roman"/>
                                  <w:szCs w:val="16"/>
                                </w:rPr>
                              </w:pPr>
                              <w:r w:rsidRPr="00771478">
                                <w:rPr>
                                  <w:rFonts w:cs="Times New Roman"/>
                                  <w:szCs w:val="16"/>
                                </w:rPr>
                                <w:t>S = 11</w:t>
                              </w:r>
                            </w:p>
                            <w:p w14:paraId="612B4F72" w14:textId="77777777" w:rsidR="001C51A5" w:rsidRPr="00771478" w:rsidRDefault="001C51A5" w:rsidP="00127913">
                              <w:pPr>
                                <w:jc w:val="center"/>
                                <w:rPr>
                                  <w:rFonts w:cs="Times New Roman"/>
                                  <w:szCs w:val="16"/>
                                </w:rPr>
                              </w:pPr>
                              <w:r w:rsidRPr="00771478">
                                <w:rPr>
                                  <w:rFonts w:cs="Times New Roman"/>
                                  <w:szCs w:val="16"/>
                                </w:rPr>
                                <w:t>Ahrenshoop</w:t>
                              </w:r>
                            </w:p>
                          </w:txbxContent>
                        </wps:txbx>
                        <wps:bodyPr rot="0" vert="horz" wrap="square" lIns="91440" tIns="45720" rIns="91440" bIns="45720" anchor="t" anchorCtr="0">
                          <a:noAutofit/>
                        </wps:bodyPr>
                      </wps:wsp>
                      <wps:wsp>
                        <wps:cNvPr id="12" name="Straight Arrow Connector 12"/>
                        <wps:cNvCnPr/>
                        <wps:spPr>
                          <a:xfrm>
                            <a:off x="5086350" y="311150"/>
                            <a:ext cx="349885" cy="100774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wps:wsp>
                        <wps:cNvPr id="13" name="Text Box 2"/>
                        <wps:cNvSpPr txBox="1">
                          <a:spLocks noChangeArrowheads="1"/>
                        </wps:cNvSpPr>
                        <wps:spPr bwMode="auto">
                          <a:xfrm>
                            <a:off x="266700" y="1339850"/>
                            <a:ext cx="492760" cy="285750"/>
                          </a:xfrm>
                          <a:prstGeom prst="rect">
                            <a:avLst/>
                          </a:prstGeom>
                          <a:noFill/>
                          <a:ln w="9525">
                            <a:solidFill>
                              <a:schemeClr val="tx1"/>
                            </a:solidFill>
                            <a:miter lim="800000"/>
                            <a:headEnd/>
                            <a:tailEnd/>
                          </a:ln>
                        </wps:spPr>
                        <wps:txbx>
                          <w:txbxContent>
                            <w:p w14:paraId="1B880C01"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wps:txbx>
                        <wps:bodyPr rot="0" vert="horz" wrap="square" lIns="91440" tIns="45720" rIns="91440" bIns="45720" anchor="t" anchorCtr="0">
                          <a:noAutofit/>
                        </wps:bodyPr>
                      </wps:wsp>
                      <wps:wsp>
                        <wps:cNvPr id="14" name="Text Box 2"/>
                        <wps:cNvSpPr txBox="1">
                          <a:spLocks noChangeArrowheads="1"/>
                        </wps:cNvSpPr>
                        <wps:spPr bwMode="auto">
                          <a:xfrm>
                            <a:off x="4318000" y="1371600"/>
                            <a:ext cx="492981" cy="285750"/>
                          </a:xfrm>
                          <a:prstGeom prst="rect">
                            <a:avLst/>
                          </a:prstGeom>
                          <a:noFill/>
                          <a:ln w="9525">
                            <a:solidFill>
                              <a:schemeClr val="tx1"/>
                            </a:solidFill>
                            <a:miter lim="800000"/>
                            <a:headEnd/>
                            <a:tailEnd/>
                          </a:ln>
                        </wps:spPr>
                        <wps:txbx>
                          <w:txbxContent>
                            <w:p w14:paraId="5B229A9C"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wps:txbx>
                        <wps:bodyPr rot="0" vert="horz" wrap="square" lIns="91440" tIns="45720" rIns="91440" bIns="45720" anchor="t" anchorCtr="0">
                          <a:noAutofit/>
                        </wps:bodyPr>
                      </wps:wsp>
                      <wps:wsp>
                        <wps:cNvPr id="15" name="Text Box 2"/>
                        <wps:cNvSpPr txBox="1">
                          <a:spLocks noChangeArrowheads="1"/>
                        </wps:cNvSpPr>
                        <wps:spPr bwMode="auto">
                          <a:xfrm>
                            <a:off x="4591050" y="0"/>
                            <a:ext cx="914400" cy="709295"/>
                          </a:xfrm>
                          <a:prstGeom prst="rect">
                            <a:avLst/>
                          </a:prstGeom>
                          <a:solidFill>
                            <a:srgbClr val="FFB9B9"/>
                          </a:solidFill>
                          <a:ln w="9525">
                            <a:noFill/>
                            <a:miter lim="800000"/>
                            <a:headEnd/>
                            <a:tailEnd/>
                          </a:ln>
                        </wps:spPr>
                        <wps:txbx>
                          <w:txbxContent>
                            <w:p w14:paraId="5AFB6A25" w14:textId="77777777" w:rsidR="001C51A5" w:rsidRPr="00771478" w:rsidRDefault="001C51A5" w:rsidP="00127913">
                              <w:pPr>
                                <w:jc w:val="center"/>
                                <w:rPr>
                                  <w:rFonts w:cs="Times New Roman"/>
                                  <w:szCs w:val="16"/>
                                </w:rPr>
                              </w:pPr>
                              <w:r w:rsidRPr="00771478">
                                <w:rPr>
                                  <w:rFonts w:cs="Times New Roman"/>
                                  <w:szCs w:val="16"/>
                                </w:rPr>
                                <w:t>S = 6</w:t>
                              </w:r>
                            </w:p>
                            <w:p w14:paraId="7A23ED59" w14:textId="77777777" w:rsidR="001C51A5" w:rsidRPr="00771478" w:rsidRDefault="001C51A5" w:rsidP="00127913">
                              <w:pPr>
                                <w:jc w:val="center"/>
                                <w:rPr>
                                  <w:rFonts w:cs="Times New Roman"/>
                                  <w:szCs w:val="16"/>
                                </w:rPr>
                              </w:pPr>
                              <w:r w:rsidRPr="00771478">
                                <w:rPr>
                                  <w:rFonts w:cs="Times New Roman"/>
                                  <w:szCs w:val="16"/>
                                </w:rPr>
                                <w:t>Usedom</w:t>
                              </w:r>
                            </w:p>
                          </w:txbxContent>
                        </wps:txbx>
                        <wps:bodyPr rot="0" vert="horz" wrap="square" lIns="91440" tIns="45720" rIns="91440" bIns="45720" anchor="t" anchorCtr="0">
                          <a:noAutofit/>
                        </wps:bodyPr>
                      </wps:wsp>
                      <wps:wsp>
                        <wps:cNvPr id="16" name="Text Box 2"/>
                        <wps:cNvSpPr txBox="1">
                          <a:spLocks noChangeArrowheads="1"/>
                        </wps:cNvSpPr>
                        <wps:spPr bwMode="auto">
                          <a:xfrm>
                            <a:off x="2413000" y="1352550"/>
                            <a:ext cx="500380" cy="285750"/>
                          </a:xfrm>
                          <a:prstGeom prst="rect">
                            <a:avLst/>
                          </a:prstGeom>
                          <a:noFill/>
                          <a:ln w="9525">
                            <a:solidFill>
                              <a:schemeClr val="tx1"/>
                            </a:solidFill>
                            <a:miter lim="800000"/>
                            <a:headEnd/>
                            <a:tailEnd/>
                          </a:ln>
                        </wps:spPr>
                        <wps:txbx>
                          <w:txbxContent>
                            <w:p w14:paraId="18C4CDA0"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wps:txbx>
                        <wps:bodyPr rot="0" vert="horz" wrap="square" lIns="91440" tIns="45720" rIns="91440" bIns="45720" anchor="t" anchorCtr="0">
                          <a:noAutofit/>
                        </wps:bodyPr>
                      </wps:wsp>
                      <wps:wsp>
                        <wps:cNvPr id="17" name="Text Box 2"/>
                        <wps:cNvSpPr txBox="1">
                          <a:spLocks noChangeArrowheads="1"/>
                        </wps:cNvSpPr>
                        <wps:spPr bwMode="auto">
                          <a:xfrm>
                            <a:off x="1168400" y="1352550"/>
                            <a:ext cx="508884" cy="285750"/>
                          </a:xfrm>
                          <a:prstGeom prst="rect">
                            <a:avLst/>
                          </a:prstGeom>
                          <a:noFill/>
                          <a:ln w="9525">
                            <a:solidFill>
                              <a:schemeClr val="tx1"/>
                            </a:solidFill>
                            <a:miter lim="800000"/>
                            <a:headEnd/>
                            <a:tailEnd/>
                          </a:ln>
                        </wps:spPr>
                        <wps:txbx>
                          <w:txbxContent>
                            <w:p w14:paraId="1DDCA743"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wps:txbx>
                        <wps:bodyPr rot="0" vert="horz" wrap="square" lIns="91440" tIns="45720" rIns="91440" bIns="45720" anchor="t" anchorCtr="0">
                          <a:noAutofit/>
                        </wps:bodyPr>
                      </wps:wsp>
                      <wps:wsp>
                        <wps:cNvPr id="18" name="Text Box 2"/>
                        <wps:cNvSpPr txBox="1">
                          <a:spLocks noChangeArrowheads="1"/>
                        </wps:cNvSpPr>
                        <wps:spPr bwMode="auto">
                          <a:xfrm>
                            <a:off x="5168900" y="1371600"/>
                            <a:ext cx="508635" cy="285750"/>
                          </a:xfrm>
                          <a:prstGeom prst="rect">
                            <a:avLst/>
                          </a:prstGeom>
                          <a:noFill/>
                          <a:ln w="9525">
                            <a:solidFill>
                              <a:schemeClr val="tx1"/>
                            </a:solidFill>
                            <a:miter lim="800000"/>
                            <a:headEnd/>
                            <a:tailEnd/>
                          </a:ln>
                        </wps:spPr>
                        <wps:txbx>
                          <w:txbxContent>
                            <w:p w14:paraId="45D8C228"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wps:txbx>
                        <wps:bodyPr rot="0" vert="horz" wrap="square" lIns="91440" tIns="45720" rIns="91440" bIns="45720" anchor="t" anchorCtr="0">
                          <a:noAutofit/>
                        </wps:bodyPr>
                      </wps:wsp>
                      <wps:wsp>
                        <wps:cNvPr id="19" name="Text Box 2"/>
                        <wps:cNvSpPr txBox="1">
                          <a:spLocks noChangeArrowheads="1"/>
                        </wps:cNvSpPr>
                        <wps:spPr bwMode="auto">
                          <a:xfrm>
                            <a:off x="3238500" y="1371600"/>
                            <a:ext cx="508635" cy="285750"/>
                          </a:xfrm>
                          <a:prstGeom prst="rect">
                            <a:avLst/>
                          </a:prstGeom>
                          <a:noFill/>
                          <a:ln w="9525">
                            <a:solidFill>
                              <a:schemeClr val="tx1"/>
                            </a:solidFill>
                            <a:miter lim="800000"/>
                            <a:headEnd/>
                            <a:tailEnd/>
                          </a:ln>
                        </wps:spPr>
                        <wps:txbx>
                          <w:txbxContent>
                            <w:p w14:paraId="5A456E7C"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wps:txbx>
                        <wps:bodyPr rot="0" vert="horz" wrap="square" lIns="91440" tIns="45720" rIns="91440" bIns="45720" anchor="t" anchorCtr="0">
                          <a:noAutofit/>
                        </wps:bodyPr>
                      </wps:wsp>
                      <wpg:grpSp>
                        <wpg:cNvPr id="20" name="Group 20"/>
                        <wpg:cNvGrpSpPr/>
                        <wpg:grpSpPr>
                          <a:xfrm>
                            <a:off x="0" y="1619250"/>
                            <a:ext cx="1117600" cy="1242060"/>
                            <a:chOff x="0" y="1619250"/>
                            <a:chExt cx="1117600" cy="1242060"/>
                          </a:xfrm>
                        </wpg:grpSpPr>
                        <wps:wsp>
                          <wps:cNvPr id="21" name="Text Box 2"/>
                          <wps:cNvSpPr txBox="1">
                            <a:spLocks noChangeArrowheads="1"/>
                          </wps:cNvSpPr>
                          <wps:spPr bwMode="auto">
                            <a:xfrm>
                              <a:off x="0" y="1828800"/>
                              <a:ext cx="416560" cy="416560"/>
                            </a:xfrm>
                            <a:prstGeom prst="rect">
                              <a:avLst/>
                            </a:prstGeom>
                            <a:solidFill>
                              <a:srgbClr val="FFFFFF"/>
                            </a:solidFill>
                            <a:ln w="9525">
                              <a:noFill/>
                              <a:miter lim="800000"/>
                              <a:headEnd/>
                              <a:tailEnd/>
                            </a:ln>
                          </wps:spPr>
                          <wps:txbx>
                            <w:txbxContent>
                              <w:p w14:paraId="54428EAA"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25" name="Text Box 2"/>
                          <wps:cNvSpPr txBox="1">
                            <a:spLocks noChangeArrowheads="1"/>
                          </wps:cNvSpPr>
                          <wps:spPr bwMode="auto">
                            <a:xfrm>
                              <a:off x="285750" y="2114550"/>
                              <a:ext cx="416560" cy="416560"/>
                            </a:xfrm>
                            <a:prstGeom prst="rect">
                              <a:avLst/>
                            </a:prstGeom>
                            <a:noFill/>
                            <a:ln w="9525">
                              <a:noFill/>
                              <a:miter lim="800000"/>
                              <a:headEnd/>
                              <a:tailEnd/>
                            </a:ln>
                          </wps:spPr>
                          <wps:txbx>
                            <w:txbxContent>
                              <w:p w14:paraId="640694EF"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26" name="Straight Arrow Connector 26"/>
                          <wps:cNvCnPr/>
                          <wps:spPr>
                            <a:xfrm flipH="1">
                              <a:off x="203200" y="161925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27" name="Straight Arrow Connector 27"/>
                          <wps:cNvCnPr/>
                          <wps:spPr>
                            <a:xfrm>
                              <a:off x="495300" y="161925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28" name="Straight Arrow Connector 28"/>
                          <wps:cNvCnPr/>
                          <wps:spPr>
                            <a:xfrm>
                              <a:off x="730250" y="161925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29" name="Text Box 2"/>
                          <wps:cNvSpPr txBox="1">
                            <a:spLocks noChangeArrowheads="1"/>
                          </wps:cNvSpPr>
                          <wps:spPr bwMode="auto">
                            <a:xfrm>
                              <a:off x="641350" y="2444750"/>
                              <a:ext cx="476250" cy="416560"/>
                            </a:xfrm>
                            <a:prstGeom prst="rect">
                              <a:avLst/>
                            </a:prstGeom>
                            <a:noFill/>
                            <a:ln w="9525">
                              <a:noFill/>
                              <a:miter lim="800000"/>
                              <a:headEnd/>
                              <a:tailEnd/>
                            </a:ln>
                          </wps:spPr>
                          <wps:txbx>
                            <w:txbxContent>
                              <w:p w14:paraId="0A5AE96F"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30" name="Group 30"/>
                        <wpg:cNvGrpSpPr/>
                        <wpg:grpSpPr>
                          <a:xfrm>
                            <a:off x="914400" y="1631950"/>
                            <a:ext cx="1137036" cy="1242060"/>
                            <a:chOff x="914400" y="1631950"/>
                            <a:chExt cx="1137036" cy="1242060"/>
                          </a:xfrm>
                        </wpg:grpSpPr>
                        <wps:wsp>
                          <wps:cNvPr id="31" name="Text Box 2"/>
                          <wps:cNvSpPr txBox="1">
                            <a:spLocks noChangeArrowheads="1"/>
                          </wps:cNvSpPr>
                          <wps:spPr bwMode="auto">
                            <a:xfrm>
                              <a:off x="914400" y="1841500"/>
                              <a:ext cx="416560" cy="416560"/>
                            </a:xfrm>
                            <a:prstGeom prst="rect">
                              <a:avLst/>
                            </a:prstGeom>
                            <a:solidFill>
                              <a:srgbClr val="FFFFFF"/>
                            </a:solidFill>
                            <a:ln w="9525">
                              <a:noFill/>
                              <a:miter lim="800000"/>
                              <a:headEnd/>
                              <a:tailEnd/>
                            </a:ln>
                          </wps:spPr>
                          <wps:txbx>
                            <w:txbxContent>
                              <w:p w14:paraId="6894BC96"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32" name="Text Box 2"/>
                          <wps:cNvSpPr txBox="1">
                            <a:spLocks noChangeArrowheads="1"/>
                          </wps:cNvSpPr>
                          <wps:spPr bwMode="auto">
                            <a:xfrm>
                              <a:off x="1200150" y="2127250"/>
                              <a:ext cx="416560" cy="416560"/>
                            </a:xfrm>
                            <a:prstGeom prst="rect">
                              <a:avLst/>
                            </a:prstGeom>
                            <a:noFill/>
                            <a:ln w="9525">
                              <a:noFill/>
                              <a:miter lim="800000"/>
                              <a:headEnd/>
                              <a:tailEnd/>
                            </a:ln>
                          </wps:spPr>
                          <wps:txbx>
                            <w:txbxContent>
                              <w:p w14:paraId="6972BB14"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33" name="Straight Arrow Connector 33"/>
                          <wps:cNvCnPr/>
                          <wps:spPr>
                            <a:xfrm flipH="1">
                              <a:off x="1117600" y="163195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34" name="Straight Arrow Connector 34"/>
                          <wps:cNvCnPr/>
                          <wps:spPr>
                            <a:xfrm>
                              <a:off x="1409700" y="163195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35" name="Straight Arrow Connector 35"/>
                          <wps:cNvCnPr/>
                          <wps:spPr>
                            <a:xfrm>
                              <a:off x="1644650" y="163195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36" name="Text Box 2"/>
                          <wps:cNvSpPr txBox="1">
                            <a:spLocks noChangeArrowheads="1"/>
                          </wps:cNvSpPr>
                          <wps:spPr bwMode="auto">
                            <a:xfrm>
                              <a:off x="1555749" y="2457450"/>
                              <a:ext cx="495687" cy="416560"/>
                            </a:xfrm>
                            <a:prstGeom prst="rect">
                              <a:avLst/>
                            </a:prstGeom>
                            <a:noFill/>
                            <a:ln w="9525">
                              <a:noFill/>
                              <a:miter lim="800000"/>
                              <a:headEnd/>
                              <a:tailEnd/>
                            </a:ln>
                          </wps:spPr>
                          <wps:txbx>
                            <w:txbxContent>
                              <w:p w14:paraId="4F8575F6"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37" name="Group 37"/>
                        <wpg:cNvGrpSpPr/>
                        <wpg:grpSpPr>
                          <a:xfrm>
                            <a:off x="2159000" y="1631950"/>
                            <a:ext cx="1083944" cy="1242060"/>
                            <a:chOff x="2159000" y="1631950"/>
                            <a:chExt cx="1083944" cy="1242060"/>
                          </a:xfrm>
                        </wpg:grpSpPr>
                        <wps:wsp>
                          <wps:cNvPr id="38" name="Text Box 2"/>
                          <wps:cNvSpPr txBox="1">
                            <a:spLocks noChangeArrowheads="1"/>
                          </wps:cNvSpPr>
                          <wps:spPr bwMode="auto">
                            <a:xfrm>
                              <a:off x="2159000" y="1841500"/>
                              <a:ext cx="416560" cy="416560"/>
                            </a:xfrm>
                            <a:prstGeom prst="rect">
                              <a:avLst/>
                            </a:prstGeom>
                            <a:solidFill>
                              <a:srgbClr val="FFFFFF"/>
                            </a:solidFill>
                            <a:ln w="9525">
                              <a:noFill/>
                              <a:miter lim="800000"/>
                              <a:headEnd/>
                              <a:tailEnd/>
                            </a:ln>
                          </wps:spPr>
                          <wps:txbx>
                            <w:txbxContent>
                              <w:p w14:paraId="200D9434"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39" name="Text Box 2"/>
                          <wps:cNvSpPr txBox="1">
                            <a:spLocks noChangeArrowheads="1"/>
                          </wps:cNvSpPr>
                          <wps:spPr bwMode="auto">
                            <a:xfrm>
                              <a:off x="2444750" y="2127250"/>
                              <a:ext cx="416560" cy="416560"/>
                            </a:xfrm>
                            <a:prstGeom prst="rect">
                              <a:avLst/>
                            </a:prstGeom>
                            <a:noFill/>
                            <a:ln w="9525">
                              <a:noFill/>
                              <a:miter lim="800000"/>
                              <a:headEnd/>
                              <a:tailEnd/>
                            </a:ln>
                          </wps:spPr>
                          <wps:txbx>
                            <w:txbxContent>
                              <w:p w14:paraId="1B7E072F"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40" name="Straight Arrow Connector 40"/>
                          <wps:cNvCnPr/>
                          <wps:spPr>
                            <a:xfrm flipH="1">
                              <a:off x="2362200" y="163195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1" name="Straight Arrow Connector 41"/>
                          <wps:cNvCnPr/>
                          <wps:spPr>
                            <a:xfrm>
                              <a:off x="2654300" y="163195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2" name="Straight Arrow Connector 42"/>
                          <wps:cNvCnPr/>
                          <wps:spPr>
                            <a:xfrm>
                              <a:off x="2889250" y="163195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3" name="Text Box 2"/>
                          <wps:cNvSpPr txBox="1">
                            <a:spLocks noChangeArrowheads="1"/>
                          </wps:cNvSpPr>
                          <wps:spPr bwMode="auto">
                            <a:xfrm>
                              <a:off x="2800349" y="2457450"/>
                              <a:ext cx="442595" cy="416560"/>
                            </a:xfrm>
                            <a:prstGeom prst="rect">
                              <a:avLst/>
                            </a:prstGeom>
                            <a:noFill/>
                            <a:ln w="9525">
                              <a:noFill/>
                              <a:miter lim="800000"/>
                              <a:headEnd/>
                              <a:tailEnd/>
                            </a:ln>
                          </wps:spPr>
                          <wps:txbx>
                            <w:txbxContent>
                              <w:p w14:paraId="38D18135"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44" name="Group 44"/>
                        <wpg:cNvGrpSpPr/>
                        <wpg:grpSpPr>
                          <a:xfrm>
                            <a:off x="2984500" y="1657350"/>
                            <a:ext cx="1102470" cy="1242060"/>
                            <a:chOff x="2984500" y="1657350"/>
                            <a:chExt cx="1102470" cy="1242060"/>
                          </a:xfrm>
                        </wpg:grpSpPr>
                        <wps:wsp>
                          <wps:cNvPr id="45" name="Text Box 2"/>
                          <wps:cNvSpPr txBox="1">
                            <a:spLocks noChangeArrowheads="1"/>
                          </wps:cNvSpPr>
                          <wps:spPr bwMode="auto">
                            <a:xfrm>
                              <a:off x="2984500" y="1866900"/>
                              <a:ext cx="416560" cy="416560"/>
                            </a:xfrm>
                            <a:prstGeom prst="rect">
                              <a:avLst/>
                            </a:prstGeom>
                            <a:solidFill>
                              <a:srgbClr val="FFFFFF"/>
                            </a:solidFill>
                            <a:ln w="9525">
                              <a:noFill/>
                              <a:miter lim="800000"/>
                              <a:headEnd/>
                              <a:tailEnd/>
                            </a:ln>
                          </wps:spPr>
                          <wps:txbx>
                            <w:txbxContent>
                              <w:p w14:paraId="0DE344C2"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46" name="Text Box 2"/>
                          <wps:cNvSpPr txBox="1">
                            <a:spLocks noChangeArrowheads="1"/>
                          </wps:cNvSpPr>
                          <wps:spPr bwMode="auto">
                            <a:xfrm>
                              <a:off x="3270250" y="2152650"/>
                              <a:ext cx="416560" cy="416560"/>
                            </a:xfrm>
                            <a:prstGeom prst="rect">
                              <a:avLst/>
                            </a:prstGeom>
                            <a:noFill/>
                            <a:ln w="9525">
                              <a:noFill/>
                              <a:miter lim="800000"/>
                              <a:headEnd/>
                              <a:tailEnd/>
                            </a:ln>
                          </wps:spPr>
                          <wps:txbx>
                            <w:txbxContent>
                              <w:p w14:paraId="1AA4C747"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47" name="Straight Arrow Connector 47"/>
                          <wps:cNvCnPr/>
                          <wps:spPr>
                            <a:xfrm flipH="1">
                              <a:off x="3187700" y="165735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48" name="Straight Arrow Connector 48"/>
                          <wps:cNvCnPr/>
                          <wps:spPr>
                            <a:xfrm>
                              <a:off x="3479800" y="165735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9" name="Straight Arrow Connector 49"/>
                          <wps:cNvCnPr/>
                          <wps:spPr>
                            <a:xfrm>
                              <a:off x="3714750" y="165735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0" name="Text Box 2"/>
                          <wps:cNvSpPr txBox="1">
                            <a:spLocks noChangeArrowheads="1"/>
                          </wps:cNvSpPr>
                          <wps:spPr bwMode="auto">
                            <a:xfrm>
                              <a:off x="3625849" y="2482850"/>
                              <a:ext cx="461121" cy="416560"/>
                            </a:xfrm>
                            <a:prstGeom prst="rect">
                              <a:avLst/>
                            </a:prstGeom>
                            <a:noFill/>
                            <a:ln w="9525">
                              <a:noFill/>
                              <a:miter lim="800000"/>
                              <a:headEnd/>
                              <a:tailEnd/>
                            </a:ln>
                          </wps:spPr>
                          <wps:txbx>
                            <w:txbxContent>
                              <w:p w14:paraId="789E1681"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51" name="Group 51"/>
                        <wpg:cNvGrpSpPr/>
                        <wpg:grpSpPr>
                          <a:xfrm>
                            <a:off x="4057650" y="1651000"/>
                            <a:ext cx="1143000" cy="1242060"/>
                            <a:chOff x="4057650" y="1651000"/>
                            <a:chExt cx="1143000" cy="1242060"/>
                          </a:xfrm>
                        </wpg:grpSpPr>
                        <wps:wsp>
                          <wps:cNvPr id="52" name="Text Box 2"/>
                          <wps:cNvSpPr txBox="1">
                            <a:spLocks noChangeArrowheads="1"/>
                          </wps:cNvSpPr>
                          <wps:spPr bwMode="auto">
                            <a:xfrm>
                              <a:off x="4057650" y="1860550"/>
                              <a:ext cx="416560" cy="416560"/>
                            </a:xfrm>
                            <a:prstGeom prst="rect">
                              <a:avLst/>
                            </a:prstGeom>
                            <a:solidFill>
                              <a:srgbClr val="FFFFFF"/>
                            </a:solidFill>
                            <a:ln w="9525">
                              <a:noFill/>
                              <a:miter lim="800000"/>
                              <a:headEnd/>
                              <a:tailEnd/>
                            </a:ln>
                          </wps:spPr>
                          <wps:txbx>
                            <w:txbxContent>
                              <w:p w14:paraId="1839745F"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53" name="Text Box 2"/>
                          <wps:cNvSpPr txBox="1">
                            <a:spLocks noChangeArrowheads="1"/>
                          </wps:cNvSpPr>
                          <wps:spPr bwMode="auto">
                            <a:xfrm>
                              <a:off x="4343400" y="2146300"/>
                              <a:ext cx="416560" cy="416560"/>
                            </a:xfrm>
                            <a:prstGeom prst="rect">
                              <a:avLst/>
                            </a:prstGeom>
                            <a:noFill/>
                            <a:ln w="9525">
                              <a:noFill/>
                              <a:miter lim="800000"/>
                              <a:headEnd/>
                              <a:tailEnd/>
                            </a:ln>
                          </wps:spPr>
                          <wps:txbx>
                            <w:txbxContent>
                              <w:p w14:paraId="719FA6C6"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54" name="Straight Arrow Connector 54"/>
                          <wps:cNvCnPr/>
                          <wps:spPr>
                            <a:xfrm flipH="1">
                              <a:off x="4260850" y="165100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55" name="Straight Arrow Connector 55"/>
                          <wps:cNvCnPr/>
                          <wps:spPr>
                            <a:xfrm>
                              <a:off x="4552950" y="165100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57" name="Straight Arrow Connector 57"/>
                          <wps:cNvCnPr/>
                          <wps:spPr>
                            <a:xfrm>
                              <a:off x="4787900" y="165100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58" name="Text Box 2"/>
                          <wps:cNvSpPr txBox="1">
                            <a:spLocks noChangeArrowheads="1"/>
                          </wps:cNvSpPr>
                          <wps:spPr bwMode="auto">
                            <a:xfrm>
                              <a:off x="4699000" y="2476500"/>
                              <a:ext cx="501650" cy="416560"/>
                            </a:xfrm>
                            <a:prstGeom prst="rect">
                              <a:avLst/>
                            </a:prstGeom>
                            <a:noFill/>
                            <a:ln w="9525">
                              <a:noFill/>
                              <a:miter lim="800000"/>
                              <a:headEnd/>
                              <a:tailEnd/>
                            </a:ln>
                          </wps:spPr>
                          <wps:txbx>
                            <w:txbxContent>
                              <w:p w14:paraId="3C668315"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59" name="Group 59"/>
                        <wpg:cNvGrpSpPr/>
                        <wpg:grpSpPr>
                          <a:xfrm>
                            <a:off x="4914900" y="1651000"/>
                            <a:ext cx="1167848" cy="1242060"/>
                            <a:chOff x="4914900" y="1651000"/>
                            <a:chExt cx="1167848" cy="1242060"/>
                          </a:xfrm>
                        </wpg:grpSpPr>
                        <wps:wsp>
                          <wps:cNvPr id="60" name="Text Box 2"/>
                          <wps:cNvSpPr txBox="1">
                            <a:spLocks noChangeArrowheads="1"/>
                          </wps:cNvSpPr>
                          <wps:spPr bwMode="auto">
                            <a:xfrm>
                              <a:off x="4914900" y="1860550"/>
                              <a:ext cx="416560" cy="416560"/>
                            </a:xfrm>
                            <a:prstGeom prst="rect">
                              <a:avLst/>
                            </a:prstGeom>
                            <a:solidFill>
                              <a:srgbClr val="FFFFFF"/>
                            </a:solidFill>
                            <a:ln w="9525">
                              <a:noFill/>
                              <a:miter lim="800000"/>
                              <a:headEnd/>
                              <a:tailEnd/>
                            </a:ln>
                          </wps:spPr>
                          <wps:txbx>
                            <w:txbxContent>
                              <w:p w14:paraId="27D12D35" w14:textId="77777777" w:rsidR="001C51A5" w:rsidRPr="00771478" w:rsidRDefault="001C51A5" w:rsidP="00127913">
                                <w:pPr>
                                  <w:rPr>
                                    <w:rFonts w:cs="Times New Roman"/>
                                    <w:sz w:val="16"/>
                                    <w:szCs w:val="16"/>
                                  </w:rPr>
                                </w:pPr>
                                <w:r w:rsidRPr="00771478">
                                  <w:rPr>
                                    <w:rFonts w:cs="Times New Roman"/>
                                    <w:sz w:val="16"/>
                                    <w:szCs w:val="16"/>
                                  </w:rPr>
                                  <w:t>Low food</w:t>
                                </w:r>
                              </w:p>
                            </w:txbxContent>
                          </wps:txbx>
                          <wps:bodyPr rot="0" vert="horz" wrap="square" lIns="91440" tIns="45720" rIns="91440" bIns="45720" anchor="t" anchorCtr="0">
                            <a:noAutofit/>
                          </wps:bodyPr>
                        </wps:wsp>
                        <wps:wsp>
                          <wps:cNvPr id="61" name="Text Box 2"/>
                          <wps:cNvSpPr txBox="1">
                            <a:spLocks noChangeArrowheads="1"/>
                          </wps:cNvSpPr>
                          <wps:spPr bwMode="auto">
                            <a:xfrm>
                              <a:off x="5200650" y="2146300"/>
                              <a:ext cx="416560" cy="416560"/>
                            </a:xfrm>
                            <a:prstGeom prst="rect">
                              <a:avLst/>
                            </a:prstGeom>
                            <a:noFill/>
                            <a:ln w="9525">
                              <a:noFill/>
                              <a:miter lim="800000"/>
                              <a:headEnd/>
                              <a:tailEnd/>
                            </a:ln>
                          </wps:spPr>
                          <wps:txbx>
                            <w:txbxContent>
                              <w:p w14:paraId="49E838E7" w14:textId="77777777" w:rsidR="001C51A5" w:rsidRPr="00771478" w:rsidRDefault="001C51A5" w:rsidP="00127913">
                                <w:pPr>
                                  <w:rPr>
                                    <w:rFonts w:cs="Times New Roman"/>
                                    <w:sz w:val="16"/>
                                    <w:szCs w:val="16"/>
                                  </w:rPr>
                                </w:pPr>
                                <w:r w:rsidRPr="00771478">
                                  <w:rPr>
                                    <w:rFonts w:cs="Times New Roman"/>
                                    <w:sz w:val="16"/>
                                    <w:szCs w:val="16"/>
                                  </w:rPr>
                                  <w:t>Med food</w:t>
                                </w:r>
                              </w:p>
                            </w:txbxContent>
                          </wps:txbx>
                          <wps:bodyPr rot="0" vert="horz" wrap="square" lIns="91440" tIns="45720" rIns="91440" bIns="45720" anchor="t" anchorCtr="0">
                            <a:noAutofit/>
                          </wps:bodyPr>
                        </wps:wsp>
                        <wps:wsp>
                          <wps:cNvPr id="62" name="Straight Arrow Connector 62"/>
                          <wps:cNvCnPr/>
                          <wps:spPr>
                            <a:xfrm flipH="1">
                              <a:off x="5118100" y="1651000"/>
                              <a:ext cx="63500" cy="228600"/>
                            </a:xfrm>
                            <a:prstGeom prst="straightConnector1">
                              <a:avLst/>
                            </a:prstGeom>
                            <a:ln w="6350">
                              <a:tailEnd type="arrow"/>
                            </a:ln>
                          </wps:spPr>
                          <wps:style>
                            <a:lnRef idx="1">
                              <a:schemeClr val="dk1"/>
                            </a:lnRef>
                            <a:fillRef idx="0">
                              <a:schemeClr val="dk1"/>
                            </a:fillRef>
                            <a:effectRef idx="0">
                              <a:schemeClr val="dk1"/>
                            </a:effectRef>
                            <a:fontRef idx="minor">
                              <a:schemeClr val="tx1"/>
                            </a:fontRef>
                          </wps:style>
                          <wps:bodyPr/>
                        </wps:wsp>
                        <wps:wsp>
                          <wps:cNvPr id="63" name="Straight Arrow Connector 63"/>
                          <wps:cNvCnPr/>
                          <wps:spPr>
                            <a:xfrm>
                              <a:off x="5410200" y="1651000"/>
                              <a:ext cx="0" cy="502920"/>
                            </a:xfrm>
                            <a:prstGeom prst="straightConnector1">
                              <a:avLst/>
                            </a:prstGeom>
                            <a:ln w="19050">
                              <a:tailEnd type="arrow"/>
                            </a:ln>
                          </wps:spPr>
                          <wps:style>
                            <a:lnRef idx="1">
                              <a:schemeClr val="dk1"/>
                            </a:lnRef>
                            <a:fillRef idx="0">
                              <a:schemeClr val="dk1"/>
                            </a:fillRef>
                            <a:effectRef idx="0">
                              <a:schemeClr val="dk1"/>
                            </a:effectRef>
                            <a:fontRef idx="minor">
                              <a:schemeClr val="tx1"/>
                            </a:fontRef>
                          </wps:style>
                          <wps:bodyPr/>
                        </wps:wsp>
                        <wps:wsp>
                          <wps:cNvPr id="448" name="Straight Arrow Connector 448"/>
                          <wps:cNvCnPr/>
                          <wps:spPr>
                            <a:xfrm>
                              <a:off x="5645150" y="1651000"/>
                              <a:ext cx="114300" cy="854710"/>
                            </a:xfrm>
                            <a:prstGeom prst="straightConnector1">
                              <a:avLst/>
                            </a:prstGeom>
                            <a:ln w="28575">
                              <a:tailEnd type="arrow"/>
                            </a:ln>
                          </wps:spPr>
                          <wps:style>
                            <a:lnRef idx="1">
                              <a:schemeClr val="dk1"/>
                            </a:lnRef>
                            <a:fillRef idx="0">
                              <a:schemeClr val="dk1"/>
                            </a:fillRef>
                            <a:effectRef idx="0">
                              <a:schemeClr val="dk1"/>
                            </a:effectRef>
                            <a:fontRef idx="minor">
                              <a:schemeClr val="tx1"/>
                            </a:fontRef>
                          </wps:style>
                          <wps:bodyPr/>
                        </wps:wsp>
                        <wps:wsp>
                          <wps:cNvPr id="449" name="Text Box 2"/>
                          <wps:cNvSpPr txBox="1">
                            <a:spLocks noChangeArrowheads="1"/>
                          </wps:cNvSpPr>
                          <wps:spPr bwMode="auto">
                            <a:xfrm>
                              <a:off x="5556250" y="2476500"/>
                              <a:ext cx="526498" cy="416560"/>
                            </a:xfrm>
                            <a:prstGeom prst="rect">
                              <a:avLst/>
                            </a:prstGeom>
                            <a:noFill/>
                            <a:ln w="9525">
                              <a:noFill/>
                              <a:miter lim="800000"/>
                              <a:headEnd/>
                              <a:tailEnd/>
                            </a:ln>
                          </wps:spPr>
                          <wps:txbx>
                            <w:txbxContent>
                              <w:p w14:paraId="47CC7680" w14:textId="77777777" w:rsidR="001C51A5" w:rsidRPr="00771478" w:rsidRDefault="001C51A5" w:rsidP="00127913">
                                <w:pPr>
                                  <w:rPr>
                                    <w:rFonts w:cs="Times New Roman"/>
                                    <w:sz w:val="16"/>
                                    <w:szCs w:val="16"/>
                                  </w:rPr>
                                </w:pPr>
                                <w:r w:rsidRPr="00771478">
                                  <w:rPr>
                                    <w:rFonts w:cs="Times New Roman"/>
                                    <w:sz w:val="16"/>
                                    <w:szCs w:val="16"/>
                                  </w:rPr>
                                  <w:t>High food</w:t>
                                </w:r>
                              </w:p>
                            </w:txbxContent>
                          </wps:txbx>
                          <wps:bodyPr rot="0" vert="horz" wrap="square" lIns="91440" tIns="45720" rIns="91440" bIns="45720" anchor="t" anchorCtr="0">
                            <a:noAutofit/>
                          </wps:bodyPr>
                        </wps:wsp>
                      </wpg:grpSp>
                      <wpg:grpSp>
                        <wpg:cNvPr id="450" name="Group 450"/>
                        <wpg:cNvGrpSpPr/>
                        <wpg:grpSpPr>
                          <a:xfrm>
                            <a:off x="25400" y="2203450"/>
                            <a:ext cx="257376" cy="284964"/>
                            <a:chOff x="25400" y="2203450"/>
                            <a:chExt cx="257376" cy="284964"/>
                          </a:xfrm>
                        </wpg:grpSpPr>
                        <wps:wsp>
                          <wps:cNvPr id="451" name="Cube 451"/>
                          <wps:cNvSpPr/>
                          <wps:spPr>
                            <a:xfrm>
                              <a:off x="25400" y="22034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2" name="Cube 452"/>
                          <wps:cNvSpPr/>
                          <wps:spPr>
                            <a:xfrm>
                              <a:off x="52561" y="22532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3" name="Cube 453"/>
                          <wps:cNvSpPr/>
                          <wps:spPr>
                            <a:xfrm>
                              <a:off x="79721" y="23211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4" name="Cube 454"/>
                          <wps:cNvSpPr/>
                          <wps:spPr>
                            <a:xfrm>
                              <a:off x="106881" y="23709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55" name="Group 455"/>
                        <wpg:cNvGrpSpPr/>
                        <wpg:grpSpPr>
                          <a:xfrm>
                            <a:off x="355600" y="2476500"/>
                            <a:ext cx="257376" cy="284964"/>
                            <a:chOff x="355600" y="2476500"/>
                            <a:chExt cx="257376" cy="284964"/>
                          </a:xfrm>
                        </wpg:grpSpPr>
                        <wps:wsp>
                          <wps:cNvPr id="456" name="Cube 456"/>
                          <wps:cNvSpPr/>
                          <wps:spPr>
                            <a:xfrm>
                              <a:off x="355600" y="24765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7" name="Cube 457"/>
                          <wps:cNvSpPr/>
                          <wps:spPr>
                            <a:xfrm>
                              <a:off x="382761" y="25262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8" name="Cube 458"/>
                          <wps:cNvSpPr/>
                          <wps:spPr>
                            <a:xfrm>
                              <a:off x="409921" y="25941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59" name="Cube 459"/>
                          <wps:cNvSpPr/>
                          <wps:spPr>
                            <a:xfrm>
                              <a:off x="437081" y="26439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0" name="Group 460"/>
                        <wpg:cNvGrpSpPr/>
                        <wpg:grpSpPr>
                          <a:xfrm>
                            <a:off x="730250" y="2794000"/>
                            <a:ext cx="257376" cy="284964"/>
                            <a:chOff x="730250" y="2794000"/>
                            <a:chExt cx="257376" cy="284964"/>
                          </a:xfrm>
                        </wpg:grpSpPr>
                        <wps:wsp>
                          <wps:cNvPr id="461" name="Cube 461"/>
                          <wps:cNvSpPr/>
                          <wps:spPr>
                            <a:xfrm>
                              <a:off x="730250" y="27940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3" name="Cube 463"/>
                          <wps:cNvSpPr/>
                          <wps:spPr>
                            <a:xfrm>
                              <a:off x="757411" y="28437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4" name="Cube 464"/>
                          <wps:cNvSpPr/>
                          <wps:spPr>
                            <a:xfrm>
                              <a:off x="784571" y="29116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5" name="Cube 465"/>
                          <wps:cNvSpPr/>
                          <wps:spPr>
                            <a:xfrm>
                              <a:off x="811731" y="29614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66" name="Group 466"/>
                        <wpg:cNvGrpSpPr/>
                        <wpg:grpSpPr>
                          <a:xfrm>
                            <a:off x="927100" y="2203450"/>
                            <a:ext cx="257376" cy="284964"/>
                            <a:chOff x="927100" y="2203450"/>
                            <a:chExt cx="257376" cy="284964"/>
                          </a:xfrm>
                        </wpg:grpSpPr>
                        <wps:wsp>
                          <wps:cNvPr id="467" name="Cube 467"/>
                          <wps:cNvSpPr/>
                          <wps:spPr>
                            <a:xfrm>
                              <a:off x="927100" y="22034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8" name="Cube 468"/>
                          <wps:cNvSpPr/>
                          <wps:spPr>
                            <a:xfrm>
                              <a:off x="954261" y="22532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9" name="Cube 469"/>
                          <wps:cNvSpPr/>
                          <wps:spPr>
                            <a:xfrm>
                              <a:off x="981421" y="23211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0" name="Cube 470"/>
                          <wps:cNvSpPr/>
                          <wps:spPr>
                            <a:xfrm>
                              <a:off x="1008581" y="23709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1" name="Group 471"/>
                        <wpg:cNvGrpSpPr/>
                        <wpg:grpSpPr>
                          <a:xfrm>
                            <a:off x="1250950" y="2495550"/>
                            <a:ext cx="257376" cy="284964"/>
                            <a:chOff x="1250950" y="2495550"/>
                            <a:chExt cx="257376" cy="284964"/>
                          </a:xfrm>
                        </wpg:grpSpPr>
                        <wps:wsp>
                          <wps:cNvPr id="472" name="Cube 472"/>
                          <wps:cNvSpPr/>
                          <wps:spPr>
                            <a:xfrm>
                              <a:off x="1250950" y="24955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3" name="Cube 473"/>
                          <wps:cNvSpPr/>
                          <wps:spPr>
                            <a:xfrm>
                              <a:off x="1278111" y="25453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4" name="Cube 474"/>
                          <wps:cNvSpPr/>
                          <wps:spPr>
                            <a:xfrm>
                              <a:off x="1305271" y="26132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5" name="Cube 475"/>
                          <wps:cNvSpPr/>
                          <wps:spPr>
                            <a:xfrm>
                              <a:off x="1332431" y="26630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6" name="Group 476"/>
                        <wpg:cNvGrpSpPr/>
                        <wpg:grpSpPr>
                          <a:xfrm>
                            <a:off x="1612900" y="2838450"/>
                            <a:ext cx="257376" cy="284964"/>
                            <a:chOff x="1612900" y="2838450"/>
                            <a:chExt cx="257376" cy="284964"/>
                          </a:xfrm>
                        </wpg:grpSpPr>
                        <wps:wsp>
                          <wps:cNvPr id="477" name="Cube 477"/>
                          <wps:cNvSpPr/>
                          <wps:spPr>
                            <a:xfrm>
                              <a:off x="1612900" y="28384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8" name="Cube 478"/>
                          <wps:cNvSpPr/>
                          <wps:spPr>
                            <a:xfrm>
                              <a:off x="1640061" y="28882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79" name="Cube 479"/>
                          <wps:cNvSpPr/>
                          <wps:spPr>
                            <a:xfrm>
                              <a:off x="1667221" y="29561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0" name="Cube 480"/>
                          <wps:cNvSpPr/>
                          <wps:spPr>
                            <a:xfrm>
                              <a:off x="1694381" y="30059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1" name="Group 481"/>
                        <wpg:cNvGrpSpPr/>
                        <wpg:grpSpPr>
                          <a:xfrm>
                            <a:off x="2184400" y="2203450"/>
                            <a:ext cx="257376" cy="284964"/>
                            <a:chOff x="2184400" y="2203450"/>
                            <a:chExt cx="257376" cy="284964"/>
                          </a:xfrm>
                        </wpg:grpSpPr>
                        <wps:wsp>
                          <wps:cNvPr id="482" name="Cube 482"/>
                          <wps:cNvSpPr/>
                          <wps:spPr>
                            <a:xfrm>
                              <a:off x="2184400" y="22034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3" name="Cube 483"/>
                          <wps:cNvSpPr/>
                          <wps:spPr>
                            <a:xfrm>
                              <a:off x="2211561" y="22532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4" name="Cube 484"/>
                          <wps:cNvSpPr/>
                          <wps:spPr>
                            <a:xfrm>
                              <a:off x="2238721" y="23211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5" name="Cube 485"/>
                          <wps:cNvSpPr/>
                          <wps:spPr>
                            <a:xfrm>
                              <a:off x="2265881" y="23709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86" name="Group 486"/>
                        <wpg:cNvGrpSpPr/>
                        <wpg:grpSpPr>
                          <a:xfrm>
                            <a:off x="2514600" y="2501900"/>
                            <a:ext cx="257376" cy="284964"/>
                            <a:chOff x="2514600" y="2501900"/>
                            <a:chExt cx="257376" cy="284964"/>
                          </a:xfrm>
                        </wpg:grpSpPr>
                        <wps:wsp>
                          <wps:cNvPr id="487" name="Cube 487"/>
                          <wps:cNvSpPr/>
                          <wps:spPr>
                            <a:xfrm>
                              <a:off x="2514600" y="25019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8" name="Cube 488"/>
                          <wps:cNvSpPr/>
                          <wps:spPr>
                            <a:xfrm>
                              <a:off x="2541761" y="25516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89" name="Cube 489"/>
                          <wps:cNvSpPr/>
                          <wps:spPr>
                            <a:xfrm>
                              <a:off x="2568921" y="26195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0" name="Cube 490"/>
                          <wps:cNvSpPr/>
                          <wps:spPr>
                            <a:xfrm>
                              <a:off x="2596081" y="26693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1" name="Group 491"/>
                        <wpg:cNvGrpSpPr/>
                        <wpg:grpSpPr>
                          <a:xfrm>
                            <a:off x="2863850" y="2813050"/>
                            <a:ext cx="257376" cy="284964"/>
                            <a:chOff x="2863850" y="2813050"/>
                            <a:chExt cx="257376" cy="284964"/>
                          </a:xfrm>
                        </wpg:grpSpPr>
                        <wps:wsp>
                          <wps:cNvPr id="492" name="Cube 492"/>
                          <wps:cNvSpPr/>
                          <wps:spPr>
                            <a:xfrm>
                              <a:off x="2863850" y="28130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3" name="Cube 493"/>
                          <wps:cNvSpPr/>
                          <wps:spPr>
                            <a:xfrm>
                              <a:off x="2891011" y="28628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4" name="Cube 494"/>
                          <wps:cNvSpPr/>
                          <wps:spPr>
                            <a:xfrm>
                              <a:off x="2918171" y="29307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5" name="Cube 495"/>
                          <wps:cNvSpPr/>
                          <wps:spPr>
                            <a:xfrm>
                              <a:off x="2945331" y="29805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96" name="Group 496"/>
                        <wpg:cNvGrpSpPr/>
                        <wpg:grpSpPr>
                          <a:xfrm>
                            <a:off x="3067050" y="2241550"/>
                            <a:ext cx="257376" cy="284964"/>
                            <a:chOff x="3067050" y="2241550"/>
                            <a:chExt cx="257376" cy="284964"/>
                          </a:xfrm>
                        </wpg:grpSpPr>
                        <wps:wsp>
                          <wps:cNvPr id="497" name="Cube 497"/>
                          <wps:cNvSpPr/>
                          <wps:spPr>
                            <a:xfrm>
                              <a:off x="3067050" y="22415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8" name="Cube 498"/>
                          <wps:cNvSpPr/>
                          <wps:spPr>
                            <a:xfrm>
                              <a:off x="3094211" y="22913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99" name="Cube 499"/>
                          <wps:cNvSpPr/>
                          <wps:spPr>
                            <a:xfrm>
                              <a:off x="3121371" y="23592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0" name="Cube 500"/>
                          <wps:cNvSpPr/>
                          <wps:spPr>
                            <a:xfrm>
                              <a:off x="3148531" y="24090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1" name="Group 501"/>
                        <wpg:cNvGrpSpPr/>
                        <wpg:grpSpPr>
                          <a:xfrm>
                            <a:off x="3359150" y="2533650"/>
                            <a:ext cx="257376" cy="284964"/>
                            <a:chOff x="3359150" y="2533650"/>
                            <a:chExt cx="257376" cy="284964"/>
                          </a:xfrm>
                        </wpg:grpSpPr>
                        <wps:wsp>
                          <wps:cNvPr id="502" name="Cube 502"/>
                          <wps:cNvSpPr/>
                          <wps:spPr>
                            <a:xfrm>
                              <a:off x="3359150" y="25336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3" name="Cube 503"/>
                          <wps:cNvSpPr/>
                          <wps:spPr>
                            <a:xfrm>
                              <a:off x="3386311" y="25834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4" name="Cube 504"/>
                          <wps:cNvSpPr/>
                          <wps:spPr>
                            <a:xfrm>
                              <a:off x="3413471" y="26513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5" name="Cube 505"/>
                          <wps:cNvSpPr/>
                          <wps:spPr>
                            <a:xfrm>
                              <a:off x="3440631" y="27011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06" name="Group 506"/>
                        <wpg:cNvGrpSpPr/>
                        <wpg:grpSpPr>
                          <a:xfrm>
                            <a:off x="3714750" y="2844800"/>
                            <a:ext cx="257376" cy="284964"/>
                            <a:chOff x="3714750" y="2844800"/>
                            <a:chExt cx="257376" cy="284964"/>
                          </a:xfrm>
                        </wpg:grpSpPr>
                        <wps:wsp>
                          <wps:cNvPr id="507" name="Cube 507"/>
                          <wps:cNvSpPr/>
                          <wps:spPr>
                            <a:xfrm>
                              <a:off x="3714750" y="28448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8" name="Cube 508"/>
                          <wps:cNvSpPr/>
                          <wps:spPr>
                            <a:xfrm>
                              <a:off x="3741911" y="28945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9" name="Cube 509"/>
                          <wps:cNvSpPr/>
                          <wps:spPr>
                            <a:xfrm>
                              <a:off x="3769071" y="29624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10" name="Cube 510"/>
                          <wps:cNvSpPr/>
                          <wps:spPr>
                            <a:xfrm>
                              <a:off x="3796231" y="30122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511" name="Group 511"/>
                        <wpg:cNvGrpSpPr/>
                        <wpg:grpSpPr>
                          <a:xfrm>
                            <a:off x="4095750" y="2222500"/>
                            <a:ext cx="257376" cy="284964"/>
                            <a:chOff x="4095750" y="2222500"/>
                            <a:chExt cx="257376" cy="284964"/>
                          </a:xfrm>
                        </wpg:grpSpPr>
                        <wps:wsp>
                          <wps:cNvPr id="192" name="Cube 192"/>
                          <wps:cNvSpPr/>
                          <wps:spPr>
                            <a:xfrm>
                              <a:off x="4095750" y="22225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3" name="Cube 193"/>
                          <wps:cNvSpPr/>
                          <wps:spPr>
                            <a:xfrm>
                              <a:off x="4122911" y="22722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4" name="Cube 194"/>
                          <wps:cNvSpPr/>
                          <wps:spPr>
                            <a:xfrm>
                              <a:off x="4150071" y="23401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5" name="Cube 195"/>
                          <wps:cNvSpPr/>
                          <wps:spPr>
                            <a:xfrm>
                              <a:off x="4177231" y="23899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96" name="Group 196"/>
                        <wpg:cNvGrpSpPr/>
                        <wpg:grpSpPr>
                          <a:xfrm>
                            <a:off x="4432300" y="2508250"/>
                            <a:ext cx="257376" cy="284964"/>
                            <a:chOff x="4432300" y="2508250"/>
                            <a:chExt cx="257376" cy="284964"/>
                          </a:xfrm>
                        </wpg:grpSpPr>
                        <wps:wsp>
                          <wps:cNvPr id="197" name="Cube 197"/>
                          <wps:cNvSpPr/>
                          <wps:spPr>
                            <a:xfrm>
                              <a:off x="4432300" y="25082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8" name="Cube 198"/>
                          <wps:cNvSpPr/>
                          <wps:spPr>
                            <a:xfrm>
                              <a:off x="4459461" y="25580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Cube 199"/>
                          <wps:cNvSpPr/>
                          <wps:spPr>
                            <a:xfrm>
                              <a:off x="4486621" y="26259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0" name="Cube 200"/>
                          <wps:cNvSpPr/>
                          <wps:spPr>
                            <a:xfrm>
                              <a:off x="4513781" y="26757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1" name="Group 201"/>
                        <wpg:cNvGrpSpPr/>
                        <wpg:grpSpPr>
                          <a:xfrm>
                            <a:off x="4775200" y="2832100"/>
                            <a:ext cx="257376" cy="284964"/>
                            <a:chOff x="4775200" y="2832100"/>
                            <a:chExt cx="257376" cy="284964"/>
                          </a:xfrm>
                        </wpg:grpSpPr>
                        <wps:wsp>
                          <wps:cNvPr id="202" name="Cube 202"/>
                          <wps:cNvSpPr/>
                          <wps:spPr>
                            <a:xfrm>
                              <a:off x="4775200" y="28321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3" name="Cube 203"/>
                          <wps:cNvSpPr/>
                          <wps:spPr>
                            <a:xfrm>
                              <a:off x="4802361" y="28818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4" name="Cube 204"/>
                          <wps:cNvSpPr/>
                          <wps:spPr>
                            <a:xfrm>
                              <a:off x="4829521" y="29497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5" name="Cube 205"/>
                          <wps:cNvSpPr/>
                          <wps:spPr>
                            <a:xfrm>
                              <a:off x="4856681" y="29995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6" name="Group 206"/>
                        <wpg:cNvGrpSpPr/>
                        <wpg:grpSpPr>
                          <a:xfrm>
                            <a:off x="4984750" y="2241550"/>
                            <a:ext cx="257376" cy="284964"/>
                            <a:chOff x="4984750" y="2241550"/>
                            <a:chExt cx="257376" cy="284964"/>
                          </a:xfrm>
                        </wpg:grpSpPr>
                        <wps:wsp>
                          <wps:cNvPr id="207" name="Cube 207"/>
                          <wps:cNvSpPr/>
                          <wps:spPr>
                            <a:xfrm>
                              <a:off x="4984750" y="224155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8" name="Cube 208"/>
                          <wps:cNvSpPr/>
                          <wps:spPr>
                            <a:xfrm>
                              <a:off x="5011911" y="229134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9" name="Cube 209"/>
                          <wps:cNvSpPr/>
                          <wps:spPr>
                            <a:xfrm>
                              <a:off x="5039071" y="235924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0" name="Cube 210"/>
                          <wps:cNvSpPr/>
                          <wps:spPr>
                            <a:xfrm>
                              <a:off x="5066231" y="240903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1" name="Group 211"/>
                        <wpg:cNvGrpSpPr/>
                        <wpg:grpSpPr>
                          <a:xfrm>
                            <a:off x="5295920" y="2514583"/>
                            <a:ext cx="257176" cy="284478"/>
                            <a:chOff x="5295900" y="2514600"/>
                            <a:chExt cx="257376" cy="284964"/>
                          </a:xfrm>
                        </wpg:grpSpPr>
                        <wps:wsp>
                          <wps:cNvPr id="212" name="Cube 212"/>
                          <wps:cNvSpPr/>
                          <wps:spPr>
                            <a:xfrm>
                              <a:off x="5295900" y="25146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3" name="Cube 213"/>
                          <wps:cNvSpPr/>
                          <wps:spPr>
                            <a:xfrm>
                              <a:off x="5323061" y="25643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4" name="Cube 214"/>
                          <wps:cNvSpPr/>
                          <wps:spPr>
                            <a:xfrm>
                              <a:off x="5350221" y="26322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5" name="Cube 215"/>
                          <wps:cNvSpPr/>
                          <wps:spPr>
                            <a:xfrm>
                              <a:off x="5377381" y="26820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16" name="Group 216"/>
                        <wpg:cNvGrpSpPr/>
                        <wpg:grpSpPr>
                          <a:xfrm>
                            <a:off x="5651500" y="2844800"/>
                            <a:ext cx="257376" cy="284964"/>
                            <a:chOff x="5651500" y="2844800"/>
                            <a:chExt cx="257376" cy="284964"/>
                          </a:xfrm>
                        </wpg:grpSpPr>
                        <wps:wsp>
                          <wps:cNvPr id="217" name="Cube 217"/>
                          <wps:cNvSpPr/>
                          <wps:spPr>
                            <a:xfrm>
                              <a:off x="5651500" y="2844800"/>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8" name="Cube 218"/>
                          <wps:cNvSpPr/>
                          <wps:spPr>
                            <a:xfrm>
                              <a:off x="5678661" y="2894594"/>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19" name="Cube 219"/>
                          <wps:cNvSpPr/>
                          <wps:spPr>
                            <a:xfrm>
                              <a:off x="5705821" y="2962495"/>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0" name="Cube 220"/>
                          <wps:cNvSpPr/>
                          <wps:spPr>
                            <a:xfrm>
                              <a:off x="5732981" y="3012289"/>
                              <a:ext cx="175895" cy="117475"/>
                            </a:xfrm>
                            <a:prstGeom prst="cube">
                              <a:avLst/>
                            </a:prstGeom>
                            <a:solidFill>
                              <a:schemeClr val="accent5">
                                <a:lumMod val="20000"/>
                                <a:lumOff val="80000"/>
                              </a:schemeClr>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w:pict>
              <v:group w14:anchorId="54DBE2A7" id="Group 2" o:spid="_x0000_s1028" style="position:absolute;margin-left:-13.75pt;margin-top:13.15pt;width:478.95pt;height:246.45pt;z-index:251653120" coordsize="60827,312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">
                <v:shapetype id="_x0000_t32" coordsize="21600,21600" o:spt="32" o:oned="t" path="m,l21600,21600e" filled="f">
                  <v:path arrowok="t" fillok="f" o:connecttype="none"/>
                  <o:lock v:ext="edit" shapetype="t"/>
                </v:shapetype>
                <v:shape id="Straight Arrow Connector 3" o:spid="_x0000_s1029" type="#_x0000_t32" style="position:absolute;left:4953;top:3048;width:4368;height:10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" strokecolor="black [3040]" strokeweight="1pt">
                  <v:stroke endarrow="open"/>
                </v:shape>
                <v:shape id="Straight Arrow Connector 4" o:spid="_x0000_s1030" type="#_x0000_t32" style="position:absolute;left:10287;top:3048;width:3498;height:10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" strokecolor="black [3040]" strokeweight="1pt">
                  <v:stroke endarrow="open"/>
                </v:shape>
                <v:shape id="Straight Arrow Connector 5" o:spid="_x0000_s1031" type="#_x0000_t32" style="position:absolute;left:26289;top:3111;width:4368;height:10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" strokecolor="black [3040]" strokeweight="1pt">
                  <v:stroke endarrow="open"/>
                </v:shape>
                <v:shape id="Straight Arrow Connector 8" o:spid="_x0000_s1032" type="#_x0000_t32" style="position:absolute;left:31623;top:3111;width:3498;height:10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" strokecolor="black [3040]" strokeweight="1pt">
                  <v:stroke endarrow="open"/>
                </v:shape>
                <v:shape id="Straight Arrow Connector 9" o:spid="_x0000_s1033" type="#_x0000_t32" style="position:absolute;left:45529;top:3111;width:4369;height:1007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" strokecolor="black [3040]" strokeweight="1pt">
                  <v:stroke endarrow="open"/>
                </v:shape>
                <v:shape id="_x0000_s1034" type="#_x0000_t202" style="position:absolute;left:5461;width:9080;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" fillcolor="#b8cce4 [1300]" stroked="f">
                  <v:textbox>
                    <w:txbxContent>
                      <w:p w14:paraId="33F3A391" w14:textId="77777777" w:rsidR="001C51A5" w:rsidRPr="00771478" w:rsidRDefault="001C51A5" w:rsidP="00127913">
                        <w:pPr>
                          <w:jc w:val="center"/>
                          <w:rPr>
                            <w:rFonts w:cs="Times New Roman"/>
                            <w:szCs w:val="16"/>
                          </w:rPr>
                        </w:pPr>
                        <w:r w:rsidRPr="00771478">
                          <w:rPr>
                            <w:rFonts w:cs="Times New Roman"/>
                            <w:szCs w:val="16"/>
                          </w:rPr>
                          <w:t>S = 16</w:t>
                        </w:r>
                      </w:p>
                      <w:p w14:paraId="24D6B7A9" w14:textId="77777777" w:rsidR="001C51A5" w:rsidRPr="00771478" w:rsidRDefault="001C51A5" w:rsidP="00127913">
                        <w:pPr>
                          <w:pStyle w:val="NoSpacing"/>
                          <w:jc w:val="center"/>
                          <w:rPr>
                            <w:rFonts w:cs="Times New Roman"/>
                            <w:szCs w:val="16"/>
                          </w:rPr>
                        </w:pPr>
                        <w:r w:rsidRPr="00771478">
                          <w:rPr>
                            <w:rFonts w:cs="Times New Roman"/>
                            <w:szCs w:val="16"/>
                          </w:rPr>
                          <w:t>Kiel</w:t>
                        </w:r>
                      </w:p>
                    </w:txbxContent>
                  </v:textbox>
                </v:shape>
                <v:shape id="_x0000_s1035" type="#_x0000_t202" style="position:absolute;left:26162;width:9969;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" fillcolor="#c2d69b [1942]" stroked="f">
                  <v:textbox>
                    <w:txbxContent>
                      <w:p w14:paraId="1B532E7E" w14:textId="77777777" w:rsidR="001C51A5" w:rsidRPr="00771478" w:rsidRDefault="001C51A5" w:rsidP="00127913">
                        <w:pPr>
                          <w:jc w:val="center"/>
                          <w:rPr>
                            <w:rFonts w:cs="Times New Roman"/>
                            <w:szCs w:val="16"/>
                          </w:rPr>
                        </w:pPr>
                        <w:r w:rsidRPr="00771478">
                          <w:rPr>
                            <w:rFonts w:cs="Times New Roman"/>
                            <w:szCs w:val="16"/>
                          </w:rPr>
                          <w:t>S = 11</w:t>
                        </w:r>
                      </w:p>
                      <w:p w14:paraId="612B4F72" w14:textId="77777777" w:rsidR="001C51A5" w:rsidRPr="00771478" w:rsidRDefault="001C51A5" w:rsidP="00127913">
                        <w:pPr>
                          <w:jc w:val="center"/>
                          <w:rPr>
                            <w:rFonts w:cs="Times New Roman"/>
                            <w:szCs w:val="16"/>
                          </w:rPr>
                        </w:pPr>
                        <w:r w:rsidRPr="00771478">
                          <w:rPr>
                            <w:rFonts w:cs="Times New Roman"/>
                            <w:szCs w:val="16"/>
                          </w:rPr>
                          <w:t>Ahrenshoop</w:t>
                        </w:r>
                      </w:p>
                    </w:txbxContent>
                  </v:textbox>
                </v:shape>
                <v:shape id="Straight Arrow Connector 12" o:spid="_x0000_s1036" type="#_x0000_t32" style="position:absolute;left:50863;top:3111;width:3499;height:100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" strokecolor="black [3040]" strokeweight="1pt">
                  <v:stroke endarrow="open"/>
                </v:shape>
                <v:shape id="_x0000_s1037" type="#_x0000_t202" style="position:absolute;left:2667;top:13398;width:4927;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" filled="f" strokecolor="black [3213]">
                  <v:textbox>
                    <w:txbxContent>
                      <w:p w14:paraId="1B880C01"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v:textbox>
                </v:shape>
                <v:shape id="_x0000_s1038" type="#_x0000_t202" style="position:absolute;left:43180;top:13716;width:4929;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" filled="f" strokecolor="black [3213]">
                  <v:textbox>
                    <w:txbxContent>
                      <w:p w14:paraId="5B229A9C"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v:textbox>
                </v:shape>
                <v:shape id="_x0000_s1039" type="#_x0000_t202" style="position:absolute;left:45910;width:9144;height:7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" fillcolor="#ffb9b9" stroked="f">
                  <v:textbox>
                    <w:txbxContent>
                      <w:p w14:paraId="5AFB6A25" w14:textId="77777777" w:rsidR="001C51A5" w:rsidRPr="00771478" w:rsidRDefault="001C51A5" w:rsidP="00127913">
                        <w:pPr>
                          <w:jc w:val="center"/>
                          <w:rPr>
                            <w:rFonts w:cs="Times New Roman"/>
                            <w:szCs w:val="16"/>
                          </w:rPr>
                        </w:pPr>
                        <w:r w:rsidRPr="00771478">
                          <w:rPr>
                            <w:rFonts w:cs="Times New Roman"/>
                            <w:szCs w:val="16"/>
                          </w:rPr>
                          <w:t>S = 6</w:t>
                        </w:r>
                      </w:p>
                      <w:p w14:paraId="7A23ED59" w14:textId="77777777" w:rsidR="001C51A5" w:rsidRPr="00771478" w:rsidRDefault="001C51A5" w:rsidP="00127913">
                        <w:pPr>
                          <w:jc w:val="center"/>
                          <w:rPr>
                            <w:rFonts w:cs="Times New Roman"/>
                            <w:szCs w:val="16"/>
                          </w:rPr>
                        </w:pPr>
                        <w:r w:rsidRPr="00771478">
                          <w:rPr>
                            <w:rFonts w:cs="Times New Roman"/>
                            <w:szCs w:val="16"/>
                          </w:rPr>
                          <w:t>Usedom</w:t>
                        </w:r>
                      </w:p>
                    </w:txbxContent>
                  </v:textbox>
                </v:shape>
                <v:shape id="_x0000_s1040" type="#_x0000_t202" style="position:absolute;left:24130;top:13525;width:5003;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" filled="f" strokecolor="black [3213]">
                  <v:textbox>
                    <w:txbxContent>
                      <w:p w14:paraId="18C4CDA0"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8 °C</w:t>
                        </w:r>
                      </w:p>
                    </w:txbxContent>
                  </v:textbox>
                </v:shape>
                <v:shape id="_x0000_s1041" type="#_x0000_t202" style="position:absolute;left:11684;top:13525;width:508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" filled="f" strokecolor="black [3213]">
                  <v:textbox>
                    <w:txbxContent>
                      <w:p w14:paraId="1DDCA743"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v:textbox>
                </v:shape>
                <v:shape id="_x0000_s1042" type="#_x0000_t202" style="position:absolute;left:51689;top:13716;width:508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" filled="f" strokecolor="black [3213]">
                  <v:textbox>
                    <w:txbxContent>
                      <w:p w14:paraId="45D8C228"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v:textbox>
                </v:shape>
                <v:shape id="_x0000_s1043" type="#_x0000_t202" style="position:absolute;left:32385;top:13716;width:5086;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" filled="f" strokecolor="black [3213]">
                  <v:textbox>
                    <w:txbxContent>
                      <w:p w14:paraId="5A456E7C" w14:textId="77777777" w:rsidR="001C51A5" w:rsidRPr="00771478" w:rsidRDefault="001C51A5" w:rsidP="00127913">
                        <w:pPr>
                          <w:jc w:val="center"/>
                          <w:rPr>
                            <w:rFonts w:cs="Times New Roman"/>
                            <w:sz w:val="16"/>
                            <w:szCs w:val="16"/>
                            <w:lang w:val="de-DE"/>
                          </w:rPr>
                        </w:pPr>
                        <w:r w:rsidRPr="00771478">
                          <w:rPr>
                            <w:rFonts w:cs="Times New Roman"/>
                            <w:sz w:val="16"/>
                            <w:szCs w:val="16"/>
                            <w:lang w:val="de-DE"/>
                          </w:rPr>
                          <w:t>18 °C</w:t>
                        </w:r>
                      </w:p>
                    </w:txbxContent>
                  </v:textbox>
                </v:shape>
                <v:group id="Group 20" o:spid="_x0000_s1044" style="position:absolute;top:16192;width:11176;height:12421" coordorigin=",16192" coordsize="11176,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_x0000_s1045" type="#_x0000_t202" style="position:absolute;top:18288;width:41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" stroked="f">
                    <v:textbox>
                      <w:txbxContent>
                        <w:p w14:paraId="54428EAA"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46" type="#_x0000_t202" style="position:absolute;left:2857;top:21145;width:4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" filled="f" stroked="f">
                    <v:textbox>
                      <w:txbxContent>
                        <w:p w14:paraId="640694EF"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26" o:spid="_x0000_s1047" type="#_x0000_t32" style="position:absolute;left:2032;top:16192;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" strokecolor="black [3040]" strokeweight=".5pt">
                    <v:stroke endarrow="open"/>
                  </v:shape>
                  <v:shape id="Straight Arrow Connector 27" o:spid="_x0000_s1048" type="#_x0000_t32" style="position:absolute;left:4953;top:16192;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" strokecolor="black [3040]" strokeweight="1.5pt">
                    <v:stroke endarrow="open"/>
                  </v:shape>
                  <v:shape id="Straight Arrow Connector 28" o:spid="_x0000_s1049" type="#_x0000_t32" style="position:absolute;left:7302;top:16192;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" strokecolor="black [3040]" strokeweight="2.25pt">
                    <v:stroke endarrow="open"/>
                  </v:shape>
                  <v:shape id="_x0000_s1050" type="#_x0000_t202" style="position:absolute;left:6413;top:24447;width:4763;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0A5AE96F"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30" o:spid="_x0000_s1051" style="position:absolute;left:9144;top:16319;width:11370;height:12421" coordorigin="9144,16319" coordsize="11370,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_x0000_s1052" type="#_x0000_t202" style="position:absolute;left:9144;top:18415;width:41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" stroked="f">
                    <v:textbox>
                      <w:txbxContent>
                        <w:p w14:paraId="6894BC96"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53" type="#_x0000_t202" style="position:absolute;left:12001;top:21272;width:4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" filled="f" stroked="f">
                    <v:textbox>
                      <w:txbxContent>
                        <w:p w14:paraId="6972BB14"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33" o:spid="_x0000_s1054" type="#_x0000_t32" style="position:absolute;left:11176;top:16319;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" strokecolor="black [3040]" strokeweight=".5pt">
                    <v:stroke endarrow="open"/>
                  </v:shape>
                  <v:shape id="Straight Arrow Connector 34" o:spid="_x0000_s1055" type="#_x0000_t32" style="position:absolute;left:14097;top:16319;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" strokecolor="black [3040]" strokeweight="1.5pt">
                    <v:stroke endarrow="open"/>
                  </v:shape>
                  <v:shape id="Straight Arrow Connector 35" o:spid="_x0000_s1056" type="#_x0000_t32" style="position:absolute;left:16446;top:16319;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" strokecolor="black [3040]" strokeweight="2.25pt">
                    <v:stroke endarrow="open"/>
                  </v:shape>
                  <v:shape id="_x0000_s1057" type="#_x0000_t202" style="position:absolute;left:15557;top:24574;width:4957;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" filled="f" stroked="f">
                    <v:textbox>
                      <w:txbxContent>
                        <w:p w14:paraId="4F8575F6"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37" o:spid="_x0000_s1058" style="position:absolute;left:21590;top:16319;width:10839;height:12421" coordorigin="21590,16319" coordsize="10839,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_x0000_s1059" type="#_x0000_t202" style="position:absolute;left:21590;top:18415;width:41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200D9434"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60" type="#_x0000_t202" style="position:absolute;left:24447;top:21272;width:4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" filled="f" stroked="f">
                    <v:textbox>
                      <w:txbxContent>
                        <w:p w14:paraId="1B7E072F"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40" o:spid="_x0000_s1061" type="#_x0000_t32" style="position:absolute;left:23622;top:16319;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" strokecolor="black [3040]" strokeweight=".5pt">
                    <v:stroke endarrow="open"/>
                  </v:shape>
                  <v:shape id="Straight Arrow Connector 41" o:spid="_x0000_s1062" type="#_x0000_t32" style="position:absolute;left:26543;top:16319;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" strokecolor="black [3040]" strokeweight="1.5pt">
                    <v:stroke endarrow="open"/>
                  </v:shape>
                  <v:shape id="Straight Arrow Connector 42" o:spid="_x0000_s1063" type="#_x0000_t32" style="position:absolute;left:28892;top:16319;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" strokecolor="black [3040]" strokeweight="2.25pt">
                    <v:stroke endarrow="open"/>
                  </v:shape>
                  <v:shape id="_x0000_s1064" type="#_x0000_t202" style="position:absolute;left:28003;top:24574;width:442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38D18135"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44" o:spid="_x0000_s1065" style="position:absolute;left:29845;top:16573;width:11024;height:12421" coordorigin="29845,16573" coordsize="11024,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_x0000_s1066" type="#_x0000_t202" style="position:absolute;left:29845;top:18669;width:41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" stroked="f">
                    <v:textbox>
                      <w:txbxContent>
                        <w:p w14:paraId="0DE344C2"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67" type="#_x0000_t202" style="position:absolute;left:32702;top:21526;width:4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1AA4C747"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47" o:spid="_x0000_s1068" type="#_x0000_t32" style="position:absolute;left:31877;top:16573;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" strokecolor="black [3040]" strokeweight=".5pt">
                    <v:stroke endarrow="open"/>
                  </v:shape>
                  <v:shape id="Straight Arrow Connector 48" o:spid="_x0000_s1069" type="#_x0000_t32" style="position:absolute;left:34798;top:16573;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" strokecolor="black [3040]" strokeweight="1.5pt">
                    <v:stroke endarrow="open"/>
                  </v:shape>
                  <v:shape id="Straight Arrow Connector 49" o:spid="_x0000_s1070" type="#_x0000_t32" style="position:absolute;left:37147;top:16573;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" strokecolor="black [3040]" strokeweight="2.25pt">
                    <v:stroke endarrow="open"/>
                  </v:shape>
                  <v:shape id="_x0000_s1071" type="#_x0000_t202" style="position:absolute;left:36258;top:24828;width:4611;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" filled="f" stroked="f">
                    <v:textbox>
                      <w:txbxContent>
                        <w:p w14:paraId="789E1681"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51" o:spid="_x0000_s1072" style="position:absolute;left:40576;top:16510;width:11430;height:12420" coordorigin="40576,16510" coordsize="11430,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">
                  <v:shape id="_x0000_s1073" type="#_x0000_t202" style="position:absolute;left:40576;top:18605;width:4166;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" stroked="f">
                    <v:textbox>
                      <w:txbxContent>
                        <w:p w14:paraId="1839745F"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74" type="#_x0000_t202" style="position:absolute;left:43434;top:21463;width:41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719FA6C6"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54" o:spid="_x0000_s1075" type="#_x0000_t32" style="position:absolute;left:42608;top:16510;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" strokecolor="black [3040]" strokeweight=".5pt">
                    <v:stroke endarrow="open"/>
                  </v:shape>
                  <v:shape id="Straight Arrow Connector 55" o:spid="_x0000_s1076" type="#_x0000_t32" style="position:absolute;left:45529;top:16510;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" strokecolor="black [3040]" strokeweight="1.5pt">
                    <v:stroke endarrow="open"/>
                  </v:shape>
                  <v:shape id="Straight Arrow Connector 57" o:spid="_x0000_s1077" type="#_x0000_t32" style="position:absolute;left:47879;top:16510;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" strokecolor="black [3040]" strokeweight="2.25pt">
                    <v:stroke endarrow="open"/>
                  </v:shape>
                  <v:shape id="_x0000_s1078" type="#_x0000_t202" style="position:absolute;left:46990;top:24765;width:501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" filled="f" stroked="f">
                    <v:textbox>
                      <w:txbxContent>
                        <w:p w14:paraId="3C668315"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59" o:spid="_x0000_s1079" style="position:absolute;left:49149;top:16510;width:11678;height:12420" coordorigin="49149,16510" coordsize="11678,12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shape id="_x0000_s1080" type="#_x0000_t202" style="position:absolute;left:49149;top:18605;width:4165;height:41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" stroked="f">
                    <v:textbox>
                      <w:txbxContent>
                        <w:p w14:paraId="27D12D35" w14:textId="77777777" w:rsidR="001C51A5" w:rsidRPr="00771478" w:rsidRDefault="001C51A5" w:rsidP="00127913">
                          <w:pPr>
                            <w:rPr>
                              <w:rFonts w:cs="Times New Roman"/>
                              <w:sz w:val="16"/>
                              <w:szCs w:val="16"/>
                            </w:rPr>
                          </w:pPr>
                          <w:r w:rsidRPr="00771478">
                            <w:rPr>
                              <w:rFonts w:cs="Times New Roman"/>
                              <w:sz w:val="16"/>
                              <w:szCs w:val="16"/>
                            </w:rPr>
                            <w:t>Low food</w:t>
                          </w:r>
                        </w:p>
                      </w:txbxContent>
                    </v:textbox>
                  </v:shape>
                  <v:shape id="_x0000_s1081" type="#_x0000_t202" style="position:absolute;left:52006;top:21463;width:4166;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" filled="f" stroked="f">
                    <v:textbox>
                      <w:txbxContent>
                        <w:p w14:paraId="49E838E7" w14:textId="77777777" w:rsidR="001C51A5" w:rsidRPr="00771478" w:rsidRDefault="001C51A5" w:rsidP="00127913">
                          <w:pPr>
                            <w:rPr>
                              <w:rFonts w:cs="Times New Roman"/>
                              <w:sz w:val="16"/>
                              <w:szCs w:val="16"/>
                            </w:rPr>
                          </w:pPr>
                          <w:r w:rsidRPr="00771478">
                            <w:rPr>
                              <w:rFonts w:cs="Times New Roman"/>
                              <w:sz w:val="16"/>
                              <w:szCs w:val="16"/>
                            </w:rPr>
                            <w:t>Med food</w:t>
                          </w:r>
                        </w:p>
                      </w:txbxContent>
                    </v:textbox>
                  </v:shape>
                  <v:shape id="Straight Arrow Connector 62" o:spid="_x0000_s1082" type="#_x0000_t32" style="position:absolute;left:51181;top:16510;width:635;height:22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" strokecolor="black [3040]" strokeweight=".5pt">
                    <v:stroke endarrow="open"/>
                  </v:shape>
                  <v:shape id="Straight Arrow Connector 63" o:spid="_x0000_s1083" type="#_x0000_t32" style="position:absolute;left:54102;top:16510;width:0;height:50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" strokecolor="black [3040]" strokeweight="1.5pt">
                    <v:stroke endarrow="open"/>
                  </v:shape>
                  <v:shape id="Straight Arrow Connector 448" o:spid="_x0000_s1084" type="#_x0000_t32" style="position:absolute;left:56451;top:16510;width:1143;height:85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" strokecolor="black [3040]" strokeweight="2.25pt">
                    <v:stroke endarrow="open"/>
                  </v:shape>
                  <v:shape id="_x0000_s1085" type="#_x0000_t202" style="position:absolute;left:55562;top:24765;width:5265;height:4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" filled="f" stroked="f">
                    <v:textbox>
                      <w:txbxContent>
                        <w:p w14:paraId="47CC7680" w14:textId="77777777" w:rsidR="001C51A5" w:rsidRPr="00771478" w:rsidRDefault="001C51A5" w:rsidP="00127913">
                          <w:pPr>
                            <w:rPr>
                              <w:rFonts w:cs="Times New Roman"/>
                              <w:sz w:val="16"/>
                              <w:szCs w:val="16"/>
                            </w:rPr>
                          </w:pPr>
                          <w:r w:rsidRPr="00771478">
                            <w:rPr>
                              <w:rFonts w:cs="Times New Roman"/>
                              <w:sz w:val="16"/>
                              <w:szCs w:val="16"/>
                            </w:rPr>
                            <w:t>High food</w:t>
                          </w:r>
                        </w:p>
                      </w:txbxContent>
                    </v:textbox>
                  </v:shape>
                </v:group>
                <v:group id="Group 450" o:spid="_x0000_s1086" style="position:absolute;left:254;top:22034;width:2573;height:2850" coordorigin="254,22034"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">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Cube 451" o:spid="_x0000_s1087" type="#_x0000_t16" style="position:absolute;left:254;top:22034;width:1758;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" fillcolor="#daeef3 [664]" strokecolor="black [3213]" strokeweight=".25pt"/>
                  <v:shape id="Cube 452" o:spid="_x0000_s1088" type="#_x0000_t16" style="position:absolute;left:525;top:2253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" fillcolor="#daeef3 [664]" strokecolor="black [3213]" strokeweight=".25pt"/>
                  <v:shape id="Cube 453" o:spid="_x0000_s1089" type="#_x0000_t16" style="position:absolute;left:797;top:2321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" fillcolor="#daeef3 [664]" strokecolor="black [3213]" strokeweight=".25pt"/>
                  <v:shape id="Cube 454" o:spid="_x0000_s1090" type="#_x0000_t16" style="position:absolute;left:1068;top:2370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" fillcolor="#daeef3 [664]" strokecolor="black [3213]" strokeweight=".25pt"/>
                </v:group>
                <v:group id="Group 455" o:spid="_x0000_s1091" style="position:absolute;left:3556;top:24765;width:2573;height:2849" coordorigin="3556,24765"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Cube 456" o:spid="_x0000_s1092" type="#_x0000_t16" style="position:absolute;left:3556;top:24765;width:17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" fillcolor="#daeef3 [664]" strokecolor="black [3213]" strokeweight=".25pt"/>
                  <v:shape id="Cube 457" o:spid="_x0000_s1093" type="#_x0000_t16" style="position:absolute;left:3827;top:2526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" fillcolor="#daeef3 [664]" strokecolor="black [3213]" strokeweight=".25pt"/>
                  <v:shape id="Cube 458" o:spid="_x0000_s1094" type="#_x0000_t16" style="position:absolute;left:4099;top:2594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" fillcolor="#daeef3 [664]" strokecolor="black [3213]" strokeweight=".25pt"/>
                  <v:shape id="Cube 459" o:spid="_x0000_s1095" type="#_x0000_t16" style="position:absolute;left:4370;top:2643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" fillcolor="#daeef3 [664]" strokecolor="black [3213]" strokeweight=".25pt"/>
                </v:group>
                <v:group id="Group 460" o:spid="_x0000_s1096" style="position:absolute;left:7302;top:27940;width:2574;height:2849" coordorigin="7302,27940"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">
                  <v:shape id="Cube 461" o:spid="_x0000_s1097" type="#_x0000_t16" style="position:absolute;left:7302;top:27940;width:17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" fillcolor="#daeef3 [664]" strokecolor="black [3213]" strokeweight=".25pt"/>
                  <v:shape id="Cube 463" o:spid="_x0000_s1098" type="#_x0000_t16" style="position:absolute;left:7574;top:28437;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" fillcolor="#daeef3 [664]" strokecolor="black [3213]" strokeweight=".25pt"/>
                  <v:shape id="Cube 464" o:spid="_x0000_s1099" type="#_x0000_t16" style="position:absolute;left:7845;top:29116;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" fillcolor="#daeef3 [664]" strokecolor="black [3213]" strokeweight=".25pt"/>
                  <v:shape id="Cube 465" o:spid="_x0000_s1100" type="#_x0000_t16" style="position:absolute;left:8117;top:29614;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" fillcolor="#daeef3 [664]" strokecolor="black [3213]" strokeweight=".25pt"/>
                </v:group>
                <v:group id="Group 466" o:spid="_x0000_s1101" style="position:absolute;left:9271;top:22034;width:2573;height:2850" coordorigin="9271,22034"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Cube 467" o:spid="_x0000_s1102" type="#_x0000_t16" style="position:absolute;left:9271;top:22034;width:1758;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" fillcolor="#daeef3 [664]" strokecolor="black [3213]" strokeweight=".25pt"/>
                  <v:shape id="Cube 468" o:spid="_x0000_s1103" type="#_x0000_t16" style="position:absolute;left:9542;top:2253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" fillcolor="#daeef3 [664]" strokecolor="black [3213]" strokeweight=".25pt"/>
                  <v:shape id="Cube 469" o:spid="_x0000_s1104" type="#_x0000_t16" style="position:absolute;left:9814;top:2321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" fillcolor="#daeef3 [664]" strokecolor="black [3213]" strokeweight=".25pt"/>
                  <v:shape id="Cube 470" o:spid="_x0000_s1105" type="#_x0000_t16" style="position:absolute;left:10085;top:2370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" fillcolor="#daeef3 [664]" strokecolor="black [3213]" strokeweight=".25pt"/>
                </v:group>
                <v:group id="Group 471" o:spid="_x0000_s1106" style="position:absolute;left:12509;top:24955;width:2574;height:2850" coordorigin="12509,24955"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O8+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DxFsPfmXAE5PIGAAD//wMAUEsBAi0AFAAGAAgAAAAhANvh9svuAAAAhQEAABMAAAAAAAAA&#10;AAAAAAAAAAAAAFtDb250ZW50X1R5cGVzXS54bWxQSwECLQAUAAYACAAAACEAWvQsW78AAAAVAQAA&#10;CwAAAAAAAAAAAAAAAAAfAQAAX3JlbHMvLnJlbHNQSwECLQAUAAYACAAAACEAEeDvPsYAAADcAAAA&#10;DwAAAAAAAAAAAAAAAAAHAgAAZHJzL2Rvd25yZXYueG1sUEsFBgAAAAADAAMAtwAAAPoCAAAAAA==&#10;">
                  <v:shape id="Cube 472" o:spid="_x0000_s1107" type="#_x0000_t16" style="position:absolute;left:12509;top:2495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" fillcolor="#daeef3 [664]" strokecolor="black [3213]" strokeweight=".25pt"/>
                  <v:shape id="Cube 473" o:spid="_x0000_s1108" type="#_x0000_t16" style="position:absolute;left:12781;top:2545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" fillcolor="#daeef3 [664]" strokecolor="black [3213]" strokeweight=".25pt"/>
                  <v:shape id="Cube 474" o:spid="_x0000_s1109" type="#_x0000_t16" style="position:absolute;left:13052;top:2613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" fillcolor="#daeef3 [664]" strokecolor="black [3213]" strokeweight=".25pt"/>
                  <v:shape id="Cube 475" o:spid="_x0000_s1110" type="#_x0000_t16" style="position:absolute;left:13324;top:2663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" fillcolor="#daeef3 [664]" strokecolor="black [3213]" strokeweight=".25pt"/>
                </v:group>
                <v:group id="Group 476" o:spid="_x0000_s1111" style="position:absolute;left:16129;top:28384;width:2573;height:2850" coordorigin="16129,28384"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Cube 477" o:spid="_x0000_s1112" type="#_x0000_t16" style="position:absolute;left:16129;top:28384;width:1758;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" fillcolor="#daeef3 [664]" strokecolor="black [3213]" strokeweight=".25pt"/>
                  <v:shape id="Cube 478" o:spid="_x0000_s1113" type="#_x0000_t16" style="position:absolute;left:16400;top:2888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" fillcolor="#daeef3 [664]" strokecolor="black [3213]" strokeweight=".25pt"/>
                  <v:shape id="Cube 479" o:spid="_x0000_s1114" type="#_x0000_t16" style="position:absolute;left:16672;top:2956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" fillcolor="#daeef3 [664]" strokecolor="black [3213]" strokeweight=".25pt"/>
                  <v:shape id="Cube 480" o:spid="_x0000_s1115" type="#_x0000_t16" style="position:absolute;left:16943;top:3005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" fillcolor="#daeef3 [664]" strokecolor="black [3213]" strokeweight=".25pt"/>
                </v:group>
                <v:group id="Group 481" o:spid="_x0000_s1116" style="position:absolute;left:21844;top:22034;width:2573;height:2850" coordorigin="21844,22034"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shape id="Cube 482" o:spid="_x0000_s1117" type="#_x0000_t16" style="position:absolute;left:21844;top:22034;width:1758;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" fillcolor="#daeef3 [664]" strokecolor="black [3213]" strokeweight=".25pt"/>
                  <v:shape id="Cube 483" o:spid="_x0000_s1118" type="#_x0000_t16" style="position:absolute;left:22115;top:2253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" fillcolor="#daeef3 [664]" strokecolor="black [3213]" strokeweight=".25pt"/>
                  <v:shape id="Cube 484" o:spid="_x0000_s1119" type="#_x0000_t16" style="position:absolute;left:22387;top:2321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" fillcolor="#daeef3 [664]" strokecolor="black [3213]" strokeweight=".25pt"/>
                  <v:shape id="Cube 485" o:spid="_x0000_s1120" type="#_x0000_t16" style="position:absolute;left:22658;top:2370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" fillcolor="#daeef3 [664]" strokecolor="black [3213]" strokeweight=".25pt"/>
                </v:group>
                <v:group id="Group 486" o:spid="_x0000_s1121" style="position:absolute;left:25146;top:25019;width:2573;height:2849" coordorigin="25146,25019"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">
                  <v:shape id="Cube 487" o:spid="_x0000_s1122" type="#_x0000_t16" style="position:absolute;left:25146;top:25019;width:17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" fillcolor="#daeef3 [664]" strokecolor="black [3213]" strokeweight=".25pt"/>
                  <v:shape id="Cube 488" o:spid="_x0000_s1123" type="#_x0000_t16" style="position:absolute;left:25417;top:25516;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" fillcolor="#daeef3 [664]" strokecolor="black [3213]" strokeweight=".25pt"/>
                  <v:shape id="Cube 489" o:spid="_x0000_s1124" type="#_x0000_t16" style="position:absolute;left:25689;top:2619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" fillcolor="#daeef3 [664]" strokecolor="black [3213]" strokeweight=".25pt"/>
                  <v:shape id="Cube 490" o:spid="_x0000_s1125" type="#_x0000_t16" style="position:absolute;left:25960;top:2669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" fillcolor="#daeef3 [664]" strokecolor="black [3213]" strokeweight=".25pt"/>
                </v:group>
                <v:group id="Group 491" o:spid="_x0000_s1126" style="position:absolute;left:28638;top:28130;width:2574;height:2850" coordorigin="28638,28130"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shape id="Cube 492" o:spid="_x0000_s1127" type="#_x0000_t16" style="position:absolute;left:28638;top:2813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" fillcolor="#daeef3 [664]" strokecolor="black [3213]" strokeweight=".25pt"/>
                  <v:shape id="Cube 493" o:spid="_x0000_s1128" type="#_x0000_t16" style="position:absolute;left:28910;top:28628;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" fillcolor="#daeef3 [664]" strokecolor="black [3213]" strokeweight=".25pt"/>
                  <v:shape id="Cube 494" o:spid="_x0000_s1129" type="#_x0000_t16" style="position:absolute;left:29181;top:29307;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" fillcolor="#daeef3 [664]" strokecolor="black [3213]" strokeweight=".25pt"/>
                  <v:shape id="Cube 495" o:spid="_x0000_s1130" type="#_x0000_t16" style="position:absolute;left:29453;top:2980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" fillcolor="#daeef3 [664]" strokecolor="black [3213]" strokeweight=".25pt"/>
                </v:group>
                <v:group id="Group 496" o:spid="_x0000_s1131" style="position:absolute;left:30670;top:22415;width:2574;height:2850" coordorigin="30670,22415"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">
                  <v:shape id="Cube 497" o:spid="_x0000_s1132" type="#_x0000_t16" style="position:absolute;left:30670;top:2241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" fillcolor="#daeef3 [664]" strokecolor="black [3213]" strokeweight=".25pt"/>
                  <v:shape id="Cube 498" o:spid="_x0000_s1133" type="#_x0000_t16" style="position:absolute;left:30942;top:2291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" fillcolor="#daeef3 [664]" strokecolor="black [3213]" strokeweight=".25pt"/>
                  <v:shape id="Cube 499" o:spid="_x0000_s1134" type="#_x0000_t16" style="position:absolute;left:31213;top:2359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" fillcolor="#daeef3 [664]" strokecolor="black [3213]" strokeweight=".25pt"/>
                  <v:shape id="Cube 500" o:spid="_x0000_s1135" type="#_x0000_t16" style="position:absolute;left:31485;top:2409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" fillcolor="#daeef3 [664]" strokecolor="black [3213]" strokeweight=".25pt"/>
                </v:group>
                <v:group id="Group 501" o:spid="_x0000_s1136" style="position:absolute;left:33591;top:25336;width:2574;height:2850" coordorigin="33591,25336"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">
                  <v:shape id="Cube 502" o:spid="_x0000_s1137" type="#_x0000_t16" style="position:absolute;left:33591;top:25336;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" fillcolor="#daeef3 [664]" strokecolor="black [3213]" strokeweight=".25pt"/>
                  <v:shape id="Cube 503" o:spid="_x0000_s1138" type="#_x0000_t16" style="position:absolute;left:33863;top:25834;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" fillcolor="#daeef3 [664]" strokecolor="black [3213]" strokeweight=".25pt"/>
                  <v:shape id="Cube 504" o:spid="_x0000_s1139" type="#_x0000_t16" style="position:absolute;left:34134;top:2651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" fillcolor="#daeef3 [664]" strokecolor="black [3213]" strokeweight=".25pt"/>
                  <v:shape id="Cube 505" o:spid="_x0000_s1140" type="#_x0000_t16" style="position:absolute;left:34406;top:2701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" fillcolor="#daeef3 [664]" strokecolor="black [3213]" strokeweight=".25pt"/>
                </v:group>
                <v:group id="Group 506" o:spid="_x0000_s1141" style="position:absolute;left:37147;top:28448;width:2574;height:2849" coordorigin="37147,28448"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 id="Cube 507" o:spid="_x0000_s1142" type="#_x0000_t16" style="position:absolute;left:37147;top:28448;width:17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" fillcolor="#daeef3 [664]" strokecolor="black [3213]" strokeweight=".25pt"/>
                  <v:shape id="Cube 508" o:spid="_x0000_s1143" type="#_x0000_t16" style="position:absolute;left:37419;top:2894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" fillcolor="#daeef3 [664]" strokecolor="black [3213]" strokeweight=".25pt"/>
                  <v:shape id="Cube 509" o:spid="_x0000_s1144" type="#_x0000_t16" style="position:absolute;left:37690;top:29624;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" fillcolor="#daeef3 [664]" strokecolor="black [3213]" strokeweight=".25pt"/>
                  <v:shape id="Cube 510" o:spid="_x0000_s1145" type="#_x0000_t16" style="position:absolute;left:37962;top:3012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" fillcolor="#daeef3 [664]" strokecolor="black [3213]" strokeweight=".25pt"/>
                </v:group>
                <v:group id="Group 511" o:spid="_x0000_s1146" style="position:absolute;left:40957;top:22225;width:2574;height:2849" coordorigin="40957,22225"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">
                  <v:shape id="Cube 192" o:spid="_x0000_s1147" type="#_x0000_t16" style="position:absolute;left:40957;top:22225;width:1759;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" fillcolor="#daeef3 [664]" strokecolor="black [3213]" strokeweight=".25pt"/>
                  <v:shape id="Cube 193" o:spid="_x0000_s1148" type="#_x0000_t16" style="position:absolute;left:41229;top:2272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" fillcolor="#daeef3 [664]" strokecolor="black [3213]" strokeweight=".25pt"/>
                  <v:shape id="Cube 194" o:spid="_x0000_s1149" type="#_x0000_t16" style="position:absolute;left:41500;top:23401;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" fillcolor="#daeef3 [664]" strokecolor="black [3213]" strokeweight=".25pt"/>
                  <v:shape id="Cube 195" o:spid="_x0000_s1150" type="#_x0000_t16" style="position:absolute;left:41772;top:2389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" fillcolor="#daeef3 [664]" strokecolor="black [3213]" strokeweight=".25pt"/>
                </v:group>
                <v:group id="Group 196" o:spid="_x0000_s1151" style="position:absolute;left:44323;top:25082;width:2573;height:2850" coordorigin="44323,25082"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">
                  <v:shape id="Cube 197" o:spid="_x0000_s1152" type="#_x0000_t16" style="position:absolute;left:44323;top:25082;width:1758;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" fillcolor="#daeef3 [664]" strokecolor="black [3213]" strokeweight=".25pt"/>
                  <v:shape id="Cube 198" o:spid="_x0000_s1153" type="#_x0000_t16" style="position:absolute;left:44594;top:2558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" fillcolor="#daeef3 [664]" strokecolor="black [3213]" strokeweight=".25pt"/>
                  <v:shape id="Cube 199" o:spid="_x0000_s1154" type="#_x0000_t16" style="position:absolute;left:44866;top:26259;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" fillcolor="#daeef3 [664]" strokecolor="black [3213]" strokeweight=".25pt"/>
                  <v:shape id="Cube 200" o:spid="_x0000_s1155" type="#_x0000_t16" style="position:absolute;left:45137;top:26757;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" fillcolor="#daeef3 [664]" strokecolor="black [3213]" strokeweight=".25pt"/>
                </v:group>
                <v:group id="Group 201" o:spid="_x0000_s1156" style="position:absolute;left:47752;top:28321;width:2573;height:2849" coordorigin="47752,28321"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Cube 202" o:spid="_x0000_s1157" type="#_x0000_t16" style="position:absolute;left:47752;top:28321;width:17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" fillcolor="#daeef3 [664]" strokecolor="black [3213]" strokeweight=".25pt"/>
                  <v:shape id="Cube 203" o:spid="_x0000_s1158" type="#_x0000_t16" style="position:absolute;left:48023;top:28818;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" fillcolor="#daeef3 [664]" strokecolor="black [3213]" strokeweight=".25pt"/>
                  <v:shape id="Cube 204" o:spid="_x0000_s1159" type="#_x0000_t16" style="position:absolute;left:48295;top:29497;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" fillcolor="#daeef3 [664]" strokecolor="black [3213]" strokeweight=".25pt"/>
                  <v:shape id="Cube 205" o:spid="_x0000_s1160" type="#_x0000_t16" style="position:absolute;left:48566;top:2999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" fillcolor="#daeef3 [664]" strokecolor="black [3213]" strokeweight=".25pt"/>
                </v:group>
                <v:group id="Group 206" o:spid="_x0000_s1161" style="position:absolute;left:49847;top:22415;width:2574;height:2850" coordorigin="49847,22415"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shape id="Cube 207" o:spid="_x0000_s1162" type="#_x0000_t16" style="position:absolute;left:49847;top:2241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" fillcolor="#daeef3 [664]" strokecolor="black [3213]" strokeweight=".25pt"/>
                  <v:shape id="Cube 208" o:spid="_x0000_s1163" type="#_x0000_t16" style="position:absolute;left:50119;top:2291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" fillcolor="#daeef3 [664]" strokecolor="black [3213]" strokeweight=".25pt"/>
                  <v:shape id="Cube 209" o:spid="_x0000_s1164" type="#_x0000_t16" style="position:absolute;left:50390;top:2359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" fillcolor="#daeef3 [664]" strokecolor="black [3213]" strokeweight=".25pt"/>
                  <v:shape id="Cube 210" o:spid="_x0000_s1165" type="#_x0000_t16" style="position:absolute;left:50662;top:2409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" fillcolor="#daeef3 [664]" strokecolor="black [3213]" strokeweight=".25pt"/>
                </v:group>
                <v:group id="Group 211" o:spid="_x0000_s1166" style="position:absolute;left:52959;top:25145;width:2571;height:2845" coordorigin="52959,25146"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Cube 212" o:spid="_x0000_s1167" type="#_x0000_t16" style="position:absolute;left:52959;top:25146;width:17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" fillcolor="#daeef3 [664]" strokecolor="black [3213]" strokeweight=".25pt"/>
                  <v:shape id="Cube 213" o:spid="_x0000_s1168" type="#_x0000_t16" style="position:absolute;left:53230;top:25643;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" fillcolor="#daeef3 [664]" strokecolor="black [3213]" strokeweight=".25pt"/>
                  <v:shape id="Cube 214" o:spid="_x0000_s1169" type="#_x0000_t16" style="position:absolute;left:53502;top:2632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" fillcolor="#daeef3 [664]" strokecolor="black [3213]" strokeweight=".25pt"/>
                  <v:shape id="Cube 215" o:spid="_x0000_s1170" type="#_x0000_t16" style="position:absolute;left:53773;top:26820;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" fillcolor="#daeef3 [664]" strokecolor="black [3213]" strokeweight=".25pt"/>
                </v:group>
                <v:group id="Group 216" o:spid="_x0000_s1171" style="position:absolute;left:56515;top:28448;width:2573;height:2849" coordorigin="56515,28448" coordsize="2573,2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shape id="Cube 217" o:spid="_x0000_s1172" type="#_x0000_t16" style="position:absolute;left:56515;top:28448;width:1758;height:11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" fillcolor="#daeef3 [664]" strokecolor="black [3213]" strokeweight=".25pt"/>
                  <v:shape id="Cube 218" o:spid="_x0000_s1173" type="#_x0000_t16" style="position:absolute;left:56786;top:28945;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" fillcolor="#daeef3 [664]" strokecolor="black [3213]" strokeweight=".25pt"/>
                  <v:shape id="Cube 219" o:spid="_x0000_s1174" type="#_x0000_t16" style="position:absolute;left:57058;top:29624;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" fillcolor="#daeef3 [664]" strokecolor="black [3213]" strokeweight=".25pt"/>
                  <v:shape id="Cube 220" o:spid="_x0000_s1175" type="#_x0000_t16" style="position:absolute;left:57329;top:30122;width:1759;height:11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" fillcolor="#daeef3 [664]" strokecolor="black [3213]" strokeweight=".25pt"/>
                </v:group>
              </v:group>
            </w:pict>
          </mc:Fallback>
        </mc:AlternateContent>
      </w:r>
    </w:p>
    <w:p w14:paraId="34ABE372" w14:textId="77777777" w:rsidR="00127913" w:rsidRPr="008E3E83" w:rsidRDefault="00127913" w:rsidP="00127913">
      <w:pPr>
        <w:rPr>
          <w:rFonts w:cs="Times New Roman"/>
          <w:b/>
          <w:szCs w:val="20"/>
        </w:rPr>
      </w:pPr>
    </w:p>
    <w:p w14:paraId="41414AE8" w14:textId="77777777" w:rsidR="00127913" w:rsidRPr="008E3E83" w:rsidRDefault="00127913" w:rsidP="00127913">
      <w:pPr>
        <w:rPr>
          <w:rFonts w:cs="Times New Roman"/>
          <w:b/>
          <w:szCs w:val="20"/>
        </w:rPr>
      </w:pPr>
    </w:p>
    <w:p w14:paraId="00E36C7E" w14:textId="77777777" w:rsidR="00127913" w:rsidRPr="008E3E83" w:rsidRDefault="00127913" w:rsidP="00127913">
      <w:pPr>
        <w:rPr>
          <w:rFonts w:cs="Times New Roman"/>
          <w:b/>
          <w:szCs w:val="20"/>
        </w:rPr>
      </w:pPr>
    </w:p>
    <w:p w14:paraId="2FC5D8D1" w14:textId="77777777" w:rsidR="00127913" w:rsidRPr="008E3E83" w:rsidRDefault="00127913" w:rsidP="00127913">
      <w:pPr>
        <w:rPr>
          <w:rFonts w:cs="Times New Roman"/>
          <w:b/>
          <w:szCs w:val="20"/>
        </w:rPr>
      </w:pPr>
    </w:p>
    <w:p w14:paraId="541BA8DC" w14:textId="77777777" w:rsidR="00127913" w:rsidRPr="008E3E83" w:rsidRDefault="00127913" w:rsidP="00127913">
      <w:pPr>
        <w:rPr>
          <w:rFonts w:cs="Times New Roman"/>
          <w:b/>
          <w:szCs w:val="20"/>
        </w:rPr>
      </w:pPr>
    </w:p>
    <w:p w14:paraId="4429EA95" w14:textId="77777777" w:rsidR="00127913" w:rsidRPr="008E3E83" w:rsidRDefault="00127913" w:rsidP="00127913">
      <w:pPr>
        <w:rPr>
          <w:rFonts w:cs="Times New Roman"/>
          <w:b/>
          <w:szCs w:val="20"/>
        </w:rPr>
      </w:pPr>
    </w:p>
    <w:p w14:paraId="17193272" w14:textId="77777777" w:rsidR="00127913" w:rsidRPr="008E3E83" w:rsidRDefault="00127913" w:rsidP="00127913">
      <w:pPr>
        <w:rPr>
          <w:rFonts w:cs="Times New Roman"/>
          <w:b/>
          <w:szCs w:val="20"/>
        </w:rPr>
      </w:pPr>
    </w:p>
    <w:p w14:paraId="3CB0EA80" w14:textId="77777777" w:rsidR="00127913" w:rsidRPr="008E3E83" w:rsidRDefault="00127913" w:rsidP="00127913">
      <w:pPr>
        <w:rPr>
          <w:rFonts w:cs="Times New Roman"/>
          <w:b/>
          <w:szCs w:val="20"/>
        </w:rPr>
      </w:pPr>
    </w:p>
    <w:p w14:paraId="6A20F4FB" w14:textId="77777777" w:rsidR="00127913" w:rsidRPr="008E3E83" w:rsidRDefault="00127913" w:rsidP="00127913">
      <w:pPr>
        <w:rPr>
          <w:rFonts w:cs="Times New Roman"/>
          <w:b/>
          <w:szCs w:val="20"/>
        </w:rPr>
      </w:pPr>
    </w:p>
    <w:p w14:paraId="0D634223" w14:textId="77777777" w:rsidR="00127913" w:rsidRPr="008E3E83" w:rsidRDefault="00127913" w:rsidP="00127913">
      <w:pPr>
        <w:rPr>
          <w:rFonts w:cs="Times New Roman"/>
          <w:b/>
          <w:szCs w:val="20"/>
        </w:rPr>
      </w:pPr>
    </w:p>
    <w:p w14:paraId="33ED0358" w14:textId="77777777" w:rsidR="00127913" w:rsidRPr="008E3E83" w:rsidRDefault="00127913" w:rsidP="00127913">
      <w:pPr>
        <w:rPr>
          <w:rFonts w:cs="Times New Roman"/>
          <w:b/>
          <w:szCs w:val="20"/>
        </w:rPr>
      </w:pPr>
      <w:r w:rsidRPr="008E3E83">
        <w:rPr>
          <w:rFonts w:cs="Times New Roman"/>
          <w:noProof/>
          <w:szCs w:val="24"/>
          <w:lang w:val="en-GB" w:eastAsia="en-GB"/>
        </w:rPr>
        <mc:AlternateContent>
          <mc:Choice Requires="wps">
            <w:drawing>
              <wp:anchor distT="0" distB="0" distL="114300" distR="114300" simplePos="0" relativeHeight="251654144" behindDoc="0" locked="0" layoutInCell="1" allowOverlap="1" wp14:anchorId="2BE05C0E" wp14:editId="28D9E3E7">
                <wp:simplePos x="0" y="0"/>
                <wp:positionH relativeFrom="column">
                  <wp:posOffset>-99060</wp:posOffset>
                </wp:positionH>
                <wp:positionV relativeFrom="paragraph">
                  <wp:posOffset>146050</wp:posOffset>
                </wp:positionV>
                <wp:extent cx="5898515" cy="1029970"/>
                <wp:effectExtent l="0" t="0" r="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8515" cy="1029970"/>
                        </a:xfrm>
                        <a:prstGeom prst="rect">
                          <a:avLst/>
                        </a:prstGeom>
                        <a:solidFill>
                          <a:srgbClr val="FFFFFF"/>
                        </a:solidFill>
                        <a:ln w="9525">
                          <a:noFill/>
                          <a:miter lim="800000"/>
                          <a:headEnd/>
                          <a:tailEnd/>
                        </a:ln>
                      </wps:spPr>
                      <wps:txbx>
                        <w:txbxContent>
                          <w:p w14:paraId="162E4B47" w14:textId="77777777" w:rsidR="001C51A5" w:rsidRPr="002552B5" w:rsidRDefault="001C51A5" w:rsidP="00127913">
                            <w:pPr>
                              <w:jc w:val="both"/>
                              <w:rPr>
                                <w:rFonts w:cs="Times New Roman"/>
                              </w:rPr>
                            </w:pPr>
                            <w:r w:rsidRPr="002552B5">
                              <w:rPr>
                                <w:rFonts w:cs="Times New Roman"/>
                              </w:rPr>
                              <w:t xml:space="preserve">Fig. S2. Schematic of experimental design showing the three salinities/populations, two temperatures and three food treatments with 4 replicate tanks, each containing 40 mussels. The total number of tanks = 72. Measurements were averaged or </w:t>
                            </w:r>
                            <w:r>
                              <w:rPr>
                                <w:rFonts w:cs="Times New Roman"/>
                              </w:rPr>
                              <w:t>summed to a total value</w:t>
                            </w:r>
                            <w:r w:rsidRPr="002552B5">
                              <w:rPr>
                                <w:rFonts w:cs="Times New Roman"/>
                              </w:rPr>
                              <w:t xml:space="preserve"> (depending on measurement) per tank and statistically analysed with tanks as replicates.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E05C0E" id="Text Box 239" o:spid="_x0000_s1176" type="#_x0000_t202" style="position:absolute;margin-left:-7.8pt;margin-top:11.5pt;width:464.45pt;height:81.1pt;z-index:25165414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" stroked="f">
                <v:textbox style="mso-fit-shape-to-text:t">
                  <w:txbxContent>
                    <w:p w14:paraId="162E4B47" w14:textId="77777777" w:rsidR="001C51A5" w:rsidRPr="002552B5" w:rsidRDefault="001C51A5" w:rsidP="00127913">
                      <w:pPr>
                        <w:jc w:val="both"/>
                        <w:rPr>
                          <w:rFonts w:cs="Times New Roman"/>
                        </w:rPr>
                      </w:pPr>
                      <w:r w:rsidRPr="002552B5">
                        <w:rPr>
                          <w:rFonts w:cs="Times New Roman"/>
                        </w:rPr>
                        <w:t xml:space="preserve">Fig. S2. Schematic of experimental design showing the three salinities/populations, two temperatures and three food treatments with 4 replicate tanks, each containing 40 mussels. The total number of tanks = 72. Measurements were averaged or </w:t>
                      </w:r>
                      <w:r>
                        <w:rPr>
                          <w:rFonts w:cs="Times New Roman"/>
                        </w:rPr>
                        <w:t>summed to a total value</w:t>
                      </w:r>
                      <w:r w:rsidRPr="002552B5">
                        <w:rPr>
                          <w:rFonts w:cs="Times New Roman"/>
                        </w:rPr>
                        <w:t xml:space="preserve"> (depending on measurement) per tank and statistically analysed with tanks as replicates.</w:t>
                      </w:r>
                    </w:p>
                  </w:txbxContent>
                </v:textbox>
              </v:shape>
            </w:pict>
          </mc:Fallback>
        </mc:AlternateContent>
      </w:r>
    </w:p>
    <w:p w14:paraId="26A61D83" w14:textId="77777777" w:rsidR="00127913" w:rsidRPr="008E3E83" w:rsidRDefault="00127913" w:rsidP="00127913">
      <w:pPr>
        <w:rPr>
          <w:rFonts w:cs="Times New Roman"/>
          <w:b/>
          <w:szCs w:val="20"/>
        </w:rPr>
      </w:pPr>
    </w:p>
    <w:p w14:paraId="4DC6FC90" w14:textId="77777777" w:rsidR="00127913" w:rsidRPr="008E3E83" w:rsidRDefault="00127913" w:rsidP="00127913">
      <w:pPr>
        <w:rPr>
          <w:rFonts w:cs="Times New Roman"/>
          <w:b/>
          <w:szCs w:val="20"/>
        </w:rPr>
      </w:pPr>
    </w:p>
    <w:p w14:paraId="65D3EF36" w14:textId="77777777" w:rsidR="00127913" w:rsidRPr="008E3E83" w:rsidRDefault="00127913" w:rsidP="00127913">
      <w:pPr>
        <w:rPr>
          <w:rFonts w:cs="Times New Roman"/>
          <w:b/>
          <w:szCs w:val="20"/>
        </w:rPr>
      </w:pPr>
    </w:p>
    <w:p w14:paraId="0E8CCEBA" w14:textId="77777777" w:rsidR="00127913" w:rsidRPr="008E3E83" w:rsidRDefault="00127913" w:rsidP="00127913">
      <w:pPr>
        <w:rPr>
          <w:rFonts w:cs="Times New Roman"/>
          <w:b/>
          <w:szCs w:val="20"/>
        </w:rPr>
      </w:pPr>
    </w:p>
    <w:p w14:paraId="4AE35C75" w14:textId="77777777" w:rsidR="00127913" w:rsidRPr="008E3E83" w:rsidRDefault="00127913" w:rsidP="00127913">
      <w:pPr>
        <w:rPr>
          <w:rFonts w:cs="Times New Roman"/>
          <w:b/>
          <w:szCs w:val="20"/>
        </w:rPr>
      </w:pPr>
    </w:p>
    <w:p w14:paraId="0F5ED8C3" w14:textId="77777777" w:rsidR="00127913" w:rsidRPr="008E3E83" w:rsidRDefault="00127913" w:rsidP="00127913">
      <w:pPr>
        <w:rPr>
          <w:rFonts w:cs="Times New Roman"/>
          <w:b/>
          <w:szCs w:val="20"/>
        </w:rPr>
      </w:pPr>
    </w:p>
    <w:p w14:paraId="44AE65AA" w14:textId="77777777" w:rsidR="00127913" w:rsidRPr="008E3E83" w:rsidRDefault="00127913" w:rsidP="00127913">
      <w:pPr>
        <w:rPr>
          <w:rFonts w:cs="Times New Roman"/>
          <w:b/>
          <w:szCs w:val="20"/>
        </w:rPr>
      </w:pPr>
    </w:p>
    <w:p w14:paraId="717F06C4" w14:textId="77777777" w:rsidR="00127913" w:rsidRPr="008E3E83" w:rsidRDefault="00127913" w:rsidP="00127913">
      <w:pPr>
        <w:rPr>
          <w:rFonts w:cs="Times New Roman"/>
          <w:b/>
          <w:szCs w:val="20"/>
        </w:rPr>
      </w:pPr>
    </w:p>
    <w:p w14:paraId="31338F81" w14:textId="77777777" w:rsidR="00127913" w:rsidRPr="008E3E83" w:rsidRDefault="00127913" w:rsidP="00127913">
      <w:pPr>
        <w:rPr>
          <w:rFonts w:cs="Times New Roman"/>
          <w:b/>
          <w:szCs w:val="20"/>
        </w:rPr>
      </w:pPr>
    </w:p>
    <w:p w14:paraId="22151CE9" w14:textId="77777777" w:rsidR="00127913" w:rsidRPr="008E3E83" w:rsidRDefault="00127913" w:rsidP="00127913">
      <w:pPr>
        <w:rPr>
          <w:rFonts w:cs="Times New Roman"/>
          <w:b/>
          <w:szCs w:val="20"/>
        </w:rPr>
      </w:pPr>
    </w:p>
    <w:p w14:paraId="1F02D057" w14:textId="77777777" w:rsidR="00127913" w:rsidRPr="008E3E83" w:rsidRDefault="00127913" w:rsidP="00127913">
      <w:pPr>
        <w:rPr>
          <w:rFonts w:cs="Times New Roman"/>
          <w:b/>
          <w:szCs w:val="20"/>
        </w:rPr>
      </w:pPr>
    </w:p>
    <w:p w14:paraId="49FF6E33" w14:textId="77777777" w:rsidR="00127913" w:rsidRPr="008E3E83" w:rsidRDefault="00127913" w:rsidP="00127913">
      <w:pPr>
        <w:rPr>
          <w:rFonts w:cs="Times New Roman"/>
          <w:b/>
          <w:szCs w:val="20"/>
        </w:rPr>
      </w:pPr>
    </w:p>
    <w:p w14:paraId="67337723" w14:textId="77777777" w:rsidR="00127913" w:rsidRDefault="00127913" w:rsidP="00127913">
      <w:pPr>
        <w:jc w:val="both"/>
        <w:rPr>
          <w:rFonts w:cs="Times New Roman"/>
          <w:b/>
          <w:szCs w:val="20"/>
        </w:rPr>
      </w:pPr>
    </w:p>
    <w:p w14:paraId="3C6E6709" w14:textId="77777777" w:rsidR="00764C1D" w:rsidRPr="008E3E83" w:rsidRDefault="00764C1D" w:rsidP="00127913">
      <w:pPr>
        <w:jc w:val="both"/>
        <w:rPr>
          <w:rFonts w:cs="Times New Roman"/>
          <w:b/>
          <w:sz w:val="20"/>
          <w:szCs w:val="20"/>
        </w:rPr>
      </w:pPr>
    </w:p>
    <w:p w14:paraId="72739EA1" w14:textId="77777777" w:rsidR="00127913" w:rsidRPr="008E3E83" w:rsidRDefault="00764C1D" w:rsidP="00127913">
      <w:pPr>
        <w:jc w:val="both"/>
        <w:rPr>
          <w:rFonts w:cs="Times New Roman"/>
          <w:b/>
          <w:sz w:val="20"/>
          <w:szCs w:val="20"/>
        </w:rPr>
      </w:pPr>
      <w:r w:rsidRPr="008E3E83">
        <w:rPr>
          <w:rFonts w:cs="Times New Roman"/>
          <w:b/>
          <w:noProof/>
          <w:sz w:val="20"/>
          <w:szCs w:val="20"/>
          <w:lang w:val="en-GB" w:eastAsia="en-GB"/>
        </w:rPr>
        <w:lastRenderedPageBreak/>
        <mc:AlternateContent>
          <mc:Choice Requires="wps">
            <w:drawing>
              <wp:anchor distT="0" distB="0" distL="114300" distR="114300" simplePos="0" relativeHeight="251661312" behindDoc="0" locked="0" layoutInCell="1" allowOverlap="1" wp14:anchorId="60769499" wp14:editId="4A08D5BB">
                <wp:simplePos x="0" y="0"/>
                <wp:positionH relativeFrom="column">
                  <wp:posOffset>3223358</wp:posOffset>
                </wp:positionH>
                <wp:positionV relativeFrom="paragraph">
                  <wp:posOffset>278423</wp:posOffset>
                </wp:positionV>
                <wp:extent cx="351692" cy="358726"/>
                <wp:effectExtent l="0" t="0" r="0" b="3810"/>
                <wp:wrapNone/>
                <wp:docPr id="2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692" cy="358726"/>
                        </a:xfrm>
                        <a:prstGeom prst="rect">
                          <a:avLst/>
                        </a:prstGeom>
                        <a:noFill/>
                        <a:ln w="9525">
                          <a:noFill/>
                          <a:miter lim="800000"/>
                          <a:headEnd/>
                          <a:tailEnd/>
                        </a:ln>
                      </wps:spPr>
                      <wps:txbx>
                        <w:txbxContent>
                          <w:p w14:paraId="76956257" w14:textId="77777777" w:rsidR="001C51A5" w:rsidRPr="00D52C0C" w:rsidRDefault="001C51A5" w:rsidP="00127913">
                            <w:pPr>
                              <w:rPr>
                                <w:b/>
                              </w:rPr>
                            </w:pPr>
                            <w:r w:rsidRPr="00D52C0C">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69499" id="Text Box 2" o:spid="_x0000_s1177" type="#_x0000_t202" style="position:absolute;left:0;text-align:left;margin-left:253.8pt;margin-top:21.9pt;width:27.7pt;height:28.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" filled="f" stroked="f">
                <v:textbox>
                  <w:txbxContent>
                    <w:p w14:paraId="76956257" w14:textId="77777777" w:rsidR="001C51A5" w:rsidRPr="00D52C0C" w:rsidRDefault="001C51A5" w:rsidP="00127913">
                      <w:pPr>
                        <w:rPr>
                          <w:b/>
                        </w:rPr>
                      </w:pPr>
                      <w:r w:rsidRPr="00D52C0C">
                        <w:rPr>
                          <w:b/>
                        </w:rPr>
                        <w:t>B</w:t>
                      </w:r>
                    </w:p>
                  </w:txbxContent>
                </v:textbox>
              </v:shape>
            </w:pict>
          </mc:Fallback>
        </mc:AlternateContent>
      </w:r>
      <w:r w:rsidRPr="008E3E83">
        <w:rPr>
          <w:rFonts w:cs="Times New Roman"/>
          <w:b/>
          <w:noProof/>
          <w:sz w:val="20"/>
          <w:szCs w:val="20"/>
          <w:lang w:val="en-GB" w:eastAsia="en-GB"/>
        </w:rPr>
        <mc:AlternateContent>
          <mc:Choice Requires="wps">
            <w:drawing>
              <wp:anchor distT="0" distB="0" distL="114300" distR="114300" simplePos="0" relativeHeight="251660288" behindDoc="0" locked="0" layoutInCell="1" allowOverlap="1" wp14:anchorId="7E8B174B" wp14:editId="4FFC4558">
                <wp:simplePos x="0" y="0"/>
                <wp:positionH relativeFrom="column">
                  <wp:posOffset>768544</wp:posOffset>
                </wp:positionH>
                <wp:positionV relativeFrom="paragraph">
                  <wp:posOffset>278423</wp:posOffset>
                </wp:positionV>
                <wp:extent cx="316523" cy="436099"/>
                <wp:effectExtent l="0" t="0" r="0" b="2540"/>
                <wp:wrapNone/>
                <wp:docPr id="2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523" cy="436099"/>
                        </a:xfrm>
                        <a:prstGeom prst="rect">
                          <a:avLst/>
                        </a:prstGeom>
                        <a:noFill/>
                        <a:ln w="9525">
                          <a:noFill/>
                          <a:miter lim="800000"/>
                          <a:headEnd/>
                          <a:tailEnd/>
                        </a:ln>
                      </wps:spPr>
                      <wps:txbx>
                        <w:txbxContent>
                          <w:p w14:paraId="4FC9B9EB" w14:textId="77777777" w:rsidR="001C51A5" w:rsidRPr="00D52C0C" w:rsidRDefault="001C51A5" w:rsidP="00127913">
                            <w:pPr>
                              <w:rPr>
                                <w:b/>
                              </w:rPr>
                            </w:pPr>
                            <w:r w:rsidRPr="00D52C0C">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B174B" id="_x0000_s1178" type="#_x0000_t202" style="position:absolute;left:0;text-align:left;margin-left:60.5pt;margin-top:21.9pt;width:24.9pt;height:3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" filled="f" stroked="f">
                <v:textbox>
                  <w:txbxContent>
                    <w:p w14:paraId="4FC9B9EB" w14:textId="77777777" w:rsidR="001C51A5" w:rsidRPr="00D52C0C" w:rsidRDefault="001C51A5" w:rsidP="00127913">
                      <w:pPr>
                        <w:rPr>
                          <w:b/>
                        </w:rPr>
                      </w:pPr>
                      <w:r w:rsidRPr="00D52C0C">
                        <w:rPr>
                          <w:b/>
                        </w:rPr>
                        <w:t>A</w:t>
                      </w:r>
                    </w:p>
                  </w:txbxContent>
                </v:textbox>
              </v:shape>
            </w:pict>
          </mc:Fallback>
        </mc:AlternateContent>
      </w:r>
    </w:p>
    <w:p w14:paraId="589988F0" w14:textId="77777777" w:rsidR="00127913" w:rsidRPr="008E3E83" w:rsidRDefault="00127913" w:rsidP="00127913">
      <w:pPr>
        <w:jc w:val="both"/>
        <w:rPr>
          <w:rFonts w:cs="Times New Roman"/>
          <w:b/>
          <w:sz w:val="20"/>
          <w:szCs w:val="20"/>
        </w:rPr>
      </w:pPr>
      <w:r w:rsidRPr="008E3E83">
        <w:rPr>
          <w:rFonts w:cs="Times New Roman"/>
          <w:noProof/>
          <w:lang w:val="en-GB" w:eastAsia="en-GB"/>
        </w:rPr>
        <mc:AlternateContent>
          <mc:Choice Requires="wps">
            <w:drawing>
              <wp:anchor distT="0" distB="0" distL="114300" distR="114300" simplePos="0" relativeHeight="251659264" behindDoc="0" locked="0" layoutInCell="1" allowOverlap="1" wp14:anchorId="41A5B474" wp14:editId="1BFD15B7">
                <wp:simplePos x="0" y="0"/>
                <wp:positionH relativeFrom="column">
                  <wp:posOffset>1856</wp:posOffset>
                </wp:positionH>
                <wp:positionV relativeFrom="paragraph">
                  <wp:posOffset>2438693</wp:posOffset>
                </wp:positionV>
                <wp:extent cx="5767705" cy="1638886"/>
                <wp:effectExtent l="0" t="0" r="4445" b="0"/>
                <wp:wrapNone/>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67705" cy="1638886"/>
                        </a:xfrm>
                        <a:prstGeom prst="rect">
                          <a:avLst/>
                        </a:prstGeom>
                        <a:solidFill>
                          <a:srgbClr val="FFFFFF"/>
                        </a:solidFill>
                        <a:ln w="9525">
                          <a:noFill/>
                          <a:miter lim="800000"/>
                          <a:headEnd/>
                          <a:tailEnd/>
                        </a:ln>
                      </wps:spPr>
                      <wps:txbx>
                        <w:txbxContent>
                          <w:p w14:paraId="36450B98" w14:textId="77777777" w:rsidR="001C51A5" w:rsidRPr="00127913" w:rsidRDefault="001C51A5" w:rsidP="00127913">
                            <w:pPr>
                              <w:jc w:val="both"/>
                              <w:rPr>
                                <w:rFonts w:cs="Times New Roman"/>
                                <w:szCs w:val="24"/>
                              </w:rPr>
                            </w:pPr>
                            <w:r w:rsidRPr="00127913">
                              <w:rPr>
                                <w:rFonts w:cs="Times New Roman"/>
                                <w:szCs w:val="24"/>
                              </w:rPr>
                              <w:t>Fig. S3. (A) An example of a single replicate tank clearance measurement for all food levels with samples taken every 20 minutes for 1 hour. Trendlines show an exponential decrease in algae concentrations in all food treatments. (B) Filtration rate measured throughout the course of the experiment on a log scale plotted agains</w:t>
                            </w:r>
                            <w:r>
                              <w:rPr>
                                <w:rFonts w:cs="Times New Roman"/>
                                <w:szCs w:val="24"/>
                              </w:rPr>
                              <w:t>t</w:t>
                            </w:r>
                            <w:r w:rsidRPr="00127913">
                              <w:rPr>
                                <w:rFonts w:cs="Times New Roman"/>
                                <w:szCs w:val="24"/>
                              </w:rPr>
                              <w:t xml:space="preserve"> shell length with exponential trend lines for all temperature and salinity treatments. Open circles and dotted trend lines represent 8 °C whereas closed circles and solid lines represent 18 °C. Clearance rates show sufficient feeding to clear water of all particles between feeds.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A5B474" id="Text Box 242" o:spid="_x0000_s1179" type="#_x0000_t202" style="position:absolute;left:0;text-align:left;margin-left:.15pt;margin-top:192pt;width:454.15pt;height:129.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" stroked="f">
                <v:textbox>
                  <w:txbxContent>
                    <w:p w14:paraId="36450B98" w14:textId="77777777" w:rsidR="001C51A5" w:rsidRPr="00127913" w:rsidRDefault="001C51A5" w:rsidP="00127913">
                      <w:pPr>
                        <w:jc w:val="both"/>
                        <w:rPr>
                          <w:rFonts w:cs="Times New Roman"/>
                          <w:szCs w:val="24"/>
                        </w:rPr>
                      </w:pPr>
                      <w:r w:rsidRPr="00127913">
                        <w:rPr>
                          <w:rFonts w:cs="Times New Roman"/>
                          <w:szCs w:val="24"/>
                        </w:rPr>
                        <w:t>Fig. S3. (A) An example of a single replicate tank clearance measurement for all food levels with samples taken every 20 minutes for 1 hour. Trendlines show an exponential decrease in algae concentrations in all food treatments. (B) Filtration rate measured throughout the course of the experiment on a log scale plotted agains</w:t>
                      </w:r>
                      <w:r>
                        <w:rPr>
                          <w:rFonts w:cs="Times New Roman"/>
                          <w:szCs w:val="24"/>
                        </w:rPr>
                        <w:t>t</w:t>
                      </w:r>
                      <w:r w:rsidRPr="00127913">
                        <w:rPr>
                          <w:rFonts w:cs="Times New Roman"/>
                          <w:szCs w:val="24"/>
                        </w:rPr>
                        <w:t xml:space="preserve"> shell length with exponential trend lines for all temperature and salinity treatments. Open circles and dotted trend lines represent 8 °C whereas closed circles and solid lines represent 18 °C. Clearance rates show sufficient feeding to clear water of all particles between feeds.</w:t>
                      </w:r>
                    </w:p>
                  </w:txbxContent>
                </v:textbox>
              </v:shape>
            </w:pict>
          </mc:Fallback>
        </mc:AlternateContent>
      </w:r>
      <w:r w:rsidRPr="008E3E83">
        <w:rPr>
          <w:rFonts w:cs="Times New Roman"/>
          <w:noProof/>
          <w:lang w:val="en-GB" w:eastAsia="en-GB"/>
        </w:rPr>
        <w:drawing>
          <wp:inline distT="0" distB="0" distL="0" distR="0" wp14:anchorId="1EDFD281" wp14:editId="2E0CD6D3">
            <wp:extent cx="2710180" cy="2479675"/>
            <wp:effectExtent l="0" t="0" r="0" b="0"/>
            <wp:docPr id="250" name="Chart 2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Pr="008E3E83">
        <w:rPr>
          <w:rFonts w:cs="Times New Roman"/>
          <w:noProof/>
          <w:lang w:val="en-GB" w:eastAsia="en-GB"/>
        </w:rPr>
        <w:drawing>
          <wp:inline distT="0" distB="0" distL="0" distR="0" wp14:anchorId="63B7E27D" wp14:editId="5F3ABC2E">
            <wp:extent cx="2996588" cy="2313542"/>
            <wp:effectExtent l="0" t="0" r="0" b="0"/>
            <wp:docPr id="251" name="Chart 2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1527422C" w14:textId="77777777" w:rsidR="00127913" w:rsidRPr="008E3E83" w:rsidRDefault="00127913" w:rsidP="00127913">
      <w:pPr>
        <w:jc w:val="both"/>
        <w:rPr>
          <w:rFonts w:cs="Times New Roman"/>
          <w:b/>
          <w:sz w:val="20"/>
          <w:szCs w:val="20"/>
        </w:rPr>
      </w:pPr>
    </w:p>
    <w:p w14:paraId="1E224370" w14:textId="77777777" w:rsidR="00127913" w:rsidRPr="008E3E83" w:rsidRDefault="00127913" w:rsidP="00127913">
      <w:pPr>
        <w:jc w:val="both"/>
        <w:rPr>
          <w:rFonts w:cs="Times New Roman"/>
          <w:b/>
          <w:sz w:val="20"/>
          <w:szCs w:val="20"/>
        </w:rPr>
      </w:pPr>
    </w:p>
    <w:p w14:paraId="2381F508" w14:textId="77777777" w:rsidR="00127913" w:rsidRPr="008E3E83" w:rsidRDefault="00127913" w:rsidP="00127913">
      <w:pPr>
        <w:jc w:val="both"/>
        <w:rPr>
          <w:rFonts w:cs="Times New Roman"/>
          <w:noProof/>
        </w:rPr>
      </w:pPr>
    </w:p>
    <w:p w14:paraId="4BA20979" w14:textId="77777777" w:rsidR="00127913" w:rsidRPr="008E3E83" w:rsidRDefault="00127913" w:rsidP="00127913">
      <w:pPr>
        <w:jc w:val="both"/>
        <w:rPr>
          <w:rFonts w:cs="Times New Roman"/>
          <w:noProof/>
        </w:rPr>
      </w:pPr>
    </w:p>
    <w:p w14:paraId="2252516F" w14:textId="77777777" w:rsidR="00127913" w:rsidRPr="008E3E83" w:rsidRDefault="00127913" w:rsidP="00127913">
      <w:pPr>
        <w:jc w:val="both"/>
        <w:rPr>
          <w:rFonts w:cs="Times New Roman"/>
          <w:noProof/>
        </w:rPr>
      </w:pPr>
    </w:p>
    <w:p w14:paraId="4B0AC712" w14:textId="77777777" w:rsidR="00127913" w:rsidRPr="008E3E83" w:rsidRDefault="00127913" w:rsidP="00127913">
      <w:pPr>
        <w:jc w:val="both"/>
        <w:rPr>
          <w:rFonts w:cs="Times New Roman"/>
          <w:noProof/>
        </w:rPr>
      </w:pPr>
    </w:p>
    <w:p w14:paraId="7783DCC5" w14:textId="77777777" w:rsidR="00127913" w:rsidRPr="008E3E83" w:rsidRDefault="00127913" w:rsidP="00127913">
      <w:pPr>
        <w:jc w:val="both"/>
        <w:rPr>
          <w:rFonts w:cs="Times New Roman"/>
          <w:noProof/>
        </w:rPr>
      </w:pPr>
    </w:p>
    <w:p w14:paraId="18B96C9A" w14:textId="77777777" w:rsidR="00127913" w:rsidRPr="008E3E83" w:rsidRDefault="00127913" w:rsidP="00127913">
      <w:pPr>
        <w:jc w:val="both"/>
        <w:rPr>
          <w:rFonts w:cs="Times New Roman"/>
          <w:noProof/>
        </w:rPr>
      </w:pPr>
    </w:p>
    <w:p w14:paraId="1C880D50" w14:textId="77777777" w:rsidR="00127913" w:rsidRPr="008E3E83" w:rsidRDefault="00127913" w:rsidP="00127913">
      <w:pPr>
        <w:jc w:val="both"/>
        <w:rPr>
          <w:rFonts w:cs="Times New Roman"/>
          <w:noProof/>
        </w:rPr>
      </w:pPr>
    </w:p>
    <w:p w14:paraId="2A7386D6" w14:textId="77777777" w:rsidR="00127913" w:rsidRPr="008E3E83" w:rsidRDefault="00127913" w:rsidP="00127913">
      <w:pPr>
        <w:jc w:val="both"/>
        <w:rPr>
          <w:rFonts w:cs="Times New Roman"/>
          <w:noProof/>
        </w:rPr>
      </w:pPr>
    </w:p>
    <w:p w14:paraId="2D08923D" w14:textId="77777777" w:rsidR="00127913" w:rsidRDefault="00127913" w:rsidP="00127913">
      <w:pPr>
        <w:jc w:val="both"/>
        <w:rPr>
          <w:rFonts w:cs="Times New Roman"/>
          <w:noProof/>
        </w:rPr>
      </w:pPr>
    </w:p>
    <w:p w14:paraId="3CDF077A" w14:textId="77777777" w:rsidR="00127913" w:rsidRDefault="00127913" w:rsidP="00127913">
      <w:pPr>
        <w:jc w:val="both"/>
        <w:rPr>
          <w:rFonts w:cs="Times New Roman"/>
          <w:noProof/>
        </w:rPr>
      </w:pPr>
    </w:p>
    <w:p w14:paraId="532E9A94" w14:textId="77777777" w:rsidR="00764C1D" w:rsidRDefault="00764C1D" w:rsidP="00127913">
      <w:pPr>
        <w:jc w:val="both"/>
        <w:rPr>
          <w:rFonts w:cs="Times New Roman"/>
          <w:noProof/>
        </w:rPr>
      </w:pPr>
    </w:p>
    <w:p w14:paraId="3DECEFA4" w14:textId="77777777" w:rsidR="00764C1D" w:rsidRDefault="00764C1D" w:rsidP="00127913">
      <w:pPr>
        <w:jc w:val="both"/>
        <w:rPr>
          <w:rFonts w:cs="Times New Roman"/>
          <w:noProof/>
        </w:rPr>
      </w:pPr>
    </w:p>
    <w:p w14:paraId="45B2322E" w14:textId="77777777" w:rsidR="00764C1D" w:rsidRPr="008E3E83" w:rsidRDefault="00764C1D" w:rsidP="00127913">
      <w:pPr>
        <w:jc w:val="both"/>
        <w:rPr>
          <w:rFonts w:cs="Times New Roman"/>
          <w:noProof/>
        </w:rPr>
      </w:pPr>
    </w:p>
    <w:p w14:paraId="603BF31D" w14:textId="77777777" w:rsidR="00127913" w:rsidRPr="008E3E83" w:rsidRDefault="00127913" w:rsidP="00127913">
      <w:pPr>
        <w:jc w:val="both"/>
        <w:rPr>
          <w:rFonts w:cs="Times New Roman"/>
          <w:noProof/>
        </w:rPr>
      </w:pPr>
    </w:p>
    <w:p w14:paraId="76EA88A8" w14:textId="77777777" w:rsidR="00127913" w:rsidRPr="008E3E83" w:rsidRDefault="00127913" w:rsidP="00127913">
      <w:pPr>
        <w:jc w:val="both"/>
        <w:rPr>
          <w:rFonts w:cs="Times New Roman"/>
          <w:noProof/>
        </w:rPr>
      </w:pPr>
    </w:p>
    <w:p w14:paraId="1E898F2B" w14:textId="77777777" w:rsidR="00127913" w:rsidRPr="008E3E83" w:rsidRDefault="00127913" w:rsidP="00127913">
      <w:pPr>
        <w:jc w:val="both"/>
        <w:rPr>
          <w:rFonts w:cs="Times New Roman"/>
          <w:noProof/>
        </w:rPr>
      </w:pPr>
      <w:r w:rsidRPr="008E3E83">
        <w:rPr>
          <w:rFonts w:eastAsia="Times New Roman" w:cs="Times New Roman"/>
          <w:noProof/>
          <w:color w:val="000000"/>
          <w:sz w:val="20"/>
          <w:szCs w:val="20"/>
          <w:lang w:val="en-GB" w:eastAsia="en-GB"/>
        </w:rPr>
        <w:lastRenderedPageBreak/>
        <mc:AlternateContent>
          <mc:Choice Requires="wps">
            <w:drawing>
              <wp:anchor distT="0" distB="0" distL="114300" distR="114300" simplePos="0" relativeHeight="251655168" behindDoc="0" locked="0" layoutInCell="1" allowOverlap="1" wp14:anchorId="516F15D8" wp14:editId="0B682BDC">
                <wp:simplePos x="0" y="0"/>
                <wp:positionH relativeFrom="margin">
                  <wp:posOffset>1856</wp:posOffset>
                </wp:positionH>
                <wp:positionV relativeFrom="paragraph">
                  <wp:posOffset>8890</wp:posOffset>
                </wp:positionV>
                <wp:extent cx="5480050" cy="766689"/>
                <wp:effectExtent l="0" t="0" r="6350" b="0"/>
                <wp:wrapNone/>
                <wp:docPr id="2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0050" cy="766689"/>
                        </a:xfrm>
                        <a:prstGeom prst="rect">
                          <a:avLst/>
                        </a:prstGeom>
                        <a:solidFill>
                          <a:srgbClr val="FFFFFF"/>
                        </a:solidFill>
                        <a:ln w="9525">
                          <a:noFill/>
                          <a:miter lim="800000"/>
                          <a:headEnd/>
                          <a:tailEnd/>
                        </a:ln>
                      </wps:spPr>
                      <wps:txbx>
                        <w:txbxContent>
                          <w:p w14:paraId="0A639AD3" w14:textId="77777777" w:rsidR="001C51A5" w:rsidRPr="00127913" w:rsidRDefault="001C51A5" w:rsidP="00127913">
                            <w:pPr>
                              <w:jc w:val="both"/>
                              <w:rPr>
                                <w:rFonts w:cs="Times New Roman"/>
                                <w:szCs w:val="24"/>
                              </w:rPr>
                            </w:pPr>
                            <w:r w:rsidRPr="00127913">
                              <w:rPr>
                                <w:rFonts w:eastAsia="Times New Roman" w:cs="Times New Roman"/>
                                <w:color w:val="000000"/>
                                <w:szCs w:val="24"/>
                              </w:rPr>
                              <w:t>Table S2. Mean water chemistry parameters within each treatment for salinity, temperature, pH, total inorganic carbon (C</w:t>
                            </w:r>
                            <w:r w:rsidRPr="00127913">
                              <w:rPr>
                                <w:rFonts w:eastAsia="Times New Roman" w:cs="Times New Roman"/>
                                <w:i/>
                                <w:color w:val="000000"/>
                                <w:szCs w:val="24"/>
                                <w:vertAlign w:val="subscript"/>
                              </w:rPr>
                              <w:t>T</w:t>
                            </w:r>
                            <w:r w:rsidRPr="00127913">
                              <w:rPr>
                                <w:rFonts w:eastAsia="Times New Roman" w:cs="Times New Roman"/>
                                <w:color w:val="000000"/>
                                <w:szCs w:val="24"/>
                              </w:rPr>
                              <w:t>), calcite saturation state (</w:t>
                            </w:r>
                            <w:r w:rsidRPr="00127913">
                              <w:rPr>
                                <w:rFonts w:eastAsia="Times New Roman" w:cs="Times New Roman"/>
                                <w:color w:val="000000"/>
                                <w:szCs w:val="24"/>
                              </w:rPr>
                              <w:t>Ω</w:t>
                            </w:r>
                            <w:r w:rsidRPr="00127913">
                              <w:rPr>
                                <w:rFonts w:eastAsia="Times New Roman" w:cs="Times New Roman"/>
                                <w:color w:val="000000"/>
                                <w:szCs w:val="24"/>
                                <w:vertAlign w:val="subscript"/>
                              </w:rPr>
                              <w:t>calcite</w:t>
                            </w:r>
                            <w:r w:rsidRPr="00127913">
                              <w:rPr>
                                <w:rFonts w:eastAsia="Times New Roman" w:cs="Times New Roman"/>
                                <w:color w:val="000000"/>
                                <w:szCs w:val="24"/>
                              </w:rPr>
                              <w:t>) and aragonite saturation state (Ω</w:t>
                            </w:r>
                            <w:r w:rsidRPr="00127913">
                              <w:rPr>
                                <w:rFonts w:eastAsia="Times New Roman" w:cs="Times New Roman"/>
                                <w:color w:val="000000"/>
                                <w:szCs w:val="24"/>
                                <w:vertAlign w:val="subscript"/>
                              </w:rPr>
                              <w:t>aragonite</w:t>
                            </w:r>
                            <w:r w:rsidRPr="00127913">
                              <w:rPr>
                                <w:rFonts w:eastAsia="Times New Roman" w:cs="Times New Roman"/>
                                <w:color w:val="000000"/>
                                <w:szCs w:val="24"/>
                              </w:rPr>
                              <w:t xml:space="preserve">) over the entire experiment +/- standard error.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6F15D8" id="_x0000_s1180" type="#_x0000_t202" style="position:absolute;left:0;text-align:left;margin-left:.15pt;margin-top:.7pt;width:431.5pt;height:60.3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" stroked="f">
                <v:textbox>
                  <w:txbxContent>
                    <w:p w14:paraId="0A639AD3" w14:textId="77777777" w:rsidR="001C51A5" w:rsidRPr="00127913" w:rsidRDefault="001C51A5" w:rsidP="00127913">
                      <w:pPr>
                        <w:jc w:val="both"/>
                        <w:rPr>
                          <w:rFonts w:cs="Times New Roman"/>
                          <w:szCs w:val="24"/>
                        </w:rPr>
                      </w:pPr>
                      <w:r w:rsidRPr="00127913">
                        <w:rPr>
                          <w:rFonts w:eastAsia="Times New Roman" w:cs="Times New Roman"/>
                          <w:color w:val="000000"/>
                          <w:szCs w:val="24"/>
                        </w:rPr>
                        <w:t>Table S2. Mean water chemistry parameters within each treatment for salinity, temperature, pH, total inorganic carbon (C</w:t>
                      </w:r>
                      <w:r w:rsidRPr="00127913">
                        <w:rPr>
                          <w:rFonts w:eastAsia="Times New Roman" w:cs="Times New Roman"/>
                          <w:i/>
                          <w:color w:val="000000"/>
                          <w:szCs w:val="24"/>
                          <w:vertAlign w:val="subscript"/>
                        </w:rPr>
                        <w:t>T</w:t>
                      </w:r>
                      <w:r w:rsidRPr="00127913">
                        <w:rPr>
                          <w:rFonts w:eastAsia="Times New Roman" w:cs="Times New Roman"/>
                          <w:color w:val="000000"/>
                          <w:szCs w:val="24"/>
                        </w:rPr>
                        <w:t>), calcite saturation state (</w:t>
                      </w:r>
                      <w:r w:rsidRPr="00127913">
                        <w:rPr>
                          <w:rFonts w:eastAsia="Times New Roman" w:cs="Times New Roman"/>
                          <w:color w:val="000000"/>
                          <w:szCs w:val="24"/>
                        </w:rPr>
                        <w:t>Ω</w:t>
                      </w:r>
                      <w:r w:rsidRPr="00127913">
                        <w:rPr>
                          <w:rFonts w:eastAsia="Times New Roman" w:cs="Times New Roman"/>
                          <w:color w:val="000000"/>
                          <w:szCs w:val="24"/>
                          <w:vertAlign w:val="subscript"/>
                        </w:rPr>
                        <w:t>calcite</w:t>
                      </w:r>
                      <w:r w:rsidRPr="00127913">
                        <w:rPr>
                          <w:rFonts w:eastAsia="Times New Roman" w:cs="Times New Roman"/>
                          <w:color w:val="000000"/>
                          <w:szCs w:val="24"/>
                        </w:rPr>
                        <w:t>) and aragonite saturation state (Ω</w:t>
                      </w:r>
                      <w:r w:rsidRPr="00127913">
                        <w:rPr>
                          <w:rFonts w:eastAsia="Times New Roman" w:cs="Times New Roman"/>
                          <w:color w:val="000000"/>
                          <w:szCs w:val="24"/>
                          <w:vertAlign w:val="subscript"/>
                        </w:rPr>
                        <w:t>aragonite</w:t>
                      </w:r>
                      <w:r w:rsidRPr="00127913">
                        <w:rPr>
                          <w:rFonts w:eastAsia="Times New Roman" w:cs="Times New Roman"/>
                          <w:color w:val="000000"/>
                          <w:szCs w:val="24"/>
                        </w:rPr>
                        <w:t xml:space="preserve">) over the entire experiment +/- standard error. </w:t>
                      </w:r>
                    </w:p>
                  </w:txbxContent>
                </v:textbox>
                <w10:wrap anchorx="margin"/>
              </v:shape>
            </w:pict>
          </mc:Fallback>
        </mc:AlternateContent>
      </w:r>
    </w:p>
    <w:p w14:paraId="1E461B19" w14:textId="77777777" w:rsidR="00127913" w:rsidRPr="008E3E83" w:rsidRDefault="00127913" w:rsidP="00127913">
      <w:pPr>
        <w:jc w:val="both"/>
        <w:rPr>
          <w:rFonts w:cs="Times New Roman"/>
          <w:noProof/>
        </w:rPr>
      </w:pPr>
    </w:p>
    <w:tbl>
      <w:tblPr>
        <w:tblpPr w:leftFromText="180" w:rightFromText="180" w:vertAnchor="page" w:horzAnchor="margin" w:tblpY="2405"/>
        <w:tblW w:w="8478" w:type="dxa"/>
        <w:tblLayout w:type="fixed"/>
        <w:tblLook w:val="04A0" w:firstRow="1" w:lastRow="0" w:firstColumn="1" w:lastColumn="0" w:noHBand="0" w:noVBand="1"/>
      </w:tblPr>
      <w:tblGrid>
        <w:gridCol w:w="93"/>
        <w:gridCol w:w="1455"/>
        <w:gridCol w:w="1530"/>
        <w:gridCol w:w="1350"/>
        <w:gridCol w:w="1350"/>
        <w:gridCol w:w="1350"/>
        <w:gridCol w:w="1257"/>
        <w:gridCol w:w="93"/>
      </w:tblGrid>
      <w:tr w:rsidR="00127913" w:rsidRPr="008E3E83" w14:paraId="39D5FFD8" w14:textId="77777777" w:rsidTr="00127913">
        <w:trPr>
          <w:gridBefore w:val="1"/>
          <w:wBefore w:w="93" w:type="dxa"/>
          <w:trHeight w:val="660"/>
        </w:trPr>
        <w:tc>
          <w:tcPr>
            <w:tcW w:w="1455" w:type="dxa"/>
            <w:tcBorders>
              <w:top w:val="single" w:sz="4" w:space="0" w:color="auto"/>
              <w:left w:val="single" w:sz="4" w:space="0" w:color="auto"/>
              <w:bottom w:val="single" w:sz="4" w:space="0" w:color="auto"/>
              <w:right w:val="single" w:sz="4" w:space="0" w:color="auto"/>
            </w:tcBorders>
            <w:shd w:val="clear" w:color="000000" w:fill="FFFFFF"/>
          </w:tcPr>
          <w:p w14:paraId="028A4396" w14:textId="77777777" w:rsidR="00127913" w:rsidRPr="008E3E83" w:rsidRDefault="00127913" w:rsidP="00127913">
            <w:pPr>
              <w:spacing w:after="0"/>
              <w:rPr>
                <w:rFonts w:eastAsia="Times New Roman" w:cs="Times New Roman"/>
                <w:b/>
                <w:bCs/>
                <w:color w:val="000000"/>
                <w:sz w:val="20"/>
                <w:szCs w:val="20"/>
              </w:rPr>
            </w:pPr>
            <w:r w:rsidRPr="008E3E83">
              <w:rPr>
                <w:rFonts w:eastAsia="Times New Roman" w:cs="Times New Roman"/>
                <w:b/>
                <w:bCs/>
                <w:color w:val="000000"/>
                <w:sz w:val="20"/>
                <w:szCs w:val="20"/>
              </w:rPr>
              <w:t>Salinity (psu)</w:t>
            </w:r>
          </w:p>
        </w:tc>
        <w:tc>
          <w:tcPr>
            <w:tcW w:w="1530" w:type="dxa"/>
            <w:tcBorders>
              <w:top w:val="single" w:sz="4" w:space="0" w:color="auto"/>
              <w:left w:val="nil"/>
              <w:bottom w:val="single" w:sz="4" w:space="0" w:color="auto"/>
              <w:right w:val="single" w:sz="4" w:space="0" w:color="auto"/>
            </w:tcBorders>
            <w:shd w:val="clear" w:color="000000" w:fill="FFFFFF"/>
          </w:tcPr>
          <w:p w14:paraId="0D4F7922" w14:textId="77777777" w:rsidR="00127913" w:rsidRPr="008E3E83" w:rsidRDefault="00127913" w:rsidP="00127913">
            <w:pPr>
              <w:spacing w:after="0"/>
              <w:rPr>
                <w:rFonts w:eastAsia="Times New Roman" w:cs="Times New Roman"/>
                <w:b/>
                <w:bCs/>
                <w:color w:val="000000"/>
                <w:sz w:val="20"/>
                <w:szCs w:val="20"/>
              </w:rPr>
            </w:pPr>
            <w:r w:rsidRPr="008E3E83">
              <w:rPr>
                <w:rFonts w:eastAsia="Times New Roman" w:cs="Times New Roman"/>
                <w:b/>
                <w:bCs/>
                <w:color w:val="000000"/>
                <w:sz w:val="20"/>
                <w:szCs w:val="20"/>
              </w:rPr>
              <w:t>Temperature (°C)</w:t>
            </w:r>
          </w:p>
        </w:tc>
        <w:tc>
          <w:tcPr>
            <w:tcW w:w="1350" w:type="dxa"/>
            <w:tcBorders>
              <w:top w:val="single" w:sz="4" w:space="0" w:color="auto"/>
              <w:left w:val="nil"/>
              <w:bottom w:val="single" w:sz="4" w:space="0" w:color="auto"/>
              <w:right w:val="nil"/>
            </w:tcBorders>
            <w:shd w:val="clear" w:color="000000" w:fill="FFFFFF"/>
          </w:tcPr>
          <w:p w14:paraId="3CE6C434" w14:textId="77777777" w:rsidR="00127913" w:rsidRPr="008E3E83" w:rsidRDefault="00127913" w:rsidP="00127913">
            <w:pPr>
              <w:spacing w:after="0"/>
              <w:rPr>
                <w:rFonts w:eastAsia="Times New Roman" w:cs="Times New Roman"/>
                <w:b/>
                <w:bCs/>
                <w:color w:val="000000"/>
                <w:sz w:val="20"/>
                <w:szCs w:val="20"/>
              </w:rPr>
            </w:pPr>
            <w:proofErr w:type="spellStart"/>
            <w:r w:rsidRPr="008E3E83">
              <w:rPr>
                <w:rFonts w:eastAsia="Times New Roman" w:cs="Times New Roman"/>
                <w:b/>
                <w:bCs/>
                <w:color w:val="000000"/>
                <w:sz w:val="20"/>
                <w:szCs w:val="20"/>
              </w:rPr>
              <w:t>pH</w:t>
            </w:r>
            <w:r w:rsidRPr="008E3E83">
              <w:rPr>
                <w:rFonts w:eastAsia="Times New Roman" w:cs="Times New Roman"/>
                <w:b/>
                <w:bCs/>
                <w:color w:val="000000"/>
                <w:sz w:val="20"/>
                <w:szCs w:val="20"/>
                <w:vertAlign w:val="subscript"/>
              </w:rPr>
              <w:t>NBS</w:t>
            </w:r>
            <w:proofErr w:type="spellEnd"/>
          </w:p>
        </w:tc>
        <w:tc>
          <w:tcPr>
            <w:tcW w:w="1350" w:type="dxa"/>
            <w:tcBorders>
              <w:top w:val="single" w:sz="4" w:space="0" w:color="auto"/>
              <w:left w:val="single" w:sz="4" w:space="0" w:color="auto"/>
              <w:bottom w:val="single" w:sz="4" w:space="0" w:color="auto"/>
              <w:right w:val="single" w:sz="4" w:space="0" w:color="auto"/>
            </w:tcBorders>
            <w:shd w:val="clear" w:color="000000" w:fill="FFFFFF"/>
          </w:tcPr>
          <w:p w14:paraId="7C01C7DC" w14:textId="77777777" w:rsidR="00127913" w:rsidRPr="008E3E83" w:rsidRDefault="00127913" w:rsidP="00127913">
            <w:pPr>
              <w:spacing w:after="0"/>
              <w:rPr>
                <w:rFonts w:eastAsia="Times New Roman" w:cs="Times New Roman"/>
                <w:b/>
                <w:bCs/>
                <w:color w:val="000000"/>
                <w:sz w:val="20"/>
                <w:szCs w:val="20"/>
              </w:rPr>
            </w:pPr>
            <w:r w:rsidRPr="008E3E83">
              <w:rPr>
                <w:rFonts w:eastAsia="Times New Roman" w:cs="Times New Roman"/>
                <w:b/>
                <w:bCs/>
                <w:color w:val="000000"/>
                <w:sz w:val="20"/>
                <w:szCs w:val="20"/>
              </w:rPr>
              <w:t>C</w:t>
            </w:r>
            <w:r w:rsidRPr="008E3E83">
              <w:rPr>
                <w:rFonts w:eastAsia="Times New Roman" w:cs="Times New Roman"/>
                <w:b/>
                <w:bCs/>
                <w:i/>
                <w:iCs/>
                <w:color w:val="000000"/>
                <w:sz w:val="20"/>
                <w:szCs w:val="20"/>
                <w:vertAlign w:val="subscript"/>
              </w:rPr>
              <w:t>T</w:t>
            </w:r>
            <w:r w:rsidRPr="008E3E83">
              <w:rPr>
                <w:rFonts w:eastAsia="Times New Roman" w:cs="Times New Roman"/>
                <w:b/>
                <w:bCs/>
                <w:color w:val="000000"/>
                <w:sz w:val="20"/>
                <w:szCs w:val="20"/>
              </w:rPr>
              <w:t xml:space="preserve"> (µmol kgSW</w:t>
            </w:r>
            <w:r w:rsidRPr="008E3E83">
              <w:rPr>
                <w:rFonts w:eastAsia="Times New Roman" w:cs="Times New Roman"/>
                <w:b/>
                <w:bCs/>
                <w:color w:val="000000"/>
                <w:sz w:val="20"/>
                <w:szCs w:val="20"/>
                <w:vertAlign w:val="superscript"/>
              </w:rPr>
              <w:t>-1</w:t>
            </w:r>
            <w:r w:rsidRPr="008E3E83">
              <w:rPr>
                <w:rFonts w:eastAsia="Times New Roman" w:cs="Times New Roman"/>
                <w:b/>
                <w:bCs/>
                <w:color w:val="000000"/>
                <w:sz w:val="20"/>
                <w:szCs w:val="20"/>
              </w:rPr>
              <w:t>)</w:t>
            </w:r>
          </w:p>
        </w:tc>
        <w:tc>
          <w:tcPr>
            <w:tcW w:w="1350" w:type="dxa"/>
            <w:tcBorders>
              <w:top w:val="single" w:sz="4" w:space="0" w:color="auto"/>
              <w:left w:val="nil"/>
              <w:bottom w:val="single" w:sz="4" w:space="0" w:color="auto"/>
              <w:right w:val="nil"/>
            </w:tcBorders>
            <w:shd w:val="clear" w:color="000000" w:fill="FFFFFF"/>
          </w:tcPr>
          <w:p w14:paraId="6B5D30B1" w14:textId="77777777" w:rsidR="00127913" w:rsidRPr="008E3E83" w:rsidRDefault="00127913" w:rsidP="00127913">
            <w:pPr>
              <w:spacing w:after="0"/>
              <w:rPr>
                <w:rFonts w:eastAsia="Times New Roman" w:cs="Times New Roman"/>
                <w:b/>
                <w:bCs/>
                <w:color w:val="000000"/>
                <w:sz w:val="20"/>
                <w:szCs w:val="20"/>
              </w:rPr>
            </w:pPr>
            <w:proofErr w:type="spellStart"/>
            <w:r w:rsidRPr="008E3E83">
              <w:rPr>
                <w:rFonts w:eastAsia="Times New Roman" w:cs="Times New Roman"/>
                <w:b/>
                <w:bCs/>
                <w:color w:val="000000"/>
                <w:sz w:val="20"/>
                <w:szCs w:val="20"/>
              </w:rPr>
              <w:t>Ω</w:t>
            </w:r>
            <w:r w:rsidRPr="008E3E83">
              <w:rPr>
                <w:rFonts w:eastAsia="Times New Roman" w:cs="Times New Roman"/>
                <w:b/>
                <w:bCs/>
                <w:color w:val="000000"/>
                <w:sz w:val="20"/>
                <w:szCs w:val="20"/>
                <w:vertAlign w:val="subscript"/>
              </w:rPr>
              <w:t>calcite</w:t>
            </w:r>
            <w:proofErr w:type="spellEnd"/>
          </w:p>
        </w:tc>
        <w:tc>
          <w:tcPr>
            <w:tcW w:w="1350" w:type="dxa"/>
            <w:gridSpan w:val="2"/>
            <w:tcBorders>
              <w:top w:val="single" w:sz="4" w:space="0" w:color="auto"/>
              <w:left w:val="single" w:sz="4" w:space="0" w:color="auto"/>
              <w:bottom w:val="single" w:sz="4" w:space="0" w:color="auto"/>
              <w:right w:val="single" w:sz="4" w:space="0" w:color="auto"/>
            </w:tcBorders>
            <w:shd w:val="clear" w:color="000000" w:fill="FFFFFF"/>
          </w:tcPr>
          <w:p w14:paraId="7121D42F" w14:textId="77777777" w:rsidR="00127913" w:rsidRPr="008E3E83" w:rsidRDefault="00127913" w:rsidP="00127913">
            <w:pPr>
              <w:spacing w:after="0"/>
              <w:rPr>
                <w:rFonts w:eastAsia="Times New Roman" w:cs="Times New Roman"/>
                <w:b/>
                <w:bCs/>
                <w:color w:val="000000"/>
                <w:sz w:val="20"/>
                <w:szCs w:val="20"/>
              </w:rPr>
            </w:pPr>
            <w:proofErr w:type="spellStart"/>
            <w:r w:rsidRPr="008E3E83">
              <w:rPr>
                <w:rFonts w:eastAsia="Times New Roman" w:cs="Times New Roman"/>
                <w:b/>
                <w:bCs/>
                <w:color w:val="000000"/>
                <w:sz w:val="20"/>
                <w:szCs w:val="20"/>
              </w:rPr>
              <w:t>Ω</w:t>
            </w:r>
            <w:r w:rsidRPr="008E3E83">
              <w:rPr>
                <w:rFonts w:eastAsia="Times New Roman" w:cs="Times New Roman"/>
                <w:b/>
                <w:bCs/>
                <w:color w:val="000000"/>
                <w:sz w:val="20"/>
                <w:szCs w:val="20"/>
                <w:vertAlign w:val="subscript"/>
              </w:rPr>
              <w:t>aragonite</w:t>
            </w:r>
            <w:proofErr w:type="spellEnd"/>
            <w:r w:rsidRPr="008E3E83">
              <w:rPr>
                <w:rFonts w:eastAsia="Times New Roman" w:cs="Times New Roman"/>
                <w:b/>
                <w:bCs/>
                <w:color w:val="000000"/>
                <w:sz w:val="20"/>
                <w:szCs w:val="20"/>
              </w:rPr>
              <w:t xml:space="preserve"> </w:t>
            </w:r>
          </w:p>
        </w:tc>
      </w:tr>
      <w:tr w:rsidR="00127913" w:rsidRPr="008E3E83" w14:paraId="3E2DF13A" w14:textId="77777777" w:rsidTr="00127913">
        <w:trPr>
          <w:gridBefore w:val="1"/>
          <w:wBefore w:w="93" w:type="dxa"/>
          <w:trHeight w:val="510"/>
        </w:trPr>
        <w:tc>
          <w:tcPr>
            <w:tcW w:w="1455" w:type="dxa"/>
            <w:tcBorders>
              <w:top w:val="nil"/>
              <w:left w:val="single" w:sz="4" w:space="0" w:color="auto"/>
              <w:bottom w:val="nil"/>
              <w:right w:val="single" w:sz="4" w:space="0" w:color="auto"/>
            </w:tcBorders>
            <w:shd w:val="clear" w:color="000000" w:fill="FFFFFF"/>
          </w:tcPr>
          <w:p w14:paraId="61C4C32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6.16  ±</w:t>
            </w:r>
            <w:proofErr w:type="gramEnd"/>
            <w:r w:rsidRPr="008E3E83">
              <w:rPr>
                <w:rFonts w:eastAsia="Times New Roman" w:cs="Times New Roman"/>
                <w:color w:val="000000"/>
                <w:sz w:val="20"/>
                <w:szCs w:val="20"/>
              </w:rPr>
              <w:t xml:space="preserve">  0.01</w:t>
            </w:r>
          </w:p>
        </w:tc>
        <w:tc>
          <w:tcPr>
            <w:tcW w:w="1530" w:type="dxa"/>
            <w:tcBorders>
              <w:top w:val="nil"/>
              <w:left w:val="nil"/>
              <w:bottom w:val="nil"/>
              <w:right w:val="single" w:sz="4" w:space="0" w:color="auto"/>
            </w:tcBorders>
            <w:shd w:val="clear" w:color="000000" w:fill="FFFFFF"/>
          </w:tcPr>
          <w:p w14:paraId="5480A103"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18.07  ±</w:t>
            </w:r>
            <w:proofErr w:type="gramEnd"/>
            <w:r w:rsidRPr="008E3E83">
              <w:rPr>
                <w:rFonts w:eastAsia="Times New Roman" w:cs="Times New Roman"/>
                <w:color w:val="000000"/>
                <w:sz w:val="20"/>
                <w:szCs w:val="20"/>
              </w:rPr>
              <w:t xml:space="preserve">  0.02</w:t>
            </w:r>
          </w:p>
        </w:tc>
        <w:tc>
          <w:tcPr>
            <w:tcW w:w="1350" w:type="dxa"/>
            <w:tcBorders>
              <w:top w:val="nil"/>
              <w:left w:val="nil"/>
              <w:bottom w:val="nil"/>
              <w:right w:val="nil"/>
            </w:tcBorders>
            <w:shd w:val="clear" w:color="000000" w:fill="FFFFFF"/>
          </w:tcPr>
          <w:p w14:paraId="65ADE01B"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7.98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nil"/>
              <w:right w:val="single" w:sz="4" w:space="0" w:color="auto"/>
            </w:tcBorders>
            <w:shd w:val="clear" w:color="000000" w:fill="FFFFFF"/>
          </w:tcPr>
          <w:p w14:paraId="5A7B5ADA"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1694  ±</w:t>
            </w:r>
            <w:proofErr w:type="gramEnd"/>
            <w:r w:rsidRPr="008E3E83">
              <w:rPr>
                <w:rFonts w:eastAsia="Times New Roman" w:cs="Times New Roman"/>
                <w:color w:val="000000"/>
                <w:sz w:val="20"/>
                <w:szCs w:val="20"/>
              </w:rPr>
              <w:t xml:space="preserve">  68</w:t>
            </w:r>
          </w:p>
        </w:tc>
        <w:tc>
          <w:tcPr>
            <w:tcW w:w="1350" w:type="dxa"/>
            <w:tcBorders>
              <w:top w:val="nil"/>
              <w:left w:val="nil"/>
              <w:bottom w:val="nil"/>
              <w:right w:val="nil"/>
            </w:tcBorders>
            <w:shd w:val="clear" w:color="000000" w:fill="FFFFFF"/>
          </w:tcPr>
          <w:p w14:paraId="49593E61"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1.72  ±</w:t>
            </w:r>
            <w:proofErr w:type="gramEnd"/>
            <w:r w:rsidRPr="008E3E83">
              <w:rPr>
                <w:rFonts w:eastAsia="Times New Roman" w:cs="Times New Roman"/>
                <w:color w:val="000000"/>
                <w:sz w:val="20"/>
                <w:szCs w:val="20"/>
              </w:rPr>
              <w:t xml:space="preserve">  0.08</w:t>
            </w:r>
          </w:p>
        </w:tc>
        <w:tc>
          <w:tcPr>
            <w:tcW w:w="1350" w:type="dxa"/>
            <w:gridSpan w:val="2"/>
            <w:tcBorders>
              <w:top w:val="nil"/>
              <w:left w:val="single" w:sz="4" w:space="0" w:color="auto"/>
              <w:bottom w:val="nil"/>
              <w:right w:val="single" w:sz="4" w:space="0" w:color="auto"/>
            </w:tcBorders>
            <w:shd w:val="clear" w:color="000000" w:fill="FFFFFF"/>
          </w:tcPr>
          <w:p w14:paraId="7FBAD944"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0.96  ±</w:t>
            </w:r>
            <w:proofErr w:type="gramEnd"/>
            <w:r w:rsidRPr="008E3E83">
              <w:rPr>
                <w:rFonts w:eastAsia="Times New Roman" w:cs="Times New Roman"/>
                <w:color w:val="000000"/>
                <w:sz w:val="20"/>
                <w:szCs w:val="20"/>
              </w:rPr>
              <w:t xml:space="preserve">  0.05</w:t>
            </w:r>
          </w:p>
        </w:tc>
      </w:tr>
      <w:tr w:rsidR="00127913" w:rsidRPr="008E3E83" w14:paraId="51B792D0" w14:textId="77777777" w:rsidTr="00127913">
        <w:trPr>
          <w:gridBefore w:val="1"/>
          <w:wBefore w:w="93" w:type="dxa"/>
          <w:trHeight w:val="510"/>
        </w:trPr>
        <w:tc>
          <w:tcPr>
            <w:tcW w:w="1455" w:type="dxa"/>
            <w:tcBorders>
              <w:top w:val="nil"/>
              <w:left w:val="single" w:sz="4" w:space="0" w:color="auto"/>
              <w:bottom w:val="nil"/>
              <w:right w:val="single" w:sz="4" w:space="0" w:color="auto"/>
            </w:tcBorders>
            <w:shd w:val="clear" w:color="000000" w:fill="FFFFFF"/>
          </w:tcPr>
          <w:p w14:paraId="038C0ABA"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6.10  ±</w:t>
            </w:r>
            <w:proofErr w:type="gramEnd"/>
            <w:r w:rsidRPr="008E3E83">
              <w:rPr>
                <w:rFonts w:eastAsia="Times New Roman" w:cs="Times New Roman"/>
                <w:color w:val="000000"/>
                <w:sz w:val="20"/>
                <w:szCs w:val="20"/>
              </w:rPr>
              <w:t xml:space="preserve">  0.02</w:t>
            </w:r>
          </w:p>
        </w:tc>
        <w:tc>
          <w:tcPr>
            <w:tcW w:w="1530" w:type="dxa"/>
            <w:tcBorders>
              <w:top w:val="nil"/>
              <w:left w:val="nil"/>
              <w:bottom w:val="nil"/>
              <w:right w:val="single" w:sz="4" w:space="0" w:color="auto"/>
            </w:tcBorders>
            <w:shd w:val="clear" w:color="000000" w:fill="FFFFFF"/>
          </w:tcPr>
          <w:p w14:paraId="2E842E14"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8.09  ±</w:t>
            </w:r>
            <w:proofErr w:type="gramEnd"/>
            <w:r w:rsidRPr="008E3E83">
              <w:rPr>
                <w:rFonts w:eastAsia="Times New Roman" w:cs="Times New Roman"/>
                <w:color w:val="000000"/>
                <w:sz w:val="20"/>
                <w:szCs w:val="20"/>
              </w:rPr>
              <w:t xml:space="preserve">  0.02</w:t>
            </w:r>
          </w:p>
        </w:tc>
        <w:tc>
          <w:tcPr>
            <w:tcW w:w="1350" w:type="dxa"/>
            <w:tcBorders>
              <w:top w:val="nil"/>
              <w:left w:val="nil"/>
              <w:bottom w:val="nil"/>
              <w:right w:val="nil"/>
            </w:tcBorders>
            <w:shd w:val="clear" w:color="000000" w:fill="FFFFFF"/>
          </w:tcPr>
          <w:p w14:paraId="1FE88B10"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8.13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nil"/>
              <w:right w:val="single" w:sz="4" w:space="0" w:color="auto"/>
            </w:tcBorders>
            <w:shd w:val="clear" w:color="000000" w:fill="FFFFFF"/>
          </w:tcPr>
          <w:p w14:paraId="372B9777"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1670  ±</w:t>
            </w:r>
            <w:proofErr w:type="gramEnd"/>
            <w:r w:rsidRPr="008E3E83">
              <w:rPr>
                <w:rFonts w:eastAsia="Times New Roman" w:cs="Times New Roman"/>
                <w:color w:val="000000"/>
                <w:sz w:val="20"/>
                <w:szCs w:val="20"/>
              </w:rPr>
              <w:t xml:space="preserve">  71</w:t>
            </w:r>
          </w:p>
        </w:tc>
        <w:tc>
          <w:tcPr>
            <w:tcW w:w="1350" w:type="dxa"/>
            <w:tcBorders>
              <w:top w:val="nil"/>
              <w:left w:val="nil"/>
              <w:bottom w:val="nil"/>
              <w:right w:val="nil"/>
            </w:tcBorders>
            <w:shd w:val="clear" w:color="000000" w:fill="FFFFFF"/>
          </w:tcPr>
          <w:p w14:paraId="1E5E81FB"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1.56  ±</w:t>
            </w:r>
            <w:proofErr w:type="gramEnd"/>
            <w:r w:rsidRPr="008E3E83">
              <w:rPr>
                <w:rFonts w:eastAsia="Times New Roman" w:cs="Times New Roman"/>
                <w:color w:val="000000"/>
                <w:sz w:val="20"/>
                <w:szCs w:val="20"/>
              </w:rPr>
              <w:t xml:space="preserve">  0.08</w:t>
            </w:r>
          </w:p>
        </w:tc>
        <w:tc>
          <w:tcPr>
            <w:tcW w:w="1350" w:type="dxa"/>
            <w:gridSpan w:val="2"/>
            <w:tcBorders>
              <w:top w:val="nil"/>
              <w:left w:val="single" w:sz="4" w:space="0" w:color="auto"/>
              <w:bottom w:val="nil"/>
              <w:right w:val="single" w:sz="4" w:space="0" w:color="auto"/>
            </w:tcBorders>
            <w:shd w:val="clear" w:color="000000" w:fill="FFFFFF"/>
          </w:tcPr>
          <w:p w14:paraId="2AAD342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0.85  ±</w:t>
            </w:r>
            <w:proofErr w:type="gramEnd"/>
            <w:r w:rsidRPr="008E3E83">
              <w:rPr>
                <w:rFonts w:eastAsia="Times New Roman" w:cs="Times New Roman"/>
                <w:color w:val="000000"/>
                <w:sz w:val="20"/>
                <w:szCs w:val="20"/>
              </w:rPr>
              <w:t xml:space="preserve">  0.04</w:t>
            </w:r>
          </w:p>
        </w:tc>
      </w:tr>
      <w:tr w:rsidR="00127913" w:rsidRPr="008E3E83" w14:paraId="01CE2C20" w14:textId="77777777" w:rsidTr="00127913">
        <w:trPr>
          <w:gridBefore w:val="1"/>
          <w:wBefore w:w="93" w:type="dxa"/>
          <w:trHeight w:val="510"/>
        </w:trPr>
        <w:tc>
          <w:tcPr>
            <w:tcW w:w="1455" w:type="dxa"/>
            <w:tcBorders>
              <w:top w:val="nil"/>
              <w:left w:val="single" w:sz="4" w:space="0" w:color="auto"/>
              <w:bottom w:val="nil"/>
              <w:right w:val="single" w:sz="4" w:space="0" w:color="auto"/>
            </w:tcBorders>
            <w:shd w:val="clear" w:color="000000" w:fill="FFFFFF"/>
          </w:tcPr>
          <w:p w14:paraId="0A88280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11.10  ±</w:t>
            </w:r>
            <w:proofErr w:type="gramEnd"/>
            <w:r w:rsidRPr="008E3E83">
              <w:rPr>
                <w:rFonts w:eastAsia="Times New Roman" w:cs="Times New Roman"/>
                <w:color w:val="000000"/>
                <w:sz w:val="20"/>
                <w:szCs w:val="20"/>
              </w:rPr>
              <w:t xml:space="preserve">  0.02</w:t>
            </w:r>
          </w:p>
        </w:tc>
        <w:tc>
          <w:tcPr>
            <w:tcW w:w="1530" w:type="dxa"/>
            <w:tcBorders>
              <w:top w:val="nil"/>
              <w:left w:val="nil"/>
              <w:bottom w:val="nil"/>
              <w:right w:val="single" w:sz="4" w:space="0" w:color="auto"/>
            </w:tcBorders>
            <w:shd w:val="clear" w:color="000000" w:fill="FFFFFF"/>
          </w:tcPr>
          <w:p w14:paraId="2475698B"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18.19  ±</w:t>
            </w:r>
            <w:proofErr w:type="gramEnd"/>
            <w:r w:rsidRPr="008E3E83">
              <w:rPr>
                <w:rFonts w:eastAsia="Times New Roman" w:cs="Times New Roman"/>
                <w:color w:val="000000"/>
                <w:sz w:val="20"/>
                <w:szCs w:val="20"/>
              </w:rPr>
              <w:t xml:space="preserve">  0.02</w:t>
            </w:r>
          </w:p>
        </w:tc>
        <w:tc>
          <w:tcPr>
            <w:tcW w:w="1350" w:type="dxa"/>
            <w:tcBorders>
              <w:top w:val="nil"/>
              <w:left w:val="nil"/>
              <w:bottom w:val="nil"/>
              <w:right w:val="nil"/>
            </w:tcBorders>
            <w:shd w:val="clear" w:color="000000" w:fill="FFFFFF"/>
          </w:tcPr>
          <w:p w14:paraId="475EC5C6"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7.91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nil"/>
              <w:right w:val="single" w:sz="4" w:space="0" w:color="auto"/>
            </w:tcBorders>
            <w:shd w:val="clear" w:color="000000" w:fill="FFFFFF"/>
          </w:tcPr>
          <w:p w14:paraId="19D61353"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1629  ±</w:t>
            </w:r>
            <w:proofErr w:type="gramEnd"/>
            <w:r w:rsidRPr="008E3E83">
              <w:rPr>
                <w:rFonts w:eastAsia="Times New Roman" w:cs="Times New Roman"/>
                <w:color w:val="000000"/>
                <w:sz w:val="20"/>
                <w:szCs w:val="20"/>
              </w:rPr>
              <w:t xml:space="preserve">  70</w:t>
            </w:r>
          </w:p>
        </w:tc>
        <w:tc>
          <w:tcPr>
            <w:tcW w:w="1350" w:type="dxa"/>
            <w:tcBorders>
              <w:top w:val="nil"/>
              <w:left w:val="nil"/>
              <w:bottom w:val="nil"/>
              <w:right w:val="nil"/>
            </w:tcBorders>
            <w:shd w:val="clear" w:color="000000" w:fill="FFFFFF"/>
          </w:tcPr>
          <w:p w14:paraId="44B01B30"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1.66  ±</w:t>
            </w:r>
            <w:proofErr w:type="gramEnd"/>
            <w:r w:rsidRPr="008E3E83">
              <w:rPr>
                <w:rFonts w:eastAsia="Times New Roman" w:cs="Times New Roman"/>
                <w:color w:val="000000"/>
                <w:sz w:val="20"/>
                <w:szCs w:val="20"/>
              </w:rPr>
              <w:t xml:space="preserve">  0.05</w:t>
            </w:r>
          </w:p>
        </w:tc>
        <w:tc>
          <w:tcPr>
            <w:tcW w:w="1350" w:type="dxa"/>
            <w:gridSpan w:val="2"/>
            <w:tcBorders>
              <w:top w:val="nil"/>
              <w:left w:val="single" w:sz="4" w:space="0" w:color="auto"/>
              <w:bottom w:val="nil"/>
              <w:right w:val="single" w:sz="4" w:space="0" w:color="auto"/>
            </w:tcBorders>
            <w:shd w:val="clear" w:color="000000" w:fill="FFFFFF"/>
          </w:tcPr>
          <w:p w14:paraId="330FD795"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0.95  ±</w:t>
            </w:r>
            <w:proofErr w:type="gramEnd"/>
            <w:r w:rsidRPr="008E3E83">
              <w:rPr>
                <w:rFonts w:eastAsia="Times New Roman" w:cs="Times New Roman"/>
                <w:color w:val="000000"/>
                <w:sz w:val="20"/>
                <w:szCs w:val="20"/>
              </w:rPr>
              <w:t xml:space="preserve">  0.03</w:t>
            </w:r>
          </w:p>
        </w:tc>
      </w:tr>
      <w:tr w:rsidR="00127913" w:rsidRPr="008E3E83" w14:paraId="734E48DB" w14:textId="77777777" w:rsidTr="00127913">
        <w:trPr>
          <w:gridBefore w:val="1"/>
          <w:wBefore w:w="93" w:type="dxa"/>
          <w:trHeight w:val="510"/>
        </w:trPr>
        <w:tc>
          <w:tcPr>
            <w:tcW w:w="1455" w:type="dxa"/>
            <w:tcBorders>
              <w:top w:val="nil"/>
              <w:left w:val="single" w:sz="4" w:space="0" w:color="auto"/>
              <w:bottom w:val="nil"/>
              <w:right w:val="single" w:sz="4" w:space="0" w:color="auto"/>
            </w:tcBorders>
            <w:shd w:val="clear" w:color="000000" w:fill="FFFFFF"/>
          </w:tcPr>
          <w:p w14:paraId="5D7F758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11.21  ±</w:t>
            </w:r>
            <w:proofErr w:type="gramEnd"/>
            <w:r w:rsidRPr="008E3E83">
              <w:rPr>
                <w:rFonts w:eastAsia="Times New Roman" w:cs="Times New Roman"/>
                <w:color w:val="000000"/>
                <w:sz w:val="20"/>
                <w:szCs w:val="20"/>
              </w:rPr>
              <w:t xml:space="preserve">  0.02</w:t>
            </w:r>
          </w:p>
        </w:tc>
        <w:tc>
          <w:tcPr>
            <w:tcW w:w="1530" w:type="dxa"/>
            <w:tcBorders>
              <w:top w:val="nil"/>
              <w:left w:val="nil"/>
              <w:bottom w:val="nil"/>
              <w:right w:val="single" w:sz="4" w:space="0" w:color="auto"/>
            </w:tcBorders>
            <w:shd w:val="clear" w:color="000000" w:fill="FFFFFF"/>
          </w:tcPr>
          <w:p w14:paraId="7DCDAFB0"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8.03  ±</w:t>
            </w:r>
            <w:proofErr w:type="gramEnd"/>
            <w:r w:rsidRPr="008E3E83">
              <w:rPr>
                <w:rFonts w:eastAsia="Times New Roman" w:cs="Times New Roman"/>
                <w:color w:val="000000"/>
                <w:sz w:val="20"/>
                <w:szCs w:val="20"/>
              </w:rPr>
              <w:t xml:space="preserve">  0.02</w:t>
            </w:r>
          </w:p>
        </w:tc>
        <w:tc>
          <w:tcPr>
            <w:tcW w:w="1350" w:type="dxa"/>
            <w:tcBorders>
              <w:top w:val="nil"/>
              <w:left w:val="nil"/>
              <w:bottom w:val="nil"/>
              <w:right w:val="nil"/>
            </w:tcBorders>
            <w:shd w:val="clear" w:color="000000" w:fill="FFFFFF"/>
          </w:tcPr>
          <w:p w14:paraId="56D9E161"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8.06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nil"/>
              <w:right w:val="single" w:sz="4" w:space="0" w:color="auto"/>
            </w:tcBorders>
            <w:shd w:val="clear" w:color="000000" w:fill="FFFFFF"/>
          </w:tcPr>
          <w:p w14:paraId="7FA83C8C" w14:textId="77777777" w:rsidR="00127913" w:rsidRPr="008E3E83" w:rsidRDefault="00127913" w:rsidP="00127913">
            <w:pPr>
              <w:spacing w:after="0"/>
              <w:rPr>
                <w:rFonts w:eastAsia="Times New Roman" w:cs="Times New Roman"/>
                <w:color w:val="000000"/>
                <w:sz w:val="20"/>
                <w:szCs w:val="20"/>
              </w:rPr>
            </w:pPr>
            <w:r w:rsidRPr="008E3E83">
              <w:rPr>
                <w:rFonts w:eastAsia="Times New Roman" w:cs="Times New Roman"/>
                <w:color w:val="000000"/>
                <w:sz w:val="20"/>
                <w:szCs w:val="20"/>
              </w:rPr>
              <w:t xml:space="preserve">1647. </w:t>
            </w:r>
            <w:proofErr w:type="gramStart"/>
            <w:r w:rsidRPr="008E3E83">
              <w:rPr>
                <w:rFonts w:eastAsia="Times New Roman" w:cs="Times New Roman"/>
                <w:color w:val="000000"/>
                <w:sz w:val="20"/>
                <w:szCs w:val="20"/>
              </w:rPr>
              <w:t>±  72</w:t>
            </w:r>
            <w:proofErr w:type="gramEnd"/>
          </w:p>
        </w:tc>
        <w:tc>
          <w:tcPr>
            <w:tcW w:w="1350" w:type="dxa"/>
            <w:tcBorders>
              <w:top w:val="nil"/>
              <w:left w:val="nil"/>
              <w:bottom w:val="nil"/>
              <w:right w:val="nil"/>
            </w:tcBorders>
            <w:shd w:val="clear" w:color="000000" w:fill="FFFFFF"/>
          </w:tcPr>
          <w:p w14:paraId="7427BFCA"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1.53  ±</w:t>
            </w:r>
            <w:proofErr w:type="gramEnd"/>
            <w:r w:rsidRPr="008E3E83">
              <w:rPr>
                <w:rFonts w:eastAsia="Times New Roman" w:cs="Times New Roman"/>
                <w:color w:val="000000"/>
                <w:sz w:val="20"/>
                <w:szCs w:val="20"/>
              </w:rPr>
              <w:t xml:space="preserve">  0.05</w:t>
            </w:r>
          </w:p>
        </w:tc>
        <w:tc>
          <w:tcPr>
            <w:tcW w:w="1350" w:type="dxa"/>
            <w:gridSpan w:val="2"/>
            <w:tcBorders>
              <w:top w:val="nil"/>
              <w:left w:val="single" w:sz="4" w:space="0" w:color="auto"/>
              <w:bottom w:val="nil"/>
              <w:right w:val="single" w:sz="4" w:space="0" w:color="auto"/>
            </w:tcBorders>
            <w:shd w:val="clear" w:color="000000" w:fill="FFFFFF"/>
          </w:tcPr>
          <w:p w14:paraId="33F5AF2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0.86  ±</w:t>
            </w:r>
            <w:proofErr w:type="gramEnd"/>
            <w:r w:rsidRPr="008E3E83">
              <w:rPr>
                <w:rFonts w:eastAsia="Times New Roman" w:cs="Times New Roman"/>
                <w:color w:val="000000"/>
                <w:sz w:val="20"/>
                <w:szCs w:val="20"/>
              </w:rPr>
              <w:t xml:space="preserve">  0.03</w:t>
            </w:r>
          </w:p>
        </w:tc>
      </w:tr>
      <w:tr w:rsidR="00127913" w:rsidRPr="008E3E83" w14:paraId="63B98BB4" w14:textId="77777777" w:rsidTr="00127913">
        <w:trPr>
          <w:gridBefore w:val="1"/>
          <w:wBefore w:w="93" w:type="dxa"/>
          <w:trHeight w:val="510"/>
        </w:trPr>
        <w:tc>
          <w:tcPr>
            <w:tcW w:w="1455" w:type="dxa"/>
            <w:tcBorders>
              <w:top w:val="nil"/>
              <w:left w:val="single" w:sz="4" w:space="0" w:color="auto"/>
              <w:bottom w:val="nil"/>
              <w:right w:val="single" w:sz="4" w:space="0" w:color="auto"/>
            </w:tcBorders>
            <w:shd w:val="clear" w:color="000000" w:fill="FFFFFF"/>
          </w:tcPr>
          <w:p w14:paraId="1D4DEEE6"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16.42  ±</w:t>
            </w:r>
            <w:proofErr w:type="gramEnd"/>
            <w:r w:rsidRPr="008E3E83">
              <w:rPr>
                <w:rFonts w:eastAsia="Times New Roman" w:cs="Times New Roman"/>
                <w:color w:val="000000"/>
                <w:sz w:val="20"/>
                <w:szCs w:val="20"/>
              </w:rPr>
              <w:t xml:space="preserve">  0.08</w:t>
            </w:r>
          </w:p>
        </w:tc>
        <w:tc>
          <w:tcPr>
            <w:tcW w:w="1530" w:type="dxa"/>
            <w:tcBorders>
              <w:top w:val="nil"/>
              <w:left w:val="nil"/>
              <w:bottom w:val="nil"/>
              <w:right w:val="single" w:sz="4" w:space="0" w:color="auto"/>
            </w:tcBorders>
            <w:shd w:val="clear" w:color="000000" w:fill="FFFFFF"/>
          </w:tcPr>
          <w:p w14:paraId="51D2B26A"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18.08  ±</w:t>
            </w:r>
            <w:proofErr w:type="gramEnd"/>
            <w:r w:rsidRPr="008E3E83">
              <w:rPr>
                <w:rFonts w:eastAsia="Times New Roman" w:cs="Times New Roman"/>
                <w:color w:val="000000"/>
                <w:sz w:val="20"/>
                <w:szCs w:val="20"/>
              </w:rPr>
              <w:t xml:space="preserve">  0.02</w:t>
            </w:r>
          </w:p>
        </w:tc>
        <w:tc>
          <w:tcPr>
            <w:tcW w:w="1350" w:type="dxa"/>
            <w:tcBorders>
              <w:top w:val="nil"/>
              <w:left w:val="nil"/>
              <w:bottom w:val="nil"/>
              <w:right w:val="nil"/>
            </w:tcBorders>
            <w:shd w:val="clear" w:color="000000" w:fill="FFFFFF"/>
          </w:tcPr>
          <w:p w14:paraId="1B136394"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7.90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nil"/>
              <w:right w:val="single" w:sz="4" w:space="0" w:color="auto"/>
            </w:tcBorders>
            <w:shd w:val="clear" w:color="000000" w:fill="FFFFFF"/>
          </w:tcPr>
          <w:p w14:paraId="51DFDACA"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1952  ±</w:t>
            </w:r>
            <w:proofErr w:type="gramEnd"/>
            <w:r w:rsidRPr="008E3E83">
              <w:rPr>
                <w:rFonts w:eastAsia="Times New Roman" w:cs="Times New Roman"/>
                <w:color w:val="000000"/>
                <w:sz w:val="20"/>
                <w:szCs w:val="20"/>
              </w:rPr>
              <w:t xml:space="preserve">  13</w:t>
            </w:r>
          </w:p>
        </w:tc>
        <w:tc>
          <w:tcPr>
            <w:tcW w:w="1350" w:type="dxa"/>
            <w:tcBorders>
              <w:top w:val="nil"/>
              <w:left w:val="nil"/>
              <w:bottom w:val="nil"/>
              <w:right w:val="nil"/>
            </w:tcBorders>
            <w:shd w:val="clear" w:color="000000" w:fill="FFFFFF"/>
          </w:tcPr>
          <w:p w14:paraId="13D94FCD"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2.05  ±</w:t>
            </w:r>
            <w:proofErr w:type="gramEnd"/>
            <w:r w:rsidRPr="008E3E83">
              <w:rPr>
                <w:rFonts w:eastAsia="Times New Roman" w:cs="Times New Roman"/>
                <w:color w:val="000000"/>
                <w:sz w:val="20"/>
                <w:szCs w:val="20"/>
              </w:rPr>
              <w:t xml:space="preserve">  0.08</w:t>
            </w:r>
          </w:p>
        </w:tc>
        <w:tc>
          <w:tcPr>
            <w:tcW w:w="1350" w:type="dxa"/>
            <w:gridSpan w:val="2"/>
            <w:tcBorders>
              <w:top w:val="nil"/>
              <w:left w:val="single" w:sz="4" w:space="0" w:color="auto"/>
              <w:bottom w:val="nil"/>
              <w:right w:val="single" w:sz="4" w:space="0" w:color="auto"/>
            </w:tcBorders>
            <w:shd w:val="clear" w:color="000000" w:fill="FFFFFF"/>
          </w:tcPr>
          <w:p w14:paraId="12D72BD7"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1.22  ±</w:t>
            </w:r>
            <w:proofErr w:type="gramEnd"/>
            <w:r w:rsidRPr="008E3E83">
              <w:rPr>
                <w:rFonts w:eastAsia="Times New Roman" w:cs="Times New Roman"/>
                <w:color w:val="000000"/>
                <w:sz w:val="20"/>
                <w:szCs w:val="20"/>
              </w:rPr>
              <w:t xml:space="preserve">  0.45</w:t>
            </w:r>
          </w:p>
        </w:tc>
      </w:tr>
      <w:tr w:rsidR="00127913" w:rsidRPr="008E3E83" w14:paraId="5757A879" w14:textId="77777777" w:rsidTr="00127913">
        <w:trPr>
          <w:gridBefore w:val="1"/>
          <w:wBefore w:w="93" w:type="dxa"/>
          <w:trHeight w:val="378"/>
        </w:trPr>
        <w:tc>
          <w:tcPr>
            <w:tcW w:w="1455" w:type="dxa"/>
            <w:tcBorders>
              <w:top w:val="nil"/>
              <w:left w:val="single" w:sz="4" w:space="0" w:color="auto"/>
              <w:bottom w:val="single" w:sz="4" w:space="0" w:color="auto"/>
              <w:right w:val="single" w:sz="4" w:space="0" w:color="auto"/>
            </w:tcBorders>
            <w:shd w:val="clear" w:color="000000" w:fill="FFFFFF"/>
          </w:tcPr>
          <w:p w14:paraId="603165DC"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16.64  ±</w:t>
            </w:r>
            <w:proofErr w:type="gramEnd"/>
            <w:r w:rsidRPr="008E3E83">
              <w:rPr>
                <w:rFonts w:eastAsia="Times New Roman" w:cs="Times New Roman"/>
                <w:color w:val="000000"/>
                <w:sz w:val="20"/>
                <w:szCs w:val="20"/>
              </w:rPr>
              <w:t xml:space="preserve">  0.05</w:t>
            </w:r>
          </w:p>
        </w:tc>
        <w:tc>
          <w:tcPr>
            <w:tcW w:w="1530" w:type="dxa"/>
            <w:tcBorders>
              <w:top w:val="nil"/>
              <w:left w:val="nil"/>
              <w:bottom w:val="single" w:sz="4" w:space="0" w:color="auto"/>
              <w:right w:val="single" w:sz="4" w:space="0" w:color="auto"/>
            </w:tcBorders>
            <w:shd w:val="clear" w:color="000000" w:fill="FFFFFF"/>
          </w:tcPr>
          <w:p w14:paraId="621D9138"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8.08  ±</w:t>
            </w:r>
            <w:proofErr w:type="gramEnd"/>
            <w:r w:rsidRPr="008E3E83">
              <w:rPr>
                <w:rFonts w:eastAsia="Times New Roman" w:cs="Times New Roman"/>
                <w:color w:val="000000"/>
                <w:sz w:val="20"/>
                <w:szCs w:val="20"/>
              </w:rPr>
              <w:t xml:space="preserve">  0.02</w:t>
            </w:r>
          </w:p>
        </w:tc>
        <w:tc>
          <w:tcPr>
            <w:tcW w:w="1350" w:type="dxa"/>
            <w:tcBorders>
              <w:top w:val="nil"/>
              <w:left w:val="nil"/>
              <w:bottom w:val="single" w:sz="4" w:space="0" w:color="auto"/>
              <w:right w:val="nil"/>
            </w:tcBorders>
            <w:shd w:val="clear" w:color="000000" w:fill="FFFFFF"/>
          </w:tcPr>
          <w:p w14:paraId="23590B8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8.05  ±</w:t>
            </w:r>
            <w:proofErr w:type="gramEnd"/>
            <w:r w:rsidRPr="008E3E83">
              <w:rPr>
                <w:rFonts w:eastAsia="Times New Roman" w:cs="Times New Roman"/>
                <w:color w:val="000000"/>
                <w:sz w:val="20"/>
                <w:szCs w:val="20"/>
              </w:rPr>
              <w:t xml:space="preserve">  0.02</w:t>
            </w:r>
          </w:p>
        </w:tc>
        <w:tc>
          <w:tcPr>
            <w:tcW w:w="1350" w:type="dxa"/>
            <w:tcBorders>
              <w:top w:val="nil"/>
              <w:left w:val="single" w:sz="4" w:space="0" w:color="auto"/>
              <w:bottom w:val="single" w:sz="4" w:space="0" w:color="auto"/>
              <w:right w:val="single" w:sz="4" w:space="0" w:color="auto"/>
            </w:tcBorders>
            <w:shd w:val="clear" w:color="000000" w:fill="FFFFFF"/>
          </w:tcPr>
          <w:p w14:paraId="2A1D03E1"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2037  ±</w:t>
            </w:r>
            <w:proofErr w:type="gramEnd"/>
            <w:r w:rsidRPr="008E3E83">
              <w:rPr>
                <w:rFonts w:eastAsia="Times New Roman" w:cs="Times New Roman"/>
                <w:color w:val="000000"/>
                <w:sz w:val="20"/>
                <w:szCs w:val="20"/>
              </w:rPr>
              <w:t xml:space="preserve">  6</w:t>
            </w:r>
          </w:p>
        </w:tc>
        <w:tc>
          <w:tcPr>
            <w:tcW w:w="1350" w:type="dxa"/>
            <w:tcBorders>
              <w:top w:val="nil"/>
              <w:left w:val="nil"/>
              <w:bottom w:val="single" w:sz="4" w:space="0" w:color="auto"/>
              <w:right w:val="nil"/>
            </w:tcBorders>
            <w:shd w:val="clear" w:color="000000" w:fill="FFFFFF"/>
          </w:tcPr>
          <w:p w14:paraId="362A988B"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1.91  ±</w:t>
            </w:r>
            <w:proofErr w:type="gramEnd"/>
            <w:r w:rsidRPr="008E3E83">
              <w:rPr>
                <w:rFonts w:eastAsia="Times New Roman" w:cs="Times New Roman"/>
                <w:color w:val="000000"/>
                <w:sz w:val="20"/>
                <w:szCs w:val="20"/>
              </w:rPr>
              <w:t xml:space="preserve">  0.07</w:t>
            </w:r>
          </w:p>
        </w:tc>
        <w:tc>
          <w:tcPr>
            <w:tcW w:w="1350" w:type="dxa"/>
            <w:gridSpan w:val="2"/>
            <w:tcBorders>
              <w:top w:val="nil"/>
              <w:left w:val="single" w:sz="4" w:space="0" w:color="auto"/>
              <w:bottom w:val="single" w:sz="4" w:space="0" w:color="auto"/>
              <w:right w:val="single" w:sz="4" w:space="0" w:color="auto"/>
            </w:tcBorders>
            <w:shd w:val="clear" w:color="000000" w:fill="FFFFFF"/>
          </w:tcPr>
          <w:p w14:paraId="1B2AE31E" w14:textId="77777777" w:rsidR="00127913" w:rsidRPr="008E3E83" w:rsidRDefault="00127913" w:rsidP="00127913">
            <w:pPr>
              <w:spacing w:after="0"/>
              <w:rPr>
                <w:rFonts w:eastAsia="Times New Roman" w:cs="Times New Roman"/>
                <w:color w:val="000000"/>
                <w:sz w:val="20"/>
                <w:szCs w:val="20"/>
              </w:rPr>
            </w:pPr>
            <w:proofErr w:type="gramStart"/>
            <w:r w:rsidRPr="008E3E83">
              <w:rPr>
                <w:rFonts w:eastAsia="Times New Roman" w:cs="Times New Roman"/>
                <w:color w:val="000000"/>
                <w:sz w:val="20"/>
                <w:szCs w:val="20"/>
              </w:rPr>
              <w:t>1.12  ±</w:t>
            </w:r>
            <w:proofErr w:type="gramEnd"/>
            <w:r w:rsidRPr="008E3E83">
              <w:rPr>
                <w:rFonts w:eastAsia="Times New Roman" w:cs="Times New Roman"/>
                <w:color w:val="000000"/>
                <w:sz w:val="20"/>
                <w:szCs w:val="20"/>
              </w:rPr>
              <w:t xml:space="preserve">  0.04</w:t>
            </w:r>
          </w:p>
        </w:tc>
      </w:tr>
      <w:tr w:rsidR="00127913" w:rsidRPr="008E3E83" w14:paraId="79C2C80A" w14:textId="77777777" w:rsidTr="00127913">
        <w:trPr>
          <w:gridAfter w:val="1"/>
          <w:wAfter w:w="93" w:type="dxa"/>
          <w:trHeight w:val="244"/>
        </w:trPr>
        <w:tc>
          <w:tcPr>
            <w:tcW w:w="8385" w:type="dxa"/>
            <w:gridSpan w:val="7"/>
            <w:tcBorders>
              <w:top w:val="nil"/>
              <w:left w:val="nil"/>
              <w:bottom w:val="nil"/>
              <w:right w:val="nil"/>
            </w:tcBorders>
            <w:shd w:val="clear" w:color="auto" w:fill="auto"/>
            <w:vAlign w:val="bottom"/>
          </w:tcPr>
          <w:p w14:paraId="58E71B19" w14:textId="77777777" w:rsidR="00127913" w:rsidRPr="008E3E83" w:rsidRDefault="00127913" w:rsidP="00127913">
            <w:pPr>
              <w:spacing w:after="0"/>
              <w:jc w:val="both"/>
              <w:rPr>
                <w:rFonts w:eastAsia="Times New Roman" w:cs="Times New Roman"/>
                <w:color w:val="000000"/>
                <w:sz w:val="20"/>
                <w:szCs w:val="20"/>
              </w:rPr>
            </w:pPr>
          </w:p>
          <w:p w14:paraId="35077290" w14:textId="77777777" w:rsidR="00127913" w:rsidRPr="008E3E83" w:rsidRDefault="00127913" w:rsidP="00127913">
            <w:pPr>
              <w:spacing w:after="0"/>
              <w:jc w:val="both"/>
              <w:rPr>
                <w:rFonts w:eastAsia="Times New Roman" w:cs="Times New Roman"/>
                <w:color w:val="000000"/>
                <w:sz w:val="20"/>
                <w:szCs w:val="20"/>
              </w:rPr>
            </w:pPr>
          </w:p>
        </w:tc>
      </w:tr>
    </w:tbl>
    <w:p w14:paraId="40811DA5" w14:textId="77777777" w:rsidR="00127913" w:rsidRPr="008E3E83" w:rsidRDefault="00127913" w:rsidP="00127913">
      <w:pPr>
        <w:jc w:val="both"/>
        <w:rPr>
          <w:rFonts w:cs="Times New Roman"/>
          <w:noProof/>
        </w:rPr>
      </w:pPr>
    </w:p>
    <w:p w14:paraId="345B2014" w14:textId="77777777" w:rsidR="00127913" w:rsidRPr="008E3E83" w:rsidRDefault="00127913" w:rsidP="00127913">
      <w:pPr>
        <w:jc w:val="both"/>
        <w:rPr>
          <w:rFonts w:cs="Times New Roman"/>
          <w:noProof/>
        </w:rPr>
      </w:pPr>
    </w:p>
    <w:p w14:paraId="26EA70A4" w14:textId="77777777" w:rsidR="00127913" w:rsidRPr="008E3E83" w:rsidRDefault="00127913" w:rsidP="00127913">
      <w:pPr>
        <w:jc w:val="both"/>
        <w:rPr>
          <w:rFonts w:cs="Times New Roman"/>
          <w:noProof/>
        </w:rPr>
      </w:pPr>
    </w:p>
    <w:p w14:paraId="0AF00119" w14:textId="77777777" w:rsidR="00127913" w:rsidRPr="008E3E83" w:rsidRDefault="00127913" w:rsidP="00127913">
      <w:pPr>
        <w:jc w:val="both"/>
        <w:rPr>
          <w:rFonts w:cs="Times New Roman"/>
          <w:noProof/>
        </w:rPr>
      </w:pPr>
    </w:p>
    <w:p w14:paraId="3466D46E" w14:textId="77777777" w:rsidR="00127913" w:rsidRPr="008E3E83" w:rsidRDefault="00127913" w:rsidP="00127913">
      <w:pPr>
        <w:jc w:val="both"/>
        <w:rPr>
          <w:rFonts w:cs="Times New Roman"/>
          <w:noProof/>
        </w:rPr>
      </w:pPr>
    </w:p>
    <w:p w14:paraId="67F04A36" w14:textId="77777777" w:rsidR="00127913" w:rsidRPr="008E3E83" w:rsidRDefault="00127913" w:rsidP="00127913">
      <w:pPr>
        <w:jc w:val="both"/>
        <w:rPr>
          <w:rFonts w:cs="Times New Roman"/>
          <w:noProof/>
        </w:rPr>
      </w:pPr>
    </w:p>
    <w:p w14:paraId="085BFA0C" w14:textId="77777777" w:rsidR="00127913" w:rsidRPr="008E3E83" w:rsidRDefault="00127913" w:rsidP="00127913">
      <w:pPr>
        <w:jc w:val="both"/>
        <w:rPr>
          <w:rFonts w:cs="Times New Roman"/>
          <w:noProof/>
        </w:rPr>
      </w:pPr>
    </w:p>
    <w:p w14:paraId="4B945E93" w14:textId="77777777" w:rsidR="00127913" w:rsidRPr="008E3E83" w:rsidRDefault="00127913" w:rsidP="00127913">
      <w:pPr>
        <w:jc w:val="both"/>
        <w:rPr>
          <w:rFonts w:cs="Times New Roman"/>
          <w:noProof/>
        </w:rPr>
      </w:pPr>
    </w:p>
    <w:p w14:paraId="15FCFA6E" w14:textId="77777777" w:rsidR="00127913" w:rsidRPr="008E3E83" w:rsidRDefault="00127913" w:rsidP="00127913">
      <w:pPr>
        <w:jc w:val="both"/>
        <w:rPr>
          <w:rFonts w:cs="Times New Roman"/>
          <w:noProof/>
        </w:rPr>
      </w:pPr>
    </w:p>
    <w:p w14:paraId="25201D50" w14:textId="18E8BF0F" w:rsidR="00127913" w:rsidRDefault="00127913" w:rsidP="00127913">
      <w:pPr>
        <w:jc w:val="both"/>
        <w:rPr>
          <w:rFonts w:cs="Times New Roman"/>
          <w:noProof/>
        </w:rPr>
      </w:pPr>
    </w:p>
    <w:p w14:paraId="33F6510E" w14:textId="0B905F2E" w:rsidR="005117F4" w:rsidRDefault="005117F4" w:rsidP="00127913">
      <w:pPr>
        <w:jc w:val="both"/>
        <w:rPr>
          <w:rFonts w:cs="Times New Roman"/>
          <w:noProof/>
        </w:rPr>
      </w:pPr>
    </w:p>
    <w:p w14:paraId="3CA01A10" w14:textId="6514B40C" w:rsidR="005117F4" w:rsidRDefault="005117F4" w:rsidP="00127913">
      <w:pPr>
        <w:jc w:val="both"/>
        <w:rPr>
          <w:rFonts w:cs="Times New Roman"/>
          <w:noProof/>
        </w:rPr>
      </w:pPr>
    </w:p>
    <w:p w14:paraId="664C2133" w14:textId="6BF82CC5" w:rsidR="005117F4" w:rsidRDefault="005117F4" w:rsidP="00127913">
      <w:pPr>
        <w:jc w:val="both"/>
        <w:rPr>
          <w:rFonts w:cs="Times New Roman"/>
          <w:noProof/>
        </w:rPr>
      </w:pPr>
    </w:p>
    <w:p w14:paraId="2ADA7DA6" w14:textId="1B131B5B" w:rsidR="00A10831" w:rsidRDefault="00A10831" w:rsidP="00127913">
      <w:pPr>
        <w:jc w:val="both"/>
        <w:rPr>
          <w:rFonts w:cs="Times New Roman"/>
          <w:noProof/>
        </w:rPr>
      </w:pPr>
    </w:p>
    <w:p w14:paraId="470D2190" w14:textId="5DCD714B" w:rsidR="00A10831" w:rsidRDefault="00A10831" w:rsidP="00127913">
      <w:pPr>
        <w:jc w:val="both"/>
        <w:rPr>
          <w:rFonts w:cs="Times New Roman"/>
          <w:noProof/>
        </w:rPr>
      </w:pPr>
    </w:p>
    <w:p w14:paraId="2D803E3D" w14:textId="2BE06488" w:rsidR="00A10831" w:rsidRDefault="00A10831" w:rsidP="00127913">
      <w:pPr>
        <w:jc w:val="both"/>
        <w:rPr>
          <w:rFonts w:cs="Times New Roman"/>
          <w:noProof/>
        </w:rPr>
      </w:pPr>
    </w:p>
    <w:p w14:paraId="5A7D7BFD" w14:textId="1B0A76CC" w:rsidR="00A10831" w:rsidRDefault="00A10831" w:rsidP="00127913">
      <w:pPr>
        <w:jc w:val="both"/>
        <w:rPr>
          <w:rFonts w:cs="Times New Roman"/>
          <w:noProof/>
        </w:rPr>
      </w:pPr>
    </w:p>
    <w:p w14:paraId="7B7C3A6F" w14:textId="67DABBB8" w:rsidR="00A10831" w:rsidRDefault="00A10831" w:rsidP="00127913">
      <w:pPr>
        <w:jc w:val="both"/>
        <w:rPr>
          <w:rFonts w:cs="Times New Roman"/>
          <w:noProof/>
        </w:rPr>
      </w:pPr>
    </w:p>
    <w:p w14:paraId="4D606460" w14:textId="05F78B40" w:rsidR="00A10831" w:rsidRDefault="00A10831" w:rsidP="00127913">
      <w:pPr>
        <w:jc w:val="both"/>
        <w:rPr>
          <w:rFonts w:cs="Times New Roman"/>
          <w:noProof/>
        </w:rPr>
      </w:pPr>
    </w:p>
    <w:p w14:paraId="04A5B799" w14:textId="64811589" w:rsidR="00A10831" w:rsidRDefault="00A10831" w:rsidP="00127913">
      <w:pPr>
        <w:jc w:val="both"/>
        <w:rPr>
          <w:rFonts w:cs="Times New Roman"/>
          <w:noProof/>
        </w:rPr>
      </w:pPr>
    </w:p>
    <w:p w14:paraId="4724285F" w14:textId="512DAB2A" w:rsidR="00A10831" w:rsidRDefault="00A10831" w:rsidP="00127913">
      <w:pPr>
        <w:jc w:val="both"/>
        <w:rPr>
          <w:rFonts w:cs="Times New Roman"/>
          <w:noProof/>
        </w:rPr>
      </w:pPr>
    </w:p>
    <w:p w14:paraId="600C3E40" w14:textId="50BD0ED7" w:rsidR="00A10831" w:rsidRDefault="00A10831" w:rsidP="00127913">
      <w:pPr>
        <w:jc w:val="both"/>
        <w:rPr>
          <w:rFonts w:cs="Times New Roman"/>
          <w:noProof/>
        </w:rPr>
      </w:pPr>
    </w:p>
    <w:p w14:paraId="7FEF3607" w14:textId="77777777" w:rsidR="00A10831" w:rsidRDefault="00A10831" w:rsidP="00127913">
      <w:pPr>
        <w:jc w:val="both"/>
        <w:rPr>
          <w:rFonts w:cs="Times New Roman"/>
          <w:noProof/>
        </w:rPr>
      </w:pPr>
    </w:p>
    <w:p w14:paraId="248E325A" w14:textId="7E2E74D8" w:rsidR="005117F4" w:rsidRDefault="005117F4" w:rsidP="00127913">
      <w:pPr>
        <w:jc w:val="both"/>
        <w:rPr>
          <w:rFonts w:cs="Times New Roman"/>
          <w:noProof/>
        </w:rPr>
      </w:pPr>
    </w:p>
    <w:p w14:paraId="57456D9D" w14:textId="08C48BD9" w:rsidR="005117F4" w:rsidRDefault="00A10831" w:rsidP="00127913">
      <w:pPr>
        <w:jc w:val="both"/>
        <w:rPr>
          <w:rFonts w:cs="Times New Roman"/>
          <w:noProof/>
        </w:rPr>
      </w:pPr>
      <w:r w:rsidRPr="008E3E83">
        <w:rPr>
          <w:rFonts w:cs="Times New Roman"/>
          <w:noProof/>
          <w:lang w:val="en-GB" w:eastAsia="en-GB"/>
        </w:rPr>
        <w:lastRenderedPageBreak/>
        <mc:AlternateContent>
          <mc:Choice Requires="wps">
            <w:drawing>
              <wp:anchor distT="0" distB="0" distL="114300" distR="114300" simplePos="0" relativeHeight="251670528" behindDoc="0" locked="0" layoutInCell="1" allowOverlap="1" wp14:anchorId="7735BFEC" wp14:editId="3667459A">
                <wp:simplePos x="0" y="0"/>
                <wp:positionH relativeFrom="margin">
                  <wp:posOffset>0</wp:posOffset>
                </wp:positionH>
                <wp:positionV relativeFrom="paragraph">
                  <wp:posOffset>-635</wp:posOffset>
                </wp:positionV>
                <wp:extent cx="5099539" cy="733670"/>
                <wp:effectExtent l="0" t="0" r="6350" b="9525"/>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539" cy="733670"/>
                        </a:xfrm>
                        <a:prstGeom prst="rect">
                          <a:avLst/>
                        </a:prstGeom>
                        <a:solidFill>
                          <a:srgbClr val="FFFFFF"/>
                        </a:solidFill>
                        <a:ln w="9525">
                          <a:noFill/>
                          <a:miter lim="800000"/>
                          <a:headEnd/>
                          <a:tailEnd/>
                        </a:ln>
                      </wps:spPr>
                      <wps:txbx>
                        <w:txbxContent>
                          <w:p w14:paraId="200C0911" w14:textId="7E7CFC7E" w:rsidR="001C51A5" w:rsidRPr="00127913" w:rsidRDefault="001C51A5" w:rsidP="00A10831">
                            <w:pPr>
                              <w:jc w:val="both"/>
                              <w:rPr>
                                <w:rFonts w:cs="Times New Roman"/>
                                <w:szCs w:val="24"/>
                              </w:rPr>
                            </w:pPr>
                            <w:r w:rsidRPr="00127913">
                              <w:rPr>
                                <w:rFonts w:cs="Times New Roman"/>
                                <w:szCs w:val="24"/>
                              </w:rPr>
                              <w:t>Table S</w:t>
                            </w:r>
                            <w:r>
                              <w:rPr>
                                <w:rFonts w:cs="Times New Roman"/>
                                <w:szCs w:val="24"/>
                              </w:rPr>
                              <w:t>3</w:t>
                            </w:r>
                            <w:r w:rsidRPr="00127913">
                              <w:rPr>
                                <w:rFonts w:cs="Times New Roman"/>
                                <w:szCs w:val="24"/>
                              </w:rPr>
                              <w:t>. R</w:t>
                            </w:r>
                            <w:r w:rsidRPr="00127913">
                              <w:rPr>
                                <w:rFonts w:cs="Times New Roman"/>
                                <w:szCs w:val="24"/>
                                <w:vertAlign w:val="superscript"/>
                              </w:rPr>
                              <w:t>2</w:t>
                            </w:r>
                            <w:r w:rsidRPr="00127913">
                              <w:rPr>
                                <w:rFonts w:cs="Times New Roman"/>
                                <w:szCs w:val="24"/>
                              </w:rPr>
                              <w:t xml:space="preserve"> values for all regression analyses using ANCOVA. Costs represent calcification costs from linear regressions. All other regressions were performed on power relationships.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35BFEC" id="_x0000_s1181" type="#_x0000_t202" style="position:absolute;left:0;text-align:left;margin-left:0;margin-top:-.05pt;width:401.55pt;height:57.7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" stroked="f">
                <v:textbox>
                  <w:txbxContent>
                    <w:p w14:paraId="200C0911" w14:textId="7E7CFC7E" w:rsidR="001C51A5" w:rsidRPr="00127913" w:rsidRDefault="001C51A5" w:rsidP="00A10831">
                      <w:pPr>
                        <w:jc w:val="both"/>
                        <w:rPr>
                          <w:rFonts w:cs="Times New Roman"/>
                          <w:szCs w:val="24"/>
                        </w:rPr>
                      </w:pPr>
                      <w:r w:rsidRPr="00127913">
                        <w:rPr>
                          <w:rFonts w:cs="Times New Roman"/>
                          <w:szCs w:val="24"/>
                        </w:rPr>
                        <w:t>Table S</w:t>
                      </w:r>
                      <w:r>
                        <w:rPr>
                          <w:rFonts w:cs="Times New Roman"/>
                          <w:szCs w:val="24"/>
                        </w:rPr>
                        <w:t>3</w:t>
                      </w:r>
                      <w:r w:rsidRPr="00127913">
                        <w:rPr>
                          <w:rFonts w:cs="Times New Roman"/>
                          <w:szCs w:val="24"/>
                        </w:rPr>
                        <w:t>. R</w:t>
                      </w:r>
                      <w:r w:rsidRPr="00127913">
                        <w:rPr>
                          <w:rFonts w:cs="Times New Roman"/>
                          <w:szCs w:val="24"/>
                          <w:vertAlign w:val="superscript"/>
                        </w:rPr>
                        <w:t>2</w:t>
                      </w:r>
                      <w:r w:rsidRPr="00127913">
                        <w:rPr>
                          <w:rFonts w:cs="Times New Roman"/>
                          <w:szCs w:val="24"/>
                        </w:rPr>
                        <w:t xml:space="preserve"> values for all regression analyses using ANCOVA. Costs represent calcification costs from linear regressions. All other regressions were performed on power relationships. </w:t>
                      </w:r>
                    </w:p>
                  </w:txbxContent>
                </v:textbox>
                <w10:wrap anchorx="margin"/>
              </v:shape>
            </w:pict>
          </mc:Fallback>
        </mc:AlternateContent>
      </w:r>
    </w:p>
    <w:p w14:paraId="7BF0A662" w14:textId="5A2BF3C3" w:rsidR="005117F4" w:rsidRDefault="005117F4" w:rsidP="00127913">
      <w:pPr>
        <w:jc w:val="both"/>
        <w:rPr>
          <w:rFonts w:cs="Times New Roman"/>
          <w:noProof/>
        </w:rPr>
      </w:pPr>
    </w:p>
    <w:tbl>
      <w:tblPr>
        <w:tblpPr w:leftFromText="180" w:rightFromText="180" w:vertAnchor="text" w:horzAnchor="margin" w:tblpY="492"/>
        <w:tblW w:w="7956" w:type="dxa"/>
        <w:tblLook w:val="04A0" w:firstRow="1" w:lastRow="0" w:firstColumn="1" w:lastColumn="0" w:noHBand="0" w:noVBand="1"/>
      </w:tblPr>
      <w:tblGrid>
        <w:gridCol w:w="1576"/>
        <w:gridCol w:w="2460"/>
        <w:gridCol w:w="950"/>
        <w:gridCol w:w="990"/>
        <w:gridCol w:w="990"/>
        <w:gridCol w:w="990"/>
      </w:tblGrid>
      <w:tr w:rsidR="00A10831" w:rsidRPr="009B0E70" w14:paraId="7FDA7BCB" w14:textId="77777777" w:rsidTr="00A10831">
        <w:trPr>
          <w:trHeight w:val="330"/>
        </w:trPr>
        <w:tc>
          <w:tcPr>
            <w:tcW w:w="1576" w:type="dxa"/>
            <w:vMerge w:val="restart"/>
            <w:tcBorders>
              <w:top w:val="single" w:sz="8" w:space="0" w:color="auto"/>
              <w:left w:val="single" w:sz="8" w:space="0" w:color="auto"/>
              <w:bottom w:val="nil"/>
              <w:right w:val="nil"/>
            </w:tcBorders>
            <w:shd w:val="clear" w:color="auto" w:fill="auto"/>
            <w:noWrap/>
            <w:vAlign w:val="bottom"/>
          </w:tcPr>
          <w:p w14:paraId="18E73D39" w14:textId="77777777" w:rsidR="00A10831" w:rsidRPr="009B0E70" w:rsidRDefault="00A10831" w:rsidP="00A10831">
            <w:pPr>
              <w:spacing w:after="0"/>
              <w:jc w:val="center"/>
              <w:rPr>
                <w:rFonts w:eastAsia="Times New Roman" w:cs="Times New Roman"/>
                <w:b/>
                <w:color w:val="000000"/>
                <w:lang w:eastAsia="en-GB"/>
              </w:rPr>
            </w:pPr>
            <w:r>
              <w:rPr>
                <w:rFonts w:eastAsia="Times New Roman" w:cs="Times New Roman"/>
                <w:b/>
                <w:color w:val="000000"/>
                <w:lang w:eastAsia="en-GB"/>
              </w:rPr>
              <w:t>T</w:t>
            </w:r>
            <w:r w:rsidRPr="009B0E70">
              <w:rPr>
                <w:rFonts w:eastAsia="Times New Roman" w:cs="Times New Roman"/>
                <w:b/>
                <w:color w:val="000000"/>
                <w:lang w:eastAsia="en-GB"/>
              </w:rPr>
              <w:t>emperature</w:t>
            </w:r>
          </w:p>
        </w:tc>
        <w:tc>
          <w:tcPr>
            <w:tcW w:w="2460" w:type="dxa"/>
            <w:vMerge w:val="restart"/>
            <w:tcBorders>
              <w:top w:val="single" w:sz="8" w:space="0" w:color="auto"/>
              <w:left w:val="nil"/>
              <w:bottom w:val="nil"/>
              <w:right w:val="nil"/>
            </w:tcBorders>
            <w:shd w:val="clear" w:color="auto" w:fill="auto"/>
            <w:noWrap/>
            <w:vAlign w:val="bottom"/>
          </w:tcPr>
          <w:p w14:paraId="7A2461C9" w14:textId="77777777" w:rsidR="00A10831" w:rsidRPr="009B0E70" w:rsidRDefault="00A10831" w:rsidP="00A10831">
            <w:pPr>
              <w:spacing w:after="0"/>
              <w:jc w:val="center"/>
              <w:rPr>
                <w:rFonts w:eastAsia="Times New Roman" w:cs="Times New Roman"/>
                <w:b/>
                <w:color w:val="000000"/>
                <w:lang w:eastAsia="en-GB"/>
              </w:rPr>
            </w:pPr>
            <w:r>
              <w:rPr>
                <w:rFonts w:eastAsia="Times New Roman" w:cs="Times New Roman"/>
                <w:b/>
                <w:color w:val="000000"/>
                <w:lang w:eastAsia="en-GB"/>
              </w:rPr>
              <w:t>Salinity</w:t>
            </w:r>
          </w:p>
        </w:tc>
        <w:tc>
          <w:tcPr>
            <w:tcW w:w="3920" w:type="dxa"/>
            <w:gridSpan w:val="4"/>
            <w:tcBorders>
              <w:top w:val="single" w:sz="8" w:space="0" w:color="auto"/>
              <w:left w:val="nil"/>
              <w:bottom w:val="nil"/>
              <w:right w:val="single" w:sz="8" w:space="0" w:color="000000"/>
            </w:tcBorders>
            <w:shd w:val="clear" w:color="auto" w:fill="auto"/>
            <w:noWrap/>
            <w:vAlign w:val="bottom"/>
          </w:tcPr>
          <w:p w14:paraId="60C8510E" w14:textId="77777777" w:rsidR="00A10831" w:rsidRPr="009B0E70" w:rsidRDefault="00A10831" w:rsidP="00A10831">
            <w:pPr>
              <w:spacing w:after="0"/>
              <w:jc w:val="center"/>
              <w:rPr>
                <w:rFonts w:eastAsia="Times New Roman" w:cs="Times New Roman"/>
                <w:b/>
                <w:color w:val="000000"/>
                <w:lang w:eastAsia="en-GB"/>
              </w:rPr>
            </w:pPr>
            <w:r w:rsidRPr="009B0E70">
              <w:rPr>
                <w:rFonts w:eastAsia="Times New Roman" w:cs="Times New Roman"/>
                <w:b/>
                <w:color w:val="000000"/>
                <w:lang w:eastAsia="en-GB"/>
              </w:rPr>
              <w:t>R</w:t>
            </w:r>
            <w:r w:rsidRPr="009B0E70">
              <w:rPr>
                <w:rFonts w:eastAsia="Times New Roman" w:cs="Times New Roman"/>
                <w:b/>
                <w:color w:val="000000"/>
                <w:vertAlign w:val="superscript"/>
                <w:lang w:eastAsia="en-GB"/>
              </w:rPr>
              <w:t>2</w:t>
            </w:r>
          </w:p>
        </w:tc>
      </w:tr>
      <w:tr w:rsidR="00A10831" w:rsidRPr="009B0E70" w14:paraId="5028D36C" w14:textId="77777777" w:rsidTr="00A10831">
        <w:trPr>
          <w:trHeight w:val="330"/>
        </w:trPr>
        <w:tc>
          <w:tcPr>
            <w:tcW w:w="1576" w:type="dxa"/>
            <w:vMerge/>
            <w:tcBorders>
              <w:top w:val="single" w:sz="8" w:space="0" w:color="auto"/>
              <w:left w:val="single" w:sz="8" w:space="0" w:color="auto"/>
              <w:bottom w:val="nil"/>
              <w:right w:val="nil"/>
            </w:tcBorders>
            <w:vAlign w:val="center"/>
          </w:tcPr>
          <w:p w14:paraId="7BCC28A8" w14:textId="77777777" w:rsidR="00A10831" w:rsidRPr="009B0E70" w:rsidRDefault="00A10831" w:rsidP="00A10831">
            <w:pPr>
              <w:spacing w:after="0"/>
              <w:rPr>
                <w:rFonts w:eastAsia="Times New Roman" w:cs="Times New Roman"/>
                <w:b/>
                <w:color w:val="000000"/>
                <w:lang w:eastAsia="en-GB"/>
              </w:rPr>
            </w:pPr>
          </w:p>
        </w:tc>
        <w:tc>
          <w:tcPr>
            <w:tcW w:w="2460" w:type="dxa"/>
            <w:vMerge/>
            <w:tcBorders>
              <w:top w:val="single" w:sz="8" w:space="0" w:color="auto"/>
              <w:left w:val="nil"/>
              <w:bottom w:val="nil"/>
              <w:right w:val="nil"/>
            </w:tcBorders>
            <w:vAlign w:val="center"/>
          </w:tcPr>
          <w:p w14:paraId="6240B66E" w14:textId="77777777" w:rsidR="00A10831" w:rsidRPr="009B0E70" w:rsidRDefault="00A10831" w:rsidP="00A10831">
            <w:pPr>
              <w:spacing w:after="0"/>
              <w:rPr>
                <w:rFonts w:eastAsia="Times New Roman" w:cs="Times New Roman"/>
                <w:b/>
                <w:color w:val="000000"/>
                <w:lang w:eastAsia="en-GB"/>
              </w:rPr>
            </w:pPr>
          </w:p>
        </w:tc>
        <w:tc>
          <w:tcPr>
            <w:tcW w:w="950" w:type="dxa"/>
            <w:tcBorders>
              <w:top w:val="nil"/>
              <w:left w:val="nil"/>
              <w:bottom w:val="nil"/>
              <w:right w:val="nil"/>
            </w:tcBorders>
            <w:shd w:val="clear" w:color="auto" w:fill="auto"/>
            <w:noWrap/>
            <w:vAlign w:val="bottom"/>
          </w:tcPr>
          <w:p w14:paraId="67A38E79" w14:textId="77777777" w:rsidR="00A10831" w:rsidRPr="009B0E70" w:rsidRDefault="00A10831" w:rsidP="00A10831">
            <w:pPr>
              <w:spacing w:after="0"/>
              <w:rPr>
                <w:rFonts w:eastAsia="Times New Roman" w:cs="Times New Roman"/>
                <w:b/>
                <w:color w:val="000000"/>
                <w:lang w:eastAsia="en-GB"/>
              </w:rPr>
            </w:pPr>
            <w:r w:rsidRPr="009B0E70">
              <w:rPr>
                <w:rFonts w:eastAsia="Times New Roman" w:cs="Times New Roman"/>
                <w:b/>
                <w:color w:val="000000"/>
                <w:lang w:eastAsia="en-GB"/>
              </w:rPr>
              <w:t>Costs</w:t>
            </w:r>
          </w:p>
        </w:tc>
        <w:tc>
          <w:tcPr>
            <w:tcW w:w="990" w:type="dxa"/>
            <w:tcBorders>
              <w:top w:val="nil"/>
              <w:left w:val="nil"/>
              <w:bottom w:val="nil"/>
              <w:right w:val="nil"/>
            </w:tcBorders>
            <w:shd w:val="clear" w:color="auto" w:fill="auto"/>
            <w:noWrap/>
            <w:vAlign w:val="bottom"/>
          </w:tcPr>
          <w:p w14:paraId="089DA31C" w14:textId="77777777" w:rsidR="00A10831" w:rsidRPr="009B0E70" w:rsidRDefault="00A10831" w:rsidP="00A10831">
            <w:pPr>
              <w:spacing w:after="0"/>
              <w:rPr>
                <w:rFonts w:eastAsia="Times New Roman" w:cs="Times New Roman"/>
                <w:b/>
                <w:color w:val="000000"/>
                <w:lang w:eastAsia="en-GB"/>
              </w:rPr>
            </w:pPr>
            <w:r w:rsidRPr="009B0E70">
              <w:rPr>
                <w:rFonts w:eastAsia="Times New Roman" w:cs="Times New Roman"/>
                <w:b/>
                <w:color w:val="000000"/>
                <w:lang w:eastAsia="en-GB"/>
              </w:rPr>
              <w:t>O</w:t>
            </w:r>
            <w:r w:rsidRPr="009B0E70">
              <w:rPr>
                <w:rFonts w:eastAsia="Times New Roman" w:cs="Times New Roman"/>
                <w:b/>
                <w:color w:val="000000"/>
                <w:vertAlign w:val="subscript"/>
                <w:lang w:eastAsia="en-GB"/>
              </w:rPr>
              <w:t>2</w:t>
            </w:r>
          </w:p>
        </w:tc>
        <w:tc>
          <w:tcPr>
            <w:tcW w:w="990" w:type="dxa"/>
            <w:tcBorders>
              <w:top w:val="nil"/>
              <w:left w:val="nil"/>
              <w:bottom w:val="nil"/>
              <w:right w:val="nil"/>
            </w:tcBorders>
            <w:shd w:val="clear" w:color="auto" w:fill="auto"/>
            <w:noWrap/>
            <w:vAlign w:val="bottom"/>
          </w:tcPr>
          <w:p w14:paraId="228712E9" w14:textId="77777777" w:rsidR="00A10831" w:rsidRPr="009B0E70" w:rsidRDefault="00A10831" w:rsidP="00A10831">
            <w:pPr>
              <w:spacing w:after="0"/>
              <w:rPr>
                <w:rFonts w:eastAsia="Times New Roman" w:cs="Times New Roman"/>
                <w:b/>
                <w:color w:val="000000"/>
                <w:lang w:eastAsia="en-GB"/>
              </w:rPr>
            </w:pPr>
            <w:r w:rsidRPr="009B0E70">
              <w:rPr>
                <w:rFonts w:eastAsia="Times New Roman" w:cs="Times New Roman"/>
                <w:b/>
                <w:color w:val="000000"/>
                <w:lang w:eastAsia="en-GB"/>
              </w:rPr>
              <w:t>DM</w:t>
            </w:r>
          </w:p>
        </w:tc>
        <w:tc>
          <w:tcPr>
            <w:tcW w:w="990" w:type="dxa"/>
            <w:tcBorders>
              <w:top w:val="nil"/>
              <w:left w:val="nil"/>
              <w:bottom w:val="nil"/>
              <w:right w:val="single" w:sz="8" w:space="0" w:color="auto"/>
            </w:tcBorders>
            <w:shd w:val="clear" w:color="auto" w:fill="auto"/>
            <w:noWrap/>
            <w:vAlign w:val="bottom"/>
          </w:tcPr>
          <w:p w14:paraId="32ED2ECA" w14:textId="77777777" w:rsidR="00A10831" w:rsidRPr="009B0E70" w:rsidRDefault="00A10831" w:rsidP="00A10831">
            <w:pPr>
              <w:spacing w:after="0"/>
              <w:rPr>
                <w:rFonts w:eastAsia="Times New Roman" w:cs="Times New Roman"/>
                <w:b/>
                <w:color w:val="000000"/>
                <w:lang w:eastAsia="en-GB"/>
              </w:rPr>
            </w:pPr>
            <w:r w:rsidRPr="009B0E70">
              <w:rPr>
                <w:rFonts w:eastAsia="Times New Roman" w:cs="Times New Roman"/>
                <w:b/>
                <w:color w:val="000000"/>
                <w:lang w:eastAsia="en-GB"/>
              </w:rPr>
              <w:t>SM</w:t>
            </w:r>
          </w:p>
        </w:tc>
      </w:tr>
      <w:tr w:rsidR="00A10831" w:rsidRPr="009B0E70" w14:paraId="3B23CBAB" w14:textId="77777777" w:rsidTr="00A10831">
        <w:trPr>
          <w:trHeight w:val="290"/>
        </w:trPr>
        <w:tc>
          <w:tcPr>
            <w:tcW w:w="1576" w:type="dxa"/>
            <w:tcBorders>
              <w:top w:val="nil"/>
              <w:left w:val="single" w:sz="8" w:space="0" w:color="auto"/>
              <w:bottom w:val="nil"/>
              <w:right w:val="nil"/>
            </w:tcBorders>
            <w:shd w:val="clear" w:color="auto" w:fill="auto"/>
            <w:noWrap/>
            <w:vAlign w:val="bottom"/>
          </w:tcPr>
          <w:p w14:paraId="4943C07C"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18 °C</w:t>
            </w:r>
          </w:p>
        </w:tc>
        <w:tc>
          <w:tcPr>
            <w:tcW w:w="2460" w:type="dxa"/>
            <w:tcBorders>
              <w:top w:val="nil"/>
              <w:left w:val="nil"/>
              <w:bottom w:val="nil"/>
              <w:right w:val="nil"/>
            </w:tcBorders>
            <w:shd w:val="clear" w:color="auto" w:fill="auto"/>
            <w:noWrap/>
            <w:vAlign w:val="bottom"/>
          </w:tcPr>
          <w:p w14:paraId="473C1E40"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16 psu</w:t>
            </w:r>
          </w:p>
        </w:tc>
        <w:tc>
          <w:tcPr>
            <w:tcW w:w="950" w:type="dxa"/>
            <w:tcBorders>
              <w:top w:val="nil"/>
              <w:left w:val="nil"/>
              <w:bottom w:val="nil"/>
              <w:right w:val="nil"/>
            </w:tcBorders>
            <w:shd w:val="clear" w:color="auto" w:fill="auto"/>
            <w:noWrap/>
            <w:vAlign w:val="bottom"/>
          </w:tcPr>
          <w:p w14:paraId="686168D8"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w:t>
            </w:r>
            <w:r>
              <w:rPr>
                <w:rFonts w:eastAsia="Times New Roman" w:cs="Times New Roman"/>
                <w:color w:val="000000"/>
                <w:lang w:eastAsia="en-GB"/>
              </w:rPr>
              <w:t>60</w:t>
            </w:r>
          </w:p>
        </w:tc>
        <w:tc>
          <w:tcPr>
            <w:tcW w:w="990" w:type="dxa"/>
            <w:tcBorders>
              <w:top w:val="nil"/>
              <w:left w:val="nil"/>
              <w:bottom w:val="nil"/>
              <w:right w:val="nil"/>
            </w:tcBorders>
            <w:shd w:val="clear" w:color="auto" w:fill="auto"/>
            <w:noWrap/>
            <w:vAlign w:val="bottom"/>
          </w:tcPr>
          <w:p w14:paraId="7C002060"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0.627</w:t>
            </w:r>
          </w:p>
        </w:tc>
        <w:tc>
          <w:tcPr>
            <w:tcW w:w="990" w:type="dxa"/>
            <w:tcBorders>
              <w:top w:val="nil"/>
              <w:left w:val="nil"/>
              <w:bottom w:val="nil"/>
              <w:right w:val="nil"/>
            </w:tcBorders>
            <w:shd w:val="clear" w:color="auto" w:fill="auto"/>
            <w:noWrap/>
            <w:vAlign w:val="bottom"/>
          </w:tcPr>
          <w:p w14:paraId="2BE6F105"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0.948</w:t>
            </w:r>
          </w:p>
        </w:tc>
        <w:tc>
          <w:tcPr>
            <w:tcW w:w="990" w:type="dxa"/>
            <w:tcBorders>
              <w:top w:val="nil"/>
              <w:left w:val="nil"/>
              <w:bottom w:val="nil"/>
              <w:right w:val="single" w:sz="8" w:space="0" w:color="auto"/>
            </w:tcBorders>
            <w:shd w:val="clear" w:color="auto" w:fill="auto"/>
            <w:noWrap/>
            <w:vAlign w:val="bottom"/>
          </w:tcPr>
          <w:p w14:paraId="55B92741"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0.943</w:t>
            </w:r>
          </w:p>
        </w:tc>
      </w:tr>
      <w:tr w:rsidR="00A10831" w:rsidRPr="009B0E70" w14:paraId="1EB552AB" w14:textId="77777777" w:rsidTr="00A10831">
        <w:trPr>
          <w:trHeight w:val="290"/>
        </w:trPr>
        <w:tc>
          <w:tcPr>
            <w:tcW w:w="1576" w:type="dxa"/>
            <w:tcBorders>
              <w:top w:val="nil"/>
              <w:left w:val="single" w:sz="8" w:space="0" w:color="auto"/>
              <w:bottom w:val="nil"/>
              <w:right w:val="nil"/>
            </w:tcBorders>
            <w:shd w:val="clear" w:color="auto" w:fill="auto"/>
            <w:noWrap/>
            <w:vAlign w:val="bottom"/>
          </w:tcPr>
          <w:p w14:paraId="67493DE7"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18 °C</w:t>
            </w:r>
          </w:p>
        </w:tc>
        <w:tc>
          <w:tcPr>
            <w:tcW w:w="2460" w:type="dxa"/>
            <w:tcBorders>
              <w:top w:val="nil"/>
              <w:left w:val="nil"/>
              <w:bottom w:val="nil"/>
              <w:right w:val="nil"/>
            </w:tcBorders>
            <w:shd w:val="clear" w:color="auto" w:fill="auto"/>
            <w:noWrap/>
            <w:vAlign w:val="bottom"/>
          </w:tcPr>
          <w:p w14:paraId="7FD8BE80"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11 psu</w:t>
            </w:r>
          </w:p>
        </w:tc>
        <w:tc>
          <w:tcPr>
            <w:tcW w:w="950" w:type="dxa"/>
            <w:tcBorders>
              <w:top w:val="nil"/>
              <w:left w:val="nil"/>
              <w:bottom w:val="nil"/>
              <w:right w:val="nil"/>
            </w:tcBorders>
            <w:shd w:val="clear" w:color="auto" w:fill="auto"/>
            <w:noWrap/>
            <w:vAlign w:val="bottom"/>
          </w:tcPr>
          <w:p w14:paraId="391130CF"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w:t>
            </w:r>
            <w:r>
              <w:rPr>
                <w:rFonts w:eastAsia="Times New Roman" w:cs="Times New Roman"/>
                <w:color w:val="000000"/>
                <w:lang w:eastAsia="en-GB"/>
              </w:rPr>
              <w:t>40</w:t>
            </w:r>
          </w:p>
        </w:tc>
        <w:tc>
          <w:tcPr>
            <w:tcW w:w="990" w:type="dxa"/>
            <w:tcBorders>
              <w:top w:val="nil"/>
              <w:left w:val="nil"/>
              <w:bottom w:val="nil"/>
              <w:right w:val="nil"/>
            </w:tcBorders>
            <w:shd w:val="clear" w:color="auto" w:fill="auto"/>
            <w:noWrap/>
            <w:vAlign w:val="bottom"/>
          </w:tcPr>
          <w:p w14:paraId="638A35DC"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0.578</w:t>
            </w:r>
          </w:p>
        </w:tc>
        <w:tc>
          <w:tcPr>
            <w:tcW w:w="990" w:type="dxa"/>
            <w:tcBorders>
              <w:top w:val="nil"/>
              <w:left w:val="nil"/>
              <w:bottom w:val="nil"/>
              <w:right w:val="nil"/>
            </w:tcBorders>
            <w:shd w:val="clear" w:color="auto" w:fill="auto"/>
            <w:noWrap/>
            <w:vAlign w:val="bottom"/>
          </w:tcPr>
          <w:p w14:paraId="48412FC2"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0.918</w:t>
            </w:r>
          </w:p>
        </w:tc>
        <w:tc>
          <w:tcPr>
            <w:tcW w:w="990" w:type="dxa"/>
            <w:tcBorders>
              <w:top w:val="nil"/>
              <w:left w:val="nil"/>
              <w:bottom w:val="nil"/>
              <w:right w:val="single" w:sz="8" w:space="0" w:color="auto"/>
            </w:tcBorders>
            <w:shd w:val="clear" w:color="auto" w:fill="auto"/>
            <w:noWrap/>
            <w:vAlign w:val="bottom"/>
          </w:tcPr>
          <w:p w14:paraId="07D20277"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0.745</w:t>
            </w:r>
          </w:p>
        </w:tc>
      </w:tr>
      <w:tr w:rsidR="00A10831" w:rsidRPr="009B0E70" w14:paraId="19EF6207" w14:textId="77777777" w:rsidTr="00A10831">
        <w:trPr>
          <w:trHeight w:val="290"/>
        </w:trPr>
        <w:tc>
          <w:tcPr>
            <w:tcW w:w="1576" w:type="dxa"/>
            <w:tcBorders>
              <w:top w:val="nil"/>
              <w:left w:val="single" w:sz="8" w:space="0" w:color="auto"/>
              <w:bottom w:val="nil"/>
              <w:right w:val="nil"/>
            </w:tcBorders>
            <w:shd w:val="clear" w:color="auto" w:fill="auto"/>
            <w:noWrap/>
            <w:vAlign w:val="bottom"/>
          </w:tcPr>
          <w:p w14:paraId="2D312FE1"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18 °C</w:t>
            </w:r>
          </w:p>
        </w:tc>
        <w:tc>
          <w:tcPr>
            <w:tcW w:w="2460" w:type="dxa"/>
            <w:tcBorders>
              <w:top w:val="nil"/>
              <w:left w:val="nil"/>
              <w:bottom w:val="nil"/>
              <w:right w:val="nil"/>
            </w:tcBorders>
            <w:shd w:val="clear" w:color="auto" w:fill="auto"/>
            <w:noWrap/>
            <w:vAlign w:val="bottom"/>
          </w:tcPr>
          <w:p w14:paraId="5306A8B3"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6 psu</w:t>
            </w:r>
          </w:p>
        </w:tc>
        <w:tc>
          <w:tcPr>
            <w:tcW w:w="950" w:type="dxa"/>
            <w:tcBorders>
              <w:top w:val="nil"/>
              <w:left w:val="nil"/>
              <w:bottom w:val="nil"/>
              <w:right w:val="nil"/>
            </w:tcBorders>
            <w:shd w:val="clear" w:color="auto" w:fill="auto"/>
            <w:noWrap/>
            <w:vAlign w:val="bottom"/>
          </w:tcPr>
          <w:p w14:paraId="4182AC53"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0.7</w:t>
            </w:r>
            <w:r>
              <w:rPr>
                <w:rFonts w:eastAsia="Times New Roman" w:cs="Times New Roman"/>
                <w:color w:val="000000"/>
                <w:lang w:eastAsia="en-GB"/>
              </w:rPr>
              <w:t>5</w:t>
            </w:r>
          </w:p>
        </w:tc>
        <w:tc>
          <w:tcPr>
            <w:tcW w:w="990" w:type="dxa"/>
            <w:tcBorders>
              <w:top w:val="nil"/>
              <w:left w:val="nil"/>
              <w:bottom w:val="nil"/>
              <w:right w:val="nil"/>
            </w:tcBorders>
            <w:shd w:val="clear" w:color="auto" w:fill="auto"/>
            <w:noWrap/>
            <w:vAlign w:val="bottom"/>
          </w:tcPr>
          <w:p w14:paraId="4D19C910"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0.702</w:t>
            </w:r>
          </w:p>
        </w:tc>
        <w:tc>
          <w:tcPr>
            <w:tcW w:w="990" w:type="dxa"/>
            <w:tcBorders>
              <w:top w:val="nil"/>
              <w:left w:val="nil"/>
              <w:bottom w:val="nil"/>
              <w:right w:val="nil"/>
            </w:tcBorders>
            <w:shd w:val="clear" w:color="auto" w:fill="auto"/>
            <w:noWrap/>
            <w:vAlign w:val="bottom"/>
          </w:tcPr>
          <w:p w14:paraId="71434DA4"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0.953</w:t>
            </w:r>
          </w:p>
        </w:tc>
        <w:tc>
          <w:tcPr>
            <w:tcW w:w="990" w:type="dxa"/>
            <w:tcBorders>
              <w:top w:val="nil"/>
              <w:left w:val="nil"/>
              <w:bottom w:val="nil"/>
              <w:right w:val="single" w:sz="8" w:space="0" w:color="auto"/>
            </w:tcBorders>
            <w:shd w:val="clear" w:color="auto" w:fill="auto"/>
            <w:noWrap/>
            <w:vAlign w:val="bottom"/>
          </w:tcPr>
          <w:p w14:paraId="3E067CD2"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0.993</w:t>
            </w:r>
          </w:p>
        </w:tc>
      </w:tr>
      <w:tr w:rsidR="00A10831" w:rsidRPr="009B0E70" w14:paraId="714E351D" w14:textId="77777777" w:rsidTr="00A10831">
        <w:trPr>
          <w:trHeight w:val="290"/>
        </w:trPr>
        <w:tc>
          <w:tcPr>
            <w:tcW w:w="1576" w:type="dxa"/>
            <w:tcBorders>
              <w:top w:val="nil"/>
              <w:left w:val="single" w:sz="8" w:space="0" w:color="auto"/>
              <w:bottom w:val="nil"/>
              <w:right w:val="nil"/>
            </w:tcBorders>
            <w:shd w:val="clear" w:color="auto" w:fill="auto"/>
            <w:noWrap/>
            <w:vAlign w:val="bottom"/>
          </w:tcPr>
          <w:p w14:paraId="0F9062F0"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8 °C</w:t>
            </w:r>
          </w:p>
        </w:tc>
        <w:tc>
          <w:tcPr>
            <w:tcW w:w="2460" w:type="dxa"/>
            <w:tcBorders>
              <w:top w:val="nil"/>
              <w:left w:val="nil"/>
              <w:bottom w:val="nil"/>
              <w:right w:val="nil"/>
            </w:tcBorders>
            <w:shd w:val="clear" w:color="auto" w:fill="auto"/>
            <w:noWrap/>
            <w:vAlign w:val="bottom"/>
          </w:tcPr>
          <w:p w14:paraId="3130541A"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16 psu</w:t>
            </w:r>
          </w:p>
        </w:tc>
        <w:tc>
          <w:tcPr>
            <w:tcW w:w="950" w:type="dxa"/>
            <w:tcBorders>
              <w:top w:val="nil"/>
              <w:left w:val="nil"/>
              <w:bottom w:val="nil"/>
              <w:right w:val="nil"/>
            </w:tcBorders>
            <w:shd w:val="clear" w:color="auto" w:fill="auto"/>
            <w:noWrap/>
            <w:vAlign w:val="bottom"/>
          </w:tcPr>
          <w:p w14:paraId="261724CA"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w:t>
            </w:r>
            <w:r>
              <w:rPr>
                <w:rFonts w:eastAsia="Times New Roman" w:cs="Times New Roman"/>
                <w:color w:val="000000"/>
                <w:lang w:eastAsia="en-GB"/>
              </w:rPr>
              <w:t>3</w:t>
            </w:r>
          </w:p>
        </w:tc>
        <w:tc>
          <w:tcPr>
            <w:tcW w:w="990" w:type="dxa"/>
            <w:tcBorders>
              <w:top w:val="nil"/>
              <w:left w:val="nil"/>
              <w:bottom w:val="nil"/>
              <w:right w:val="nil"/>
            </w:tcBorders>
            <w:shd w:val="clear" w:color="auto" w:fill="auto"/>
            <w:noWrap/>
            <w:vAlign w:val="bottom"/>
          </w:tcPr>
          <w:p w14:paraId="60EB2DD3"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0.798</w:t>
            </w:r>
          </w:p>
        </w:tc>
        <w:tc>
          <w:tcPr>
            <w:tcW w:w="990" w:type="dxa"/>
            <w:tcBorders>
              <w:top w:val="nil"/>
              <w:left w:val="nil"/>
              <w:bottom w:val="nil"/>
              <w:right w:val="nil"/>
            </w:tcBorders>
            <w:shd w:val="clear" w:color="auto" w:fill="auto"/>
            <w:noWrap/>
            <w:vAlign w:val="bottom"/>
          </w:tcPr>
          <w:p w14:paraId="3949ECB1"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0.917</w:t>
            </w:r>
          </w:p>
        </w:tc>
        <w:tc>
          <w:tcPr>
            <w:tcW w:w="990" w:type="dxa"/>
            <w:tcBorders>
              <w:top w:val="nil"/>
              <w:left w:val="nil"/>
              <w:bottom w:val="nil"/>
              <w:right w:val="single" w:sz="8" w:space="0" w:color="auto"/>
            </w:tcBorders>
            <w:shd w:val="clear" w:color="auto" w:fill="auto"/>
            <w:noWrap/>
            <w:vAlign w:val="bottom"/>
          </w:tcPr>
          <w:p w14:paraId="640A1180"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0.981</w:t>
            </w:r>
          </w:p>
        </w:tc>
      </w:tr>
      <w:tr w:rsidR="00A10831" w:rsidRPr="009B0E70" w14:paraId="4987A2AE" w14:textId="77777777" w:rsidTr="00A10831">
        <w:trPr>
          <w:trHeight w:val="290"/>
        </w:trPr>
        <w:tc>
          <w:tcPr>
            <w:tcW w:w="1576" w:type="dxa"/>
            <w:tcBorders>
              <w:top w:val="nil"/>
              <w:left w:val="single" w:sz="8" w:space="0" w:color="auto"/>
              <w:bottom w:val="nil"/>
              <w:right w:val="nil"/>
            </w:tcBorders>
            <w:shd w:val="clear" w:color="auto" w:fill="auto"/>
            <w:noWrap/>
            <w:vAlign w:val="bottom"/>
          </w:tcPr>
          <w:p w14:paraId="60587CAA"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8 °C</w:t>
            </w:r>
          </w:p>
        </w:tc>
        <w:tc>
          <w:tcPr>
            <w:tcW w:w="2460" w:type="dxa"/>
            <w:tcBorders>
              <w:top w:val="nil"/>
              <w:left w:val="nil"/>
              <w:bottom w:val="nil"/>
              <w:right w:val="nil"/>
            </w:tcBorders>
            <w:shd w:val="clear" w:color="auto" w:fill="auto"/>
            <w:noWrap/>
            <w:vAlign w:val="bottom"/>
          </w:tcPr>
          <w:p w14:paraId="3DB36B96"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11 psu</w:t>
            </w:r>
          </w:p>
        </w:tc>
        <w:tc>
          <w:tcPr>
            <w:tcW w:w="950" w:type="dxa"/>
            <w:tcBorders>
              <w:top w:val="nil"/>
              <w:left w:val="nil"/>
              <w:bottom w:val="nil"/>
              <w:right w:val="nil"/>
            </w:tcBorders>
            <w:shd w:val="clear" w:color="auto" w:fill="auto"/>
            <w:noWrap/>
            <w:vAlign w:val="bottom"/>
          </w:tcPr>
          <w:p w14:paraId="27332D90"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0.8</w:t>
            </w:r>
            <w:r>
              <w:rPr>
                <w:rFonts w:eastAsia="Times New Roman" w:cs="Times New Roman"/>
                <w:color w:val="000000"/>
                <w:lang w:eastAsia="en-GB"/>
              </w:rPr>
              <w:t>9</w:t>
            </w:r>
          </w:p>
        </w:tc>
        <w:tc>
          <w:tcPr>
            <w:tcW w:w="990" w:type="dxa"/>
            <w:tcBorders>
              <w:top w:val="nil"/>
              <w:left w:val="nil"/>
              <w:bottom w:val="nil"/>
              <w:right w:val="nil"/>
            </w:tcBorders>
            <w:shd w:val="clear" w:color="auto" w:fill="auto"/>
            <w:noWrap/>
            <w:vAlign w:val="bottom"/>
          </w:tcPr>
          <w:p w14:paraId="7167BF82"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0.675</w:t>
            </w:r>
          </w:p>
        </w:tc>
        <w:tc>
          <w:tcPr>
            <w:tcW w:w="990" w:type="dxa"/>
            <w:tcBorders>
              <w:top w:val="nil"/>
              <w:left w:val="nil"/>
              <w:bottom w:val="nil"/>
              <w:right w:val="nil"/>
            </w:tcBorders>
            <w:shd w:val="clear" w:color="auto" w:fill="auto"/>
            <w:noWrap/>
            <w:vAlign w:val="bottom"/>
          </w:tcPr>
          <w:p w14:paraId="342AC208"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0.948</w:t>
            </w:r>
          </w:p>
        </w:tc>
        <w:tc>
          <w:tcPr>
            <w:tcW w:w="990" w:type="dxa"/>
            <w:tcBorders>
              <w:top w:val="nil"/>
              <w:left w:val="nil"/>
              <w:bottom w:val="nil"/>
              <w:right w:val="single" w:sz="8" w:space="0" w:color="auto"/>
            </w:tcBorders>
            <w:shd w:val="clear" w:color="auto" w:fill="auto"/>
            <w:noWrap/>
            <w:vAlign w:val="bottom"/>
          </w:tcPr>
          <w:p w14:paraId="676284A5"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0.97</w:t>
            </w:r>
          </w:p>
        </w:tc>
      </w:tr>
      <w:tr w:rsidR="00A10831" w:rsidRPr="009B0E70" w14:paraId="673CD868" w14:textId="77777777" w:rsidTr="00A10831">
        <w:trPr>
          <w:trHeight w:val="300"/>
        </w:trPr>
        <w:tc>
          <w:tcPr>
            <w:tcW w:w="1576" w:type="dxa"/>
            <w:tcBorders>
              <w:top w:val="nil"/>
              <w:left w:val="single" w:sz="8" w:space="0" w:color="auto"/>
              <w:bottom w:val="single" w:sz="8" w:space="0" w:color="auto"/>
              <w:right w:val="nil"/>
            </w:tcBorders>
            <w:shd w:val="clear" w:color="auto" w:fill="auto"/>
            <w:noWrap/>
            <w:vAlign w:val="bottom"/>
          </w:tcPr>
          <w:p w14:paraId="7378C6E6" w14:textId="77777777" w:rsidR="00A10831" w:rsidRPr="009B0E70" w:rsidRDefault="00A10831" w:rsidP="00A10831">
            <w:pPr>
              <w:spacing w:after="0"/>
              <w:rPr>
                <w:rFonts w:eastAsia="Times New Roman" w:cs="Times New Roman"/>
                <w:color w:val="000000"/>
                <w:lang w:eastAsia="en-GB"/>
              </w:rPr>
            </w:pPr>
            <w:r w:rsidRPr="009B0E70">
              <w:rPr>
                <w:rFonts w:eastAsia="Times New Roman" w:cs="Times New Roman"/>
                <w:color w:val="000000"/>
                <w:lang w:eastAsia="en-GB"/>
              </w:rPr>
              <w:t>8 °C</w:t>
            </w:r>
          </w:p>
        </w:tc>
        <w:tc>
          <w:tcPr>
            <w:tcW w:w="2460" w:type="dxa"/>
            <w:tcBorders>
              <w:top w:val="nil"/>
              <w:left w:val="nil"/>
              <w:bottom w:val="single" w:sz="8" w:space="0" w:color="auto"/>
              <w:right w:val="nil"/>
            </w:tcBorders>
            <w:shd w:val="clear" w:color="auto" w:fill="auto"/>
            <w:noWrap/>
            <w:vAlign w:val="bottom"/>
          </w:tcPr>
          <w:p w14:paraId="7B734FA6" w14:textId="77777777" w:rsidR="00A10831" w:rsidRPr="009B0E70" w:rsidRDefault="00A10831" w:rsidP="00A10831">
            <w:pPr>
              <w:spacing w:after="0"/>
              <w:rPr>
                <w:rFonts w:eastAsia="Times New Roman" w:cs="Times New Roman"/>
                <w:color w:val="000000"/>
                <w:lang w:eastAsia="en-GB"/>
              </w:rPr>
            </w:pPr>
            <w:r>
              <w:rPr>
                <w:rFonts w:eastAsia="Times New Roman" w:cs="Times New Roman"/>
                <w:color w:val="000000"/>
                <w:lang w:eastAsia="en-GB"/>
              </w:rPr>
              <w:t>6 psu</w:t>
            </w:r>
          </w:p>
        </w:tc>
        <w:tc>
          <w:tcPr>
            <w:tcW w:w="950" w:type="dxa"/>
            <w:tcBorders>
              <w:top w:val="nil"/>
              <w:left w:val="nil"/>
              <w:bottom w:val="single" w:sz="8" w:space="0" w:color="auto"/>
              <w:right w:val="nil"/>
            </w:tcBorders>
            <w:shd w:val="clear" w:color="auto" w:fill="auto"/>
            <w:noWrap/>
            <w:vAlign w:val="bottom"/>
          </w:tcPr>
          <w:p w14:paraId="11C39B4D"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0.63</w:t>
            </w:r>
          </w:p>
        </w:tc>
        <w:tc>
          <w:tcPr>
            <w:tcW w:w="990" w:type="dxa"/>
            <w:tcBorders>
              <w:top w:val="nil"/>
              <w:left w:val="nil"/>
              <w:bottom w:val="single" w:sz="8" w:space="0" w:color="auto"/>
              <w:right w:val="nil"/>
            </w:tcBorders>
            <w:shd w:val="clear" w:color="auto" w:fill="auto"/>
            <w:noWrap/>
            <w:vAlign w:val="bottom"/>
          </w:tcPr>
          <w:p w14:paraId="1829A687"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0.491</w:t>
            </w:r>
          </w:p>
        </w:tc>
        <w:tc>
          <w:tcPr>
            <w:tcW w:w="990" w:type="dxa"/>
            <w:tcBorders>
              <w:top w:val="nil"/>
              <w:left w:val="nil"/>
              <w:bottom w:val="single" w:sz="8" w:space="0" w:color="auto"/>
              <w:right w:val="nil"/>
            </w:tcBorders>
            <w:shd w:val="clear" w:color="auto" w:fill="auto"/>
            <w:noWrap/>
            <w:vAlign w:val="bottom"/>
          </w:tcPr>
          <w:p w14:paraId="10E63C72"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0.969</w:t>
            </w:r>
          </w:p>
        </w:tc>
        <w:tc>
          <w:tcPr>
            <w:tcW w:w="990" w:type="dxa"/>
            <w:tcBorders>
              <w:top w:val="nil"/>
              <w:left w:val="nil"/>
              <w:bottom w:val="single" w:sz="8" w:space="0" w:color="auto"/>
              <w:right w:val="single" w:sz="8" w:space="0" w:color="auto"/>
            </w:tcBorders>
            <w:shd w:val="clear" w:color="auto" w:fill="auto"/>
            <w:noWrap/>
            <w:vAlign w:val="bottom"/>
          </w:tcPr>
          <w:p w14:paraId="6BA9AC1D" w14:textId="77777777" w:rsidR="00A10831" w:rsidRPr="009B0E70" w:rsidRDefault="00A10831" w:rsidP="00A10831">
            <w:pPr>
              <w:spacing w:after="0"/>
              <w:jc w:val="right"/>
              <w:rPr>
                <w:rFonts w:eastAsia="Times New Roman" w:cs="Times New Roman"/>
                <w:color w:val="000000"/>
                <w:lang w:eastAsia="en-GB"/>
              </w:rPr>
            </w:pPr>
            <w:r w:rsidRPr="009B0E70">
              <w:rPr>
                <w:rFonts w:eastAsia="Times New Roman" w:cs="Times New Roman"/>
                <w:color w:val="000000"/>
                <w:lang w:eastAsia="en-GB"/>
              </w:rPr>
              <w:t>0.597</w:t>
            </w:r>
          </w:p>
        </w:tc>
      </w:tr>
    </w:tbl>
    <w:p w14:paraId="63336AE9" w14:textId="46995C23" w:rsidR="005117F4" w:rsidRDefault="005117F4" w:rsidP="00127913">
      <w:pPr>
        <w:jc w:val="both"/>
        <w:rPr>
          <w:rFonts w:cs="Times New Roman"/>
          <w:noProof/>
        </w:rPr>
      </w:pPr>
    </w:p>
    <w:p w14:paraId="04708F59" w14:textId="6D37FAA2" w:rsidR="005117F4" w:rsidRDefault="005117F4" w:rsidP="00127913">
      <w:pPr>
        <w:jc w:val="both"/>
        <w:rPr>
          <w:rFonts w:cs="Times New Roman"/>
          <w:noProof/>
        </w:rPr>
      </w:pPr>
    </w:p>
    <w:p w14:paraId="179706A0" w14:textId="17E5DFA6" w:rsidR="005117F4" w:rsidRDefault="005117F4" w:rsidP="00127913">
      <w:pPr>
        <w:jc w:val="both"/>
        <w:rPr>
          <w:rFonts w:cs="Times New Roman"/>
          <w:noProof/>
        </w:rPr>
      </w:pPr>
    </w:p>
    <w:p w14:paraId="68C1ADA2" w14:textId="692F00E2" w:rsidR="005117F4" w:rsidRDefault="005117F4" w:rsidP="00127913">
      <w:pPr>
        <w:jc w:val="both"/>
        <w:rPr>
          <w:rFonts w:cs="Times New Roman"/>
          <w:noProof/>
        </w:rPr>
      </w:pPr>
    </w:p>
    <w:p w14:paraId="4B41C08F" w14:textId="3484FB5A" w:rsidR="005117F4" w:rsidRDefault="005117F4" w:rsidP="00127913">
      <w:pPr>
        <w:jc w:val="both"/>
        <w:rPr>
          <w:rFonts w:cs="Times New Roman"/>
          <w:noProof/>
        </w:rPr>
      </w:pPr>
    </w:p>
    <w:p w14:paraId="6CAB7785" w14:textId="091522A1" w:rsidR="005117F4" w:rsidRDefault="005117F4" w:rsidP="00127913">
      <w:pPr>
        <w:jc w:val="both"/>
        <w:rPr>
          <w:rFonts w:cs="Times New Roman"/>
          <w:noProof/>
        </w:rPr>
      </w:pPr>
    </w:p>
    <w:p w14:paraId="0ADE30F7" w14:textId="0909293C" w:rsidR="005117F4" w:rsidRDefault="005117F4" w:rsidP="00127913">
      <w:pPr>
        <w:jc w:val="both"/>
        <w:rPr>
          <w:rFonts w:cs="Times New Roman"/>
          <w:noProof/>
        </w:rPr>
      </w:pPr>
    </w:p>
    <w:p w14:paraId="3F7F8A6F" w14:textId="244701FF" w:rsidR="005117F4" w:rsidRDefault="005117F4" w:rsidP="00127913">
      <w:pPr>
        <w:jc w:val="both"/>
        <w:rPr>
          <w:rFonts w:cs="Times New Roman"/>
          <w:noProof/>
        </w:rPr>
      </w:pPr>
    </w:p>
    <w:p w14:paraId="532462E9" w14:textId="35F3653A" w:rsidR="00A10831" w:rsidRDefault="00A10831" w:rsidP="00127913">
      <w:pPr>
        <w:jc w:val="both"/>
        <w:rPr>
          <w:rFonts w:cs="Times New Roman"/>
          <w:noProof/>
        </w:rPr>
      </w:pPr>
    </w:p>
    <w:p w14:paraId="557F4114" w14:textId="0DF08265" w:rsidR="00A10831" w:rsidRDefault="00A10831" w:rsidP="00127913">
      <w:pPr>
        <w:jc w:val="both"/>
        <w:rPr>
          <w:rFonts w:cs="Times New Roman"/>
          <w:noProof/>
        </w:rPr>
      </w:pPr>
    </w:p>
    <w:p w14:paraId="5EC72645" w14:textId="19140D25" w:rsidR="00A10831" w:rsidRDefault="00A10831" w:rsidP="00127913">
      <w:pPr>
        <w:jc w:val="both"/>
        <w:rPr>
          <w:rFonts w:cs="Times New Roman"/>
          <w:noProof/>
        </w:rPr>
      </w:pPr>
    </w:p>
    <w:p w14:paraId="31490362" w14:textId="59139041" w:rsidR="00A10831" w:rsidRDefault="00A10831" w:rsidP="00127913">
      <w:pPr>
        <w:jc w:val="both"/>
        <w:rPr>
          <w:rFonts w:cs="Times New Roman"/>
          <w:noProof/>
        </w:rPr>
      </w:pPr>
    </w:p>
    <w:p w14:paraId="5E91FCA8" w14:textId="3BE3228F" w:rsidR="00A10831" w:rsidRDefault="00A10831" w:rsidP="00127913">
      <w:pPr>
        <w:jc w:val="both"/>
        <w:rPr>
          <w:rFonts w:cs="Times New Roman"/>
          <w:noProof/>
        </w:rPr>
      </w:pPr>
    </w:p>
    <w:p w14:paraId="13B1919B" w14:textId="1E2BAFFE" w:rsidR="00A10831" w:rsidRDefault="00A10831" w:rsidP="00127913">
      <w:pPr>
        <w:jc w:val="both"/>
        <w:rPr>
          <w:rFonts w:cs="Times New Roman"/>
          <w:noProof/>
        </w:rPr>
      </w:pPr>
    </w:p>
    <w:p w14:paraId="0D0B5E18" w14:textId="77777777" w:rsidR="00A10831" w:rsidRDefault="00A10831" w:rsidP="00127913">
      <w:pPr>
        <w:jc w:val="both"/>
        <w:rPr>
          <w:rFonts w:cs="Times New Roman"/>
          <w:noProof/>
        </w:rPr>
      </w:pPr>
    </w:p>
    <w:p w14:paraId="29A6FA03" w14:textId="05D20A41" w:rsidR="00A10831" w:rsidRDefault="00A10831" w:rsidP="00127913">
      <w:pPr>
        <w:jc w:val="both"/>
        <w:rPr>
          <w:rFonts w:cs="Times New Roman"/>
          <w:noProof/>
        </w:rPr>
      </w:pPr>
    </w:p>
    <w:p w14:paraId="65E005D3" w14:textId="5E4C61EB" w:rsidR="00A10831" w:rsidRDefault="00A10831" w:rsidP="00127913">
      <w:pPr>
        <w:jc w:val="both"/>
        <w:rPr>
          <w:rFonts w:cs="Times New Roman"/>
          <w:noProof/>
        </w:rPr>
      </w:pPr>
    </w:p>
    <w:p w14:paraId="33554E49" w14:textId="6AA91F28" w:rsidR="00A10831" w:rsidRDefault="00A10831" w:rsidP="00127913">
      <w:pPr>
        <w:jc w:val="both"/>
        <w:rPr>
          <w:rFonts w:cs="Times New Roman"/>
          <w:noProof/>
        </w:rPr>
      </w:pPr>
    </w:p>
    <w:p w14:paraId="751D3D29" w14:textId="7DC042DB" w:rsidR="00A10831" w:rsidRDefault="00A10831" w:rsidP="00127913">
      <w:pPr>
        <w:jc w:val="both"/>
        <w:rPr>
          <w:rFonts w:cs="Times New Roman"/>
          <w:noProof/>
        </w:rPr>
      </w:pPr>
    </w:p>
    <w:p w14:paraId="53D1BA3A" w14:textId="2FE227DA" w:rsidR="00A10831" w:rsidRDefault="00A10831" w:rsidP="00127913">
      <w:pPr>
        <w:jc w:val="both"/>
        <w:rPr>
          <w:rFonts w:cs="Times New Roman"/>
          <w:noProof/>
        </w:rPr>
      </w:pPr>
    </w:p>
    <w:p w14:paraId="121F9570" w14:textId="60B4A8DA" w:rsidR="00A10831" w:rsidRDefault="00A10831" w:rsidP="00127913">
      <w:pPr>
        <w:jc w:val="both"/>
        <w:rPr>
          <w:rFonts w:cs="Times New Roman"/>
          <w:noProof/>
        </w:rPr>
      </w:pPr>
    </w:p>
    <w:p w14:paraId="0DBE91C2" w14:textId="62EA7BCB" w:rsidR="00A10831" w:rsidRDefault="00A10831" w:rsidP="00127913">
      <w:pPr>
        <w:jc w:val="both"/>
        <w:rPr>
          <w:rFonts w:cs="Times New Roman"/>
          <w:noProof/>
        </w:rPr>
      </w:pPr>
    </w:p>
    <w:p w14:paraId="589BFD0D" w14:textId="7347C18C" w:rsidR="00A10831" w:rsidRDefault="00A10831" w:rsidP="00127913">
      <w:pPr>
        <w:jc w:val="both"/>
        <w:rPr>
          <w:rFonts w:cs="Times New Roman"/>
          <w:noProof/>
        </w:rPr>
      </w:pPr>
    </w:p>
    <w:p w14:paraId="22D9124B" w14:textId="36A2A139" w:rsidR="00A10831" w:rsidRDefault="00A10831" w:rsidP="00127913">
      <w:pPr>
        <w:jc w:val="both"/>
        <w:rPr>
          <w:rFonts w:cs="Times New Roman"/>
          <w:noProof/>
        </w:rPr>
      </w:pPr>
      <w:r>
        <w:rPr>
          <w:rFonts w:cs="Times New Roman"/>
          <w:noProof/>
        </w:rPr>
        <w:lastRenderedPageBreak/>
        <w:t>Table S4. Summary of literature values of absorption efficiency using the Conover ratio (Conover, 1966</w:t>
      </w:r>
      <w:r w:rsidRPr="00221285">
        <w:rPr>
          <w:rFonts w:cs="Times New Roman"/>
          <w:noProof/>
        </w:rPr>
        <w:t xml:space="preserve">) for </w:t>
      </w:r>
      <w:r w:rsidRPr="00221285">
        <w:rPr>
          <w:rFonts w:cs="Times New Roman"/>
          <w:i/>
          <w:noProof/>
        </w:rPr>
        <w:t>Mytilus edulis</w:t>
      </w:r>
      <w:r w:rsidRPr="00221285">
        <w:rPr>
          <w:rFonts w:cs="Times New Roman"/>
          <w:noProof/>
        </w:rPr>
        <w:t xml:space="preserve"> and </w:t>
      </w:r>
      <w:r w:rsidRPr="00221285">
        <w:rPr>
          <w:rFonts w:cs="Times New Roman"/>
          <w:i/>
          <w:noProof/>
        </w:rPr>
        <w:t>Mytilus trossulus</w:t>
      </w:r>
      <w:r w:rsidRPr="00221285">
        <w:rPr>
          <w:rFonts w:cs="Times New Roman"/>
          <w:noProof/>
        </w:rPr>
        <w:t xml:space="preserve"> based on a combination of laboratory experiments and field experiments across a range of different salinities and microalgae species.</w:t>
      </w:r>
    </w:p>
    <w:p w14:paraId="11D4279A" w14:textId="77777777" w:rsidR="00A10831" w:rsidRDefault="00A10831" w:rsidP="00127913">
      <w:pPr>
        <w:jc w:val="both"/>
        <w:rPr>
          <w:rFonts w:cs="Times New Roman"/>
          <w:noProof/>
        </w:rPr>
      </w:pPr>
    </w:p>
    <w:tbl>
      <w:tblPr>
        <w:tblW w:w="9149" w:type="dxa"/>
        <w:tblInd w:w="93" w:type="dxa"/>
        <w:tblLook w:val="04A0" w:firstRow="1" w:lastRow="0" w:firstColumn="1" w:lastColumn="0" w:noHBand="0" w:noVBand="1"/>
      </w:tblPr>
      <w:tblGrid>
        <w:gridCol w:w="1858"/>
        <w:gridCol w:w="1843"/>
        <w:gridCol w:w="1984"/>
        <w:gridCol w:w="3464"/>
      </w:tblGrid>
      <w:tr w:rsidR="0068184C" w:rsidRPr="00221285" w14:paraId="59B3AA15" w14:textId="77777777" w:rsidTr="00F4637B">
        <w:trPr>
          <w:trHeight w:val="570"/>
        </w:trPr>
        <w:tc>
          <w:tcPr>
            <w:tcW w:w="1858" w:type="dxa"/>
            <w:tcBorders>
              <w:top w:val="single" w:sz="4" w:space="0" w:color="auto"/>
              <w:left w:val="single" w:sz="4" w:space="0" w:color="auto"/>
              <w:bottom w:val="single" w:sz="4" w:space="0" w:color="auto"/>
              <w:right w:val="nil"/>
            </w:tcBorders>
            <w:shd w:val="clear" w:color="auto" w:fill="auto"/>
            <w:noWrap/>
            <w:vAlign w:val="bottom"/>
            <w:hideMark/>
          </w:tcPr>
          <w:p w14:paraId="6F5EF56F" w14:textId="77777777" w:rsidR="0068184C" w:rsidRPr="00221285" w:rsidRDefault="0068184C" w:rsidP="00F4637B">
            <w:pPr>
              <w:rPr>
                <w:rFonts w:cs="Times New Roman"/>
                <w:b/>
                <w:bCs/>
                <w:color w:val="000000"/>
                <w:sz w:val="20"/>
                <w:szCs w:val="20"/>
              </w:rPr>
            </w:pPr>
            <w:r w:rsidRPr="00221285">
              <w:rPr>
                <w:rFonts w:cs="Times New Roman"/>
                <w:b/>
                <w:bCs/>
                <w:color w:val="000000"/>
                <w:sz w:val="20"/>
                <w:szCs w:val="20"/>
              </w:rPr>
              <w:t>Reference</w:t>
            </w:r>
          </w:p>
        </w:tc>
        <w:tc>
          <w:tcPr>
            <w:tcW w:w="1843" w:type="dxa"/>
            <w:tcBorders>
              <w:top w:val="single" w:sz="4" w:space="0" w:color="auto"/>
              <w:left w:val="nil"/>
              <w:bottom w:val="single" w:sz="4" w:space="0" w:color="auto"/>
              <w:right w:val="nil"/>
            </w:tcBorders>
            <w:shd w:val="clear" w:color="auto" w:fill="auto"/>
            <w:noWrap/>
            <w:vAlign w:val="bottom"/>
            <w:hideMark/>
          </w:tcPr>
          <w:p w14:paraId="28FA9F68" w14:textId="77777777" w:rsidR="0068184C" w:rsidRPr="00221285" w:rsidRDefault="0068184C" w:rsidP="00F4637B">
            <w:pPr>
              <w:rPr>
                <w:rFonts w:cs="Times New Roman"/>
                <w:b/>
                <w:bCs/>
                <w:color w:val="000000"/>
                <w:sz w:val="20"/>
                <w:szCs w:val="20"/>
              </w:rPr>
            </w:pPr>
            <w:r w:rsidRPr="00221285">
              <w:rPr>
                <w:rFonts w:cs="Times New Roman"/>
                <w:b/>
                <w:bCs/>
                <w:color w:val="000000"/>
                <w:sz w:val="20"/>
                <w:szCs w:val="20"/>
              </w:rPr>
              <w:t>Species</w:t>
            </w:r>
          </w:p>
        </w:tc>
        <w:tc>
          <w:tcPr>
            <w:tcW w:w="1984" w:type="dxa"/>
            <w:tcBorders>
              <w:top w:val="single" w:sz="4" w:space="0" w:color="auto"/>
              <w:left w:val="nil"/>
              <w:bottom w:val="single" w:sz="4" w:space="0" w:color="auto"/>
              <w:right w:val="single" w:sz="4" w:space="0" w:color="auto"/>
            </w:tcBorders>
            <w:shd w:val="clear" w:color="auto" w:fill="auto"/>
            <w:vAlign w:val="bottom"/>
            <w:hideMark/>
          </w:tcPr>
          <w:p w14:paraId="31C22AD4" w14:textId="77777777" w:rsidR="0068184C" w:rsidRPr="00221285" w:rsidRDefault="0068184C" w:rsidP="00F4637B">
            <w:pPr>
              <w:rPr>
                <w:rFonts w:cs="Times New Roman"/>
                <w:b/>
                <w:bCs/>
                <w:color w:val="000000"/>
                <w:sz w:val="20"/>
                <w:szCs w:val="20"/>
              </w:rPr>
            </w:pPr>
            <w:r w:rsidRPr="00221285">
              <w:rPr>
                <w:rFonts w:cs="Times New Roman"/>
                <w:b/>
                <w:bCs/>
                <w:color w:val="000000"/>
                <w:sz w:val="20"/>
                <w:szCs w:val="20"/>
              </w:rPr>
              <w:t>Absorption efficiency (AE, %)</w:t>
            </w:r>
          </w:p>
        </w:tc>
        <w:tc>
          <w:tcPr>
            <w:tcW w:w="3464" w:type="dxa"/>
            <w:tcBorders>
              <w:top w:val="single" w:sz="4" w:space="0" w:color="auto"/>
              <w:left w:val="nil"/>
              <w:bottom w:val="single" w:sz="4" w:space="0" w:color="auto"/>
              <w:right w:val="single" w:sz="4" w:space="0" w:color="auto"/>
            </w:tcBorders>
          </w:tcPr>
          <w:p w14:paraId="00F1DCE3" w14:textId="77777777" w:rsidR="0068184C" w:rsidRPr="00221285" w:rsidRDefault="0068184C" w:rsidP="00F4637B">
            <w:pPr>
              <w:rPr>
                <w:rFonts w:cs="Times New Roman"/>
                <w:b/>
                <w:bCs/>
                <w:color w:val="000000"/>
                <w:sz w:val="20"/>
                <w:szCs w:val="20"/>
              </w:rPr>
            </w:pPr>
            <w:r w:rsidRPr="00221285">
              <w:rPr>
                <w:rFonts w:cs="Times New Roman"/>
                <w:b/>
                <w:bCs/>
                <w:color w:val="000000"/>
                <w:sz w:val="20"/>
                <w:szCs w:val="20"/>
              </w:rPr>
              <w:t>Microalgae species used</w:t>
            </w:r>
          </w:p>
        </w:tc>
      </w:tr>
      <w:tr w:rsidR="0068184C" w:rsidRPr="00221285" w14:paraId="1D3B1479" w14:textId="77777777" w:rsidTr="00F4637B">
        <w:trPr>
          <w:trHeight w:val="289"/>
        </w:trPr>
        <w:tc>
          <w:tcPr>
            <w:tcW w:w="1858" w:type="dxa"/>
            <w:tcBorders>
              <w:top w:val="nil"/>
              <w:left w:val="single" w:sz="4" w:space="0" w:color="auto"/>
              <w:bottom w:val="nil"/>
              <w:right w:val="nil"/>
            </w:tcBorders>
            <w:shd w:val="clear" w:color="auto" w:fill="auto"/>
            <w:noWrap/>
            <w:hideMark/>
          </w:tcPr>
          <w:p w14:paraId="5C90DB9E" w14:textId="77777777" w:rsidR="0068184C" w:rsidRPr="00221285" w:rsidRDefault="0068184C" w:rsidP="00F4637B">
            <w:pPr>
              <w:rPr>
                <w:rFonts w:cs="Times New Roman"/>
                <w:color w:val="000000"/>
                <w:sz w:val="20"/>
                <w:szCs w:val="20"/>
              </w:rPr>
            </w:pPr>
            <w:r w:rsidRPr="00221285">
              <w:rPr>
                <w:rFonts w:cs="Times New Roman"/>
                <w:color w:val="000000"/>
                <w:sz w:val="20"/>
                <w:szCs w:val="20"/>
              </w:rPr>
              <w:t xml:space="preserve">Bayne </w:t>
            </w:r>
            <w:r w:rsidRPr="00221285">
              <w:rPr>
                <w:rFonts w:cs="Times New Roman"/>
                <w:i/>
                <w:iCs/>
                <w:color w:val="000000"/>
                <w:sz w:val="20"/>
                <w:szCs w:val="20"/>
              </w:rPr>
              <w:t>et al</w:t>
            </w:r>
            <w:r w:rsidRPr="00221285">
              <w:rPr>
                <w:rFonts w:cs="Times New Roman"/>
                <w:color w:val="000000"/>
                <w:sz w:val="20"/>
                <w:szCs w:val="20"/>
              </w:rPr>
              <w:t xml:space="preserve">., 1993 </w:t>
            </w:r>
          </w:p>
        </w:tc>
        <w:tc>
          <w:tcPr>
            <w:tcW w:w="1843" w:type="dxa"/>
            <w:tcBorders>
              <w:top w:val="nil"/>
              <w:left w:val="nil"/>
              <w:bottom w:val="nil"/>
              <w:right w:val="nil"/>
            </w:tcBorders>
            <w:shd w:val="clear" w:color="auto" w:fill="auto"/>
            <w:noWrap/>
            <w:vAlign w:val="bottom"/>
            <w:hideMark/>
          </w:tcPr>
          <w:p w14:paraId="3C462898"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Mytilus edulis</w:t>
            </w:r>
          </w:p>
        </w:tc>
        <w:tc>
          <w:tcPr>
            <w:tcW w:w="1984" w:type="dxa"/>
            <w:tcBorders>
              <w:top w:val="nil"/>
              <w:left w:val="nil"/>
              <w:bottom w:val="nil"/>
              <w:right w:val="single" w:sz="4" w:space="0" w:color="auto"/>
            </w:tcBorders>
            <w:shd w:val="clear" w:color="auto" w:fill="auto"/>
            <w:noWrap/>
            <w:vAlign w:val="bottom"/>
            <w:hideMark/>
          </w:tcPr>
          <w:p w14:paraId="6A903425" w14:textId="77777777" w:rsidR="0068184C" w:rsidRPr="00221285" w:rsidRDefault="0068184C" w:rsidP="00F4637B">
            <w:pPr>
              <w:rPr>
                <w:rFonts w:cs="Times New Roman"/>
                <w:color w:val="000000"/>
                <w:sz w:val="20"/>
                <w:szCs w:val="20"/>
              </w:rPr>
            </w:pPr>
            <w:r w:rsidRPr="00221285">
              <w:rPr>
                <w:rFonts w:cs="Times New Roman"/>
                <w:color w:val="000000"/>
                <w:sz w:val="20"/>
                <w:szCs w:val="20"/>
              </w:rPr>
              <w:t>0.51</w:t>
            </w:r>
          </w:p>
        </w:tc>
        <w:tc>
          <w:tcPr>
            <w:tcW w:w="3464" w:type="dxa"/>
            <w:tcBorders>
              <w:top w:val="nil"/>
              <w:left w:val="nil"/>
              <w:bottom w:val="nil"/>
              <w:right w:val="single" w:sz="4" w:space="0" w:color="auto"/>
            </w:tcBorders>
          </w:tcPr>
          <w:p w14:paraId="392D62FB" w14:textId="77777777" w:rsidR="0068184C" w:rsidRPr="00221285" w:rsidRDefault="0068184C" w:rsidP="00F4637B">
            <w:pPr>
              <w:rPr>
                <w:rFonts w:cs="Times New Roman"/>
                <w:i/>
                <w:color w:val="000000"/>
                <w:sz w:val="20"/>
                <w:szCs w:val="20"/>
              </w:rPr>
            </w:pPr>
            <w:proofErr w:type="spellStart"/>
            <w:r w:rsidRPr="00221285">
              <w:rPr>
                <w:rFonts w:cs="Times New Roman"/>
                <w:i/>
                <w:color w:val="000000"/>
                <w:sz w:val="20"/>
                <w:szCs w:val="20"/>
              </w:rPr>
              <w:t>Tetraselmis</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Suecica</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Phaeodactylum</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tricornutum</w:t>
            </w:r>
            <w:proofErr w:type="spellEnd"/>
          </w:p>
        </w:tc>
      </w:tr>
      <w:tr w:rsidR="0068184C" w:rsidRPr="00221285" w14:paraId="56458F4C" w14:textId="77777777" w:rsidTr="00F4637B">
        <w:trPr>
          <w:trHeight w:val="289"/>
        </w:trPr>
        <w:tc>
          <w:tcPr>
            <w:tcW w:w="1858" w:type="dxa"/>
            <w:tcBorders>
              <w:top w:val="nil"/>
              <w:left w:val="single" w:sz="4" w:space="0" w:color="auto"/>
              <w:bottom w:val="nil"/>
              <w:right w:val="nil"/>
            </w:tcBorders>
            <w:shd w:val="clear" w:color="auto" w:fill="auto"/>
            <w:noWrap/>
            <w:vAlign w:val="bottom"/>
            <w:hideMark/>
          </w:tcPr>
          <w:p w14:paraId="7E8D1EE6" w14:textId="77777777" w:rsidR="0068184C" w:rsidRPr="00221285" w:rsidRDefault="0068184C" w:rsidP="00F4637B">
            <w:pPr>
              <w:rPr>
                <w:rFonts w:cs="Times New Roman"/>
                <w:color w:val="000000"/>
                <w:sz w:val="20"/>
                <w:szCs w:val="20"/>
              </w:rPr>
            </w:pPr>
            <w:proofErr w:type="spellStart"/>
            <w:r w:rsidRPr="00221285">
              <w:rPr>
                <w:rFonts w:cs="Times New Roman"/>
                <w:color w:val="000000"/>
                <w:sz w:val="20"/>
                <w:szCs w:val="20"/>
              </w:rPr>
              <w:t>Widdows</w:t>
            </w:r>
            <w:proofErr w:type="spellEnd"/>
            <w:r w:rsidRPr="00221285">
              <w:rPr>
                <w:rFonts w:cs="Times New Roman"/>
                <w:color w:val="000000"/>
                <w:sz w:val="20"/>
                <w:szCs w:val="20"/>
              </w:rPr>
              <w:t xml:space="preserve"> &amp; Johnson 1988</w:t>
            </w:r>
          </w:p>
        </w:tc>
        <w:tc>
          <w:tcPr>
            <w:tcW w:w="1843" w:type="dxa"/>
            <w:tcBorders>
              <w:top w:val="nil"/>
              <w:left w:val="nil"/>
              <w:bottom w:val="nil"/>
              <w:right w:val="nil"/>
            </w:tcBorders>
            <w:shd w:val="clear" w:color="auto" w:fill="auto"/>
            <w:noWrap/>
            <w:vAlign w:val="bottom"/>
            <w:hideMark/>
          </w:tcPr>
          <w:p w14:paraId="06E75F8F"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Mytilus edulis</w:t>
            </w:r>
          </w:p>
        </w:tc>
        <w:tc>
          <w:tcPr>
            <w:tcW w:w="1984" w:type="dxa"/>
            <w:tcBorders>
              <w:top w:val="nil"/>
              <w:left w:val="nil"/>
              <w:bottom w:val="nil"/>
              <w:right w:val="single" w:sz="4" w:space="0" w:color="auto"/>
            </w:tcBorders>
            <w:shd w:val="clear" w:color="auto" w:fill="auto"/>
            <w:noWrap/>
            <w:vAlign w:val="bottom"/>
            <w:hideMark/>
          </w:tcPr>
          <w:p w14:paraId="7549AA1E" w14:textId="77777777" w:rsidR="0068184C" w:rsidRPr="00221285" w:rsidRDefault="0068184C" w:rsidP="00F4637B">
            <w:pPr>
              <w:rPr>
                <w:rFonts w:cs="Times New Roman"/>
                <w:color w:val="000000"/>
                <w:sz w:val="20"/>
                <w:szCs w:val="20"/>
              </w:rPr>
            </w:pPr>
            <w:r w:rsidRPr="00221285">
              <w:rPr>
                <w:rFonts w:cs="Times New Roman"/>
                <w:color w:val="000000"/>
                <w:sz w:val="20"/>
                <w:szCs w:val="20"/>
              </w:rPr>
              <w:t>0.40</w:t>
            </w:r>
          </w:p>
        </w:tc>
        <w:tc>
          <w:tcPr>
            <w:tcW w:w="3464" w:type="dxa"/>
            <w:tcBorders>
              <w:top w:val="nil"/>
              <w:left w:val="nil"/>
              <w:bottom w:val="nil"/>
              <w:right w:val="single" w:sz="4" w:space="0" w:color="auto"/>
            </w:tcBorders>
          </w:tcPr>
          <w:p w14:paraId="26103171" w14:textId="77777777" w:rsidR="0068184C" w:rsidRPr="00221285" w:rsidRDefault="0068184C" w:rsidP="00F4637B">
            <w:pPr>
              <w:rPr>
                <w:rFonts w:cs="Times New Roman"/>
                <w:color w:val="000000"/>
                <w:sz w:val="20"/>
                <w:szCs w:val="20"/>
              </w:rPr>
            </w:pPr>
            <w:r w:rsidRPr="00221285">
              <w:rPr>
                <w:rFonts w:cs="Times New Roman"/>
                <w:color w:val="000000"/>
                <w:sz w:val="20"/>
                <w:szCs w:val="20"/>
              </w:rPr>
              <w:t>Natural mix – field experiment</w:t>
            </w:r>
          </w:p>
        </w:tc>
      </w:tr>
      <w:tr w:rsidR="0068184C" w:rsidRPr="00221285" w14:paraId="37AC2964" w14:textId="77777777" w:rsidTr="00F4637B">
        <w:trPr>
          <w:trHeight w:val="300"/>
        </w:trPr>
        <w:tc>
          <w:tcPr>
            <w:tcW w:w="1858" w:type="dxa"/>
            <w:tcBorders>
              <w:top w:val="nil"/>
              <w:left w:val="single" w:sz="4" w:space="0" w:color="auto"/>
              <w:bottom w:val="nil"/>
              <w:right w:val="nil"/>
            </w:tcBorders>
            <w:shd w:val="clear" w:color="auto" w:fill="auto"/>
            <w:noWrap/>
            <w:hideMark/>
          </w:tcPr>
          <w:p w14:paraId="459728E1" w14:textId="77777777" w:rsidR="0068184C" w:rsidRPr="00221285" w:rsidRDefault="0068184C" w:rsidP="00F4637B">
            <w:pPr>
              <w:rPr>
                <w:rFonts w:cs="Times New Roman"/>
                <w:color w:val="000000"/>
                <w:sz w:val="20"/>
                <w:szCs w:val="20"/>
              </w:rPr>
            </w:pPr>
            <w:r w:rsidRPr="00221285">
              <w:rPr>
                <w:rFonts w:cs="Times New Roman"/>
                <w:color w:val="000000"/>
                <w:sz w:val="20"/>
                <w:szCs w:val="20"/>
              </w:rPr>
              <w:t xml:space="preserve">Reid </w:t>
            </w:r>
            <w:r w:rsidRPr="00221285">
              <w:rPr>
                <w:rFonts w:cs="Times New Roman"/>
                <w:i/>
                <w:color w:val="000000"/>
                <w:sz w:val="20"/>
                <w:szCs w:val="20"/>
              </w:rPr>
              <w:t>et al</w:t>
            </w:r>
            <w:r w:rsidRPr="00221285">
              <w:rPr>
                <w:rFonts w:cs="Times New Roman"/>
                <w:color w:val="000000"/>
                <w:sz w:val="20"/>
                <w:szCs w:val="20"/>
              </w:rPr>
              <w:t xml:space="preserve">., 2010 </w:t>
            </w:r>
          </w:p>
        </w:tc>
        <w:tc>
          <w:tcPr>
            <w:tcW w:w="1843" w:type="dxa"/>
            <w:tcBorders>
              <w:top w:val="nil"/>
              <w:left w:val="nil"/>
              <w:bottom w:val="nil"/>
              <w:right w:val="nil"/>
            </w:tcBorders>
            <w:shd w:val="clear" w:color="auto" w:fill="auto"/>
            <w:noWrap/>
            <w:vAlign w:val="bottom"/>
            <w:hideMark/>
          </w:tcPr>
          <w:p w14:paraId="53082A83"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Mytilus edulis</w:t>
            </w:r>
            <w:r w:rsidRPr="00221285">
              <w:rPr>
                <w:rFonts w:cs="Times New Roman"/>
                <w:iCs/>
                <w:color w:val="000000"/>
                <w:sz w:val="20"/>
                <w:szCs w:val="20"/>
              </w:rPr>
              <w:t xml:space="preserve"> and </w:t>
            </w:r>
            <w:r w:rsidRPr="00221285">
              <w:rPr>
                <w:rFonts w:cs="Times New Roman"/>
                <w:i/>
                <w:iCs/>
                <w:color w:val="000000"/>
                <w:sz w:val="20"/>
                <w:szCs w:val="20"/>
              </w:rPr>
              <w:t>Mytilus trossulus</w:t>
            </w:r>
          </w:p>
        </w:tc>
        <w:tc>
          <w:tcPr>
            <w:tcW w:w="1984" w:type="dxa"/>
            <w:tcBorders>
              <w:top w:val="nil"/>
              <w:left w:val="nil"/>
              <w:bottom w:val="nil"/>
              <w:right w:val="single" w:sz="4" w:space="0" w:color="auto"/>
            </w:tcBorders>
            <w:shd w:val="clear" w:color="auto" w:fill="auto"/>
            <w:noWrap/>
            <w:vAlign w:val="bottom"/>
            <w:hideMark/>
          </w:tcPr>
          <w:p w14:paraId="7B53B735" w14:textId="77777777" w:rsidR="0068184C" w:rsidRPr="00221285" w:rsidRDefault="0068184C" w:rsidP="00F4637B">
            <w:pPr>
              <w:rPr>
                <w:rFonts w:cs="Times New Roman"/>
                <w:color w:val="000000"/>
                <w:sz w:val="20"/>
                <w:szCs w:val="20"/>
              </w:rPr>
            </w:pPr>
            <w:r w:rsidRPr="00221285">
              <w:rPr>
                <w:rFonts w:cs="Times New Roman"/>
                <w:color w:val="000000"/>
                <w:sz w:val="20"/>
                <w:szCs w:val="20"/>
              </w:rPr>
              <w:t>0.84</w:t>
            </w:r>
          </w:p>
        </w:tc>
        <w:tc>
          <w:tcPr>
            <w:tcW w:w="3464" w:type="dxa"/>
            <w:tcBorders>
              <w:top w:val="nil"/>
              <w:left w:val="nil"/>
              <w:bottom w:val="nil"/>
              <w:right w:val="single" w:sz="4" w:space="0" w:color="auto"/>
            </w:tcBorders>
          </w:tcPr>
          <w:p w14:paraId="55A8615E" w14:textId="77777777" w:rsidR="0068184C" w:rsidRPr="00221285" w:rsidRDefault="0068184C" w:rsidP="00F4637B">
            <w:pPr>
              <w:rPr>
                <w:rFonts w:cs="Times New Roman"/>
                <w:i/>
                <w:color w:val="000000"/>
                <w:sz w:val="20"/>
                <w:szCs w:val="20"/>
              </w:rPr>
            </w:pPr>
            <w:proofErr w:type="spellStart"/>
            <w:r w:rsidRPr="00221285">
              <w:rPr>
                <w:rFonts w:cs="Times New Roman"/>
                <w:i/>
                <w:color w:val="000000"/>
                <w:sz w:val="20"/>
                <w:szCs w:val="20"/>
              </w:rPr>
              <w:t>Phaeodactylum</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tricornutum</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Chaetoceros</w:t>
            </w:r>
            <w:proofErr w:type="spellEnd"/>
            <w:r w:rsidRPr="00221285">
              <w:rPr>
                <w:rFonts w:cs="Times New Roman"/>
                <w:i/>
                <w:color w:val="000000"/>
                <w:sz w:val="20"/>
                <w:szCs w:val="20"/>
              </w:rPr>
              <w:t xml:space="preserve">-B, </w:t>
            </w:r>
            <w:proofErr w:type="spellStart"/>
            <w:r w:rsidRPr="00221285">
              <w:rPr>
                <w:rFonts w:cs="Times New Roman"/>
                <w:i/>
                <w:color w:val="000000"/>
                <w:sz w:val="20"/>
                <w:szCs w:val="20"/>
              </w:rPr>
              <w:t>Nanochloropsis</w:t>
            </w:r>
            <w:proofErr w:type="spellEnd"/>
            <w:r w:rsidRPr="00221285">
              <w:rPr>
                <w:rFonts w:cs="Times New Roman"/>
                <w:i/>
                <w:color w:val="000000"/>
                <w:sz w:val="20"/>
                <w:szCs w:val="20"/>
              </w:rPr>
              <w:t xml:space="preserve"> </w:t>
            </w:r>
            <w:proofErr w:type="spellStart"/>
            <w:r w:rsidRPr="00221285">
              <w:rPr>
                <w:rFonts w:cs="Times New Roman"/>
                <w:i/>
                <w:color w:val="000000"/>
                <w:sz w:val="20"/>
                <w:szCs w:val="20"/>
              </w:rPr>
              <w:t>oculata</w:t>
            </w:r>
            <w:proofErr w:type="spellEnd"/>
          </w:p>
        </w:tc>
      </w:tr>
      <w:tr w:rsidR="0068184C" w:rsidRPr="00221285" w14:paraId="1694DBB9" w14:textId="77777777" w:rsidTr="00F4637B">
        <w:trPr>
          <w:trHeight w:val="289"/>
        </w:trPr>
        <w:tc>
          <w:tcPr>
            <w:tcW w:w="1858" w:type="dxa"/>
            <w:tcBorders>
              <w:top w:val="nil"/>
              <w:left w:val="single" w:sz="4" w:space="0" w:color="auto"/>
              <w:bottom w:val="nil"/>
              <w:right w:val="nil"/>
            </w:tcBorders>
            <w:shd w:val="clear" w:color="auto" w:fill="auto"/>
            <w:noWrap/>
            <w:vAlign w:val="bottom"/>
            <w:hideMark/>
          </w:tcPr>
          <w:p w14:paraId="62BCBDCA" w14:textId="77777777" w:rsidR="0068184C" w:rsidRPr="00221285" w:rsidRDefault="0068184C" w:rsidP="00F4637B">
            <w:pPr>
              <w:rPr>
                <w:rFonts w:cs="Times New Roman"/>
                <w:color w:val="000000"/>
                <w:sz w:val="20"/>
                <w:szCs w:val="20"/>
              </w:rPr>
            </w:pPr>
            <w:r w:rsidRPr="00221285">
              <w:rPr>
                <w:rFonts w:cs="Times New Roman"/>
                <w:color w:val="000000"/>
                <w:sz w:val="20"/>
                <w:szCs w:val="20"/>
              </w:rPr>
              <w:t xml:space="preserve">Hawkins 1996 </w:t>
            </w:r>
          </w:p>
        </w:tc>
        <w:tc>
          <w:tcPr>
            <w:tcW w:w="1843" w:type="dxa"/>
            <w:tcBorders>
              <w:top w:val="nil"/>
              <w:left w:val="nil"/>
              <w:bottom w:val="nil"/>
              <w:right w:val="nil"/>
            </w:tcBorders>
            <w:shd w:val="clear" w:color="auto" w:fill="auto"/>
            <w:noWrap/>
            <w:vAlign w:val="bottom"/>
            <w:hideMark/>
          </w:tcPr>
          <w:p w14:paraId="7DC9CDC3"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Mytilus edulis</w:t>
            </w:r>
          </w:p>
        </w:tc>
        <w:tc>
          <w:tcPr>
            <w:tcW w:w="1984" w:type="dxa"/>
            <w:tcBorders>
              <w:top w:val="nil"/>
              <w:left w:val="nil"/>
              <w:bottom w:val="nil"/>
              <w:right w:val="single" w:sz="4" w:space="0" w:color="auto"/>
            </w:tcBorders>
            <w:shd w:val="clear" w:color="auto" w:fill="auto"/>
            <w:noWrap/>
            <w:vAlign w:val="bottom"/>
            <w:hideMark/>
          </w:tcPr>
          <w:p w14:paraId="41E7BACF" w14:textId="77777777" w:rsidR="0068184C" w:rsidRPr="00221285" w:rsidRDefault="0068184C" w:rsidP="00F4637B">
            <w:pPr>
              <w:rPr>
                <w:rFonts w:cs="Times New Roman"/>
                <w:color w:val="000000"/>
                <w:sz w:val="20"/>
                <w:szCs w:val="20"/>
              </w:rPr>
            </w:pPr>
            <w:r w:rsidRPr="00221285">
              <w:rPr>
                <w:rFonts w:cs="Times New Roman"/>
                <w:color w:val="000000"/>
                <w:sz w:val="20"/>
                <w:szCs w:val="20"/>
              </w:rPr>
              <w:t>0.90</w:t>
            </w:r>
          </w:p>
        </w:tc>
        <w:tc>
          <w:tcPr>
            <w:tcW w:w="3464" w:type="dxa"/>
            <w:tcBorders>
              <w:top w:val="nil"/>
              <w:left w:val="nil"/>
              <w:bottom w:val="nil"/>
              <w:right w:val="single" w:sz="4" w:space="0" w:color="auto"/>
            </w:tcBorders>
          </w:tcPr>
          <w:p w14:paraId="71F67289" w14:textId="77777777" w:rsidR="0068184C" w:rsidRPr="00221285" w:rsidRDefault="0068184C" w:rsidP="00F4637B">
            <w:pPr>
              <w:rPr>
                <w:rFonts w:cs="Times New Roman"/>
                <w:color w:val="000000"/>
                <w:sz w:val="20"/>
                <w:szCs w:val="20"/>
              </w:rPr>
            </w:pPr>
            <w:r w:rsidRPr="00221285">
              <w:rPr>
                <w:rFonts w:cs="Times New Roman"/>
                <w:color w:val="000000"/>
                <w:sz w:val="20"/>
                <w:szCs w:val="20"/>
              </w:rPr>
              <w:t>Natural mix – field experiment</w:t>
            </w:r>
          </w:p>
        </w:tc>
      </w:tr>
      <w:tr w:rsidR="0068184C" w:rsidRPr="00221285" w14:paraId="65D1C3EB" w14:textId="77777777" w:rsidTr="00F4637B">
        <w:trPr>
          <w:trHeight w:val="300"/>
        </w:trPr>
        <w:tc>
          <w:tcPr>
            <w:tcW w:w="1858" w:type="dxa"/>
            <w:tcBorders>
              <w:top w:val="nil"/>
              <w:left w:val="single" w:sz="4" w:space="0" w:color="auto"/>
              <w:bottom w:val="nil"/>
              <w:right w:val="nil"/>
            </w:tcBorders>
            <w:shd w:val="clear" w:color="auto" w:fill="auto"/>
            <w:noWrap/>
            <w:hideMark/>
          </w:tcPr>
          <w:p w14:paraId="67BDF5B0" w14:textId="77777777" w:rsidR="0068184C" w:rsidRPr="00221285" w:rsidRDefault="0068184C" w:rsidP="00F4637B">
            <w:pPr>
              <w:rPr>
                <w:rFonts w:cs="Times New Roman"/>
                <w:color w:val="000000"/>
                <w:sz w:val="20"/>
                <w:szCs w:val="20"/>
              </w:rPr>
            </w:pPr>
            <w:proofErr w:type="spellStart"/>
            <w:r w:rsidRPr="00221285">
              <w:rPr>
                <w:rFonts w:cs="Times New Roman"/>
                <w:color w:val="000000"/>
                <w:sz w:val="20"/>
                <w:szCs w:val="20"/>
              </w:rPr>
              <w:t>Okumuş</w:t>
            </w:r>
            <w:proofErr w:type="spellEnd"/>
            <w:r w:rsidRPr="00221285">
              <w:rPr>
                <w:rFonts w:cs="Times New Roman"/>
                <w:color w:val="000000"/>
                <w:sz w:val="20"/>
                <w:szCs w:val="20"/>
              </w:rPr>
              <w:t xml:space="preserve"> 1994 </w:t>
            </w:r>
          </w:p>
        </w:tc>
        <w:tc>
          <w:tcPr>
            <w:tcW w:w="1843" w:type="dxa"/>
            <w:tcBorders>
              <w:top w:val="nil"/>
              <w:left w:val="nil"/>
              <w:bottom w:val="nil"/>
              <w:right w:val="nil"/>
            </w:tcBorders>
            <w:shd w:val="clear" w:color="auto" w:fill="auto"/>
            <w:noWrap/>
            <w:vAlign w:val="bottom"/>
            <w:hideMark/>
          </w:tcPr>
          <w:p w14:paraId="7D874497"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Mytilus edulis</w:t>
            </w:r>
          </w:p>
        </w:tc>
        <w:tc>
          <w:tcPr>
            <w:tcW w:w="1984" w:type="dxa"/>
            <w:tcBorders>
              <w:top w:val="nil"/>
              <w:left w:val="nil"/>
              <w:bottom w:val="nil"/>
              <w:right w:val="single" w:sz="4" w:space="0" w:color="auto"/>
            </w:tcBorders>
            <w:shd w:val="clear" w:color="auto" w:fill="auto"/>
            <w:noWrap/>
            <w:vAlign w:val="bottom"/>
            <w:hideMark/>
          </w:tcPr>
          <w:p w14:paraId="495F4506" w14:textId="77777777" w:rsidR="0068184C" w:rsidRPr="00221285" w:rsidRDefault="0068184C" w:rsidP="00F4637B">
            <w:pPr>
              <w:rPr>
                <w:rFonts w:cs="Times New Roman"/>
                <w:color w:val="000000"/>
                <w:sz w:val="20"/>
                <w:szCs w:val="20"/>
              </w:rPr>
            </w:pPr>
            <w:r w:rsidRPr="00221285">
              <w:rPr>
                <w:rFonts w:cs="Times New Roman"/>
                <w:color w:val="000000"/>
                <w:sz w:val="20"/>
                <w:szCs w:val="20"/>
              </w:rPr>
              <w:t>0.46</w:t>
            </w:r>
          </w:p>
        </w:tc>
        <w:tc>
          <w:tcPr>
            <w:tcW w:w="3464" w:type="dxa"/>
            <w:tcBorders>
              <w:top w:val="nil"/>
              <w:left w:val="nil"/>
              <w:bottom w:val="nil"/>
              <w:right w:val="single" w:sz="4" w:space="0" w:color="auto"/>
            </w:tcBorders>
          </w:tcPr>
          <w:p w14:paraId="66E7CDDF" w14:textId="77777777" w:rsidR="0068184C" w:rsidRPr="00221285" w:rsidRDefault="0068184C" w:rsidP="00F4637B">
            <w:pPr>
              <w:rPr>
                <w:rFonts w:cs="Times New Roman"/>
                <w:color w:val="000000"/>
                <w:sz w:val="20"/>
                <w:szCs w:val="20"/>
              </w:rPr>
            </w:pPr>
            <w:r w:rsidRPr="00221285">
              <w:rPr>
                <w:rFonts w:cs="Times New Roman"/>
                <w:color w:val="000000"/>
                <w:sz w:val="20"/>
                <w:szCs w:val="20"/>
              </w:rPr>
              <w:t>Natural mix – field experiment</w:t>
            </w:r>
          </w:p>
        </w:tc>
      </w:tr>
      <w:tr w:rsidR="0068184C" w:rsidRPr="00221285" w14:paraId="747EDB30" w14:textId="77777777" w:rsidTr="00F4637B">
        <w:trPr>
          <w:trHeight w:val="300"/>
        </w:trPr>
        <w:tc>
          <w:tcPr>
            <w:tcW w:w="1858" w:type="dxa"/>
            <w:tcBorders>
              <w:top w:val="nil"/>
              <w:left w:val="single" w:sz="4" w:space="0" w:color="auto"/>
              <w:bottom w:val="single" w:sz="4" w:space="0" w:color="auto"/>
              <w:right w:val="nil"/>
            </w:tcBorders>
            <w:shd w:val="clear" w:color="auto" w:fill="auto"/>
            <w:noWrap/>
            <w:vAlign w:val="bottom"/>
            <w:hideMark/>
          </w:tcPr>
          <w:p w14:paraId="3B55FB64" w14:textId="77777777" w:rsidR="0068184C" w:rsidRPr="00221285" w:rsidRDefault="0068184C" w:rsidP="00F4637B">
            <w:pPr>
              <w:rPr>
                <w:rFonts w:cs="Times New Roman"/>
                <w:color w:val="000000"/>
                <w:sz w:val="20"/>
                <w:szCs w:val="20"/>
              </w:rPr>
            </w:pPr>
            <w:proofErr w:type="spellStart"/>
            <w:r w:rsidRPr="00221285">
              <w:rPr>
                <w:rFonts w:cs="Times New Roman"/>
                <w:color w:val="000000"/>
                <w:sz w:val="20"/>
                <w:szCs w:val="20"/>
              </w:rPr>
              <w:t>Tedengren</w:t>
            </w:r>
            <w:proofErr w:type="spellEnd"/>
            <w:r w:rsidRPr="00221285">
              <w:rPr>
                <w:rFonts w:cs="Times New Roman"/>
                <w:color w:val="000000"/>
                <w:sz w:val="20"/>
                <w:szCs w:val="20"/>
              </w:rPr>
              <w:t xml:space="preserve"> </w:t>
            </w:r>
            <w:r w:rsidRPr="00221285">
              <w:rPr>
                <w:rFonts w:cs="Times New Roman"/>
                <w:i/>
                <w:iCs/>
                <w:color w:val="000000"/>
                <w:sz w:val="20"/>
                <w:szCs w:val="20"/>
              </w:rPr>
              <w:t>et al</w:t>
            </w:r>
            <w:r w:rsidRPr="00221285">
              <w:rPr>
                <w:rFonts w:cs="Times New Roman"/>
                <w:color w:val="000000"/>
                <w:sz w:val="20"/>
                <w:szCs w:val="20"/>
              </w:rPr>
              <w:t xml:space="preserve">., 1990 </w:t>
            </w:r>
          </w:p>
        </w:tc>
        <w:tc>
          <w:tcPr>
            <w:tcW w:w="1843" w:type="dxa"/>
            <w:tcBorders>
              <w:top w:val="nil"/>
              <w:left w:val="nil"/>
              <w:bottom w:val="single" w:sz="4" w:space="0" w:color="auto"/>
              <w:right w:val="nil"/>
            </w:tcBorders>
            <w:shd w:val="clear" w:color="auto" w:fill="auto"/>
            <w:noWrap/>
            <w:vAlign w:val="bottom"/>
            <w:hideMark/>
          </w:tcPr>
          <w:p w14:paraId="6C9A102E" w14:textId="05AE9E1E" w:rsidR="0068184C" w:rsidRPr="00221285" w:rsidRDefault="0068184C" w:rsidP="00F4637B">
            <w:pPr>
              <w:rPr>
                <w:rFonts w:cs="Times New Roman"/>
                <w:color w:val="000000"/>
                <w:sz w:val="20"/>
                <w:szCs w:val="20"/>
              </w:rPr>
            </w:pPr>
            <w:r w:rsidRPr="00221285">
              <w:rPr>
                <w:rFonts w:cs="Times New Roman"/>
                <w:color w:val="000000"/>
                <w:sz w:val="20"/>
                <w:szCs w:val="20"/>
              </w:rPr>
              <w:t xml:space="preserve">Baltic </w:t>
            </w:r>
            <w:r w:rsidRPr="00221285">
              <w:rPr>
                <w:rFonts w:cs="Times New Roman"/>
                <w:i/>
                <w:color w:val="000000"/>
                <w:sz w:val="20"/>
                <w:szCs w:val="20"/>
              </w:rPr>
              <w:t>Mytilus trossulus</w:t>
            </w:r>
            <w:r w:rsidRPr="00221285">
              <w:rPr>
                <w:rFonts w:cs="Times New Roman"/>
                <w:color w:val="000000"/>
                <w:sz w:val="20"/>
                <w:szCs w:val="20"/>
              </w:rPr>
              <w:t xml:space="preserve">, </w:t>
            </w:r>
            <w:r w:rsidRPr="00221285">
              <w:rPr>
                <w:rFonts w:cs="Times New Roman"/>
                <w:i/>
                <w:color w:val="000000"/>
                <w:sz w:val="20"/>
                <w:szCs w:val="20"/>
              </w:rPr>
              <w:t>Mytilus edulis</w:t>
            </w:r>
          </w:p>
        </w:tc>
        <w:tc>
          <w:tcPr>
            <w:tcW w:w="1984" w:type="dxa"/>
            <w:tcBorders>
              <w:top w:val="nil"/>
              <w:left w:val="nil"/>
              <w:bottom w:val="single" w:sz="4" w:space="0" w:color="auto"/>
              <w:right w:val="single" w:sz="4" w:space="0" w:color="auto"/>
            </w:tcBorders>
            <w:shd w:val="clear" w:color="auto" w:fill="auto"/>
            <w:noWrap/>
            <w:vAlign w:val="bottom"/>
            <w:hideMark/>
          </w:tcPr>
          <w:p w14:paraId="6D6BA148" w14:textId="77777777" w:rsidR="0068184C" w:rsidRPr="00221285" w:rsidRDefault="0068184C" w:rsidP="00F4637B">
            <w:pPr>
              <w:rPr>
                <w:rFonts w:cs="Times New Roman"/>
                <w:color w:val="000000"/>
                <w:sz w:val="20"/>
                <w:szCs w:val="20"/>
              </w:rPr>
            </w:pPr>
            <w:r w:rsidRPr="00221285">
              <w:rPr>
                <w:rFonts w:cs="Times New Roman"/>
                <w:color w:val="000000"/>
                <w:sz w:val="20"/>
                <w:szCs w:val="20"/>
              </w:rPr>
              <w:t>0.575</w:t>
            </w:r>
          </w:p>
        </w:tc>
        <w:tc>
          <w:tcPr>
            <w:tcW w:w="3464" w:type="dxa"/>
            <w:tcBorders>
              <w:top w:val="nil"/>
              <w:left w:val="nil"/>
              <w:bottom w:val="single" w:sz="4" w:space="0" w:color="auto"/>
              <w:right w:val="single" w:sz="4" w:space="0" w:color="auto"/>
            </w:tcBorders>
          </w:tcPr>
          <w:p w14:paraId="551728A3" w14:textId="77777777" w:rsidR="0068184C" w:rsidRPr="00221285" w:rsidRDefault="0068184C" w:rsidP="00F4637B">
            <w:pPr>
              <w:rPr>
                <w:rFonts w:cs="Times New Roman"/>
                <w:color w:val="000000"/>
                <w:sz w:val="20"/>
                <w:szCs w:val="20"/>
              </w:rPr>
            </w:pPr>
            <w:proofErr w:type="spellStart"/>
            <w:r w:rsidRPr="00221285">
              <w:rPr>
                <w:rFonts w:cs="Times New Roman"/>
                <w:i/>
                <w:color w:val="000000"/>
                <w:sz w:val="20"/>
                <w:szCs w:val="20"/>
              </w:rPr>
              <w:t>Pyramimonas</w:t>
            </w:r>
            <w:proofErr w:type="spellEnd"/>
            <w:r w:rsidRPr="00221285">
              <w:rPr>
                <w:rFonts w:cs="Times New Roman"/>
                <w:color w:val="000000"/>
                <w:sz w:val="20"/>
                <w:szCs w:val="20"/>
              </w:rPr>
              <w:t xml:space="preserve"> sp.</w:t>
            </w:r>
          </w:p>
        </w:tc>
      </w:tr>
      <w:tr w:rsidR="0068184C" w:rsidRPr="00221285" w14:paraId="7110038C" w14:textId="77777777" w:rsidTr="00F4637B">
        <w:trPr>
          <w:trHeight w:val="289"/>
        </w:trPr>
        <w:tc>
          <w:tcPr>
            <w:tcW w:w="1858" w:type="dxa"/>
            <w:tcBorders>
              <w:top w:val="nil"/>
              <w:left w:val="single" w:sz="4" w:space="0" w:color="auto"/>
              <w:bottom w:val="nil"/>
              <w:right w:val="nil"/>
            </w:tcBorders>
            <w:shd w:val="clear" w:color="auto" w:fill="auto"/>
            <w:noWrap/>
            <w:vAlign w:val="bottom"/>
            <w:hideMark/>
          </w:tcPr>
          <w:p w14:paraId="41ABC8CF" w14:textId="77777777" w:rsidR="0068184C" w:rsidRPr="00221285" w:rsidRDefault="0068184C" w:rsidP="00F4637B">
            <w:pPr>
              <w:rPr>
                <w:rFonts w:cs="Times New Roman"/>
                <w:color w:val="000000"/>
                <w:sz w:val="20"/>
                <w:szCs w:val="20"/>
              </w:rPr>
            </w:pPr>
          </w:p>
        </w:tc>
        <w:tc>
          <w:tcPr>
            <w:tcW w:w="1843" w:type="dxa"/>
            <w:tcBorders>
              <w:top w:val="nil"/>
              <w:left w:val="nil"/>
              <w:bottom w:val="nil"/>
              <w:right w:val="nil"/>
            </w:tcBorders>
            <w:shd w:val="clear" w:color="auto" w:fill="auto"/>
            <w:noWrap/>
            <w:vAlign w:val="bottom"/>
            <w:hideMark/>
          </w:tcPr>
          <w:p w14:paraId="76437727" w14:textId="77777777" w:rsidR="0068184C" w:rsidRPr="00221285" w:rsidRDefault="0068184C" w:rsidP="00F4637B">
            <w:pPr>
              <w:rPr>
                <w:rFonts w:cs="Times New Roman"/>
                <w:b/>
                <w:bCs/>
                <w:color w:val="000000"/>
                <w:sz w:val="20"/>
                <w:szCs w:val="20"/>
              </w:rPr>
            </w:pPr>
            <w:r w:rsidRPr="00221285">
              <w:rPr>
                <w:rFonts w:cs="Times New Roman"/>
                <w:b/>
                <w:bCs/>
                <w:color w:val="000000"/>
                <w:sz w:val="20"/>
                <w:szCs w:val="20"/>
              </w:rPr>
              <w:t>Mean</w:t>
            </w:r>
          </w:p>
        </w:tc>
        <w:tc>
          <w:tcPr>
            <w:tcW w:w="1984" w:type="dxa"/>
            <w:tcBorders>
              <w:top w:val="nil"/>
              <w:left w:val="nil"/>
              <w:bottom w:val="nil"/>
              <w:right w:val="single" w:sz="4" w:space="0" w:color="auto"/>
            </w:tcBorders>
            <w:shd w:val="clear" w:color="auto" w:fill="auto"/>
            <w:noWrap/>
            <w:vAlign w:val="bottom"/>
            <w:hideMark/>
          </w:tcPr>
          <w:p w14:paraId="153EF7BA" w14:textId="77777777" w:rsidR="0068184C" w:rsidRPr="00221285" w:rsidRDefault="0068184C" w:rsidP="00F4637B">
            <w:pPr>
              <w:rPr>
                <w:rFonts w:cs="Times New Roman"/>
                <w:b/>
                <w:color w:val="000000"/>
                <w:sz w:val="20"/>
                <w:szCs w:val="20"/>
              </w:rPr>
            </w:pPr>
            <w:r w:rsidRPr="00221285">
              <w:rPr>
                <w:rFonts w:cs="Times New Roman"/>
                <w:b/>
                <w:color w:val="000000"/>
                <w:sz w:val="20"/>
                <w:szCs w:val="20"/>
              </w:rPr>
              <w:t>0.61</w:t>
            </w:r>
          </w:p>
        </w:tc>
        <w:tc>
          <w:tcPr>
            <w:tcW w:w="3464" w:type="dxa"/>
            <w:tcBorders>
              <w:top w:val="nil"/>
              <w:left w:val="nil"/>
              <w:bottom w:val="nil"/>
              <w:right w:val="single" w:sz="4" w:space="0" w:color="auto"/>
            </w:tcBorders>
          </w:tcPr>
          <w:p w14:paraId="2BB2450E" w14:textId="77777777" w:rsidR="0068184C" w:rsidRPr="00221285" w:rsidRDefault="0068184C" w:rsidP="00F4637B">
            <w:pPr>
              <w:rPr>
                <w:rFonts w:cs="Times New Roman"/>
                <w:b/>
                <w:color w:val="000000"/>
                <w:sz w:val="20"/>
                <w:szCs w:val="20"/>
              </w:rPr>
            </w:pPr>
          </w:p>
        </w:tc>
      </w:tr>
      <w:tr w:rsidR="0068184C" w:rsidRPr="00221285" w14:paraId="3D74A516" w14:textId="77777777" w:rsidTr="00F4637B">
        <w:trPr>
          <w:trHeight w:val="576"/>
        </w:trPr>
        <w:tc>
          <w:tcPr>
            <w:tcW w:w="1858" w:type="dxa"/>
            <w:tcBorders>
              <w:top w:val="nil"/>
              <w:left w:val="single" w:sz="4" w:space="0" w:color="auto"/>
              <w:bottom w:val="single" w:sz="4" w:space="0" w:color="auto"/>
              <w:right w:val="nil"/>
            </w:tcBorders>
            <w:shd w:val="clear" w:color="auto" w:fill="auto"/>
            <w:noWrap/>
            <w:vAlign w:val="bottom"/>
            <w:hideMark/>
          </w:tcPr>
          <w:p w14:paraId="0E650D6B" w14:textId="77777777" w:rsidR="0068184C" w:rsidRPr="00221285" w:rsidRDefault="0068184C" w:rsidP="00F4637B">
            <w:pPr>
              <w:rPr>
                <w:rFonts w:cs="Times New Roman"/>
                <w:color w:val="000000"/>
                <w:sz w:val="20"/>
                <w:szCs w:val="20"/>
              </w:rPr>
            </w:pPr>
            <w:r w:rsidRPr="00221285">
              <w:rPr>
                <w:rFonts w:cs="Times New Roman"/>
                <w:color w:val="000000"/>
                <w:sz w:val="20"/>
                <w:szCs w:val="20"/>
              </w:rPr>
              <w:t> </w:t>
            </w:r>
          </w:p>
        </w:tc>
        <w:tc>
          <w:tcPr>
            <w:tcW w:w="1843" w:type="dxa"/>
            <w:tcBorders>
              <w:top w:val="nil"/>
              <w:left w:val="nil"/>
              <w:bottom w:val="single" w:sz="4" w:space="0" w:color="auto"/>
              <w:right w:val="nil"/>
            </w:tcBorders>
            <w:shd w:val="clear" w:color="auto" w:fill="auto"/>
            <w:noWrap/>
            <w:vAlign w:val="bottom"/>
            <w:hideMark/>
          </w:tcPr>
          <w:p w14:paraId="55C08994" w14:textId="77777777" w:rsidR="0068184C" w:rsidRPr="00221285" w:rsidRDefault="0068184C" w:rsidP="00F4637B">
            <w:pPr>
              <w:rPr>
                <w:rFonts w:cs="Times New Roman"/>
                <w:i/>
                <w:iCs/>
                <w:color w:val="000000"/>
                <w:sz w:val="20"/>
                <w:szCs w:val="20"/>
              </w:rPr>
            </w:pPr>
            <w:r w:rsidRPr="00221285">
              <w:rPr>
                <w:rFonts w:cs="Times New Roman"/>
                <w:i/>
                <w:iCs/>
                <w:color w:val="000000"/>
                <w:sz w:val="20"/>
                <w:szCs w:val="20"/>
              </w:rPr>
              <w:t>standard deviation</w:t>
            </w:r>
          </w:p>
        </w:tc>
        <w:tc>
          <w:tcPr>
            <w:tcW w:w="1984" w:type="dxa"/>
            <w:tcBorders>
              <w:top w:val="nil"/>
              <w:left w:val="nil"/>
              <w:bottom w:val="single" w:sz="4" w:space="0" w:color="auto"/>
              <w:right w:val="single" w:sz="4" w:space="0" w:color="auto"/>
            </w:tcBorders>
            <w:shd w:val="clear" w:color="auto" w:fill="auto"/>
            <w:noWrap/>
            <w:vAlign w:val="bottom"/>
            <w:hideMark/>
          </w:tcPr>
          <w:p w14:paraId="566AC616" w14:textId="77777777" w:rsidR="0068184C" w:rsidRPr="00221285" w:rsidRDefault="0068184C" w:rsidP="00F4637B">
            <w:pPr>
              <w:rPr>
                <w:rFonts w:cs="Times New Roman"/>
                <w:color w:val="000000"/>
                <w:sz w:val="20"/>
                <w:szCs w:val="20"/>
              </w:rPr>
            </w:pPr>
            <w:r w:rsidRPr="00221285">
              <w:rPr>
                <w:rFonts w:cs="Times New Roman"/>
                <w:color w:val="000000"/>
                <w:sz w:val="20"/>
                <w:szCs w:val="20"/>
              </w:rPr>
              <w:t>0.21</w:t>
            </w:r>
          </w:p>
        </w:tc>
        <w:tc>
          <w:tcPr>
            <w:tcW w:w="3464" w:type="dxa"/>
            <w:tcBorders>
              <w:top w:val="nil"/>
              <w:left w:val="nil"/>
              <w:bottom w:val="single" w:sz="4" w:space="0" w:color="auto"/>
              <w:right w:val="single" w:sz="4" w:space="0" w:color="auto"/>
            </w:tcBorders>
          </w:tcPr>
          <w:p w14:paraId="593E133B" w14:textId="77777777" w:rsidR="0068184C" w:rsidRPr="00221285" w:rsidRDefault="0068184C" w:rsidP="00F4637B">
            <w:pPr>
              <w:rPr>
                <w:rFonts w:cs="Times New Roman"/>
                <w:color w:val="000000"/>
                <w:sz w:val="20"/>
                <w:szCs w:val="20"/>
              </w:rPr>
            </w:pPr>
          </w:p>
        </w:tc>
      </w:tr>
    </w:tbl>
    <w:p w14:paraId="3EDC859A" w14:textId="77777777" w:rsidR="00A10831" w:rsidRPr="00A10831" w:rsidRDefault="00A10831" w:rsidP="00A10831">
      <w:pPr>
        <w:pStyle w:val="ListParagraph"/>
        <w:numPr>
          <w:ilvl w:val="0"/>
          <w:numId w:val="0"/>
        </w:numPr>
        <w:tabs>
          <w:tab w:val="left" w:pos="1917"/>
        </w:tabs>
        <w:spacing w:before="0" w:after="200" w:line="276" w:lineRule="auto"/>
        <w:ind w:left="720"/>
        <w:rPr>
          <w:szCs w:val="20"/>
        </w:rPr>
      </w:pPr>
    </w:p>
    <w:p w14:paraId="18B7C1B5" w14:textId="4BC77B93" w:rsidR="00221285" w:rsidRDefault="00221285" w:rsidP="00221285">
      <w:pPr>
        <w:pStyle w:val="ListParagraph"/>
        <w:numPr>
          <w:ilvl w:val="0"/>
          <w:numId w:val="21"/>
        </w:numPr>
        <w:tabs>
          <w:tab w:val="left" w:pos="1917"/>
        </w:tabs>
        <w:spacing w:before="0" w:after="200" w:line="276" w:lineRule="auto"/>
        <w:rPr>
          <w:szCs w:val="20"/>
        </w:rPr>
      </w:pPr>
      <w:r w:rsidRPr="00221285">
        <w:rPr>
          <w:szCs w:val="20"/>
          <w:lang w:val="en-GB"/>
        </w:rPr>
        <w:t xml:space="preserve">Bayne BL, Iglesias JIP, Hawkins AJS, Navarro E, </w:t>
      </w:r>
      <w:proofErr w:type="spellStart"/>
      <w:r w:rsidRPr="00221285">
        <w:rPr>
          <w:szCs w:val="20"/>
          <w:lang w:val="en-GB"/>
        </w:rPr>
        <w:t>Heral</w:t>
      </w:r>
      <w:proofErr w:type="spellEnd"/>
      <w:r w:rsidRPr="00221285">
        <w:rPr>
          <w:szCs w:val="20"/>
          <w:lang w:val="en-GB"/>
        </w:rPr>
        <w:t xml:space="preserve"> M, </w:t>
      </w:r>
      <w:proofErr w:type="spellStart"/>
      <w:r w:rsidRPr="00221285">
        <w:rPr>
          <w:szCs w:val="20"/>
          <w:lang w:val="en-GB"/>
        </w:rPr>
        <w:t>Deslous</w:t>
      </w:r>
      <w:proofErr w:type="spellEnd"/>
      <w:r w:rsidRPr="00221285">
        <w:rPr>
          <w:szCs w:val="20"/>
          <w:lang w:val="en-GB"/>
        </w:rPr>
        <w:t xml:space="preserve">-Paoli JM. 1993 Feeding behaviour of the mussel </w:t>
      </w:r>
      <w:r w:rsidRPr="00221285">
        <w:rPr>
          <w:i/>
          <w:szCs w:val="20"/>
          <w:lang w:val="en-GB"/>
        </w:rPr>
        <w:t>Mytilus edulis</w:t>
      </w:r>
      <w:r w:rsidRPr="00221285">
        <w:rPr>
          <w:szCs w:val="20"/>
          <w:lang w:val="en-GB"/>
        </w:rPr>
        <w:t xml:space="preserve">: responses to variations in </w:t>
      </w:r>
      <w:proofErr w:type="spellStart"/>
      <w:r w:rsidRPr="00221285">
        <w:rPr>
          <w:szCs w:val="20"/>
          <w:lang w:val="en-GB"/>
        </w:rPr>
        <w:t>quantitz</w:t>
      </w:r>
      <w:proofErr w:type="spellEnd"/>
      <w:r w:rsidRPr="00221285">
        <w:rPr>
          <w:szCs w:val="20"/>
          <w:lang w:val="en-GB"/>
        </w:rPr>
        <w:t xml:space="preserve"> and organic content of the </w:t>
      </w:r>
      <w:proofErr w:type="spellStart"/>
      <w:r w:rsidRPr="00221285">
        <w:rPr>
          <w:szCs w:val="20"/>
          <w:lang w:val="en-GB"/>
        </w:rPr>
        <w:t>seston</w:t>
      </w:r>
      <w:proofErr w:type="spellEnd"/>
      <w:r w:rsidRPr="00221285">
        <w:rPr>
          <w:szCs w:val="20"/>
          <w:lang w:val="en-GB"/>
        </w:rPr>
        <w:t xml:space="preserve">. </w:t>
      </w:r>
      <w:r w:rsidRPr="00221285">
        <w:rPr>
          <w:i/>
          <w:szCs w:val="20"/>
          <w:lang w:val="en-GB"/>
        </w:rPr>
        <w:t>J. Mar. Biol. Ass. U.K.</w:t>
      </w:r>
      <w:r w:rsidRPr="00221285">
        <w:rPr>
          <w:szCs w:val="20"/>
          <w:lang w:val="en-GB"/>
        </w:rPr>
        <w:t xml:space="preserve"> 73, 813-829.</w:t>
      </w:r>
    </w:p>
    <w:p w14:paraId="1D0BF5E7" w14:textId="4B38F1D6" w:rsidR="00221285" w:rsidRDefault="00221285" w:rsidP="00221285">
      <w:pPr>
        <w:pStyle w:val="ListParagraph"/>
        <w:numPr>
          <w:ilvl w:val="0"/>
          <w:numId w:val="21"/>
        </w:numPr>
        <w:tabs>
          <w:tab w:val="left" w:pos="1917"/>
        </w:tabs>
        <w:spacing w:before="0" w:after="200" w:line="276" w:lineRule="auto"/>
        <w:rPr>
          <w:szCs w:val="20"/>
        </w:rPr>
      </w:pPr>
      <w:r w:rsidRPr="00221285">
        <w:rPr>
          <w:szCs w:val="20"/>
        </w:rPr>
        <w:t xml:space="preserve">Conover RJ. 1966 Assimilation of organic matter by zooplankton. </w:t>
      </w:r>
      <w:proofErr w:type="spellStart"/>
      <w:r w:rsidRPr="00221285">
        <w:rPr>
          <w:i/>
          <w:szCs w:val="20"/>
        </w:rPr>
        <w:t>Limnol</w:t>
      </w:r>
      <w:proofErr w:type="spellEnd"/>
      <w:r w:rsidRPr="00221285">
        <w:rPr>
          <w:i/>
          <w:szCs w:val="20"/>
        </w:rPr>
        <w:t xml:space="preserve">. </w:t>
      </w:r>
      <w:proofErr w:type="spellStart"/>
      <w:r w:rsidRPr="00221285">
        <w:rPr>
          <w:i/>
          <w:szCs w:val="20"/>
        </w:rPr>
        <w:t>Oceanogr</w:t>
      </w:r>
      <w:proofErr w:type="spellEnd"/>
      <w:r w:rsidRPr="00221285">
        <w:rPr>
          <w:i/>
          <w:szCs w:val="20"/>
        </w:rPr>
        <w:t xml:space="preserve">. </w:t>
      </w:r>
      <w:r w:rsidRPr="00221285">
        <w:rPr>
          <w:szCs w:val="20"/>
        </w:rPr>
        <w:t>11, 338-354.</w:t>
      </w:r>
    </w:p>
    <w:p w14:paraId="62A26E64" w14:textId="524577AB" w:rsidR="00221285" w:rsidRDefault="00221285" w:rsidP="00221285">
      <w:pPr>
        <w:pStyle w:val="ListParagraph"/>
        <w:numPr>
          <w:ilvl w:val="0"/>
          <w:numId w:val="21"/>
        </w:numPr>
        <w:tabs>
          <w:tab w:val="left" w:pos="1917"/>
        </w:tabs>
        <w:spacing w:before="0" w:after="200" w:line="276" w:lineRule="auto"/>
        <w:rPr>
          <w:szCs w:val="20"/>
        </w:rPr>
      </w:pPr>
      <w:r w:rsidRPr="00221285">
        <w:rPr>
          <w:szCs w:val="20"/>
        </w:rPr>
        <w:t xml:space="preserve">Hawkins AJS, Smith RFM, Bayne BL, </w:t>
      </w:r>
      <w:proofErr w:type="spellStart"/>
      <w:r w:rsidRPr="00221285">
        <w:rPr>
          <w:szCs w:val="20"/>
        </w:rPr>
        <w:t>Héral</w:t>
      </w:r>
      <w:proofErr w:type="spellEnd"/>
      <w:r w:rsidRPr="00221285">
        <w:rPr>
          <w:szCs w:val="20"/>
        </w:rPr>
        <w:t xml:space="preserve"> M. 1996 Novel observations underlying the fast growth of suspension-feeding shellfish in turbid environments: </w:t>
      </w:r>
      <w:r w:rsidRPr="00221285">
        <w:rPr>
          <w:i/>
          <w:szCs w:val="20"/>
        </w:rPr>
        <w:t>Mytilus edulis</w:t>
      </w:r>
      <w:r w:rsidRPr="00221285">
        <w:rPr>
          <w:szCs w:val="20"/>
        </w:rPr>
        <w:t xml:space="preserve">. </w:t>
      </w:r>
      <w:r w:rsidRPr="00221285">
        <w:rPr>
          <w:i/>
          <w:szCs w:val="20"/>
        </w:rPr>
        <w:t>Mar. Ecol. Prog. Ser.</w:t>
      </w:r>
      <w:r w:rsidRPr="00221285">
        <w:rPr>
          <w:szCs w:val="20"/>
        </w:rPr>
        <w:t xml:space="preserve"> 131, 179-190.</w:t>
      </w:r>
    </w:p>
    <w:p w14:paraId="4E0CC9CA" w14:textId="5BA62F16" w:rsidR="00221285" w:rsidRDefault="00221285" w:rsidP="00221285">
      <w:pPr>
        <w:pStyle w:val="ListParagraph"/>
        <w:numPr>
          <w:ilvl w:val="0"/>
          <w:numId w:val="21"/>
        </w:numPr>
        <w:tabs>
          <w:tab w:val="left" w:pos="1917"/>
        </w:tabs>
        <w:spacing w:before="0" w:after="200" w:line="276" w:lineRule="auto"/>
        <w:rPr>
          <w:szCs w:val="20"/>
        </w:rPr>
      </w:pPr>
      <w:proofErr w:type="spellStart"/>
      <w:r w:rsidRPr="00221285">
        <w:rPr>
          <w:szCs w:val="20"/>
        </w:rPr>
        <w:t>Okumuş</w:t>
      </w:r>
      <w:proofErr w:type="spellEnd"/>
      <w:r w:rsidRPr="00221285">
        <w:rPr>
          <w:szCs w:val="20"/>
        </w:rPr>
        <w:t xml:space="preserve"> İ, Stirling HP. 1994 Physiological energetics of cultivated mussel (</w:t>
      </w:r>
      <w:r w:rsidRPr="00221285">
        <w:rPr>
          <w:i/>
          <w:szCs w:val="20"/>
        </w:rPr>
        <w:t>Mytilus edulis</w:t>
      </w:r>
      <w:r w:rsidRPr="00221285">
        <w:rPr>
          <w:szCs w:val="20"/>
        </w:rPr>
        <w:t xml:space="preserve">) populations in two Scottish west coast sea lochs. </w:t>
      </w:r>
      <w:r w:rsidRPr="00221285">
        <w:rPr>
          <w:i/>
          <w:szCs w:val="20"/>
        </w:rPr>
        <w:t xml:space="preserve">Mar. Biol. </w:t>
      </w:r>
      <w:r w:rsidRPr="00221285">
        <w:rPr>
          <w:szCs w:val="20"/>
        </w:rPr>
        <w:t>119, 125-131.</w:t>
      </w:r>
    </w:p>
    <w:p w14:paraId="76ADA0DB" w14:textId="526F3F35" w:rsidR="00221285" w:rsidRPr="00221285" w:rsidRDefault="00221285" w:rsidP="00221285">
      <w:pPr>
        <w:pStyle w:val="ListParagraph"/>
        <w:numPr>
          <w:ilvl w:val="0"/>
          <w:numId w:val="21"/>
        </w:numPr>
        <w:tabs>
          <w:tab w:val="left" w:pos="1917"/>
        </w:tabs>
        <w:spacing w:before="0" w:after="200" w:line="276" w:lineRule="auto"/>
        <w:rPr>
          <w:szCs w:val="20"/>
        </w:rPr>
      </w:pPr>
      <w:r w:rsidRPr="00221285">
        <w:rPr>
          <w:szCs w:val="20"/>
          <w:lang w:val="en-GB"/>
        </w:rPr>
        <w:t xml:space="preserve">Reid GK, </w:t>
      </w:r>
      <w:proofErr w:type="spellStart"/>
      <w:r w:rsidRPr="00221285">
        <w:rPr>
          <w:szCs w:val="20"/>
          <w:lang w:val="en-GB"/>
        </w:rPr>
        <w:t>Liutkus</w:t>
      </w:r>
      <w:proofErr w:type="spellEnd"/>
      <w:r w:rsidRPr="00221285">
        <w:rPr>
          <w:szCs w:val="20"/>
          <w:lang w:val="en-GB"/>
        </w:rPr>
        <w:t xml:space="preserve"> M, Bennett A, Robinson SMC, MacDonald B, Page F. 2010 Absorption efficiency of blue mussels (</w:t>
      </w:r>
      <w:r w:rsidRPr="00221285">
        <w:rPr>
          <w:i/>
          <w:szCs w:val="20"/>
          <w:lang w:val="en-GB"/>
        </w:rPr>
        <w:t>Mytilus edulis</w:t>
      </w:r>
      <w:r w:rsidRPr="00221285">
        <w:rPr>
          <w:szCs w:val="20"/>
          <w:lang w:val="en-GB"/>
        </w:rPr>
        <w:t xml:space="preserve"> and </w:t>
      </w:r>
      <w:r w:rsidRPr="00221285">
        <w:rPr>
          <w:i/>
          <w:szCs w:val="20"/>
          <w:lang w:val="en-GB"/>
        </w:rPr>
        <w:t>M. trossulus</w:t>
      </w:r>
      <w:r w:rsidRPr="00221285">
        <w:rPr>
          <w:szCs w:val="20"/>
          <w:lang w:val="en-GB"/>
        </w:rPr>
        <w:t>) feeding on Atlantic salmon (</w:t>
      </w:r>
      <w:r w:rsidRPr="00221285">
        <w:rPr>
          <w:i/>
          <w:szCs w:val="20"/>
          <w:lang w:val="en-GB"/>
        </w:rPr>
        <w:t xml:space="preserve">Salmo </w:t>
      </w:r>
      <w:proofErr w:type="spellStart"/>
      <w:r w:rsidRPr="00221285">
        <w:rPr>
          <w:i/>
          <w:szCs w:val="20"/>
          <w:lang w:val="en-GB"/>
        </w:rPr>
        <w:t>salar</w:t>
      </w:r>
      <w:proofErr w:type="spellEnd"/>
      <w:r w:rsidRPr="00221285">
        <w:rPr>
          <w:szCs w:val="20"/>
          <w:lang w:val="en-GB"/>
        </w:rPr>
        <w:t xml:space="preserve">) feed and </w:t>
      </w:r>
      <w:proofErr w:type="spellStart"/>
      <w:r w:rsidRPr="00221285">
        <w:rPr>
          <w:szCs w:val="20"/>
          <w:lang w:val="en-GB"/>
        </w:rPr>
        <w:t>fecal</w:t>
      </w:r>
      <w:proofErr w:type="spellEnd"/>
      <w:r w:rsidRPr="00221285">
        <w:rPr>
          <w:szCs w:val="20"/>
          <w:lang w:val="en-GB"/>
        </w:rPr>
        <w:t xml:space="preserve"> particulates: Implications for integrated multi-trophic aquaculture. </w:t>
      </w:r>
      <w:r w:rsidRPr="00221285">
        <w:rPr>
          <w:i/>
          <w:szCs w:val="20"/>
          <w:lang w:val="en-GB"/>
        </w:rPr>
        <w:t>Aquaculture</w:t>
      </w:r>
      <w:r w:rsidRPr="00221285">
        <w:rPr>
          <w:szCs w:val="20"/>
          <w:lang w:val="en-GB"/>
        </w:rPr>
        <w:t xml:space="preserve"> 299, 165-169.</w:t>
      </w:r>
    </w:p>
    <w:p w14:paraId="10D8B836" w14:textId="651FAEEE" w:rsidR="00221285" w:rsidRDefault="00221285" w:rsidP="00221285">
      <w:pPr>
        <w:pStyle w:val="ListParagraph"/>
        <w:numPr>
          <w:ilvl w:val="0"/>
          <w:numId w:val="21"/>
        </w:numPr>
        <w:tabs>
          <w:tab w:val="left" w:pos="1917"/>
        </w:tabs>
        <w:spacing w:before="0" w:after="200" w:line="276" w:lineRule="auto"/>
        <w:rPr>
          <w:szCs w:val="20"/>
        </w:rPr>
      </w:pPr>
      <w:proofErr w:type="spellStart"/>
      <w:r w:rsidRPr="00221285">
        <w:rPr>
          <w:szCs w:val="20"/>
          <w:lang w:val="en-GB"/>
        </w:rPr>
        <w:lastRenderedPageBreak/>
        <w:t>Tedengren</w:t>
      </w:r>
      <w:proofErr w:type="spellEnd"/>
      <w:r w:rsidRPr="00221285">
        <w:rPr>
          <w:szCs w:val="20"/>
          <w:lang w:val="en-GB"/>
        </w:rPr>
        <w:t xml:space="preserve"> M, André C, Johannesson K, </w:t>
      </w:r>
      <w:proofErr w:type="spellStart"/>
      <w:r w:rsidRPr="00221285">
        <w:rPr>
          <w:szCs w:val="20"/>
          <w:lang w:val="en-GB"/>
        </w:rPr>
        <w:t>Kautsky</w:t>
      </w:r>
      <w:proofErr w:type="spellEnd"/>
      <w:r w:rsidRPr="00221285">
        <w:rPr>
          <w:szCs w:val="20"/>
          <w:lang w:val="en-GB"/>
        </w:rPr>
        <w:t xml:space="preserve"> N. 1990 Genotypic and phenotypic differences between Baltic and North Sea populations of </w:t>
      </w:r>
      <w:r w:rsidRPr="00221285">
        <w:rPr>
          <w:i/>
          <w:szCs w:val="20"/>
          <w:lang w:val="en-GB"/>
        </w:rPr>
        <w:t>Mytilus edulis</w:t>
      </w:r>
      <w:r w:rsidRPr="00221285">
        <w:rPr>
          <w:szCs w:val="20"/>
          <w:lang w:val="en-GB"/>
        </w:rPr>
        <w:t xml:space="preserve"> evaluated through reciprocal transplantations. III. Physiology. </w:t>
      </w:r>
      <w:r w:rsidRPr="00221285">
        <w:rPr>
          <w:i/>
          <w:szCs w:val="20"/>
          <w:lang w:val="en-GB"/>
        </w:rPr>
        <w:t>Mar. Ecol. Prog. Ser.</w:t>
      </w:r>
      <w:r w:rsidRPr="00221285">
        <w:rPr>
          <w:szCs w:val="20"/>
          <w:lang w:val="en-GB"/>
        </w:rPr>
        <w:t xml:space="preserve"> 59, 221-227.</w:t>
      </w:r>
    </w:p>
    <w:p w14:paraId="4E2114E2" w14:textId="5C638396" w:rsidR="00221285" w:rsidRPr="007721E6" w:rsidRDefault="00221285" w:rsidP="007721E6">
      <w:pPr>
        <w:pStyle w:val="ListParagraph"/>
        <w:numPr>
          <w:ilvl w:val="0"/>
          <w:numId w:val="21"/>
        </w:numPr>
        <w:rPr>
          <w:szCs w:val="20"/>
        </w:rPr>
      </w:pPr>
      <w:proofErr w:type="spellStart"/>
      <w:r w:rsidRPr="00221285">
        <w:rPr>
          <w:szCs w:val="20"/>
        </w:rPr>
        <w:t>Widdows</w:t>
      </w:r>
      <w:proofErr w:type="spellEnd"/>
      <w:r w:rsidRPr="00221285">
        <w:rPr>
          <w:szCs w:val="20"/>
        </w:rPr>
        <w:t xml:space="preserve"> J, Johnson D. 1988 Physiological energetics of Mytilus edulis: Scope for Growth. Mar. Ecol. Prog. Ser. 46, 113-121. </w:t>
      </w:r>
    </w:p>
    <w:p w14:paraId="4C2EB4E9" w14:textId="77777777" w:rsidR="00221285" w:rsidRPr="00221285" w:rsidRDefault="00221285" w:rsidP="00127913">
      <w:pPr>
        <w:jc w:val="both"/>
        <w:rPr>
          <w:rFonts w:cs="Times New Roman"/>
          <w:noProof/>
        </w:rPr>
      </w:pPr>
    </w:p>
    <w:p w14:paraId="6CF0FCAD" w14:textId="741A614B" w:rsidR="005117F4" w:rsidRPr="00221285" w:rsidRDefault="005117F4" w:rsidP="00127913">
      <w:pPr>
        <w:jc w:val="both"/>
        <w:rPr>
          <w:rFonts w:cs="Times New Roman"/>
          <w:noProof/>
        </w:rPr>
      </w:pPr>
    </w:p>
    <w:p w14:paraId="3313828B" w14:textId="64E481CF" w:rsidR="005117F4" w:rsidRDefault="005117F4" w:rsidP="00127913">
      <w:pPr>
        <w:jc w:val="both"/>
        <w:rPr>
          <w:rFonts w:cs="Times New Roman"/>
          <w:noProof/>
        </w:rPr>
      </w:pPr>
    </w:p>
    <w:p w14:paraId="2D54C927" w14:textId="28B5A6AD" w:rsidR="00E50951" w:rsidRDefault="00E50951" w:rsidP="00127913">
      <w:pPr>
        <w:jc w:val="both"/>
        <w:rPr>
          <w:rFonts w:cs="Times New Roman"/>
          <w:noProof/>
        </w:rPr>
      </w:pPr>
    </w:p>
    <w:p w14:paraId="5BC7F597" w14:textId="21258B48" w:rsidR="00E50951" w:rsidRDefault="00E50951" w:rsidP="00127913">
      <w:pPr>
        <w:jc w:val="both"/>
        <w:rPr>
          <w:rFonts w:cs="Times New Roman"/>
          <w:noProof/>
        </w:rPr>
      </w:pPr>
    </w:p>
    <w:p w14:paraId="385D1270" w14:textId="65991EE3" w:rsidR="00E50951" w:rsidRDefault="00E50951" w:rsidP="00127913">
      <w:pPr>
        <w:jc w:val="both"/>
        <w:rPr>
          <w:rFonts w:cs="Times New Roman"/>
          <w:noProof/>
        </w:rPr>
      </w:pPr>
    </w:p>
    <w:p w14:paraId="3E42E041" w14:textId="26A1E5C5" w:rsidR="00E50951" w:rsidRDefault="00E50951" w:rsidP="00127913">
      <w:pPr>
        <w:jc w:val="both"/>
        <w:rPr>
          <w:rFonts w:cs="Times New Roman"/>
          <w:noProof/>
        </w:rPr>
      </w:pPr>
    </w:p>
    <w:p w14:paraId="2BF88D56" w14:textId="7952DCC1" w:rsidR="00E50951" w:rsidRDefault="00E50951" w:rsidP="00127913">
      <w:pPr>
        <w:jc w:val="both"/>
        <w:rPr>
          <w:rFonts w:cs="Times New Roman"/>
          <w:noProof/>
        </w:rPr>
      </w:pPr>
    </w:p>
    <w:p w14:paraId="7AEBC102" w14:textId="41587551" w:rsidR="00E50951" w:rsidRDefault="00E50951" w:rsidP="00127913">
      <w:pPr>
        <w:jc w:val="both"/>
        <w:rPr>
          <w:rFonts w:cs="Times New Roman"/>
          <w:noProof/>
        </w:rPr>
      </w:pPr>
    </w:p>
    <w:p w14:paraId="79998D8C" w14:textId="12D82DFF" w:rsidR="00E50951" w:rsidRDefault="00E50951" w:rsidP="00127913">
      <w:pPr>
        <w:jc w:val="both"/>
        <w:rPr>
          <w:rFonts w:cs="Times New Roman"/>
          <w:noProof/>
        </w:rPr>
      </w:pPr>
    </w:p>
    <w:p w14:paraId="0A69461D" w14:textId="03B37C0A" w:rsidR="00E50951" w:rsidRDefault="00E50951" w:rsidP="00127913">
      <w:pPr>
        <w:jc w:val="both"/>
        <w:rPr>
          <w:rFonts w:cs="Times New Roman"/>
          <w:noProof/>
        </w:rPr>
      </w:pPr>
    </w:p>
    <w:p w14:paraId="17AA3346" w14:textId="777DBB46" w:rsidR="00E50951" w:rsidRDefault="00E50951" w:rsidP="00127913">
      <w:pPr>
        <w:jc w:val="both"/>
        <w:rPr>
          <w:rFonts w:cs="Times New Roman"/>
          <w:noProof/>
        </w:rPr>
      </w:pPr>
    </w:p>
    <w:p w14:paraId="2D866B23" w14:textId="18C8D730" w:rsidR="00E50951" w:rsidRDefault="00E50951" w:rsidP="00127913">
      <w:pPr>
        <w:jc w:val="both"/>
        <w:rPr>
          <w:rFonts w:cs="Times New Roman"/>
          <w:noProof/>
        </w:rPr>
      </w:pPr>
    </w:p>
    <w:p w14:paraId="6BF40C20" w14:textId="0C82109A" w:rsidR="00E50951" w:rsidRDefault="00E50951" w:rsidP="00127913">
      <w:pPr>
        <w:jc w:val="both"/>
        <w:rPr>
          <w:rFonts w:cs="Times New Roman"/>
          <w:noProof/>
        </w:rPr>
      </w:pPr>
    </w:p>
    <w:p w14:paraId="74C3A9DA" w14:textId="1157FC18" w:rsidR="00E50951" w:rsidRDefault="00E50951" w:rsidP="00127913">
      <w:pPr>
        <w:jc w:val="both"/>
        <w:rPr>
          <w:rFonts w:cs="Times New Roman"/>
          <w:noProof/>
        </w:rPr>
      </w:pPr>
    </w:p>
    <w:p w14:paraId="776EEDC5" w14:textId="75A4A296" w:rsidR="00E50951" w:rsidRDefault="00E50951" w:rsidP="00127913">
      <w:pPr>
        <w:jc w:val="both"/>
        <w:rPr>
          <w:rFonts w:cs="Times New Roman"/>
          <w:noProof/>
        </w:rPr>
      </w:pPr>
    </w:p>
    <w:p w14:paraId="47FE56CB" w14:textId="03547ECB" w:rsidR="00E50951" w:rsidRDefault="00E50951" w:rsidP="00127913">
      <w:pPr>
        <w:jc w:val="both"/>
        <w:rPr>
          <w:rFonts w:cs="Times New Roman"/>
          <w:noProof/>
        </w:rPr>
      </w:pPr>
    </w:p>
    <w:p w14:paraId="5B90EB71" w14:textId="61A522A5" w:rsidR="00E50951" w:rsidRDefault="00E50951" w:rsidP="00127913">
      <w:pPr>
        <w:jc w:val="both"/>
        <w:rPr>
          <w:rFonts w:cs="Times New Roman"/>
          <w:noProof/>
        </w:rPr>
      </w:pPr>
    </w:p>
    <w:p w14:paraId="172F078F" w14:textId="0241B6D8" w:rsidR="00E50951" w:rsidRDefault="00E50951" w:rsidP="00127913">
      <w:pPr>
        <w:jc w:val="both"/>
        <w:rPr>
          <w:rFonts w:cs="Times New Roman"/>
          <w:noProof/>
        </w:rPr>
      </w:pPr>
    </w:p>
    <w:p w14:paraId="2E10314B" w14:textId="3E3FE643" w:rsidR="00E50951" w:rsidRDefault="00E50951" w:rsidP="00127913">
      <w:pPr>
        <w:jc w:val="both"/>
        <w:rPr>
          <w:rFonts w:cs="Times New Roman"/>
          <w:noProof/>
        </w:rPr>
      </w:pPr>
    </w:p>
    <w:p w14:paraId="347164EB" w14:textId="7D395745" w:rsidR="00E50951" w:rsidRDefault="00E50951" w:rsidP="00127913">
      <w:pPr>
        <w:jc w:val="both"/>
        <w:rPr>
          <w:rFonts w:cs="Times New Roman"/>
          <w:noProof/>
        </w:rPr>
      </w:pPr>
    </w:p>
    <w:p w14:paraId="656E4E87" w14:textId="77777777" w:rsidR="00B7671A" w:rsidRPr="008E3E83" w:rsidRDefault="00B7671A" w:rsidP="00127913">
      <w:pPr>
        <w:jc w:val="both"/>
        <w:rPr>
          <w:rFonts w:cs="Times New Roman"/>
          <w:noProof/>
        </w:rPr>
      </w:pPr>
    </w:p>
    <w:p w14:paraId="267565A5" w14:textId="77777777" w:rsidR="00127913" w:rsidRPr="008E3E83" w:rsidRDefault="00127913" w:rsidP="00127913">
      <w:pPr>
        <w:jc w:val="both"/>
        <w:rPr>
          <w:rFonts w:cs="Times New Roman"/>
          <w:b/>
          <w:sz w:val="20"/>
          <w:szCs w:val="20"/>
        </w:rPr>
      </w:pPr>
      <w:r w:rsidRPr="008E3E83">
        <w:rPr>
          <w:rFonts w:cs="Times New Roman"/>
          <w:noProof/>
          <w:lang w:val="en-GB" w:eastAsia="en-GB"/>
        </w:rPr>
        <w:lastRenderedPageBreak/>
        <mc:AlternateContent>
          <mc:Choice Requires="wps">
            <w:drawing>
              <wp:anchor distT="0" distB="0" distL="114300" distR="114300" simplePos="0" relativeHeight="251648000" behindDoc="0" locked="0" layoutInCell="1" allowOverlap="1" wp14:anchorId="4E356161" wp14:editId="32E60501">
                <wp:simplePos x="0" y="0"/>
                <wp:positionH relativeFrom="margin">
                  <wp:posOffset>31750</wp:posOffset>
                </wp:positionH>
                <wp:positionV relativeFrom="paragraph">
                  <wp:posOffset>2984500</wp:posOffset>
                </wp:positionV>
                <wp:extent cx="5943600" cy="882650"/>
                <wp:effectExtent l="0" t="0" r="0" b="0"/>
                <wp:wrapNone/>
                <wp:docPr id="2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82650"/>
                        </a:xfrm>
                        <a:prstGeom prst="rect">
                          <a:avLst/>
                        </a:prstGeom>
                        <a:solidFill>
                          <a:srgbClr val="FFFFFF"/>
                        </a:solidFill>
                        <a:ln w="9525">
                          <a:noFill/>
                          <a:miter lim="800000"/>
                          <a:headEnd/>
                          <a:tailEnd/>
                        </a:ln>
                      </wps:spPr>
                      <wps:txbx>
                        <w:txbxContent>
                          <w:p w14:paraId="257F94B0" w14:textId="77777777" w:rsidR="001C51A5" w:rsidRPr="00127913" w:rsidRDefault="001C51A5" w:rsidP="00127913">
                            <w:pPr>
                              <w:jc w:val="both"/>
                              <w:rPr>
                                <w:rFonts w:cs="Times New Roman"/>
                                <w:szCs w:val="24"/>
                              </w:rPr>
                            </w:pPr>
                            <w:r w:rsidRPr="00127913">
                              <w:rPr>
                                <w:rFonts w:cs="Times New Roman"/>
                                <w:szCs w:val="24"/>
                              </w:rPr>
                              <w:t>Fig. S4. Total dry mass vs shell length with all food treatments pooled at the end of the experiment. Power relationships showed the highest R</w:t>
                            </w:r>
                            <w:r w:rsidRPr="00127913">
                              <w:rPr>
                                <w:rFonts w:cs="Times New Roman"/>
                                <w:szCs w:val="24"/>
                                <w:vertAlign w:val="superscript"/>
                              </w:rPr>
                              <w:t>2</w:t>
                            </w:r>
                            <w:r w:rsidRPr="00127913">
                              <w:rPr>
                                <w:rFonts w:cs="Times New Roman"/>
                                <w:szCs w:val="24"/>
                              </w:rPr>
                              <w:t xml:space="preserve"> values. Dotted lines represent 8 °C treatments and solid lines represent 18 °C treatments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E356161" id="_x0000_s1182" type="#_x0000_t202" style="position:absolute;left:0;text-align:left;margin-left:2.5pt;margin-top:235pt;width:468pt;height:69.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" stroked="f">
                <v:textbox>
                  <w:txbxContent>
                    <w:p w14:paraId="257F94B0" w14:textId="77777777" w:rsidR="001C51A5" w:rsidRPr="00127913" w:rsidRDefault="001C51A5" w:rsidP="00127913">
                      <w:pPr>
                        <w:jc w:val="both"/>
                        <w:rPr>
                          <w:rFonts w:cs="Times New Roman"/>
                          <w:szCs w:val="24"/>
                        </w:rPr>
                      </w:pPr>
                      <w:r w:rsidRPr="00127913">
                        <w:rPr>
                          <w:rFonts w:cs="Times New Roman"/>
                          <w:szCs w:val="24"/>
                        </w:rPr>
                        <w:t>Fig. S4. Total dry mass vs shell length with all food treatments pooled at the end of the experiment. Power relationships showed the highest R</w:t>
                      </w:r>
                      <w:r w:rsidRPr="00127913">
                        <w:rPr>
                          <w:rFonts w:cs="Times New Roman"/>
                          <w:szCs w:val="24"/>
                          <w:vertAlign w:val="superscript"/>
                        </w:rPr>
                        <w:t>2</w:t>
                      </w:r>
                      <w:r w:rsidRPr="00127913">
                        <w:rPr>
                          <w:rFonts w:cs="Times New Roman"/>
                          <w:szCs w:val="24"/>
                        </w:rPr>
                        <w:t xml:space="preserve"> values. Dotted lines represent 8 °C treatments and solid lines represent 18 °C treatments</w:t>
                      </w:r>
                    </w:p>
                  </w:txbxContent>
                </v:textbox>
                <w10:wrap anchorx="margin"/>
              </v:shape>
            </w:pict>
          </mc:Fallback>
        </mc:AlternateContent>
      </w:r>
      <w:r w:rsidRPr="008E3E83">
        <w:rPr>
          <w:rFonts w:cs="Times New Roman"/>
          <w:noProof/>
          <w:lang w:val="en-GB" w:eastAsia="en-GB"/>
        </w:rPr>
        <w:drawing>
          <wp:inline distT="0" distB="0" distL="0" distR="0" wp14:anchorId="360F7BDC" wp14:editId="3D5ACBF5">
            <wp:extent cx="4301656" cy="2941982"/>
            <wp:effectExtent l="0" t="0" r="3810" b="0"/>
            <wp:docPr id="252" name="Chart 252">
              <a:extLst xmlns:a="http://schemas.openxmlformats.org/drawingml/2006/main">
                <a:ext uri="{FF2B5EF4-FFF2-40B4-BE49-F238E27FC236}">
                  <a16:creationId xmlns:a16="http://schemas.microsoft.com/office/drawing/2014/main" id="{1BFD3F50-3911-4DC0-905D-52B03747D3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0C922FE" w14:textId="77777777" w:rsidR="00127913" w:rsidRPr="008E3E83" w:rsidRDefault="00127913" w:rsidP="00127913">
      <w:pPr>
        <w:jc w:val="both"/>
        <w:rPr>
          <w:rFonts w:cs="Times New Roman"/>
          <w:b/>
          <w:sz w:val="20"/>
          <w:szCs w:val="20"/>
        </w:rPr>
      </w:pPr>
    </w:p>
    <w:p w14:paraId="3F5018A8" w14:textId="77777777" w:rsidR="00127913" w:rsidRPr="008E3E83" w:rsidRDefault="00127913" w:rsidP="00127913">
      <w:pPr>
        <w:jc w:val="both"/>
        <w:rPr>
          <w:rFonts w:cs="Times New Roman"/>
          <w:b/>
          <w:sz w:val="20"/>
          <w:szCs w:val="20"/>
        </w:rPr>
      </w:pPr>
    </w:p>
    <w:p w14:paraId="7ECEA937" w14:textId="77777777" w:rsidR="00127913" w:rsidRPr="008E3E83" w:rsidRDefault="00127913" w:rsidP="00127913">
      <w:pPr>
        <w:jc w:val="both"/>
        <w:rPr>
          <w:rFonts w:cs="Times New Roman"/>
          <w:b/>
          <w:sz w:val="20"/>
          <w:szCs w:val="20"/>
        </w:rPr>
      </w:pPr>
    </w:p>
    <w:p w14:paraId="593E9386" w14:textId="77777777" w:rsidR="00127913" w:rsidRPr="008E3E83" w:rsidRDefault="00127913" w:rsidP="00127913">
      <w:pPr>
        <w:jc w:val="both"/>
        <w:rPr>
          <w:rFonts w:cs="Times New Roman"/>
          <w:b/>
          <w:sz w:val="20"/>
          <w:szCs w:val="20"/>
        </w:rPr>
      </w:pPr>
    </w:p>
    <w:p w14:paraId="50AE4EED" w14:textId="77777777" w:rsidR="00127913" w:rsidRPr="008E3E83" w:rsidRDefault="00127913" w:rsidP="00127913">
      <w:pPr>
        <w:jc w:val="both"/>
        <w:rPr>
          <w:rFonts w:cs="Times New Roman"/>
          <w:b/>
          <w:sz w:val="20"/>
          <w:szCs w:val="20"/>
        </w:rPr>
      </w:pPr>
    </w:p>
    <w:p w14:paraId="4A16AC5E" w14:textId="77777777" w:rsidR="00127913" w:rsidRPr="008E3E83" w:rsidRDefault="00127913" w:rsidP="00127913">
      <w:pPr>
        <w:jc w:val="both"/>
        <w:rPr>
          <w:rFonts w:cs="Times New Roman"/>
          <w:b/>
          <w:sz w:val="20"/>
          <w:szCs w:val="20"/>
        </w:rPr>
      </w:pPr>
    </w:p>
    <w:p w14:paraId="62DF7CEB" w14:textId="77777777" w:rsidR="00127913" w:rsidRPr="008E3E83" w:rsidRDefault="00127913" w:rsidP="00127913">
      <w:pPr>
        <w:jc w:val="both"/>
        <w:rPr>
          <w:rFonts w:cs="Times New Roman"/>
          <w:b/>
          <w:sz w:val="20"/>
          <w:szCs w:val="20"/>
        </w:rPr>
      </w:pPr>
    </w:p>
    <w:p w14:paraId="32C83D5B" w14:textId="77777777" w:rsidR="00127913" w:rsidRPr="008E3E83" w:rsidRDefault="00127913" w:rsidP="00127913">
      <w:pPr>
        <w:jc w:val="both"/>
        <w:rPr>
          <w:rFonts w:cs="Times New Roman"/>
          <w:b/>
          <w:sz w:val="20"/>
          <w:szCs w:val="20"/>
        </w:rPr>
      </w:pPr>
    </w:p>
    <w:p w14:paraId="46E69ACF" w14:textId="77777777" w:rsidR="00127913" w:rsidRPr="008E3E83" w:rsidRDefault="00127913" w:rsidP="00127913">
      <w:pPr>
        <w:jc w:val="both"/>
        <w:rPr>
          <w:rFonts w:cs="Times New Roman"/>
          <w:b/>
          <w:sz w:val="20"/>
          <w:szCs w:val="20"/>
        </w:rPr>
      </w:pPr>
    </w:p>
    <w:p w14:paraId="17CDCD5F" w14:textId="77777777" w:rsidR="00127913" w:rsidRPr="008E3E83" w:rsidRDefault="00127913" w:rsidP="00127913">
      <w:pPr>
        <w:jc w:val="both"/>
        <w:rPr>
          <w:rFonts w:cs="Times New Roman"/>
          <w:b/>
          <w:sz w:val="20"/>
          <w:szCs w:val="20"/>
        </w:rPr>
      </w:pPr>
    </w:p>
    <w:p w14:paraId="4D4C64A4" w14:textId="77777777" w:rsidR="00127913" w:rsidRPr="008E3E83" w:rsidRDefault="00127913" w:rsidP="00127913">
      <w:pPr>
        <w:jc w:val="both"/>
        <w:rPr>
          <w:rFonts w:cs="Times New Roman"/>
          <w:b/>
          <w:sz w:val="20"/>
          <w:szCs w:val="20"/>
        </w:rPr>
      </w:pPr>
    </w:p>
    <w:p w14:paraId="06BDCB16" w14:textId="77777777" w:rsidR="00127913" w:rsidRPr="008E3E83" w:rsidRDefault="00127913" w:rsidP="00127913">
      <w:pPr>
        <w:jc w:val="both"/>
        <w:rPr>
          <w:rFonts w:cs="Times New Roman"/>
          <w:b/>
          <w:sz w:val="20"/>
          <w:szCs w:val="20"/>
        </w:rPr>
      </w:pPr>
    </w:p>
    <w:p w14:paraId="3A24C6DC" w14:textId="77777777" w:rsidR="00127913" w:rsidRPr="008E3E83" w:rsidRDefault="00127913" w:rsidP="00127913">
      <w:pPr>
        <w:jc w:val="both"/>
        <w:rPr>
          <w:rFonts w:cs="Times New Roman"/>
          <w:b/>
          <w:sz w:val="20"/>
          <w:szCs w:val="20"/>
        </w:rPr>
      </w:pPr>
    </w:p>
    <w:p w14:paraId="2FEDC4C8" w14:textId="77777777" w:rsidR="00127913" w:rsidRPr="008E3E83" w:rsidRDefault="00127913" w:rsidP="00127913">
      <w:pPr>
        <w:jc w:val="both"/>
        <w:rPr>
          <w:rFonts w:cs="Times New Roman"/>
          <w:b/>
          <w:sz w:val="20"/>
          <w:szCs w:val="20"/>
        </w:rPr>
      </w:pPr>
    </w:p>
    <w:p w14:paraId="4FA304D9" w14:textId="77777777" w:rsidR="00127913" w:rsidRPr="008E3E83" w:rsidRDefault="00127913" w:rsidP="00127913">
      <w:pPr>
        <w:jc w:val="both"/>
        <w:rPr>
          <w:rFonts w:cs="Times New Roman"/>
          <w:b/>
          <w:sz w:val="20"/>
          <w:szCs w:val="20"/>
        </w:rPr>
      </w:pPr>
    </w:p>
    <w:p w14:paraId="478DAF9F" w14:textId="77777777" w:rsidR="00127913" w:rsidRPr="008E3E83" w:rsidRDefault="00127913" w:rsidP="00127913">
      <w:pPr>
        <w:jc w:val="both"/>
        <w:rPr>
          <w:rFonts w:cs="Times New Roman"/>
          <w:b/>
          <w:sz w:val="20"/>
          <w:szCs w:val="20"/>
        </w:rPr>
      </w:pPr>
    </w:p>
    <w:p w14:paraId="21973344" w14:textId="77777777" w:rsidR="00127913" w:rsidRPr="008E3E83" w:rsidRDefault="00127913" w:rsidP="00127913">
      <w:pPr>
        <w:jc w:val="both"/>
        <w:rPr>
          <w:rFonts w:cs="Times New Roman"/>
          <w:b/>
          <w:sz w:val="20"/>
          <w:szCs w:val="20"/>
        </w:rPr>
      </w:pPr>
    </w:p>
    <w:p w14:paraId="40967CA3" w14:textId="77777777" w:rsidR="00127913" w:rsidRPr="008E3E83" w:rsidRDefault="00127913" w:rsidP="00127913">
      <w:pPr>
        <w:jc w:val="both"/>
        <w:rPr>
          <w:rFonts w:cs="Times New Roman"/>
          <w:b/>
          <w:sz w:val="20"/>
          <w:szCs w:val="20"/>
        </w:rPr>
      </w:pPr>
      <w:r w:rsidRPr="008E3E83">
        <w:rPr>
          <w:rFonts w:cs="Times New Roman"/>
          <w:noProof/>
          <w:lang w:val="en-GB" w:eastAsia="en-GB"/>
        </w:rPr>
        <w:lastRenderedPageBreak/>
        <mc:AlternateContent>
          <mc:Choice Requires="wps">
            <w:drawing>
              <wp:anchor distT="0" distB="0" distL="114300" distR="114300" simplePos="0" relativeHeight="251650048" behindDoc="0" locked="0" layoutInCell="1" allowOverlap="1" wp14:anchorId="69CEECE9" wp14:editId="5F4F529D">
                <wp:simplePos x="0" y="0"/>
                <wp:positionH relativeFrom="margin">
                  <wp:posOffset>45085</wp:posOffset>
                </wp:positionH>
                <wp:positionV relativeFrom="paragraph">
                  <wp:posOffset>3041650</wp:posOffset>
                </wp:positionV>
                <wp:extent cx="5694680" cy="1168400"/>
                <wp:effectExtent l="0" t="0" r="0" b="0"/>
                <wp:wrapNone/>
                <wp:docPr id="2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4680" cy="1168400"/>
                        </a:xfrm>
                        <a:prstGeom prst="rect">
                          <a:avLst/>
                        </a:prstGeom>
                        <a:solidFill>
                          <a:srgbClr val="FFFFFF"/>
                        </a:solidFill>
                        <a:ln w="9525">
                          <a:noFill/>
                          <a:miter lim="800000"/>
                          <a:headEnd/>
                          <a:tailEnd/>
                        </a:ln>
                      </wps:spPr>
                      <wps:txbx>
                        <w:txbxContent>
                          <w:p w14:paraId="55898CE8" w14:textId="77777777" w:rsidR="001C51A5" w:rsidRPr="00127913" w:rsidRDefault="001C51A5" w:rsidP="00127913">
                            <w:pPr>
                              <w:jc w:val="both"/>
                              <w:rPr>
                                <w:rFonts w:cs="Times New Roman"/>
                                <w:szCs w:val="24"/>
                              </w:rPr>
                            </w:pPr>
                            <w:r w:rsidRPr="00127913">
                              <w:rPr>
                                <w:rFonts w:cs="Times New Roman"/>
                                <w:szCs w:val="24"/>
                              </w:rPr>
                              <w:t>Fig. S5. Total shell mass including organic vs shell length with all food treatments pooled at the end of the experiment. Power relationships showed the highest R</w:t>
                            </w:r>
                            <w:r w:rsidRPr="00127913">
                              <w:rPr>
                                <w:rFonts w:cs="Times New Roman"/>
                                <w:szCs w:val="24"/>
                                <w:vertAlign w:val="superscript"/>
                              </w:rPr>
                              <w:t>2</w:t>
                            </w:r>
                            <w:r w:rsidRPr="00127913">
                              <w:rPr>
                                <w:rFonts w:cs="Times New Roman"/>
                                <w:szCs w:val="24"/>
                              </w:rPr>
                              <w:t xml:space="preserve"> values. Dotted lines represent 8 °C treatments and solid lines represent 18 °C treatments. Relationships between CaCO</w:t>
                            </w:r>
                            <w:r w:rsidRPr="00127913">
                              <w:rPr>
                                <w:rFonts w:cs="Times New Roman"/>
                                <w:szCs w:val="24"/>
                                <w:vertAlign w:val="subscript"/>
                              </w:rPr>
                              <w:t>3</w:t>
                            </w:r>
                            <w:r w:rsidRPr="00127913">
                              <w:rPr>
                                <w:rFonts w:cs="Times New Roman"/>
                                <w:szCs w:val="24"/>
                              </w:rPr>
                              <w:t xml:space="preserve"> mass and shell length are not shown as shell organic mass did not differ statistically between treatments. </w:t>
                            </w:r>
                          </w:p>
                          <w:p w14:paraId="18EF8E21" w14:textId="77777777" w:rsidR="001C51A5" w:rsidRPr="002552B5" w:rsidRDefault="001C51A5" w:rsidP="00127913">
                            <w:pPr>
                              <w:jc w:val="both"/>
                              <w:rPr>
                                <w:rFonts w:cs="Times New Roman"/>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CEECE9" id="_x0000_s1183" type="#_x0000_t202" style="position:absolute;left:0;text-align:left;margin-left:3.55pt;margin-top:239.5pt;width:448.4pt;height:92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" stroked="f">
                <v:textbox>
                  <w:txbxContent>
                    <w:p w14:paraId="55898CE8" w14:textId="77777777" w:rsidR="001C51A5" w:rsidRPr="00127913" w:rsidRDefault="001C51A5" w:rsidP="00127913">
                      <w:pPr>
                        <w:jc w:val="both"/>
                        <w:rPr>
                          <w:rFonts w:cs="Times New Roman"/>
                          <w:szCs w:val="24"/>
                        </w:rPr>
                      </w:pPr>
                      <w:r w:rsidRPr="00127913">
                        <w:rPr>
                          <w:rFonts w:cs="Times New Roman"/>
                          <w:szCs w:val="24"/>
                        </w:rPr>
                        <w:t>Fig. S5. Total shell mass including organic vs shell length with all food treatments pooled at the end of the experiment. Power relationships showed the highest R</w:t>
                      </w:r>
                      <w:r w:rsidRPr="00127913">
                        <w:rPr>
                          <w:rFonts w:cs="Times New Roman"/>
                          <w:szCs w:val="24"/>
                          <w:vertAlign w:val="superscript"/>
                        </w:rPr>
                        <w:t>2</w:t>
                      </w:r>
                      <w:r w:rsidRPr="00127913">
                        <w:rPr>
                          <w:rFonts w:cs="Times New Roman"/>
                          <w:szCs w:val="24"/>
                        </w:rPr>
                        <w:t xml:space="preserve"> values. Dotted lines represent 8 °C treatments and solid lines represent 18 °C treatments. Relationships between CaCO</w:t>
                      </w:r>
                      <w:r w:rsidRPr="00127913">
                        <w:rPr>
                          <w:rFonts w:cs="Times New Roman"/>
                          <w:szCs w:val="24"/>
                          <w:vertAlign w:val="subscript"/>
                        </w:rPr>
                        <w:t>3</w:t>
                      </w:r>
                      <w:r w:rsidRPr="00127913">
                        <w:rPr>
                          <w:rFonts w:cs="Times New Roman"/>
                          <w:szCs w:val="24"/>
                        </w:rPr>
                        <w:t xml:space="preserve"> mass and shell length are not shown as shell organic mass did not differ statistically between treatments. </w:t>
                      </w:r>
                    </w:p>
                    <w:p w14:paraId="18EF8E21" w14:textId="77777777" w:rsidR="001C51A5" w:rsidRPr="002552B5" w:rsidRDefault="001C51A5" w:rsidP="00127913">
                      <w:pPr>
                        <w:jc w:val="both"/>
                        <w:rPr>
                          <w:rFonts w:cs="Times New Roman"/>
                          <w:sz w:val="20"/>
                        </w:rPr>
                      </w:pPr>
                    </w:p>
                  </w:txbxContent>
                </v:textbox>
                <w10:wrap anchorx="margin"/>
              </v:shape>
            </w:pict>
          </mc:Fallback>
        </mc:AlternateContent>
      </w:r>
      <w:r w:rsidRPr="008E3E83">
        <w:rPr>
          <w:rFonts w:cs="Times New Roman"/>
          <w:noProof/>
          <w:lang w:val="en-GB" w:eastAsia="en-GB"/>
        </w:rPr>
        <w:drawing>
          <wp:inline distT="0" distB="0" distL="0" distR="0" wp14:anchorId="0180C17A" wp14:editId="01213E5C">
            <wp:extent cx="4502785" cy="3029447"/>
            <wp:effectExtent l="0" t="0" r="0" b="0"/>
            <wp:docPr id="253" name="Chart 253">
              <a:extLst xmlns:a="http://schemas.openxmlformats.org/drawingml/2006/main">
                <a:ext uri="{FF2B5EF4-FFF2-40B4-BE49-F238E27FC236}">
                  <a16:creationId xmlns:a16="http://schemas.microsoft.com/office/drawing/2014/main" id="{30A61566-AAAF-4780-B523-B65363A1AD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6838573F" w14:textId="77777777" w:rsidR="00127913" w:rsidRPr="008E3E83" w:rsidRDefault="00127913" w:rsidP="00127913">
      <w:pPr>
        <w:jc w:val="both"/>
        <w:rPr>
          <w:rFonts w:cs="Times New Roman"/>
          <w:b/>
          <w:sz w:val="20"/>
          <w:szCs w:val="20"/>
        </w:rPr>
      </w:pPr>
    </w:p>
    <w:p w14:paraId="54780A84" w14:textId="77777777" w:rsidR="00127913" w:rsidRPr="008E3E83" w:rsidRDefault="00127913" w:rsidP="00127913">
      <w:pPr>
        <w:jc w:val="both"/>
        <w:rPr>
          <w:rFonts w:cs="Times New Roman"/>
          <w:b/>
          <w:sz w:val="20"/>
          <w:szCs w:val="20"/>
        </w:rPr>
      </w:pPr>
    </w:p>
    <w:p w14:paraId="1C3842BF" w14:textId="77777777" w:rsidR="00127913" w:rsidRPr="008E3E83" w:rsidRDefault="00127913" w:rsidP="00127913">
      <w:pPr>
        <w:jc w:val="both"/>
        <w:rPr>
          <w:rFonts w:cs="Times New Roman"/>
          <w:b/>
          <w:sz w:val="20"/>
          <w:szCs w:val="20"/>
        </w:rPr>
      </w:pPr>
    </w:p>
    <w:p w14:paraId="3565563B" w14:textId="77777777" w:rsidR="00127913" w:rsidRPr="008E3E83" w:rsidRDefault="00127913" w:rsidP="00127913">
      <w:pPr>
        <w:jc w:val="both"/>
        <w:rPr>
          <w:rFonts w:cs="Times New Roman"/>
          <w:b/>
          <w:sz w:val="20"/>
          <w:szCs w:val="20"/>
        </w:rPr>
      </w:pPr>
    </w:p>
    <w:p w14:paraId="0BA9DBCB" w14:textId="77777777" w:rsidR="00127913" w:rsidRPr="008E3E83" w:rsidRDefault="00127913" w:rsidP="00127913">
      <w:pPr>
        <w:jc w:val="both"/>
        <w:rPr>
          <w:rFonts w:cs="Times New Roman"/>
          <w:b/>
          <w:sz w:val="20"/>
          <w:szCs w:val="20"/>
        </w:rPr>
      </w:pPr>
    </w:p>
    <w:p w14:paraId="0E61C3BB" w14:textId="77777777" w:rsidR="00127913" w:rsidRPr="008E3E83" w:rsidRDefault="00127913" w:rsidP="00127913">
      <w:pPr>
        <w:jc w:val="both"/>
        <w:rPr>
          <w:rFonts w:cs="Times New Roman"/>
          <w:b/>
          <w:sz w:val="20"/>
          <w:szCs w:val="20"/>
        </w:rPr>
      </w:pPr>
    </w:p>
    <w:p w14:paraId="579E8D43" w14:textId="77777777" w:rsidR="00127913" w:rsidRPr="008E3E83" w:rsidRDefault="00127913" w:rsidP="00127913">
      <w:pPr>
        <w:jc w:val="both"/>
        <w:rPr>
          <w:rFonts w:cs="Times New Roman"/>
          <w:b/>
          <w:sz w:val="20"/>
          <w:szCs w:val="20"/>
        </w:rPr>
      </w:pPr>
    </w:p>
    <w:p w14:paraId="789E233F" w14:textId="77777777" w:rsidR="00127913" w:rsidRPr="008E3E83" w:rsidRDefault="00127913" w:rsidP="00127913">
      <w:pPr>
        <w:jc w:val="both"/>
        <w:rPr>
          <w:rFonts w:cs="Times New Roman"/>
          <w:b/>
          <w:sz w:val="20"/>
          <w:szCs w:val="20"/>
        </w:rPr>
      </w:pPr>
    </w:p>
    <w:p w14:paraId="65BB14E8" w14:textId="77777777" w:rsidR="00127913" w:rsidRPr="008E3E83" w:rsidRDefault="00127913" w:rsidP="00127913">
      <w:pPr>
        <w:jc w:val="both"/>
        <w:rPr>
          <w:rFonts w:cs="Times New Roman"/>
          <w:b/>
          <w:sz w:val="20"/>
          <w:szCs w:val="20"/>
        </w:rPr>
      </w:pPr>
    </w:p>
    <w:p w14:paraId="551DED35" w14:textId="77777777" w:rsidR="00127913" w:rsidRPr="008E3E83" w:rsidRDefault="00127913" w:rsidP="00127913">
      <w:pPr>
        <w:jc w:val="both"/>
        <w:rPr>
          <w:rFonts w:cs="Times New Roman"/>
          <w:b/>
          <w:sz w:val="20"/>
          <w:szCs w:val="20"/>
        </w:rPr>
      </w:pPr>
    </w:p>
    <w:p w14:paraId="7821FDCA" w14:textId="77777777" w:rsidR="00127913" w:rsidRPr="008E3E83" w:rsidRDefault="00127913" w:rsidP="00127913">
      <w:pPr>
        <w:jc w:val="both"/>
        <w:rPr>
          <w:rFonts w:cs="Times New Roman"/>
          <w:b/>
          <w:sz w:val="20"/>
          <w:szCs w:val="20"/>
        </w:rPr>
      </w:pPr>
    </w:p>
    <w:p w14:paraId="4B123208" w14:textId="77777777" w:rsidR="00127913" w:rsidRPr="008E3E83" w:rsidRDefault="00127913" w:rsidP="00127913">
      <w:pPr>
        <w:jc w:val="both"/>
        <w:rPr>
          <w:rFonts w:cs="Times New Roman"/>
          <w:b/>
          <w:sz w:val="20"/>
          <w:szCs w:val="20"/>
        </w:rPr>
      </w:pPr>
    </w:p>
    <w:p w14:paraId="14163C4B" w14:textId="77777777" w:rsidR="00127913" w:rsidRPr="008E3E83" w:rsidRDefault="00127913" w:rsidP="00127913">
      <w:pPr>
        <w:jc w:val="both"/>
        <w:rPr>
          <w:rFonts w:cs="Times New Roman"/>
          <w:b/>
          <w:sz w:val="20"/>
          <w:szCs w:val="20"/>
        </w:rPr>
      </w:pPr>
    </w:p>
    <w:p w14:paraId="3413C57D" w14:textId="77777777" w:rsidR="00127913" w:rsidRPr="008E3E83" w:rsidRDefault="00127913" w:rsidP="00127913">
      <w:pPr>
        <w:jc w:val="both"/>
        <w:rPr>
          <w:rFonts w:cs="Times New Roman"/>
          <w:b/>
          <w:sz w:val="20"/>
          <w:szCs w:val="20"/>
        </w:rPr>
      </w:pPr>
    </w:p>
    <w:p w14:paraId="758C27BF" w14:textId="77777777" w:rsidR="00127913" w:rsidRPr="008E3E83" w:rsidRDefault="00127913" w:rsidP="00127913">
      <w:pPr>
        <w:jc w:val="both"/>
        <w:rPr>
          <w:rFonts w:cs="Times New Roman"/>
          <w:b/>
          <w:sz w:val="20"/>
          <w:szCs w:val="20"/>
        </w:rPr>
      </w:pPr>
    </w:p>
    <w:p w14:paraId="1CDDB456" w14:textId="77777777" w:rsidR="00127913" w:rsidRDefault="00127913" w:rsidP="00127913">
      <w:pPr>
        <w:jc w:val="both"/>
        <w:rPr>
          <w:rFonts w:cs="Times New Roman"/>
          <w:b/>
          <w:sz w:val="20"/>
          <w:szCs w:val="20"/>
        </w:rPr>
      </w:pPr>
    </w:p>
    <w:p w14:paraId="411107AF" w14:textId="456092B9" w:rsidR="00B7671A" w:rsidRDefault="00B7671A" w:rsidP="00127913">
      <w:pPr>
        <w:jc w:val="both"/>
        <w:rPr>
          <w:rFonts w:cs="Times New Roman"/>
          <w:b/>
          <w:sz w:val="20"/>
          <w:szCs w:val="20"/>
        </w:rPr>
      </w:pPr>
    </w:p>
    <w:p w14:paraId="33D2A928" w14:textId="77777777" w:rsidR="00B7671A" w:rsidRDefault="00B7671A" w:rsidP="00B7671A">
      <w:pPr>
        <w:jc w:val="both"/>
        <w:rPr>
          <w:rFonts w:cs="Times New Roman"/>
          <w:noProof/>
        </w:rPr>
      </w:pPr>
      <w:r>
        <w:rPr>
          <w:noProof/>
          <w:lang w:val="en-GB" w:eastAsia="en-GB"/>
        </w:rPr>
        <w:lastRenderedPageBreak/>
        <mc:AlternateContent>
          <mc:Choice Requires="wps">
            <w:drawing>
              <wp:anchor distT="0" distB="0" distL="114300" distR="114300" simplePos="0" relativeHeight="251667456" behindDoc="0" locked="0" layoutInCell="1" allowOverlap="1" wp14:anchorId="4B423F0A" wp14:editId="05152A85">
                <wp:simplePos x="0" y="0"/>
                <wp:positionH relativeFrom="column">
                  <wp:posOffset>683895</wp:posOffset>
                </wp:positionH>
                <wp:positionV relativeFrom="paragraph">
                  <wp:posOffset>1226259</wp:posOffset>
                </wp:positionV>
                <wp:extent cx="3825191" cy="0"/>
                <wp:effectExtent l="0" t="19050" r="42545" b="38100"/>
                <wp:wrapNone/>
                <wp:docPr id="221" name="Straight Connector 4">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3825191" cy="0"/>
                        </a:xfrm>
                        <a:prstGeom prst="line">
                          <a:avLst/>
                        </a:prstGeom>
                        <a:ln w="57150">
                          <a:solidFill>
                            <a:schemeClr val="bg1">
                              <a:lumMod val="65000"/>
                              <a:alpha val="53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4CA6AC7C" id="Straight Connector 4"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3.85pt,96.55pt" to="355.05pt,9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" strokecolor="#a5a5a5 [2092]" strokeweight="4.5pt">
                <v:stroke opacity="34695f"/>
              </v:line>
            </w:pict>
          </mc:Fallback>
        </mc:AlternateContent>
      </w:r>
      <w:r w:rsidRPr="00221285">
        <w:rPr>
          <w:noProof/>
        </w:rPr>
        <w:t xml:space="preserve"> </w:t>
      </w:r>
      <w:r>
        <w:rPr>
          <w:noProof/>
          <w:lang w:val="en-GB" w:eastAsia="en-GB"/>
        </w:rPr>
        <w:drawing>
          <wp:inline distT="0" distB="0" distL="0" distR="0" wp14:anchorId="12762F98" wp14:editId="180CE704">
            <wp:extent cx="4648490" cy="3017149"/>
            <wp:effectExtent l="0" t="0" r="0" b="0"/>
            <wp:docPr id="223" name="Chart 223">
              <a:extLst xmlns:a="http://schemas.openxmlformats.org/drawingml/2006/main">
                <a:ext uri="{FF2B5EF4-FFF2-40B4-BE49-F238E27FC236}">
                  <a16:creationId xmlns:a16="http://schemas.microsoft.com/office/drawing/2014/main" id="{4D74D219-23D3-4C03-BE32-98D8C07C2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3B0440A" w14:textId="3BBB9F24" w:rsidR="00B7671A" w:rsidRPr="00BF4AAD" w:rsidRDefault="00B7671A" w:rsidP="00B7671A">
      <w:pPr>
        <w:jc w:val="both"/>
        <w:rPr>
          <w:rFonts w:cs="Times New Roman"/>
          <w:noProof/>
        </w:rPr>
      </w:pPr>
      <w:r>
        <w:rPr>
          <w:rFonts w:cs="Times New Roman"/>
          <w:noProof/>
        </w:rPr>
        <w:t xml:space="preserve">Fig. S6. The energetic costs of calcification calculated across a range of different </w:t>
      </w:r>
      <w:r w:rsidR="00B11ED4">
        <w:rPr>
          <w:rFonts w:cs="Times New Roman"/>
          <w:noProof/>
        </w:rPr>
        <w:t xml:space="preserve">food </w:t>
      </w:r>
      <w:r>
        <w:rPr>
          <w:rFonts w:cs="Times New Roman"/>
          <w:noProof/>
        </w:rPr>
        <w:t xml:space="preserve">absorption efficiencies based on the standard error </w:t>
      </w:r>
      <w:r w:rsidR="00B11ED4">
        <w:rPr>
          <w:rFonts w:cs="Times New Roman"/>
          <w:noProof/>
        </w:rPr>
        <w:t xml:space="preserve">(0.21) </w:t>
      </w:r>
      <w:r>
        <w:rPr>
          <w:rFonts w:cs="Times New Roman"/>
          <w:noProof/>
        </w:rPr>
        <w:t>of mean literature values</w:t>
      </w:r>
      <w:r w:rsidR="00B11ED4">
        <w:rPr>
          <w:rFonts w:cs="Times New Roman"/>
          <w:noProof/>
        </w:rPr>
        <w:t xml:space="preserve"> </w:t>
      </w:r>
      <w:r>
        <w:rPr>
          <w:rFonts w:cs="Times New Roman"/>
          <w:noProof/>
        </w:rPr>
        <w:t xml:space="preserve">for </w:t>
      </w:r>
      <w:r>
        <w:rPr>
          <w:rFonts w:cs="Times New Roman"/>
          <w:i/>
          <w:noProof/>
        </w:rPr>
        <w:t>Mytilus edulis</w:t>
      </w:r>
      <w:r>
        <w:rPr>
          <w:rFonts w:cs="Times New Roman"/>
          <w:noProof/>
        </w:rPr>
        <w:t xml:space="preserve"> and </w:t>
      </w:r>
      <w:r>
        <w:rPr>
          <w:rFonts w:cs="Times New Roman"/>
          <w:i/>
          <w:noProof/>
        </w:rPr>
        <w:t>Mytilus trossulus</w:t>
      </w:r>
      <w:r>
        <w:rPr>
          <w:rFonts w:cs="Times New Roman"/>
          <w:noProof/>
        </w:rPr>
        <w:t>. The grey horizontal bar represents the mean absorption efficiency</w:t>
      </w:r>
      <w:r w:rsidR="00B11ED4">
        <w:rPr>
          <w:rFonts w:cs="Times New Roman"/>
          <w:noProof/>
        </w:rPr>
        <w:t xml:space="preserve"> (0.61)</w:t>
      </w:r>
      <w:r>
        <w:rPr>
          <w:rFonts w:cs="Times New Roman"/>
          <w:noProof/>
        </w:rPr>
        <w:t xml:space="preserve"> from literature values.</w:t>
      </w:r>
    </w:p>
    <w:p w14:paraId="0C2F0BAD" w14:textId="77777777" w:rsidR="00B7671A" w:rsidRDefault="00B7671A" w:rsidP="00B7671A">
      <w:pPr>
        <w:jc w:val="both"/>
        <w:rPr>
          <w:rFonts w:cs="Times New Roman"/>
          <w:noProof/>
        </w:rPr>
      </w:pPr>
      <w:r>
        <w:rPr>
          <w:rFonts w:cs="Times New Roman"/>
          <w:noProof/>
        </w:rPr>
        <w:tab/>
      </w:r>
    </w:p>
    <w:p w14:paraId="03DFAFBD" w14:textId="77777777" w:rsidR="00B7671A" w:rsidRDefault="00B7671A" w:rsidP="00B7671A">
      <w:pPr>
        <w:jc w:val="both"/>
        <w:rPr>
          <w:rFonts w:cs="Times New Roman"/>
          <w:noProof/>
        </w:rPr>
      </w:pPr>
    </w:p>
    <w:p w14:paraId="37658881" w14:textId="77777777" w:rsidR="00B7671A" w:rsidRPr="008E3E83" w:rsidRDefault="00B7671A" w:rsidP="00B7671A">
      <w:pPr>
        <w:jc w:val="both"/>
        <w:rPr>
          <w:rFonts w:cs="Times New Roman"/>
          <w:noProof/>
        </w:rPr>
      </w:pPr>
    </w:p>
    <w:p w14:paraId="4D328219" w14:textId="77777777" w:rsidR="00B7671A" w:rsidRDefault="00B7671A" w:rsidP="00B7671A">
      <w:pPr>
        <w:jc w:val="both"/>
        <w:rPr>
          <w:rFonts w:cs="Times New Roman"/>
          <w:noProof/>
        </w:rPr>
      </w:pPr>
    </w:p>
    <w:p w14:paraId="25B5CCA1" w14:textId="77777777" w:rsidR="00B7671A" w:rsidRDefault="00B7671A" w:rsidP="00B7671A">
      <w:pPr>
        <w:jc w:val="both"/>
        <w:rPr>
          <w:rFonts w:cs="Times New Roman"/>
          <w:noProof/>
        </w:rPr>
      </w:pPr>
    </w:p>
    <w:p w14:paraId="4A780445" w14:textId="77777777" w:rsidR="00B7671A" w:rsidRDefault="00B7671A" w:rsidP="00B7671A">
      <w:pPr>
        <w:jc w:val="both"/>
        <w:rPr>
          <w:rFonts w:cs="Times New Roman"/>
          <w:noProof/>
        </w:rPr>
      </w:pPr>
    </w:p>
    <w:p w14:paraId="7948A55A" w14:textId="77777777" w:rsidR="00B7671A" w:rsidRDefault="00B7671A" w:rsidP="00B7671A">
      <w:pPr>
        <w:jc w:val="both"/>
        <w:rPr>
          <w:rFonts w:cs="Times New Roman"/>
          <w:noProof/>
        </w:rPr>
      </w:pPr>
    </w:p>
    <w:p w14:paraId="72FC692D" w14:textId="77777777" w:rsidR="00B7671A" w:rsidRDefault="00B7671A" w:rsidP="00B7671A">
      <w:pPr>
        <w:jc w:val="both"/>
        <w:rPr>
          <w:rFonts w:cs="Times New Roman"/>
          <w:noProof/>
        </w:rPr>
      </w:pPr>
    </w:p>
    <w:p w14:paraId="585BCA5F" w14:textId="77777777" w:rsidR="00B7671A" w:rsidRDefault="00B7671A" w:rsidP="00B7671A">
      <w:pPr>
        <w:jc w:val="both"/>
        <w:rPr>
          <w:rFonts w:cs="Times New Roman"/>
          <w:noProof/>
        </w:rPr>
      </w:pPr>
    </w:p>
    <w:p w14:paraId="546F956C" w14:textId="77777777" w:rsidR="00B7671A" w:rsidRDefault="00B7671A" w:rsidP="00B7671A">
      <w:pPr>
        <w:jc w:val="both"/>
        <w:rPr>
          <w:rFonts w:cs="Times New Roman"/>
          <w:noProof/>
        </w:rPr>
      </w:pPr>
    </w:p>
    <w:p w14:paraId="57C43430" w14:textId="77777777" w:rsidR="00B7671A" w:rsidRDefault="00B7671A" w:rsidP="00B7671A">
      <w:pPr>
        <w:jc w:val="both"/>
        <w:rPr>
          <w:rFonts w:cs="Times New Roman"/>
          <w:noProof/>
        </w:rPr>
      </w:pPr>
    </w:p>
    <w:p w14:paraId="1D12FB1E" w14:textId="77777777" w:rsidR="00B7671A" w:rsidRDefault="00B7671A" w:rsidP="00B7671A">
      <w:pPr>
        <w:jc w:val="both"/>
        <w:rPr>
          <w:rFonts w:cs="Times New Roman"/>
          <w:noProof/>
        </w:rPr>
      </w:pPr>
    </w:p>
    <w:p w14:paraId="7C387407" w14:textId="77777777" w:rsidR="00B7671A" w:rsidRDefault="00B7671A" w:rsidP="00B7671A">
      <w:pPr>
        <w:jc w:val="both"/>
        <w:rPr>
          <w:rFonts w:cs="Times New Roman"/>
          <w:noProof/>
        </w:rPr>
      </w:pPr>
    </w:p>
    <w:p w14:paraId="1CC83159" w14:textId="77777777" w:rsidR="00B7671A" w:rsidRDefault="00B7671A" w:rsidP="00B7671A">
      <w:pPr>
        <w:jc w:val="both"/>
        <w:rPr>
          <w:rFonts w:cs="Times New Roman"/>
          <w:noProof/>
        </w:rPr>
      </w:pPr>
      <w:r>
        <w:rPr>
          <w:noProof/>
          <w:lang w:val="en-GB" w:eastAsia="en-GB"/>
        </w:rPr>
        <w:lastRenderedPageBreak/>
        <mc:AlternateContent>
          <mc:Choice Requires="wps">
            <w:drawing>
              <wp:anchor distT="0" distB="0" distL="114300" distR="114300" simplePos="0" relativeHeight="251668480" behindDoc="0" locked="0" layoutInCell="1" allowOverlap="1" wp14:anchorId="0F7BCB1C" wp14:editId="19D89D67">
                <wp:simplePos x="0" y="0"/>
                <wp:positionH relativeFrom="column">
                  <wp:posOffset>657698</wp:posOffset>
                </wp:positionH>
                <wp:positionV relativeFrom="paragraph">
                  <wp:posOffset>1184999</wp:posOffset>
                </wp:positionV>
                <wp:extent cx="3832529" cy="7951"/>
                <wp:effectExtent l="0" t="19050" r="53975" b="49530"/>
                <wp:wrapNone/>
                <wp:docPr id="225" name="Straight Connector 4">
                  <a:extLst xmlns:a="http://schemas.openxmlformats.org/drawingml/2006/main"/>
                </wp:docPr>
                <wp:cNvGraphicFramePr/>
                <a:graphic xmlns:a="http://schemas.openxmlformats.org/drawingml/2006/main">
                  <a:graphicData uri="http://schemas.microsoft.com/office/word/2010/wordprocessingShape">
                    <wps:wsp>
                      <wps:cNvCnPr/>
                      <wps:spPr>
                        <a:xfrm flipV="1">
                          <a:off x="0" y="0"/>
                          <a:ext cx="3832529" cy="7951"/>
                        </a:xfrm>
                        <a:prstGeom prst="line">
                          <a:avLst/>
                        </a:prstGeom>
                        <a:ln w="57150">
                          <a:solidFill>
                            <a:schemeClr val="bg1">
                              <a:lumMod val="65000"/>
                              <a:alpha val="53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line w14:anchorId="34C7369B" id="Straight Connector 4"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8pt,93.3pt" to="353.55pt,9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" strokecolor="#a5a5a5 [2092]" strokeweight="4.5pt">
                <v:stroke opacity="34695f"/>
              </v:line>
            </w:pict>
          </mc:Fallback>
        </mc:AlternateContent>
      </w:r>
      <w:r>
        <w:rPr>
          <w:noProof/>
          <w:lang w:val="en-GB" w:eastAsia="en-GB"/>
        </w:rPr>
        <w:drawing>
          <wp:inline distT="0" distB="0" distL="0" distR="0" wp14:anchorId="75C8356B" wp14:editId="261B36FC">
            <wp:extent cx="4655635" cy="3011455"/>
            <wp:effectExtent l="0" t="0" r="0" b="0"/>
            <wp:docPr id="224" name="Chart 224">
              <a:extLst xmlns:a="http://schemas.openxmlformats.org/drawingml/2006/main">
                <a:ext uri="{FF2B5EF4-FFF2-40B4-BE49-F238E27FC236}">
                  <a16:creationId xmlns:a16="http://schemas.microsoft.com/office/drawing/2014/main" id="{0F0244DB-0A0D-4A68-8494-82BF4E8CDA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719E019" w14:textId="35023F93" w:rsidR="00B7671A" w:rsidRPr="006D5505" w:rsidRDefault="00B7671A" w:rsidP="00B7671A">
      <w:pPr>
        <w:jc w:val="both"/>
        <w:rPr>
          <w:rFonts w:cs="Times New Roman"/>
          <w:noProof/>
        </w:rPr>
      </w:pPr>
      <w:r w:rsidRPr="008C6C36">
        <w:rPr>
          <w:rFonts w:cs="Times New Roman"/>
          <w:noProof/>
        </w:rPr>
        <w:t>Fig S7</w:t>
      </w:r>
      <w:r>
        <w:rPr>
          <w:rFonts w:cs="Times New Roman"/>
          <w:noProof/>
        </w:rPr>
        <w:t xml:space="preserve">. The proportion of energy allocated to calcification across a range of absorption efficiencies. The grey horizontal bar represents the mean absorption efficiency taken from literature values for </w:t>
      </w:r>
      <w:r>
        <w:rPr>
          <w:rFonts w:cs="Times New Roman"/>
          <w:i/>
          <w:noProof/>
        </w:rPr>
        <w:t>Mytilus edulis</w:t>
      </w:r>
      <w:r>
        <w:rPr>
          <w:rFonts w:cs="Times New Roman"/>
          <w:noProof/>
        </w:rPr>
        <w:t xml:space="preserve"> and </w:t>
      </w:r>
      <w:r>
        <w:rPr>
          <w:rFonts w:cs="Times New Roman"/>
          <w:i/>
          <w:noProof/>
        </w:rPr>
        <w:t>Mytilus trossulus</w:t>
      </w:r>
      <w:r>
        <w:rPr>
          <w:rFonts w:cs="Times New Roman"/>
          <w:noProof/>
        </w:rPr>
        <w:t xml:space="preserve"> </w:t>
      </w:r>
      <w:r w:rsidR="001F16B0">
        <w:rPr>
          <w:rFonts w:cs="Times New Roman"/>
          <w:noProof/>
        </w:rPr>
        <w:t xml:space="preserve">feeding </w:t>
      </w:r>
      <w:r>
        <w:rPr>
          <w:rFonts w:cs="Times New Roman"/>
          <w:noProof/>
        </w:rPr>
        <w:t>on a range of microalgae food species.</w:t>
      </w:r>
    </w:p>
    <w:p w14:paraId="46B704D6" w14:textId="77777777" w:rsidR="00B7671A" w:rsidRDefault="00B7671A" w:rsidP="00B7671A">
      <w:pPr>
        <w:jc w:val="both"/>
        <w:rPr>
          <w:rFonts w:cs="Times New Roman"/>
          <w:noProof/>
        </w:rPr>
      </w:pPr>
    </w:p>
    <w:p w14:paraId="764152D7" w14:textId="77777777" w:rsidR="00B7671A" w:rsidRDefault="00B7671A" w:rsidP="00B7671A">
      <w:pPr>
        <w:jc w:val="both"/>
        <w:rPr>
          <w:rFonts w:cs="Times New Roman"/>
          <w:noProof/>
        </w:rPr>
      </w:pPr>
    </w:p>
    <w:p w14:paraId="4313FEC9" w14:textId="77777777" w:rsidR="00B7671A" w:rsidRDefault="00B7671A" w:rsidP="00B7671A">
      <w:pPr>
        <w:jc w:val="both"/>
        <w:rPr>
          <w:rFonts w:cs="Times New Roman"/>
          <w:noProof/>
        </w:rPr>
      </w:pPr>
    </w:p>
    <w:p w14:paraId="71224872" w14:textId="77777777" w:rsidR="00B7671A" w:rsidRDefault="00B7671A" w:rsidP="00B7671A">
      <w:pPr>
        <w:jc w:val="both"/>
        <w:rPr>
          <w:rFonts w:cs="Times New Roman"/>
          <w:noProof/>
        </w:rPr>
      </w:pPr>
    </w:p>
    <w:p w14:paraId="24E9AE5B" w14:textId="77777777" w:rsidR="00B7671A" w:rsidRPr="008E3E83" w:rsidRDefault="00B7671A" w:rsidP="00127913">
      <w:pPr>
        <w:jc w:val="both"/>
        <w:rPr>
          <w:rFonts w:cs="Times New Roman"/>
          <w:b/>
          <w:sz w:val="20"/>
          <w:szCs w:val="20"/>
        </w:rPr>
      </w:pPr>
    </w:p>
    <w:p w14:paraId="140FDFB3" w14:textId="77777777" w:rsidR="00127913" w:rsidRPr="008E3E83" w:rsidRDefault="00127913" w:rsidP="00127913">
      <w:pPr>
        <w:jc w:val="both"/>
        <w:rPr>
          <w:rFonts w:cs="Times New Roman"/>
          <w:b/>
          <w:sz w:val="20"/>
          <w:szCs w:val="20"/>
        </w:rPr>
      </w:pPr>
    </w:p>
    <w:p w14:paraId="400597AB" w14:textId="77777777" w:rsidR="00127913" w:rsidRPr="008E3E83" w:rsidRDefault="00127913" w:rsidP="00127913">
      <w:pPr>
        <w:jc w:val="both"/>
        <w:rPr>
          <w:rFonts w:cs="Times New Roman"/>
          <w:b/>
          <w:sz w:val="20"/>
          <w:szCs w:val="20"/>
        </w:rPr>
      </w:pPr>
    </w:p>
    <w:p w14:paraId="31983E98" w14:textId="77777777" w:rsidR="00127913" w:rsidRPr="008E3E83" w:rsidRDefault="00127913" w:rsidP="00127913">
      <w:pPr>
        <w:jc w:val="both"/>
        <w:rPr>
          <w:rFonts w:cs="Times New Roman"/>
          <w:b/>
          <w:sz w:val="20"/>
          <w:szCs w:val="20"/>
        </w:rPr>
      </w:pPr>
    </w:p>
    <w:p w14:paraId="38A629AE" w14:textId="16491FC1" w:rsidR="00127913" w:rsidRDefault="00127913" w:rsidP="00127913">
      <w:pPr>
        <w:jc w:val="both"/>
        <w:rPr>
          <w:rFonts w:cs="Times New Roman"/>
          <w:b/>
          <w:sz w:val="20"/>
          <w:szCs w:val="20"/>
        </w:rPr>
      </w:pPr>
    </w:p>
    <w:p w14:paraId="0E53ECDC" w14:textId="44B25ACF" w:rsidR="00B7671A" w:rsidRDefault="00B7671A" w:rsidP="00127913">
      <w:pPr>
        <w:jc w:val="both"/>
        <w:rPr>
          <w:rFonts w:cs="Times New Roman"/>
          <w:b/>
          <w:sz w:val="20"/>
          <w:szCs w:val="20"/>
        </w:rPr>
      </w:pPr>
    </w:p>
    <w:p w14:paraId="09529B75" w14:textId="77777777" w:rsidR="00B7671A" w:rsidRPr="008E3E83" w:rsidRDefault="00B7671A" w:rsidP="00127913">
      <w:pPr>
        <w:jc w:val="both"/>
        <w:rPr>
          <w:rFonts w:cs="Times New Roman"/>
          <w:b/>
          <w:sz w:val="20"/>
          <w:szCs w:val="20"/>
        </w:rPr>
      </w:pPr>
    </w:p>
    <w:p w14:paraId="5999D798" w14:textId="77777777" w:rsidR="00127913" w:rsidRDefault="00127913" w:rsidP="00127913">
      <w:pPr>
        <w:jc w:val="both"/>
        <w:rPr>
          <w:rFonts w:cs="Times New Roman"/>
          <w:b/>
          <w:sz w:val="20"/>
          <w:szCs w:val="20"/>
        </w:rPr>
      </w:pPr>
    </w:p>
    <w:p w14:paraId="7DF0C4D2" w14:textId="77777777" w:rsidR="000016FF" w:rsidRDefault="000016FF" w:rsidP="00127913">
      <w:pPr>
        <w:jc w:val="both"/>
        <w:rPr>
          <w:rFonts w:cs="Times New Roman"/>
          <w:b/>
          <w:sz w:val="20"/>
          <w:szCs w:val="20"/>
        </w:rPr>
      </w:pPr>
    </w:p>
    <w:p w14:paraId="18BBADFE" w14:textId="77777777" w:rsidR="000016FF" w:rsidRPr="008E3E83" w:rsidRDefault="000016FF" w:rsidP="00127913">
      <w:pPr>
        <w:jc w:val="both"/>
        <w:rPr>
          <w:rFonts w:cs="Times New Roman"/>
          <w:b/>
          <w:sz w:val="20"/>
          <w:szCs w:val="20"/>
        </w:rPr>
      </w:pPr>
    </w:p>
    <w:p w14:paraId="730EACEE" w14:textId="77777777" w:rsidR="00127913" w:rsidRPr="008E3E83" w:rsidRDefault="00127913" w:rsidP="00127913">
      <w:pPr>
        <w:jc w:val="both"/>
        <w:rPr>
          <w:rFonts w:cs="Times New Roman"/>
          <w:b/>
          <w:sz w:val="20"/>
          <w:szCs w:val="20"/>
        </w:rPr>
      </w:pPr>
    </w:p>
    <w:p w14:paraId="150D277E" w14:textId="77777777" w:rsidR="00127913" w:rsidRPr="008E3E83" w:rsidRDefault="00127913" w:rsidP="00127913">
      <w:pPr>
        <w:jc w:val="both"/>
        <w:rPr>
          <w:rFonts w:cs="Times New Roman"/>
          <w:b/>
          <w:sz w:val="20"/>
          <w:szCs w:val="20"/>
        </w:rPr>
      </w:pPr>
      <w:r w:rsidRPr="008E3E83">
        <w:rPr>
          <w:rFonts w:eastAsia="Times New Roman" w:cs="Times New Roman"/>
          <w:noProof/>
          <w:color w:val="000000"/>
          <w:sz w:val="18"/>
          <w:szCs w:val="18"/>
          <w:lang w:val="en-GB" w:eastAsia="en-GB"/>
        </w:rPr>
        <w:lastRenderedPageBreak/>
        <mc:AlternateContent>
          <mc:Choice Requires="wps">
            <w:drawing>
              <wp:anchor distT="0" distB="0" distL="114300" distR="114300" simplePos="0" relativeHeight="251656192" behindDoc="0" locked="0" layoutInCell="1" allowOverlap="1" wp14:anchorId="2AE00912" wp14:editId="154B3743">
                <wp:simplePos x="0" y="0"/>
                <wp:positionH relativeFrom="column">
                  <wp:posOffset>79228</wp:posOffset>
                </wp:positionH>
                <wp:positionV relativeFrom="paragraph">
                  <wp:posOffset>-188058</wp:posOffset>
                </wp:positionV>
                <wp:extent cx="5626100" cy="769816"/>
                <wp:effectExtent l="0" t="0" r="0" b="0"/>
                <wp:wrapNone/>
                <wp:docPr id="2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769816"/>
                        </a:xfrm>
                        <a:prstGeom prst="rect">
                          <a:avLst/>
                        </a:prstGeom>
                        <a:solidFill>
                          <a:srgbClr val="FFFFFF"/>
                        </a:solidFill>
                        <a:ln w="9525">
                          <a:noFill/>
                          <a:miter lim="800000"/>
                          <a:headEnd/>
                          <a:tailEnd/>
                        </a:ln>
                      </wps:spPr>
                      <wps:txbx>
                        <w:txbxContent>
                          <w:p w14:paraId="7B1A1A9A" w14:textId="4801BC90" w:rsidR="001C51A5" w:rsidRPr="00127913" w:rsidRDefault="001C51A5" w:rsidP="00127913">
                            <w:pPr>
                              <w:jc w:val="both"/>
                              <w:rPr>
                                <w:rFonts w:cs="Times New Roman"/>
                                <w:szCs w:val="24"/>
                              </w:rPr>
                            </w:pPr>
                            <w:r w:rsidRPr="00127913">
                              <w:rPr>
                                <w:rFonts w:eastAsia="Times New Roman" w:cs="Times New Roman"/>
                                <w:color w:val="000000"/>
                                <w:szCs w:val="24"/>
                                <w:lang w:eastAsia="en-GB"/>
                              </w:rPr>
                              <w:t>Table S</w:t>
                            </w:r>
                            <w:r>
                              <w:rPr>
                                <w:rFonts w:eastAsia="Times New Roman" w:cs="Times New Roman"/>
                                <w:color w:val="000000"/>
                                <w:szCs w:val="24"/>
                                <w:lang w:eastAsia="en-GB"/>
                              </w:rPr>
                              <w:t>5</w:t>
                            </w:r>
                            <w:r w:rsidRPr="00127913">
                              <w:rPr>
                                <w:rFonts w:eastAsia="Times New Roman" w:cs="Times New Roman"/>
                                <w:color w:val="000000"/>
                                <w:szCs w:val="24"/>
                                <w:lang w:eastAsia="en-GB"/>
                              </w:rPr>
                              <w:t xml:space="preserve">. Statistical results from ANCOVA’s (sum of squares method) with co-variable significance shown. Post-hoc analyses (Tukey HSD) results are also shown for significant factors. Significant </w:t>
                            </w:r>
                            <w:r w:rsidRPr="00127913">
                              <w:rPr>
                                <w:rFonts w:eastAsia="Times New Roman" w:cs="Times New Roman"/>
                                <w:i/>
                                <w:color w:val="000000"/>
                                <w:szCs w:val="24"/>
                                <w:lang w:eastAsia="en-GB"/>
                              </w:rPr>
                              <w:t>p</w:t>
                            </w:r>
                            <w:r w:rsidRPr="00127913">
                              <w:rPr>
                                <w:rFonts w:eastAsia="Times New Roman" w:cs="Times New Roman"/>
                                <w:color w:val="000000"/>
                                <w:szCs w:val="24"/>
                                <w:lang w:eastAsia="en-GB"/>
                              </w:rPr>
                              <w:t>-values are shown in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00912" id="_x0000_s1184" type="#_x0000_t202" style="position:absolute;left:0;text-align:left;margin-left:6.25pt;margin-top:-14.8pt;width:443pt;height:60.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" stroked="f">
                <v:textbox>
                  <w:txbxContent>
                    <w:p w14:paraId="7B1A1A9A" w14:textId="4801BC90" w:rsidR="001C51A5" w:rsidRPr="00127913" w:rsidRDefault="001C51A5" w:rsidP="00127913">
                      <w:pPr>
                        <w:jc w:val="both"/>
                        <w:rPr>
                          <w:rFonts w:cs="Times New Roman"/>
                          <w:szCs w:val="24"/>
                        </w:rPr>
                      </w:pPr>
                      <w:r w:rsidRPr="00127913">
                        <w:rPr>
                          <w:rFonts w:eastAsia="Times New Roman" w:cs="Times New Roman"/>
                          <w:color w:val="000000"/>
                          <w:szCs w:val="24"/>
                          <w:lang w:eastAsia="en-GB"/>
                        </w:rPr>
                        <w:t>Table S</w:t>
                      </w:r>
                      <w:r>
                        <w:rPr>
                          <w:rFonts w:eastAsia="Times New Roman" w:cs="Times New Roman"/>
                          <w:color w:val="000000"/>
                          <w:szCs w:val="24"/>
                          <w:lang w:eastAsia="en-GB"/>
                        </w:rPr>
                        <w:t>5</w:t>
                      </w:r>
                      <w:r w:rsidRPr="00127913">
                        <w:rPr>
                          <w:rFonts w:eastAsia="Times New Roman" w:cs="Times New Roman"/>
                          <w:color w:val="000000"/>
                          <w:szCs w:val="24"/>
                          <w:lang w:eastAsia="en-GB"/>
                        </w:rPr>
                        <w:t xml:space="preserve">. Statistical results from ANCOVA’s (sum of squares method) with co-variable significance shown. Post-hoc analyses (Tukey HSD) results are also shown for significant factors. Significant </w:t>
                      </w:r>
                      <w:r w:rsidRPr="00127913">
                        <w:rPr>
                          <w:rFonts w:eastAsia="Times New Roman" w:cs="Times New Roman"/>
                          <w:i/>
                          <w:color w:val="000000"/>
                          <w:szCs w:val="24"/>
                          <w:lang w:eastAsia="en-GB"/>
                        </w:rPr>
                        <w:t>p</w:t>
                      </w:r>
                      <w:r w:rsidRPr="00127913">
                        <w:rPr>
                          <w:rFonts w:eastAsia="Times New Roman" w:cs="Times New Roman"/>
                          <w:color w:val="000000"/>
                          <w:szCs w:val="24"/>
                          <w:lang w:eastAsia="en-GB"/>
                        </w:rPr>
                        <w:t>-values are shown in bold</w:t>
                      </w:r>
                    </w:p>
                  </w:txbxContent>
                </v:textbox>
              </v:shape>
            </w:pict>
          </mc:Fallback>
        </mc:AlternateContent>
      </w:r>
    </w:p>
    <w:p w14:paraId="34B0B828" w14:textId="77777777" w:rsidR="00127913" w:rsidRPr="008E3E83" w:rsidRDefault="00127913" w:rsidP="00127913">
      <w:pPr>
        <w:jc w:val="both"/>
        <w:rPr>
          <w:rFonts w:cs="Times New Roman"/>
          <w:b/>
          <w:sz w:val="20"/>
          <w:szCs w:val="20"/>
        </w:rPr>
      </w:pPr>
    </w:p>
    <w:tbl>
      <w:tblPr>
        <w:tblW w:w="9028" w:type="dxa"/>
        <w:tblLook w:val="04A0" w:firstRow="1" w:lastRow="0" w:firstColumn="1" w:lastColumn="0" w:noHBand="0" w:noVBand="1"/>
      </w:tblPr>
      <w:tblGrid>
        <w:gridCol w:w="1560"/>
        <w:gridCol w:w="2189"/>
        <w:gridCol w:w="576"/>
        <w:gridCol w:w="1236"/>
        <w:gridCol w:w="1280"/>
        <w:gridCol w:w="1120"/>
        <w:gridCol w:w="1176"/>
      </w:tblGrid>
      <w:tr w:rsidR="00127913" w:rsidRPr="008E3E83" w14:paraId="4ADEFD6A" w14:textId="77777777" w:rsidTr="008C6C36">
        <w:trPr>
          <w:trHeight w:val="370"/>
        </w:trPr>
        <w:tc>
          <w:tcPr>
            <w:tcW w:w="1560" w:type="dxa"/>
            <w:tcBorders>
              <w:top w:val="nil"/>
              <w:left w:val="nil"/>
              <w:bottom w:val="nil"/>
              <w:right w:val="nil"/>
            </w:tcBorders>
            <w:shd w:val="clear" w:color="auto" w:fill="auto"/>
            <w:noWrap/>
            <w:textDirection w:val="btLr"/>
            <w:vAlign w:val="center"/>
          </w:tcPr>
          <w:p w14:paraId="7A95B6E3" w14:textId="77777777" w:rsidR="00127913" w:rsidRPr="008E3E83" w:rsidRDefault="00127913" w:rsidP="005117F4">
            <w:pPr>
              <w:spacing w:after="0"/>
              <w:rPr>
                <w:rFonts w:eastAsia="Times New Roman" w:cs="Times New Roman"/>
                <w:szCs w:val="24"/>
                <w:lang w:eastAsia="en-GB"/>
              </w:rPr>
            </w:pPr>
          </w:p>
        </w:tc>
        <w:tc>
          <w:tcPr>
            <w:tcW w:w="2080" w:type="dxa"/>
            <w:tcBorders>
              <w:top w:val="single" w:sz="4" w:space="0" w:color="auto"/>
              <w:left w:val="nil"/>
              <w:bottom w:val="nil"/>
              <w:right w:val="nil"/>
            </w:tcBorders>
            <w:shd w:val="clear" w:color="auto" w:fill="auto"/>
            <w:noWrap/>
            <w:vAlign w:val="bottom"/>
          </w:tcPr>
          <w:p w14:paraId="5C9612EE"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factor</w:t>
            </w:r>
          </w:p>
        </w:tc>
        <w:tc>
          <w:tcPr>
            <w:tcW w:w="576" w:type="dxa"/>
            <w:tcBorders>
              <w:top w:val="single" w:sz="4" w:space="0" w:color="auto"/>
              <w:left w:val="nil"/>
              <w:bottom w:val="nil"/>
              <w:right w:val="nil"/>
            </w:tcBorders>
            <w:shd w:val="clear" w:color="auto" w:fill="auto"/>
            <w:noWrap/>
            <w:vAlign w:val="bottom"/>
          </w:tcPr>
          <w:p w14:paraId="04612708" w14:textId="77777777" w:rsidR="00127913" w:rsidRPr="008E3E83" w:rsidRDefault="00127913" w:rsidP="005117F4">
            <w:pPr>
              <w:spacing w:after="0"/>
              <w:rPr>
                <w:rFonts w:eastAsia="Times New Roman" w:cs="Times New Roman"/>
                <w:i/>
                <w:iCs/>
                <w:color w:val="000000"/>
                <w:sz w:val="28"/>
                <w:szCs w:val="28"/>
                <w:lang w:eastAsia="en-GB"/>
              </w:rPr>
            </w:pPr>
            <w:r w:rsidRPr="008E3E83">
              <w:rPr>
                <w:rFonts w:eastAsia="Times New Roman" w:cs="Times New Roman"/>
                <w:i/>
                <w:iCs/>
                <w:color w:val="000000"/>
                <w:sz w:val="28"/>
                <w:szCs w:val="28"/>
                <w:lang w:eastAsia="en-GB"/>
              </w:rPr>
              <w:t>df</w:t>
            </w:r>
          </w:p>
        </w:tc>
        <w:tc>
          <w:tcPr>
            <w:tcW w:w="1236" w:type="dxa"/>
            <w:tcBorders>
              <w:top w:val="single" w:sz="4" w:space="0" w:color="auto"/>
              <w:left w:val="nil"/>
              <w:bottom w:val="nil"/>
              <w:right w:val="nil"/>
            </w:tcBorders>
            <w:shd w:val="clear" w:color="auto" w:fill="auto"/>
            <w:noWrap/>
            <w:vAlign w:val="bottom"/>
          </w:tcPr>
          <w:p w14:paraId="1E2306F8"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 xml:space="preserve">Sum </w:t>
            </w:r>
            <w:proofErr w:type="spellStart"/>
            <w:r w:rsidRPr="008E3E83">
              <w:rPr>
                <w:rFonts w:eastAsia="Times New Roman" w:cs="Times New Roman"/>
                <w:color w:val="000000"/>
                <w:sz w:val="28"/>
                <w:szCs w:val="28"/>
                <w:lang w:eastAsia="en-GB"/>
              </w:rPr>
              <w:t>sq</w:t>
            </w:r>
            <w:proofErr w:type="spellEnd"/>
          </w:p>
        </w:tc>
        <w:tc>
          <w:tcPr>
            <w:tcW w:w="1280" w:type="dxa"/>
            <w:tcBorders>
              <w:top w:val="single" w:sz="4" w:space="0" w:color="auto"/>
              <w:left w:val="nil"/>
              <w:bottom w:val="nil"/>
              <w:right w:val="nil"/>
            </w:tcBorders>
            <w:shd w:val="clear" w:color="auto" w:fill="auto"/>
            <w:noWrap/>
            <w:vAlign w:val="bottom"/>
          </w:tcPr>
          <w:p w14:paraId="40CF2040"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 xml:space="preserve">Mean </w:t>
            </w:r>
            <w:proofErr w:type="spellStart"/>
            <w:r w:rsidRPr="008E3E83">
              <w:rPr>
                <w:rFonts w:eastAsia="Times New Roman" w:cs="Times New Roman"/>
                <w:color w:val="000000"/>
                <w:sz w:val="28"/>
                <w:szCs w:val="28"/>
                <w:lang w:eastAsia="en-GB"/>
              </w:rPr>
              <w:t>sq</w:t>
            </w:r>
            <w:proofErr w:type="spellEnd"/>
          </w:p>
        </w:tc>
        <w:tc>
          <w:tcPr>
            <w:tcW w:w="1120" w:type="dxa"/>
            <w:tcBorders>
              <w:top w:val="single" w:sz="4" w:space="0" w:color="auto"/>
              <w:left w:val="nil"/>
              <w:bottom w:val="nil"/>
              <w:right w:val="nil"/>
            </w:tcBorders>
            <w:shd w:val="clear" w:color="auto" w:fill="auto"/>
            <w:noWrap/>
            <w:vAlign w:val="bottom"/>
          </w:tcPr>
          <w:p w14:paraId="65150E04"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F-value</w:t>
            </w:r>
          </w:p>
        </w:tc>
        <w:tc>
          <w:tcPr>
            <w:tcW w:w="1176" w:type="dxa"/>
            <w:tcBorders>
              <w:top w:val="single" w:sz="4" w:space="0" w:color="auto"/>
              <w:left w:val="nil"/>
              <w:bottom w:val="nil"/>
              <w:right w:val="nil"/>
            </w:tcBorders>
            <w:shd w:val="clear" w:color="auto" w:fill="auto"/>
            <w:noWrap/>
            <w:vAlign w:val="bottom"/>
          </w:tcPr>
          <w:p w14:paraId="73C79654"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i/>
                <w:iCs/>
                <w:color w:val="000000"/>
                <w:sz w:val="28"/>
                <w:szCs w:val="28"/>
                <w:lang w:eastAsia="en-GB"/>
              </w:rPr>
              <w:t>p</w:t>
            </w:r>
            <w:r w:rsidRPr="008E3E83">
              <w:rPr>
                <w:rFonts w:eastAsia="Times New Roman" w:cs="Times New Roman"/>
                <w:color w:val="000000"/>
                <w:sz w:val="28"/>
                <w:szCs w:val="28"/>
                <w:lang w:eastAsia="en-GB"/>
              </w:rPr>
              <w:t>-value</w:t>
            </w:r>
          </w:p>
        </w:tc>
      </w:tr>
      <w:tr w:rsidR="00127913" w:rsidRPr="008E3E83" w14:paraId="20EEE105" w14:textId="77777777" w:rsidTr="008C6C36">
        <w:trPr>
          <w:trHeight w:val="330"/>
        </w:trPr>
        <w:tc>
          <w:tcPr>
            <w:tcW w:w="1560" w:type="dxa"/>
            <w:vMerge w:val="restart"/>
            <w:tcBorders>
              <w:top w:val="nil"/>
              <w:left w:val="nil"/>
              <w:bottom w:val="single" w:sz="8" w:space="0" w:color="000000"/>
              <w:right w:val="nil"/>
            </w:tcBorders>
            <w:shd w:val="clear" w:color="auto" w:fill="auto"/>
            <w:noWrap/>
            <w:textDirection w:val="btLr"/>
            <w:vAlign w:val="center"/>
          </w:tcPr>
          <w:p w14:paraId="67ACB0BC"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DM vs SL</w:t>
            </w:r>
          </w:p>
        </w:tc>
        <w:tc>
          <w:tcPr>
            <w:tcW w:w="2080" w:type="dxa"/>
            <w:tcBorders>
              <w:top w:val="nil"/>
              <w:left w:val="nil"/>
              <w:bottom w:val="nil"/>
              <w:right w:val="nil"/>
            </w:tcBorders>
            <w:shd w:val="clear" w:color="auto" w:fill="auto"/>
            <w:noWrap/>
            <w:vAlign w:val="bottom"/>
          </w:tcPr>
          <w:p w14:paraId="6705055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SL</w:t>
            </w:r>
          </w:p>
        </w:tc>
        <w:tc>
          <w:tcPr>
            <w:tcW w:w="576" w:type="dxa"/>
            <w:tcBorders>
              <w:top w:val="nil"/>
              <w:left w:val="nil"/>
              <w:bottom w:val="nil"/>
              <w:right w:val="nil"/>
            </w:tcBorders>
            <w:shd w:val="clear" w:color="auto" w:fill="auto"/>
            <w:noWrap/>
            <w:vAlign w:val="bottom"/>
          </w:tcPr>
          <w:p w14:paraId="46AAF42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27649D2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12.21</w:t>
            </w:r>
          </w:p>
        </w:tc>
        <w:tc>
          <w:tcPr>
            <w:tcW w:w="1280" w:type="dxa"/>
            <w:tcBorders>
              <w:top w:val="nil"/>
              <w:left w:val="nil"/>
              <w:bottom w:val="nil"/>
              <w:right w:val="nil"/>
            </w:tcBorders>
            <w:shd w:val="clear" w:color="auto" w:fill="auto"/>
            <w:noWrap/>
            <w:vAlign w:val="bottom"/>
          </w:tcPr>
          <w:p w14:paraId="59EDFB7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12.21</w:t>
            </w:r>
          </w:p>
        </w:tc>
        <w:tc>
          <w:tcPr>
            <w:tcW w:w="1120" w:type="dxa"/>
            <w:tcBorders>
              <w:top w:val="nil"/>
              <w:left w:val="nil"/>
              <w:bottom w:val="nil"/>
              <w:right w:val="nil"/>
            </w:tcBorders>
            <w:shd w:val="clear" w:color="auto" w:fill="auto"/>
            <w:noWrap/>
            <w:vAlign w:val="bottom"/>
          </w:tcPr>
          <w:p w14:paraId="19D41E2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702.02</w:t>
            </w:r>
          </w:p>
        </w:tc>
        <w:tc>
          <w:tcPr>
            <w:tcW w:w="1176" w:type="dxa"/>
            <w:tcBorders>
              <w:top w:val="nil"/>
              <w:left w:val="nil"/>
              <w:bottom w:val="nil"/>
              <w:right w:val="nil"/>
            </w:tcBorders>
            <w:shd w:val="clear" w:color="auto" w:fill="auto"/>
            <w:noWrap/>
            <w:vAlign w:val="bottom"/>
          </w:tcPr>
          <w:p w14:paraId="79969569"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13C00D92" w14:textId="77777777" w:rsidTr="008C6C36">
        <w:trPr>
          <w:trHeight w:val="290"/>
        </w:trPr>
        <w:tc>
          <w:tcPr>
            <w:tcW w:w="1560" w:type="dxa"/>
            <w:vMerge/>
            <w:tcBorders>
              <w:top w:val="nil"/>
              <w:left w:val="nil"/>
              <w:bottom w:val="single" w:sz="8" w:space="0" w:color="000000"/>
              <w:right w:val="nil"/>
            </w:tcBorders>
            <w:vAlign w:val="center"/>
          </w:tcPr>
          <w:p w14:paraId="073B4AAC"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08AC516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76" w:type="dxa"/>
            <w:tcBorders>
              <w:top w:val="nil"/>
              <w:left w:val="nil"/>
              <w:bottom w:val="nil"/>
              <w:right w:val="nil"/>
            </w:tcBorders>
            <w:shd w:val="clear" w:color="auto" w:fill="auto"/>
            <w:noWrap/>
            <w:vAlign w:val="bottom"/>
          </w:tcPr>
          <w:p w14:paraId="55BB704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12CF0C7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0.26</w:t>
            </w:r>
          </w:p>
        </w:tc>
        <w:tc>
          <w:tcPr>
            <w:tcW w:w="1280" w:type="dxa"/>
            <w:tcBorders>
              <w:top w:val="nil"/>
              <w:left w:val="nil"/>
              <w:bottom w:val="nil"/>
              <w:right w:val="nil"/>
            </w:tcBorders>
            <w:shd w:val="clear" w:color="auto" w:fill="auto"/>
            <w:noWrap/>
            <w:vAlign w:val="bottom"/>
          </w:tcPr>
          <w:p w14:paraId="2C1D0AD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0.13</w:t>
            </w:r>
          </w:p>
        </w:tc>
        <w:tc>
          <w:tcPr>
            <w:tcW w:w="1120" w:type="dxa"/>
            <w:tcBorders>
              <w:top w:val="nil"/>
              <w:left w:val="nil"/>
              <w:bottom w:val="nil"/>
              <w:right w:val="nil"/>
            </w:tcBorders>
            <w:shd w:val="clear" w:color="auto" w:fill="auto"/>
            <w:noWrap/>
            <w:vAlign w:val="bottom"/>
          </w:tcPr>
          <w:p w14:paraId="7134BD8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7.57</w:t>
            </w:r>
          </w:p>
        </w:tc>
        <w:tc>
          <w:tcPr>
            <w:tcW w:w="1176" w:type="dxa"/>
            <w:tcBorders>
              <w:top w:val="nil"/>
              <w:left w:val="nil"/>
              <w:bottom w:val="nil"/>
              <w:right w:val="nil"/>
            </w:tcBorders>
            <w:shd w:val="clear" w:color="auto" w:fill="auto"/>
            <w:noWrap/>
            <w:vAlign w:val="bottom"/>
          </w:tcPr>
          <w:p w14:paraId="0F56E5F1"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0.001</w:t>
            </w:r>
          </w:p>
        </w:tc>
      </w:tr>
      <w:tr w:rsidR="00127913" w:rsidRPr="008E3E83" w14:paraId="10D32FB2" w14:textId="77777777" w:rsidTr="008C6C36">
        <w:trPr>
          <w:trHeight w:val="290"/>
        </w:trPr>
        <w:tc>
          <w:tcPr>
            <w:tcW w:w="1560" w:type="dxa"/>
            <w:vMerge/>
            <w:tcBorders>
              <w:top w:val="nil"/>
              <w:left w:val="nil"/>
              <w:bottom w:val="single" w:sz="8" w:space="0" w:color="000000"/>
              <w:right w:val="nil"/>
            </w:tcBorders>
            <w:vAlign w:val="center"/>
          </w:tcPr>
          <w:p w14:paraId="49D5444C"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15AA028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76" w:type="dxa"/>
            <w:tcBorders>
              <w:top w:val="nil"/>
              <w:left w:val="nil"/>
              <w:bottom w:val="nil"/>
              <w:right w:val="nil"/>
            </w:tcBorders>
            <w:shd w:val="clear" w:color="auto" w:fill="auto"/>
            <w:noWrap/>
            <w:vAlign w:val="bottom"/>
          </w:tcPr>
          <w:p w14:paraId="362FFCF7"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6A08563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0.00</w:t>
            </w:r>
          </w:p>
        </w:tc>
        <w:tc>
          <w:tcPr>
            <w:tcW w:w="1280" w:type="dxa"/>
            <w:tcBorders>
              <w:top w:val="nil"/>
              <w:left w:val="nil"/>
              <w:bottom w:val="nil"/>
              <w:right w:val="nil"/>
            </w:tcBorders>
            <w:shd w:val="clear" w:color="auto" w:fill="auto"/>
            <w:noWrap/>
            <w:vAlign w:val="bottom"/>
          </w:tcPr>
          <w:p w14:paraId="5CE1391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0.00</w:t>
            </w:r>
          </w:p>
        </w:tc>
        <w:tc>
          <w:tcPr>
            <w:tcW w:w="1120" w:type="dxa"/>
            <w:tcBorders>
              <w:top w:val="nil"/>
              <w:left w:val="nil"/>
              <w:bottom w:val="nil"/>
              <w:right w:val="nil"/>
            </w:tcBorders>
            <w:shd w:val="clear" w:color="auto" w:fill="auto"/>
            <w:noWrap/>
            <w:vAlign w:val="bottom"/>
          </w:tcPr>
          <w:p w14:paraId="475782B7"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0.09</w:t>
            </w:r>
          </w:p>
        </w:tc>
        <w:tc>
          <w:tcPr>
            <w:tcW w:w="1176" w:type="dxa"/>
            <w:tcBorders>
              <w:top w:val="nil"/>
              <w:left w:val="nil"/>
              <w:bottom w:val="nil"/>
              <w:right w:val="nil"/>
            </w:tcBorders>
            <w:shd w:val="clear" w:color="auto" w:fill="auto"/>
            <w:noWrap/>
            <w:vAlign w:val="bottom"/>
          </w:tcPr>
          <w:p w14:paraId="033E8724"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0.767</w:t>
            </w:r>
          </w:p>
        </w:tc>
      </w:tr>
      <w:tr w:rsidR="00127913" w:rsidRPr="008E3E83" w14:paraId="3064D984" w14:textId="77777777" w:rsidTr="008C6C36">
        <w:trPr>
          <w:trHeight w:val="290"/>
        </w:trPr>
        <w:tc>
          <w:tcPr>
            <w:tcW w:w="1560" w:type="dxa"/>
            <w:vMerge/>
            <w:tcBorders>
              <w:top w:val="nil"/>
              <w:left w:val="nil"/>
              <w:bottom w:val="single" w:sz="8" w:space="0" w:color="000000"/>
              <w:right w:val="nil"/>
            </w:tcBorders>
            <w:vAlign w:val="center"/>
          </w:tcPr>
          <w:p w14:paraId="10D97B50"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025C66A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salinity*temperature</w:t>
            </w:r>
          </w:p>
        </w:tc>
        <w:tc>
          <w:tcPr>
            <w:tcW w:w="576" w:type="dxa"/>
            <w:tcBorders>
              <w:top w:val="nil"/>
              <w:left w:val="nil"/>
              <w:bottom w:val="nil"/>
              <w:right w:val="nil"/>
            </w:tcBorders>
            <w:shd w:val="clear" w:color="auto" w:fill="auto"/>
            <w:noWrap/>
            <w:vAlign w:val="bottom"/>
          </w:tcPr>
          <w:p w14:paraId="2DDB168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48FBBDD7"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0.02</w:t>
            </w:r>
          </w:p>
        </w:tc>
        <w:tc>
          <w:tcPr>
            <w:tcW w:w="1280" w:type="dxa"/>
            <w:tcBorders>
              <w:top w:val="nil"/>
              <w:left w:val="nil"/>
              <w:bottom w:val="nil"/>
              <w:right w:val="nil"/>
            </w:tcBorders>
            <w:shd w:val="clear" w:color="auto" w:fill="auto"/>
            <w:noWrap/>
            <w:vAlign w:val="bottom"/>
          </w:tcPr>
          <w:p w14:paraId="7CAEC38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0.01</w:t>
            </w:r>
          </w:p>
        </w:tc>
        <w:tc>
          <w:tcPr>
            <w:tcW w:w="1120" w:type="dxa"/>
            <w:tcBorders>
              <w:top w:val="nil"/>
              <w:left w:val="nil"/>
              <w:bottom w:val="nil"/>
              <w:right w:val="nil"/>
            </w:tcBorders>
            <w:shd w:val="clear" w:color="auto" w:fill="auto"/>
            <w:noWrap/>
            <w:vAlign w:val="bottom"/>
          </w:tcPr>
          <w:p w14:paraId="579138B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0.49</w:t>
            </w:r>
          </w:p>
        </w:tc>
        <w:tc>
          <w:tcPr>
            <w:tcW w:w="1176" w:type="dxa"/>
            <w:tcBorders>
              <w:top w:val="nil"/>
              <w:left w:val="nil"/>
              <w:bottom w:val="nil"/>
              <w:right w:val="nil"/>
            </w:tcBorders>
            <w:shd w:val="clear" w:color="auto" w:fill="auto"/>
            <w:noWrap/>
            <w:vAlign w:val="bottom"/>
          </w:tcPr>
          <w:p w14:paraId="7939906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0.614</w:t>
            </w:r>
          </w:p>
        </w:tc>
      </w:tr>
      <w:tr w:rsidR="00127913" w:rsidRPr="008E3E83" w14:paraId="549A8207" w14:textId="77777777" w:rsidTr="008C6C36">
        <w:trPr>
          <w:trHeight w:val="290"/>
        </w:trPr>
        <w:tc>
          <w:tcPr>
            <w:tcW w:w="1560" w:type="dxa"/>
            <w:vMerge/>
            <w:tcBorders>
              <w:top w:val="nil"/>
              <w:left w:val="nil"/>
              <w:bottom w:val="single" w:sz="8" w:space="0" w:color="000000"/>
              <w:right w:val="nil"/>
            </w:tcBorders>
            <w:vAlign w:val="center"/>
          </w:tcPr>
          <w:p w14:paraId="27F97598"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4" w:space="0" w:color="auto"/>
              <w:right w:val="nil"/>
            </w:tcBorders>
            <w:shd w:val="clear" w:color="auto" w:fill="auto"/>
            <w:noWrap/>
            <w:vAlign w:val="bottom"/>
          </w:tcPr>
          <w:p w14:paraId="28211D7D"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76" w:type="dxa"/>
            <w:tcBorders>
              <w:top w:val="nil"/>
              <w:left w:val="nil"/>
              <w:bottom w:val="single" w:sz="4" w:space="0" w:color="auto"/>
              <w:right w:val="nil"/>
            </w:tcBorders>
            <w:shd w:val="clear" w:color="auto" w:fill="auto"/>
            <w:noWrap/>
            <w:vAlign w:val="bottom"/>
          </w:tcPr>
          <w:p w14:paraId="1975130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60</w:t>
            </w:r>
          </w:p>
        </w:tc>
        <w:tc>
          <w:tcPr>
            <w:tcW w:w="1236" w:type="dxa"/>
            <w:tcBorders>
              <w:top w:val="nil"/>
              <w:left w:val="nil"/>
              <w:bottom w:val="single" w:sz="4" w:space="0" w:color="auto"/>
              <w:right w:val="nil"/>
            </w:tcBorders>
            <w:shd w:val="clear" w:color="auto" w:fill="auto"/>
            <w:noWrap/>
            <w:vAlign w:val="bottom"/>
          </w:tcPr>
          <w:p w14:paraId="3B67225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1.04</w:t>
            </w:r>
          </w:p>
        </w:tc>
        <w:tc>
          <w:tcPr>
            <w:tcW w:w="1280" w:type="dxa"/>
            <w:tcBorders>
              <w:top w:val="nil"/>
              <w:left w:val="nil"/>
              <w:bottom w:val="single" w:sz="4" w:space="0" w:color="auto"/>
              <w:right w:val="nil"/>
            </w:tcBorders>
            <w:shd w:val="clear" w:color="auto" w:fill="auto"/>
            <w:noWrap/>
            <w:vAlign w:val="bottom"/>
          </w:tcPr>
          <w:p w14:paraId="7E9C818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0.02</w:t>
            </w:r>
          </w:p>
        </w:tc>
        <w:tc>
          <w:tcPr>
            <w:tcW w:w="1120" w:type="dxa"/>
            <w:tcBorders>
              <w:top w:val="nil"/>
              <w:left w:val="nil"/>
              <w:bottom w:val="single" w:sz="4" w:space="0" w:color="auto"/>
              <w:right w:val="nil"/>
            </w:tcBorders>
            <w:shd w:val="clear" w:color="auto" w:fill="auto"/>
            <w:noWrap/>
            <w:vAlign w:val="bottom"/>
          </w:tcPr>
          <w:p w14:paraId="5521D46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76" w:type="dxa"/>
            <w:tcBorders>
              <w:top w:val="nil"/>
              <w:left w:val="nil"/>
              <w:bottom w:val="single" w:sz="4" w:space="0" w:color="auto"/>
              <w:right w:val="nil"/>
            </w:tcBorders>
            <w:shd w:val="clear" w:color="auto" w:fill="auto"/>
            <w:noWrap/>
            <w:vAlign w:val="bottom"/>
          </w:tcPr>
          <w:p w14:paraId="0DDF8FC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r w:rsidR="00127913" w:rsidRPr="008E3E83" w14:paraId="43B70E1A" w14:textId="77777777" w:rsidTr="008C6C36">
        <w:trPr>
          <w:trHeight w:val="370"/>
        </w:trPr>
        <w:tc>
          <w:tcPr>
            <w:tcW w:w="1560" w:type="dxa"/>
            <w:vMerge/>
            <w:tcBorders>
              <w:top w:val="nil"/>
              <w:left w:val="nil"/>
              <w:bottom w:val="single" w:sz="8" w:space="0" w:color="000000"/>
              <w:right w:val="nil"/>
            </w:tcBorders>
            <w:vAlign w:val="center"/>
          </w:tcPr>
          <w:p w14:paraId="467B391C"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004AB69A" w14:textId="77777777" w:rsidR="00127913" w:rsidRPr="008E3E83" w:rsidRDefault="00127913" w:rsidP="005117F4">
            <w:pPr>
              <w:spacing w:after="0"/>
              <w:rPr>
                <w:rFonts w:eastAsia="Times New Roman" w:cs="Times New Roman"/>
                <w:color w:val="000000"/>
                <w:lang w:eastAsia="en-GB"/>
              </w:rPr>
            </w:pPr>
          </w:p>
        </w:tc>
        <w:tc>
          <w:tcPr>
            <w:tcW w:w="576" w:type="dxa"/>
            <w:tcBorders>
              <w:top w:val="nil"/>
              <w:left w:val="nil"/>
              <w:bottom w:val="nil"/>
              <w:right w:val="nil"/>
            </w:tcBorders>
            <w:shd w:val="clear" w:color="auto" w:fill="auto"/>
            <w:noWrap/>
            <w:vAlign w:val="bottom"/>
          </w:tcPr>
          <w:p w14:paraId="4D4BD3BD"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7106D06D" w14:textId="77777777" w:rsidR="00127913" w:rsidRPr="008E3E83" w:rsidRDefault="00127913" w:rsidP="005117F4">
            <w:pPr>
              <w:spacing w:after="0"/>
              <w:rPr>
                <w:rFonts w:eastAsia="Times New Roman" w:cs="Times New Roman"/>
                <w:sz w:val="20"/>
                <w:szCs w:val="20"/>
                <w:lang w:eastAsia="en-GB"/>
              </w:rPr>
            </w:pPr>
          </w:p>
        </w:tc>
        <w:tc>
          <w:tcPr>
            <w:tcW w:w="3576" w:type="dxa"/>
            <w:gridSpan w:val="3"/>
            <w:tcBorders>
              <w:top w:val="single" w:sz="4" w:space="0" w:color="auto"/>
              <w:left w:val="nil"/>
              <w:bottom w:val="nil"/>
              <w:right w:val="nil"/>
            </w:tcBorders>
            <w:shd w:val="clear" w:color="auto" w:fill="auto"/>
            <w:noWrap/>
            <w:vAlign w:val="bottom"/>
          </w:tcPr>
          <w:p w14:paraId="2D76DADD" w14:textId="77777777" w:rsidR="00127913" w:rsidRPr="008E3E83" w:rsidRDefault="00127913" w:rsidP="005117F4">
            <w:pPr>
              <w:spacing w:after="0"/>
              <w:jc w:val="center"/>
              <w:rPr>
                <w:rFonts w:eastAsia="Times New Roman" w:cs="Times New Roman"/>
                <w:color w:val="000000"/>
                <w:sz w:val="28"/>
                <w:szCs w:val="28"/>
                <w:lang w:eastAsia="en-GB"/>
              </w:rPr>
            </w:pPr>
            <w:r w:rsidRPr="008E3E83">
              <w:rPr>
                <w:rFonts w:eastAsia="Times New Roman" w:cs="Times New Roman"/>
                <w:color w:val="000000"/>
                <w:sz w:val="28"/>
                <w:szCs w:val="28"/>
                <w:lang w:eastAsia="en-GB"/>
              </w:rPr>
              <w:t>post-hoc analyses</w:t>
            </w:r>
          </w:p>
        </w:tc>
      </w:tr>
      <w:tr w:rsidR="00127913" w:rsidRPr="008E3E83" w14:paraId="7D2F8A28" w14:textId="77777777" w:rsidTr="008C6C36">
        <w:trPr>
          <w:trHeight w:val="290"/>
        </w:trPr>
        <w:tc>
          <w:tcPr>
            <w:tcW w:w="1560" w:type="dxa"/>
            <w:vMerge/>
            <w:tcBorders>
              <w:top w:val="nil"/>
              <w:left w:val="nil"/>
              <w:bottom w:val="single" w:sz="8" w:space="0" w:color="000000"/>
              <w:right w:val="nil"/>
            </w:tcBorders>
            <w:vAlign w:val="center"/>
          </w:tcPr>
          <w:p w14:paraId="60A4CFAA"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2DBF8CE4" w14:textId="77777777" w:rsidR="00127913" w:rsidRPr="008E3E83" w:rsidRDefault="00127913" w:rsidP="005117F4">
            <w:pPr>
              <w:spacing w:after="0"/>
              <w:jc w:val="center"/>
              <w:rPr>
                <w:rFonts w:eastAsia="Times New Roman" w:cs="Times New Roman"/>
                <w:color w:val="000000"/>
                <w:sz w:val="28"/>
                <w:szCs w:val="28"/>
                <w:lang w:eastAsia="en-GB"/>
              </w:rPr>
            </w:pPr>
          </w:p>
        </w:tc>
        <w:tc>
          <w:tcPr>
            <w:tcW w:w="576" w:type="dxa"/>
            <w:tcBorders>
              <w:top w:val="nil"/>
              <w:left w:val="nil"/>
              <w:bottom w:val="nil"/>
              <w:right w:val="nil"/>
            </w:tcBorders>
            <w:shd w:val="clear" w:color="auto" w:fill="auto"/>
            <w:noWrap/>
            <w:vAlign w:val="bottom"/>
          </w:tcPr>
          <w:p w14:paraId="288CE264"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3FD5EED2"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single" w:sz="8" w:space="0" w:color="000000"/>
              <w:right w:val="nil"/>
            </w:tcBorders>
            <w:shd w:val="clear" w:color="auto" w:fill="auto"/>
            <w:noWrap/>
            <w:vAlign w:val="center"/>
          </w:tcPr>
          <w:p w14:paraId="0D37B5A0"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salinity</w:t>
            </w:r>
          </w:p>
        </w:tc>
        <w:tc>
          <w:tcPr>
            <w:tcW w:w="1120" w:type="dxa"/>
            <w:tcBorders>
              <w:top w:val="nil"/>
              <w:left w:val="nil"/>
              <w:bottom w:val="nil"/>
              <w:right w:val="nil"/>
            </w:tcBorders>
            <w:shd w:val="clear" w:color="auto" w:fill="auto"/>
            <w:noWrap/>
            <w:vAlign w:val="bottom"/>
          </w:tcPr>
          <w:p w14:paraId="2D3F6B9B"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16-11</w:t>
            </w:r>
          </w:p>
        </w:tc>
        <w:tc>
          <w:tcPr>
            <w:tcW w:w="1176" w:type="dxa"/>
            <w:tcBorders>
              <w:top w:val="nil"/>
              <w:left w:val="nil"/>
              <w:bottom w:val="nil"/>
              <w:right w:val="nil"/>
            </w:tcBorders>
            <w:shd w:val="clear" w:color="auto" w:fill="auto"/>
            <w:noWrap/>
            <w:vAlign w:val="bottom"/>
          </w:tcPr>
          <w:p w14:paraId="750FE0C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0.992</w:t>
            </w:r>
          </w:p>
        </w:tc>
      </w:tr>
      <w:tr w:rsidR="00127913" w:rsidRPr="008E3E83" w14:paraId="09325AD7" w14:textId="77777777" w:rsidTr="008C6C36">
        <w:trPr>
          <w:trHeight w:val="290"/>
        </w:trPr>
        <w:tc>
          <w:tcPr>
            <w:tcW w:w="1560" w:type="dxa"/>
            <w:vMerge/>
            <w:tcBorders>
              <w:top w:val="nil"/>
              <w:left w:val="nil"/>
              <w:bottom w:val="single" w:sz="8" w:space="0" w:color="000000"/>
              <w:right w:val="nil"/>
            </w:tcBorders>
            <w:vAlign w:val="center"/>
          </w:tcPr>
          <w:p w14:paraId="23D42C93"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1DBEC99D" w14:textId="77777777" w:rsidR="00127913" w:rsidRPr="008E3E83" w:rsidRDefault="00127913" w:rsidP="005117F4">
            <w:pPr>
              <w:spacing w:after="0"/>
              <w:jc w:val="right"/>
              <w:rPr>
                <w:rFonts w:eastAsia="Times New Roman" w:cs="Times New Roman"/>
                <w:color w:val="000000"/>
                <w:lang w:eastAsia="en-GB"/>
              </w:rPr>
            </w:pPr>
          </w:p>
        </w:tc>
        <w:tc>
          <w:tcPr>
            <w:tcW w:w="576" w:type="dxa"/>
            <w:tcBorders>
              <w:top w:val="nil"/>
              <w:left w:val="nil"/>
              <w:bottom w:val="nil"/>
              <w:right w:val="nil"/>
            </w:tcBorders>
            <w:shd w:val="clear" w:color="auto" w:fill="auto"/>
            <w:noWrap/>
            <w:vAlign w:val="bottom"/>
          </w:tcPr>
          <w:p w14:paraId="3B494714"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0538A934"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single" w:sz="8" w:space="0" w:color="000000"/>
              <w:right w:val="nil"/>
            </w:tcBorders>
            <w:vAlign w:val="center"/>
          </w:tcPr>
          <w:p w14:paraId="69BFE8AF"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024E75A4"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6-11</w:t>
            </w:r>
          </w:p>
        </w:tc>
        <w:tc>
          <w:tcPr>
            <w:tcW w:w="1176" w:type="dxa"/>
            <w:tcBorders>
              <w:top w:val="nil"/>
              <w:left w:val="nil"/>
              <w:bottom w:val="nil"/>
              <w:right w:val="nil"/>
            </w:tcBorders>
            <w:shd w:val="clear" w:color="auto" w:fill="auto"/>
            <w:noWrap/>
            <w:vAlign w:val="bottom"/>
          </w:tcPr>
          <w:p w14:paraId="1703D5EB"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587C76DB" w14:textId="77777777" w:rsidTr="008C6C36">
        <w:trPr>
          <w:trHeight w:val="300"/>
        </w:trPr>
        <w:tc>
          <w:tcPr>
            <w:tcW w:w="1560" w:type="dxa"/>
            <w:vMerge/>
            <w:tcBorders>
              <w:top w:val="nil"/>
              <w:left w:val="nil"/>
              <w:bottom w:val="single" w:sz="8" w:space="0" w:color="000000"/>
              <w:right w:val="nil"/>
            </w:tcBorders>
            <w:vAlign w:val="center"/>
          </w:tcPr>
          <w:p w14:paraId="6BD392A4"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8" w:space="0" w:color="auto"/>
              <w:right w:val="nil"/>
            </w:tcBorders>
            <w:shd w:val="clear" w:color="auto" w:fill="auto"/>
            <w:noWrap/>
            <w:vAlign w:val="bottom"/>
          </w:tcPr>
          <w:p w14:paraId="2EAD81A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576" w:type="dxa"/>
            <w:tcBorders>
              <w:top w:val="nil"/>
              <w:left w:val="nil"/>
              <w:bottom w:val="single" w:sz="8" w:space="0" w:color="auto"/>
              <w:right w:val="nil"/>
            </w:tcBorders>
            <w:shd w:val="clear" w:color="auto" w:fill="auto"/>
            <w:noWrap/>
            <w:vAlign w:val="bottom"/>
          </w:tcPr>
          <w:p w14:paraId="5154E3D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36" w:type="dxa"/>
            <w:tcBorders>
              <w:top w:val="nil"/>
              <w:left w:val="nil"/>
              <w:bottom w:val="single" w:sz="8" w:space="0" w:color="auto"/>
              <w:right w:val="nil"/>
            </w:tcBorders>
            <w:shd w:val="clear" w:color="auto" w:fill="auto"/>
            <w:noWrap/>
            <w:vAlign w:val="bottom"/>
          </w:tcPr>
          <w:p w14:paraId="40B4F9E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80" w:type="dxa"/>
            <w:vMerge/>
            <w:tcBorders>
              <w:top w:val="nil"/>
              <w:left w:val="nil"/>
              <w:bottom w:val="single" w:sz="8" w:space="0" w:color="000000"/>
              <w:right w:val="nil"/>
            </w:tcBorders>
            <w:vAlign w:val="center"/>
          </w:tcPr>
          <w:p w14:paraId="79E41477"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single" w:sz="8" w:space="0" w:color="auto"/>
              <w:right w:val="nil"/>
            </w:tcBorders>
            <w:shd w:val="clear" w:color="auto" w:fill="auto"/>
            <w:noWrap/>
            <w:vAlign w:val="bottom"/>
          </w:tcPr>
          <w:p w14:paraId="3DF21B9B"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6-16</w:t>
            </w:r>
          </w:p>
        </w:tc>
        <w:tc>
          <w:tcPr>
            <w:tcW w:w="1176" w:type="dxa"/>
            <w:tcBorders>
              <w:top w:val="nil"/>
              <w:left w:val="nil"/>
              <w:bottom w:val="single" w:sz="8" w:space="0" w:color="auto"/>
              <w:right w:val="nil"/>
            </w:tcBorders>
            <w:shd w:val="clear" w:color="auto" w:fill="auto"/>
            <w:noWrap/>
            <w:vAlign w:val="bottom"/>
          </w:tcPr>
          <w:p w14:paraId="0C19E540"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76CD2B8A" w14:textId="77777777" w:rsidTr="008C6C36">
        <w:trPr>
          <w:trHeight w:val="330"/>
        </w:trPr>
        <w:tc>
          <w:tcPr>
            <w:tcW w:w="1560" w:type="dxa"/>
            <w:vMerge w:val="restart"/>
            <w:tcBorders>
              <w:top w:val="nil"/>
              <w:left w:val="nil"/>
              <w:bottom w:val="single" w:sz="8" w:space="0" w:color="000000"/>
              <w:right w:val="nil"/>
            </w:tcBorders>
            <w:shd w:val="clear" w:color="auto" w:fill="auto"/>
            <w:noWrap/>
            <w:textDirection w:val="btLr"/>
            <w:vAlign w:val="center"/>
          </w:tcPr>
          <w:p w14:paraId="39E888A6"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SM vs SL</w:t>
            </w:r>
          </w:p>
        </w:tc>
        <w:tc>
          <w:tcPr>
            <w:tcW w:w="2080" w:type="dxa"/>
            <w:tcBorders>
              <w:top w:val="nil"/>
              <w:left w:val="nil"/>
              <w:bottom w:val="nil"/>
              <w:right w:val="nil"/>
            </w:tcBorders>
            <w:shd w:val="clear" w:color="auto" w:fill="auto"/>
            <w:noWrap/>
            <w:vAlign w:val="bottom"/>
          </w:tcPr>
          <w:p w14:paraId="28CF210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SL</w:t>
            </w:r>
          </w:p>
        </w:tc>
        <w:tc>
          <w:tcPr>
            <w:tcW w:w="576" w:type="dxa"/>
            <w:tcBorders>
              <w:top w:val="nil"/>
              <w:left w:val="nil"/>
              <w:bottom w:val="nil"/>
              <w:right w:val="nil"/>
            </w:tcBorders>
            <w:shd w:val="clear" w:color="auto" w:fill="auto"/>
            <w:noWrap/>
            <w:vAlign w:val="bottom"/>
          </w:tcPr>
          <w:p w14:paraId="2D32990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0926789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28.14</w:t>
            </w:r>
          </w:p>
        </w:tc>
        <w:tc>
          <w:tcPr>
            <w:tcW w:w="1280" w:type="dxa"/>
            <w:tcBorders>
              <w:top w:val="nil"/>
              <w:left w:val="nil"/>
              <w:bottom w:val="nil"/>
              <w:right w:val="nil"/>
            </w:tcBorders>
            <w:shd w:val="clear" w:color="auto" w:fill="auto"/>
            <w:noWrap/>
            <w:vAlign w:val="bottom"/>
          </w:tcPr>
          <w:p w14:paraId="23EC1B4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28.14</w:t>
            </w:r>
          </w:p>
        </w:tc>
        <w:tc>
          <w:tcPr>
            <w:tcW w:w="1120" w:type="dxa"/>
            <w:tcBorders>
              <w:top w:val="nil"/>
              <w:left w:val="nil"/>
              <w:bottom w:val="nil"/>
              <w:right w:val="nil"/>
            </w:tcBorders>
            <w:shd w:val="clear" w:color="auto" w:fill="auto"/>
            <w:noWrap/>
            <w:vAlign w:val="bottom"/>
          </w:tcPr>
          <w:p w14:paraId="33DF735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352.45</w:t>
            </w:r>
          </w:p>
        </w:tc>
        <w:tc>
          <w:tcPr>
            <w:tcW w:w="1176" w:type="dxa"/>
            <w:tcBorders>
              <w:top w:val="nil"/>
              <w:left w:val="nil"/>
              <w:bottom w:val="nil"/>
              <w:right w:val="nil"/>
            </w:tcBorders>
            <w:shd w:val="clear" w:color="auto" w:fill="auto"/>
            <w:noWrap/>
            <w:vAlign w:val="bottom"/>
          </w:tcPr>
          <w:p w14:paraId="1E59D1AA"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CEEFF9D" w14:textId="77777777" w:rsidTr="008C6C36">
        <w:trPr>
          <w:trHeight w:val="290"/>
        </w:trPr>
        <w:tc>
          <w:tcPr>
            <w:tcW w:w="1560" w:type="dxa"/>
            <w:vMerge/>
            <w:tcBorders>
              <w:top w:val="nil"/>
              <w:left w:val="nil"/>
              <w:bottom w:val="single" w:sz="8" w:space="0" w:color="000000"/>
              <w:right w:val="nil"/>
            </w:tcBorders>
            <w:vAlign w:val="center"/>
          </w:tcPr>
          <w:p w14:paraId="380C4398"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4989FECD"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76" w:type="dxa"/>
            <w:tcBorders>
              <w:top w:val="nil"/>
              <w:left w:val="nil"/>
              <w:bottom w:val="nil"/>
              <w:right w:val="nil"/>
            </w:tcBorders>
            <w:shd w:val="clear" w:color="auto" w:fill="auto"/>
            <w:noWrap/>
            <w:vAlign w:val="bottom"/>
          </w:tcPr>
          <w:p w14:paraId="4E00DD7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123D9DD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1.11</w:t>
            </w:r>
          </w:p>
        </w:tc>
        <w:tc>
          <w:tcPr>
            <w:tcW w:w="1280" w:type="dxa"/>
            <w:tcBorders>
              <w:top w:val="nil"/>
              <w:left w:val="nil"/>
              <w:bottom w:val="nil"/>
              <w:right w:val="nil"/>
            </w:tcBorders>
            <w:shd w:val="clear" w:color="auto" w:fill="auto"/>
            <w:noWrap/>
            <w:vAlign w:val="bottom"/>
          </w:tcPr>
          <w:p w14:paraId="60DBFE24"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0.55</w:t>
            </w:r>
          </w:p>
        </w:tc>
        <w:tc>
          <w:tcPr>
            <w:tcW w:w="1120" w:type="dxa"/>
            <w:tcBorders>
              <w:top w:val="nil"/>
              <w:left w:val="nil"/>
              <w:bottom w:val="nil"/>
              <w:right w:val="nil"/>
            </w:tcBorders>
            <w:shd w:val="clear" w:color="auto" w:fill="auto"/>
            <w:noWrap/>
            <w:vAlign w:val="bottom"/>
          </w:tcPr>
          <w:p w14:paraId="72B19327"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6.95</w:t>
            </w:r>
          </w:p>
        </w:tc>
        <w:tc>
          <w:tcPr>
            <w:tcW w:w="1176" w:type="dxa"/>
            <w:tcBorders>
              <w:top w:val="nil"/>
              <w:left w:val="nil"/>
              <w:bottom w:val="nil"/>
              <w:right w:val="nil"/>
            </w:tcBorders>
            <w:shd w:val="clear" w:color="auto" w:fill="auto"/>
            <w:noWrap/>
            <w:vAlign w:val="bottom"/>
          </w:tcPr>
          <w:p w14:paraId="21672479"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0.002</w:t>
            </w:r>
          </w:p>
        </w:tc>
      </w:tr>
      <w:tr w:rsidR="00127913" w:rsidRPr="008E3E83" w14:paraId="6941EF63" w14:textId="77777777" w:rsidTr="008C6C36">
        <w:trPr>
          <w:trHeight w:val="290"/>
        </w:trPr>
        <w:tc>
          <w:tcPr>
            <w:tcW w:w="1560" w:type="dxa"/>
            <w:vMerge/>
            <w:tcBorders>
              <w:top w:val="nil"/>
              <w:left w:val="nil"/>
              <w:bottom w:val="single" w:sz="8" w:space="0" w:color="000000"/>
              <w:right w:val="nil"/>
            </w:tcBorders>
            <w:vAlign w:val="center"/>
          </w:tcPr>
          <w:p w14:paraId="47D0F2B7"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35FC37A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76" w:type="dxa"/>
            <w:tcBorders>
              <w:top w:val="nil"/>
              <w:left w:val="nil"/>
              <w:bottom w:val="nil"/>
              <w:right w:val="nil"/>
            </w:tcBorders>
            <w:shd w:val="clear" w:color="auto" w:fill="auto"/>
            <w:noWrap/>
            <w:vAlign w:val="bottom"/>
          </w:tcPr>
          <w:p w14:paraId="27F03EC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46A5908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0.26</w:t>
            </w:r>
          </w:p>
        </w:tc>
        <w:tc>
          <w:tcPr>
            <w:tcW w:w="1280" w:type="dxa"/>
            <w:tcBorders>
              <w:top w:val="nil"/>
              <w:left w:val="nil"/>
              <w:bottom w:val="nil"/>
              <w:right w:val="nil"/>
            </w:tcBorders>
            <w:shd w:val="clear" w:color="auto" w:fill="auto"/>
            <w:noWrap/>
            <w:vAlign w:val="bottom"/>
          </w:tcPr>
          <w:p w14:paraId="58A6F11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0.26</w:t>
            </w:r>
          </w:p>
        </w:tc>
        <w:tc>
          <w:tcPr>
            <w:tcW w:w="1120" w:type="dxa"/>
            <w:tcBorders>
              <w:top w:val="nil"/>
              <w:left w:val="nil"/>
              <w:bottom w:val="nil"/>
              <w:right w:val="nil"/>
            </w:tcBorders>
            <w:shd w:val="clear" w:color="auto" w:fill="auto"/>
            <w:noWrap/>
            <w:vAlign w:val="bottom"/>
          </w:tcPr>
          <w:p w14:paraId="177B31C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3.27</w:t>
            </w:r>
          </w:p>
        </w:tc>
        <w:tc>
          <w:tcPr>
            <w:tcW w:w="1176" w:type="dxa"/>
            <w:tcBorders>
              <w:top w:val="nil"/>
              <w:left w:val="nil"/>
              <w:bottom w:val="nil"/>
              <w:right w:val="nil"/>
            </w:tcBorders>
            <w:shd w:val="clear" w:color="auto" w:fill="auto"/>
            <w:noWrap/>
            <w:vAlign w:val="bottom"/>
          </w:tcPr>
          <w:p w14:paraId="6C3285B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0.076</w:t>
            </w:r>
          </w:p>
        </w:tc>
      </w:tr>
      <w:tr w:rsidR="00127913" w:rsidRPr="008E3E83" w14:paraId="34B3C7FB" w14:textId="77777777" w:rsidTr="008C6C36">
        <w:trPr>
          <w:trHeight w:val="290"/>
        </w:trPr>
        <w:tc>
          <w:tcPr>
            <w:tcW w:w="1560" w:type="dxa"/>
            <w:vMerge/>
            <w:tcBorders>
              <w:top w:val="nil"/>
              <w:left w:val="nil"/>
              <w:bottom w:val="single" w:sz="8" w:space="0" w:color="000000"/>
              <w:right w:val="nil"/>
            </w:tcBorders>
            <w:vAlign w:val="center"/>
          </w:tcPr>
          <w:p w14:paraId="2189A4AC"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387F300E"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salinity*temperature</w:t>
            </w:r>
          </w:p>
        </w:tc>
        <w:tc>
          <w:tcPr>
            <w:tcW w:w="576" w:type="dxa"/>
            <w:tcBorders>
              <w:top w:val="nil"/>
              <w:left w:val="nil"/>
              <w:bottom w:val="nil"/>
              <w:right w:val="nil"/>
            </w:tcBorders>
            <w:shd w:val="clear" w:color="auto" w:fill="auto"/>
            <w:noWrap/>
            <w:vAlign w:val="bottom"/>
          </w:tcPr>
          <w:p w14:paraId="02634D3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3695554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0.82</w:t>
            </w:r>
          </w:p>
        </w:tc>
        <w:tc>
          <w:tcPr>
            <w:tcW w:w="1280" w:type="dxa"/>
            <w:tcBorders>
              <w:top w:val="nil"/>
              <w:left w:val="nil"/>
              <w:bottom w:val="nil"/>
              <w:right w:val="nil"/>
            </w:tcBorders>
            <w:shd w:val="clear" w:color="auto" w:fill="auto"/>
            <w:noWrap/>
            <w:vAlign w:val="bottom"/>
          </w:tcPr>
          <w:p w14:paraId="19F53DA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0.41</w:t>
            </w:r>
          </w:p>
        </w:tc>
        <w:tc>
          <w:tcPr>
            <w:tcW w:w="1120" w:type="dxa"/>
            <w:tcBorders>
              <w:top w:val="nil"/>
              <w:left w:val="nil"/>
              <w:bottom w:val="nil"/>
              <w:right w:val="nil"/>
            </w:tcBorders>
            <w:shd w:val="clear" w:color="auto" w:fill="auto"/>
            <w:noWrap/>
            <w:vAlign w:val="bottom"/>
          </w:tcPr>
          <w:p w14:paraId="704B8E6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5.12</w:t>
            </w:r>
          </w:p>
        </w:tc>
        <w:tc>
          <w:tcPr>
            <w:tcW w:w="1176" w:type="dxa"/>
            <w:tcBorders>
              <w:top w:val="nil"/>
              <w:left w:val="nil"/>
              <w:bottom w:val="nil"/>
              <w:right w:val="nil"/>
            </w:tcBorders>
            <w:shd w:val="clear" w:color="auto" w:fill="auto"/>
            <w:noWrap/>
            <w:vAlign w:val="bottom"/>
          </w:tcPr>
          <w:p w14:paraId="1DA3EC7A"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0.009</w:t>
            </w:r>
          </w:p>
        </w:tc>
      </w:tr>
      <w:tr w:rsidR="00127913" w:rsidRPr="008E3E83" w14:paraId="26D9A2F6" w14:textId="77777777" w:rsidTr="008C6C36">
        <w:trPr>
          <w:trHeight w:val="290"/>
        </w:trPr>
        <w:tc>
          <w:tcPr>
            <w:tcW w:w="1560" w:type="dxa"/>
            <w:vMerge/>
            <w:tcBorders>
              <w:top w:val="nil"/>
              <w:left w:val="nil"/>
              <w:bottom w:val="single" w:sz="8" w:space="0" w:color="000000"/>
              <w:right w:val="nil"/>
            </w:tcBorders>
            <w:vAlign w:val="center"/>
          </w:tcPr>
          <w:p w14:paraId="700BC2D8"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4" w:space="0" w:color="auto"/>
              <w:right w:val="nil"/>
            </w:tcBorders>
            <w:shd w:val="clear" w:color="auto" w:fill="auto"/>
            <w:noWrap/>
            <w:vAlign w:val="bottom"/>
          </w:tcPr>
          <w:p w14:paraId="0E3ED06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76" w:type="dxa"/>
            <w:tcBorders>
              <w:top w:val="nil"/>
              <w:left w:val="nil"/>
              <w:bottom w:val="single" w:sz="4" w:space="0" w:color="auto"/>
              <w:right w:val="nil"/>
            </w:tcBorders>
            <w:shd w:val="clear" w:color="auto" w:fill="auto"/>
            <w:noWrap/>
            <w:vAlign w:val="bottom"/>
          </w:tcPr>
          <w:p w14:paraId="1ACEDE7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60</w:t>
            </w:r>
          </w:p>
        </w:tc>
        <w:tc>
          <w:tcPr>
            <w:tcW w:w="1236" w:type="dxa"/>
            <w:tcBorders>
              <w:top w:val="nil"/>
              <w:left w:val="nil"/>
              <w:bottom w:val="single" w:sz="4" w:space="0" w:color="auto"/>
              <w:right w:val="nil"/>
            </w:tcBorders>
            <w:shd w:val="clear" w:color="auto" w:fill="auto"/>
            <w:noWrap/>
            <w:vAlign w:val="bottom"/>
          </w:tcPr>
          <w:p w14:paraId="0D3907D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4.79</w:t>
            </w:r>
          </w:p>
        </w:tc>
        <w:tc>
          <w:tcPr>
            <w:tcW w:w="1280" w:type="dxa"/>
            <w:tcBorders>
              <w:top w:val="nil"/>
              <w:left w:val="nil"/>
              <w:bottom w:val="single" w:sz="4" w:space="0" w:color="auto"/>
              <w:right w:val="nil"/>
            </w:tcBorders>
            <w:shd w:val="clear" w:color="auto" w:fill="auto"/>
            <w:noWrap/>
            <w:vAlign w:val="bottom"/>
          </w:tcPr>
          <w:p w14:paraId="5FEDCA8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0.08</w:t>
            </w:r>
          </w:p>
        </w:tc>
        <w:tc>
          <w:tcPr>
            <w:tcW w:w="1120" w:type="dxa"/>
            <w:tcBorders>
              <w:top w:val="nil"/>
              <w:left w:val="nil"/>
              <w:bottom w:val="single" w:sz="4" w:space="0" w:color="auto"/>
              <w:right w:val="nil"/>
            </w:tcBorders>
            <w:shd w:val="clear" w:color="auto" w:fill="auto"/>
            <w:noWrap/>
            <w:vAlign w:val="bottom"/>
          </w:tcPr>
          <w:p w14:paraId="40802CB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76" w:type="dxa"/>
            <w:tcBorders>
              <w:top w:val="nil"/>
              <w:left w:val="nil"/>
              <w:bottom w:val="single" w:sz="4" w:space="0" w:color="auto"/>
              <w:right w:val="nil"/>
            </w:tcBorders>
            <w:shd w:val="clear" w:color="auto" w:fill="auto"/>
            <w:noWrap/>
            <w:vAlign w:val="bottom"/>
          </w:tcPr>
          <w:p w14:paraId="1040F3E7"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r w:rsidR="00127913" w:rsidRPr="008E3E83" w14:paraId="35CBCFE3" w14:textId="77777777" w:rsidTr="008C6C36">
        <w:trPr>
          <w:trHeight w:val="370"/>
        </w:trPr>
        <w:tc>
          <w:tcPr>
            <w:tcW w:w="1560" w:type="dxa"/>
            <w:vMerge/>
            <w:tcBorders>
              <w:top w:val="nil"/>
              <w:left w:val="nil"/>
              <w:bottom w:val="single" w:sz="8" w:space="0" w:color="000000"/>
              <w:right w:val="nil"/>
            </w:tcBorders>
            <w:vAlign w:val="center"/>
          </w:tcPr>
          <w:p w14:paraId="064D7A22"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655317C2" w14:textId="77777777" w:rsidR="00127913" w:rsidRPr="008E3E83" w:rsidRDefault="00127913" w:rsidP="005117F4">
            <w:pPr>
              <w:spacing w:after="0"/>
              <w:rPr>
                <w:rFonts w:eastAsia="Times New Roman" w:cs="Times New Roman"/>
                <w:color w:val="000000"/>
                <w:lang w:eastAsia="en-GB"/>
              </w:rPr>
            </w:pPr>
          </w:p>
        </w:tc>
        <w:tc>
          <w:tcPr>
            <w:tcW w:w="576" w:type="dxa"/>
            <w:tcBorders>
              <w:top w:val="nil"/>
              <w:left w:val="nil"/>
              <w:bottom w:val="nil"/>
              <w:right w:val="nil"/>
            </w:tcBorders>
            <w:shd w:val="clear" w:color="auto" w:fill="auto"/>
            <w:noWrap/>
            <w:vAlign w:val="bottom"/>
          </w:tcPr>
          <w:p w14:paraId="3FC34A2A"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4200FB2F" w14:textId="77777777" w:rsidR="00127913" w:rsidRPr="008E3E83" w:rsidRDefault="00127913" w:rsidP="005117F4">
            <w:pPr>
              <w:spacing w:after="0"/>
              <w:rPr>
                <w:rFonts w:eastAsia="Times New Roman" w:cs="Times New Roman"/>
                <w:sz w:val="20"/>
                <w:szCs w:val="20"/>
                <w:lang w:eastAsia="en-GB"/>
              </w:rPr>
            </w:pPr>
          </w:p>
        </w:tc>
        <w:tc>
          <w:tcPr>
            <w:tcW w:w="3576" w:type="dxa"/>
            <w:gridSpan w:val="3"/>
            <w:tcBorders>
              <w:top w:val="single" w:sz="4" w:space="0" w:color="auto"/>
              <w:left w:val="nil"/>
              <w:bottom w:val="nil"/>
              <w:right w:val="nil"/>
            </w:tcBorders>
            <w:shd w:val="clear" w:color="auto" w:fill="auto"/>
            <w:noWrap/>
            <w:vAlign w:val="bottom"/>
          </w:tcPr>
          <w:p w14:paraId="3AB11051" w14:textId="77777777" w:rsidR="00127913" w:rsidRPr="008E3E83" w:rsidRDefault="00127913" w:rsidP="005117F4">
            <w:pPr>
              <w:spacing w:after="0"/>
              <w:jc w:val="center"/>
              <w:rPr>
                <w:rFonts w:eastAsia="Times New Roman" w:cs="Times New Roman"/>
                <w:color w:val="000000"/>
                <w:sz w:val="28"/>
                <w:szCs w:val="28"/>
                <w:lang w:eastAsia="en-GB"/>
              </w:rPr>
            </w:pPr>
            <w:r w:rsidRPr="008E3E83">
              <w:rPr>
                <w:rFonts w:eastAsia="Times New Roman" w:cs="Times New Roman"/>
                <w:color w:val="000000"/>
                <w:sz w:val="28"/>
                <w:szCs w:val="28"/>
                <w:lang w:eastAsia="en-GB"/>
              </w:rPr>
              <w:t>post-hoc analyses</w:t>
            </w:r>
          </w:p>
        </w:tc>
      </w:tr>
      <w:tr w:rsidR="00127913" w:rsidRPr="008E3E83" w14:paraId="2C584785" w14:textId="77777777" w:rsidTr="008C6C36">
        <w:trPr>
          <w:trHeight w:val="290"/>
        </w:trPr>
        <w:tc>
          <w:tcPr>
            <w:tcW w:w="1560" w:type="dxa"/>
            <w:vMerge/>
            <w:tcBorders>
              <w:top w:val="nil"/>
              <w:left w:val="nil"/>
              <w:bottom w:val="single" w:sz="8" w:space="0" w:color="000000"/>
              <w:right w:val="nil"/>
            </w:tcBorders>
            <w:vAlign w:val="center"/>
          </w:tcPr>
          <w:p w14:paraId="66F316D9"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16C06571" w14:textId="77777777" w:rsidR="00127913" w:rsidRPr="008E3E83" w:rsidRDefault="00127913" w:rsidP="005117F4">
            <w:pPr>
              <w:spacing w:after="0"/>
              <w:jc w:val="center"/>
              <w:rPr>
                <w:rFonts w:eastAsia="Times New Roman" w:cs="Times New Roman"/>
                <w:color w:val="000000"/>
                <w:sz w:val="28"/>
                <w:szCs w:val="28"/>
                <w:lang w:eastAsia="en-GB"/>
              </w:rPr>
            </w:pPr>
          </w:p>
        </w:tc>
        <w:tc>
          <w:tcPr>
            <w:tcW w:w="576" w:type="dxa"/>
            <w:tcBorders>
              <w:top w:val="nil"/>
              <w:left w:val="nil"/>
              <w:bottom w:val="nil"/>
              <w:right w:val="nil"/>
            </w:tcBorders>
            <w:shd w:val="clear" w:color="auto" w:fill="auto"/>
            <w:noWrap/>
            <w:vAlign w:val="bottom"/>
          </w:tcPr>
          <w:p w14:paraId="6E005506"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1DCAB121"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single" w:sz="8" w:space="0" w:color="000000"/>
              <w:right w:val="nil"/>
            </w:tcBorders>
            <w:shd w:val="clear" w:color="auto" w:fill="auto"/>
            <w:noWrap/>
            <w:vAlign w:val="center"/>
          </w:tcPr>
          <w:p w14:paraId="03FA12D6"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salinity</w:t>
            </w:r>
          </w:p>
        </w:tc>
        <w:tc>
          <w:tcPr>
            <w:tcW w:w="1120" w:type="dxa"/>
            <w:tcBorders>
              <w:top w:val="nil"/>
              <w:left w:val="nil"/>
              <w:bottom w:val="nil"/>
              <w:right w:val="nil"/>
            </w:tcBorders>
            <w:shd w:val="clear" w:color="auto" w:fill="auto"/>
            <w:noWrap/>
            <w:vAlign w:val="bottom"/>
          </w:tcPr>
          <w:p w14:paraId="2BB1590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16-11</w:t>
            </w:r>
          </w:p>
        </w:tc>
        <w:tc>
          <w:tcPr>
            <w:tcW w:w="1176" w:type="dxa"/>
            <w:tcBorders>
              <w:top w:val="nil"/>
              <w:left w:val="nil"/>
              <w:bottom w:val="nil"/>
              <w:right w:val="nil"/>
            </w:tcBorders>
            <w:shd w:val="clear" w:color="auto" w:fill="auto"/>
            <w:noWrap/>
            <w:vAlign w:val="bottom"/>
          </w:tcPr>
          <w:p w14:paraId="4DB1781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0.166</w:t>
            </w:r>
          </w:p>
        </w:tc>
      </w:tr>
      <w:tr w:rsidR="00127913" w:rsidRPr="008E3E83" w14:paraId="37157C9C" w14:textId="77777777" w:rsidTr="008C6C36">
        <w:trPr>
          <w:trHeight w:val="290"/>
        </w:trPr>
        <w:tc>
          <w:tcPr>
            <w:tcW w:w="1560" w:type="dxa"/>
            <w:vMerge/>
            <w:tcBorders>
              <w:top w:val="nil"/>
              <w:left w:val="nil"/>
              <w:bottom w:val="single" w:sz="8" w:space="0" w:color="000000"/>
              <w:right w:val="nil"/>
            </w:tcBorders>
            <w:vAlign w:val="center"/>
          </w:tcPr>
          <w:p w14:paraId="51BC9241"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4A43B8C1" w14:textId="77777777" w:rsidR="00127913" w:rsidRPr="008E3E83" w:rsidRDefault="00127913" w:rsidP="005117F4">
            <w:pPr>
              <w:spacing w:after="0"/>
              <w:jc w:val="right"/>
              <w:rPr>
                <w:rFonts w:eastAsia="Times New Roman" w:cs="Times New Roman"/>
                <w:color w:val="000000"/>
                <w:lang w:eastAsia="en-GB"/>
              </w:rPr>
            </w:pPr>
          </w:p>
        </w:tc>
        <w:tc>
          <w:tcPr>
            <w:tcW w:w="576" w:type="dxa"/>
            <w:tcBorders>
              <w:top w:val="nil"/>
              <w:left w:val="nil"/>
              <w:bottom w:val="nil"/>
              <w:right w:val="nil"/>
            </w:tcBorders>
            <w:shd w:val="clear" w:color="auto" w:fill="auto"/>
            <w:noWrap/>
            <w:vAlign w:val="bottom"/>
          </w:tcPr>
          <w:p w14:paraId="2313A898" w14:textId="77777777" w:rsidR="00127913" w:rsidRPr="008E3E83" w:rsidRDefault="00127913" w:rsidP="005117F4">
            <w:pPr>
              <w:spacing w:after="0"/>
              <w:rPr>
                <w:rFonts w:eastAsia="Times New Roman" w:cs="Times New Roman"/>
                <w:sz w:val="20"/>
                <w:szCs w:val="20"/>
                <w:lang w:eastAsia="en-GB"/>
              </w:rPr>
            </w:pPr>
          </w:p>
        </w:tc>
        <w:tc>
          <w:tcPr>
            <w:tcW w:w="1236" w:type="dxa"/>
            <w:tcBorders>
              <w:top w:val="nil"/>
              <w:left w:val="nil"/>
              <w:bottom w:val="nil"/>
              <w:right w:val="nil"/>
            </w:tcBorders>
            <w:shd w:val="clear" w:color="auto" w:fill="auto"/>
            <w:noWrap/>
            <w:vAlign w:val="bottom"/>
          </w:tcPr>
          <w:p w14:paraId="443798F3"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single" w:sz="8" w:space="0" w:color="000000"/>
              <w:right w:val="nil"/>
            </w:tcBorders>
            <w:vAlign w:val="center"/>
          </w:tcPr>
          <w:p w14:paraId="23F371EE"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4D666E2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6-11</w:t>
            </w:r>
          </w:p>
        </w:tc>
        <w:tc>
          <w:tcPr>
            <w:tcW w:w="1176" w:type="dxa"/>
            <w:tcBorders>
              <w:top w:val="nil"/>
              <w:left w:val="nil"/>
              <w:bottom w:val="nil"/>
              <w:right w:val="nil"/>
            </w:tcBorders>
            <w:shd w:val="clear" w:color="auto" w:fill="auto"/>
            <w:noWrap/>
            <w:vAlign w:val="bottom"/>
          </w:tcPr>
          <w:p w14:paraId="6D9CE54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0.059</w:t>
            </w:r>
          </w:p>
        </w:tc>
      </w:tr>
      <w:tr w:rsidR="00127913" w:rsidRPr="008E3E83" w14:paraId="7DE7C1E7" w14:textId="77777777" w:rsidTr="008C6C36">
        <w:trPr>
          <w:trHeight w:val="300"/>
        </w:trPr>
        <w:tc>
          <w:tcPr>
            <w:tcW w:w="1560" w:type="dxa"/>
            <w:vMerge/>
            <w:tcBorders>
              <w:top w:val="nil"/>
              <w:left w:val="nil"/>
              <w:bottom w:val="single" w:sz="8" w:space="0" w:color="000000"/>
              <w:right w:val="nil"/>
            </w:tcBorders>
            <w:vAlign w:val="center"/>
          </w:tcPr>
          <w:p w14:paraId="4E5A4B02"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8" w:space="0" w:color="auto"/>
              <w:right w:val="nil"/>
            </w:tcBorders>
            <w:shd w:val="clear" w:color="auto" w:fill="auto"/>
            <w:noWrap/>
            <w:vAlign w:val="bottom"/>
          </w:tcPr>
          <w:p w14:paraId="78FC598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576" w:type="dxa"/>
            <w:tcBorders>
              <w:top w:val="nil"/>
              <w:left w:val="nil"/>
              <w:bottom w:val="single" w:sz="8" w:space="0" w:color="auto"/>
              <w:right w:val="nil"/>
            </w:tcBorders>
            <w:shd w:val="clear" w:color="auto" w:fill="auto"/>
            <w:noWrap/>
            <w:vAlign w:val="bottom"/>
          </w:tcPr>
          <w:p w14:paraId="0402722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36" w:type="dxa"/>
            <w:tcBorders>
              <w:top w:val="nil"/>
              <w:left w:val="nil"/>
              <w:bottom w:val="single" w:sz="8" w:space="0" w:color="auto"/>
              <w:right w:val="nil"/>
            </w:tcBorders>
            <w:shd w:val="clear" w:color="auto" w:fill="auto"/>
            <w:noWrap/>
            <w:vAlign w:val="bottom"/>
          </w:tcPr>
          <w:p w14:paraId="6CE2C06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80" w:type="dxa"/>
            <w:vMerge/>
            <w:tcBorders>
              <w:top w:val="nil"/>
              <w:left w:val="nil"/>
              <w:bottom w:val="single" w:sz="8" w:space="0" w:color="000000"/>
              <w:right w:val="nil"/>
            </w:tcBorders>
            <w:vAlign w:val="center"/>
          </w:tcPr>
          <w:p w14:paraId="51FBEEA8"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single" w:sz="8" w:space="0" w:color="auto"/>
              <w:right w:val="nil"/>
            </w:tcBorders>
            <w:shd w:val="clear" w:color="auto" w:fill="auto"/>
            <w:noWrap/>
            <w:vAlign w:val="bottom"/>
          </w:tcPr>
          <w:p w14:paraId="48FF888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6-16</w:t>
            </w:r>
          </w:p>
        </w:tc>
        <w:tc>
          <w:tcPr>
            <w:tcW w:w="1176" w:type="dxa"/>
            <w:tcBorders>
              <w:top w:val="nil"/>
              <w:left w:val="nil"/>
              <w:bottom w:val="single" w:sz="8" w:space="0" w:color="auto"/>
              <w:right w:val="nil"/>
            </w:tcBorders>
            <w:shd w:val="clear" w:color="auto" w:fill="auto"/>
            <w:noWrap/>
            <w:vAlign w:val="bottom"/>
          </w:tcPr>
          <w:p w14:paraId="0E26B483"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0.001</w:t>
            </w:r>
          </w:p>
        </w:tc>
      </w:tr>
      <w:tr w:rsidR="00127913" w:rsidRPr="008E3E83" w14:paraId="330CB855" w14:textId="77777777" w:rsidTr="008C6C36">
        <w:trPr>
          <w:trHeight w:val="390"/>
        </w:trPr>
        <w:tc>
          <w:tcPr>
            <w:tcW w:w="1560" w:type="dxa"/>
            <w:vMerge w:val="restart"/>
            <w:tcBorders>
              <w:top w:val="nil"/>
              <w:left w:val="nil"/>
              <w:bottom w:val="single" w:sz="8" w:space="0" w:color="000000"/>
              <w:right w:val="nil"/>
            </w:tcBorders>
            <w:shd w:val="clear" w:color="auto" w:fill="auto"/>
            <w:textDirection w:val="btLr"/>
            <w:vAlign w:val="bottom"/>
          </w:tcPr>
          <w:p w14:paraId="3F06C396"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Oxygen consumption</w:t>
            </w:r>
          </w:p>
        </w:tc>
        <w:tc>
          <w:tcPr>
            <w:tcW w:w="2080" w:type="dxa"/>
            <w:tcBorders>
              <w:top w:val="nil"/>
              <w:left w:val="nil"/>
              <w:bottom w:val="nil"/>
              <w:right w:val="nil"/>
            </w:tcBorders>
            <w:shd w:val="clear" w:color="auto" w:fill="auto"/>
            <w:noWrap/>
            <w:vAlign w:val="bottom"/>
          </w:tcPr>
          <w:p w14:paraId="018A375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TM</w:t>
            </w:r>
          </w:p>
        </w:tc>
        <w:tc>
          <w:tcPr>
            <w:tcW w:w="576" w:type="dxa"/>
            <w:tcBorders>
              <w:top w:val="nil"/>
              <w:left w:val="nil"/>
              <w:bottom w:val="nil"/>
              <w:right w:val="nil"/>
            </w:tcBorders>
            <w:shd w:val="clear" w:color="auto" w:fill="auto"/>
            <w:noWrap/>
            <w:vAlign w:val="bottom"/>
          </w:tcPr>
          <w:p w14:paraId="2E7918D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76BB821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247627</w:t>
            </w:r>
          </w:p>
        </w:tc>
        <w:tc>
          <w:tcPr>
            <w:tcW w:w="1280" w:type="dxa"/>
            <w:tcBorders>
              <w:top w:val="nil"/>
              <w:left w:val="nil"/>
              <w:bottom w:val="nil"/>
              <w:right w:val="nil"/>
            </w:tcBorders>
            <w:shd w:val="clear" w:color="auto" w:fill="auto"/>
            <w:noWrap/>
            <w:vAlign w:val="bottom"/>
          </w:tcPr>
          <w:p w14:paraId="127BA83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247627</w:t>
            </w:r>
          </w:p>
        </w:tc>
        <w:tc>
          <w:tcPr>
            <w:tcW w:w="1120" w:type="dxa"/>
            <w:tcBorders>
              <w:top w:val="nil"/>
              <w:left w:val="nil"/>
              <w:bottom w:val="nil"/>
              <w:right w:val="nil"/>
            </w:tcBorders>
            <w:shd w:val="clear" w:color="auto" w:fill="auto"/>
            <w:noWrap/>
            <w:vAlign w:val="bottom"/>
          </w:tcPr>
          <w:p w14:paraId="2CF0B95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322.69</w:t>
            </w:r>
          </w:p>
        </w:tc>
        <w:tc>
          <w:tcPr>
            <w:tcW w:w="1176" w:type="dxa"/>
            <w:tcBorders>
              <w:top w:val="nil"/>
              <w:left w:val="nil"/>
              <w:bottom w:val="nil"/>
              <w:right w:val="nil"/>
            </w:tcBorders>
            <w:shd w:val="clear" w:color="auto" w:fill="auto"/>
            <w:noWrap/>
            <w:vAlign w:val="bottom"/>
          </w:tcPr>
          <w:p w14:paraId="2A023DE1"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424BBC4E" w14:textId="77777777" w:rsidTr="008C6C36">
        <w:trPr>
          <w:trHeight w:val="400"/>
        </w:trPr>
        <w:tc>
          <w:tcPr>
            <w:tcW w:w="1560" w:type="dxa"/>
            <w:vMerge/>
            <w:tcBorders>
              <w:top w:val="nil"/>
              <w:left w:val="nil"/>
              <w:bottom w:val="single" w:sz="8" w:space="0" w:color="000000"/>
              <w:right w:val="nil"/>
            </w:tcBorders>
            <w:vAlign w:val="center"/>
          </w:tcPr>
          <w:p w14:paraId="0A085552"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7CBDE65B"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76" w:type="dxa"/>
            <w:tcBorders>
              <w:top w:val="nil"/>
              <w:left w:val="nil"/>
              <w:bottom w:val="nil"/>
              <w:right w:val="nil"/>
            </w:tcBorders>
            <w:shd w:val="clear" w:color="auto" w:fill="auto"/>
            <w:noWrap/>
            <w:vAlign w:val="bottom"/>
          </w:tcPr>
          <w:p w14:paraId="1C3B1A6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2270F09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27767</w:t>
            </w:r>
          </w:p>
        </w:tc>
        <w:tc>
          <w:tcPr>
            <w:tcW w:w="1280" w:type="dxa"/>
            <w:tcBorders>
              <w:top w:val="nil"/>
              <w:left w:val="nil"/>
              <w:bottom w:val="nil"/>
              <w:right w:val="nil"/>
            </w:tcBorders>
            <w:shd w:val="clear" w:color="auto" w:fill="auto"/>
            <w:noWrap/>
            <w:vAlign w:val="bottom"/>
          </w:tcPr>
          <w:p w14:paraId="61CB489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27767</w:t>
            </w:r>
          </w:p>
        </w:tc>
        <w:tc>
          <w:tcPr>
            <w:tcW w:w="1120" w:type="dxa"/>
            <w:tcBorders>
              <w:top w:val="nil"/>
              <w:left w:val="nil"/>
              <w:bottom w:val="nil"/>
              <w:right w:val="nil"/>
            </w:tcBorders>
            <w:shd w:val="clear" w:color="auto" w:fill="auto"/>
            <w:noWrap/>
            <w:vAlign w:val="bottom"/>
          </w:tcPr>
          <w:p w14:paraId="4EABCFD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36.18</w:t>
            </w:r>
          </w:p>
        </w:tc>
        <w:tc>
          <w:tcPr>
            <w:tcW w:w="1176" w:type="dxa"/>
            <w:tcBorders>
              <w:top w:val="nil"/>
              <w:left w:val="nil"/>
              <w:bottom w:val="nil"/>
              <w:right w:val="nil"/>
            </w:tcBorders>
            <w:shd w:val="clear" w:color="auto" w:fill="auto"/>
            <w:noWrap/>
            <w:vAlign w:val="bottom"/>
          </w:tcPr>
          <w:p w14:paraId="30518443"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398ADF78" w14:textId="77777777" w:rsidTr="008C6C36">
        <w:trPr>
          <w:trHeight w:val="360"/>
        </w:trPr>
        <w:tc>
          <w:tcPr>
            <w:tcW w:w="1560" w:type="dxa"/>
            <w:vMerge/>
            <w:tcBorders>
              <w:top w:val="nil"/>
              <w:left w:val="nil"/>
              <w:bottom w:val="single" w:sz="8" w:space="0" w:color="000000"/>
              <w:right w:val="nil"/>
            </w:tcBorders>
            <w:vAlign w:val="center"/>
          </w:tcPr>
          <w:p w14:paraId="6E83DE7D"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53FB5FA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76" w:type="dxa"/>
            <w:tcBorders>
              <w:top w:val="nil"/>
              <w:left w:val="nil"/>
              <w:bottom w:val="nil"/>
              <w:right w:val="nil"/>
            </w:tcBorders>
            <w:shd w:val="clear" w:color="auto" w:fill="auto"/>
            <w:noWrap/>
            <w:vAlign w:val="bottom"/>
          </w:tcPr>
          <w:p w14:paraId="6D91D924"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0F4438D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2627</w:t>
            </w:r>
          </w:p>
        </w:tc>
        <w:tc>
          <w:tcPr>
            <w:tcW w:w="1280" w:type="dxa"/>
            <w:tcBorders>
              <w:top w:val="nil"/>
              <w:left w:val="nil"/>
              <w:bottom w:val="nil"/>
              <w:right w:val="nil"/>
            </w:tcBorders>
            <w:shd w:val="clear" w:color="auto" w:fill="auto"/>
            <w:noWrap/>
            <w:vAlign w:val="bottom"/>
          </w:tcPr>
          <w:p w14:paraId="4746104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1336</w:t>
            </w:r>
          </w:p>
        </w:tc>
        <w:tc>
          <w:tcPr>
            <w:tcW w:w="1120" w:type="dxa"/>
            <w:tcBorders>
              <w:top w:val="nil"/>
              <w:left w:val="nil"/>
              <w:bottom w:val="nil"/>
              <w:right w:val="nil"/>
            </w:tcBorders>
            <w:shd w:val="clear" w:color="auto" w:fill="auto"/>
            <w:noWrap/>
            <w:vAlign w:val="bottom"/>
          </w:tcPr>
          <w:p w14:paraId="65EB9B7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1.74</w:t>
            </w:r>
          </w:p>
        </w:tc>
        <w:tc>
          <w:tcPr>
            <w:tcW w:w="1176" w:type="dxa"/>
            <w:tcBorders>
              <w:top w:val="nil"/>
              <w:left w:val="nil"/>
              <w:bottom w:val="nil"/>
              <w:right w:val="nil"/>
            </w:tcBorders>
            <w:shd w:val="clear" w:color="auto" w:fill="auto"/>
            <w:noWrap/>
            <w:vAlign w:val="bottom"/>
          </w:tcPr>
          <w:p w14:paraId="1AB8AB28"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0.177</w:t>
            </w:r>
          </w:p>
        </w:tc>
      </w:tr>
      <w:tr w:rsidR="00127913" w:rsidRPr="008E3E83" w14:paraId="046D25AB" w14:textId="77777777" w:rsidTr="008C6C36">
        <w:trPr>
          <w:trHeight w:val="360"/>
        </w:trPr>
        <w:tc>
          <w:tcPr>
            <w:tcW w:w="1560" w:type="dxa"/>
            <w:vMerge/>
            <w:tcBorders>
              <w:top w:val="nil"/>
              <w:left w:val="nil"/>
              <w:bottom w:val="single" w:sz="8" w:space="0" w:color="000000"/>
              <w:right w:val="nil"/>
            </w:tcBorders>
            <w:vAlign w:val="center"/>
          </w:tcPr>
          <w:p w14:paraId="1FABD271"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1DB4F65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salinity*temperature</w:t>
            </w:r>
          </w:p>
        </w:tc>
        <w:tc>
          <w:tcPr>
            <w:tcW w:w="576" w:type="dxa"/>
            <w:tcBorders>
              <w:top w:val="nil"/>
              <w:left w:val="nil"/>
              <w:bottom w:val="nil"/>
              <w:right w:val="nil"/>
            </w:tcBorders>
            <w:shd w:val="clear" w:color="auto" w:fill="auto"/>
            <w:noWrap/>
            <w:vAlign w:val="bottom"/>
          </w:tcPr>
          <w:p w14:paraId="425B57C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45431D8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484</w:t>
            </w:r>
          </w:p>
        </w:tc>
        <w:tc>
          <w:tcPr>
            <w:tcW w:w="1280" w:type="dxa"/>
            <w:tcBorders>
              <w:top w:val="nil"/>
              <w:left w:val="nil"/>
              <w:bottom w:val="nil"/>
              <w:right w:val="nil"/>
            </w:tcBorders>
            <w:shd w:val="clear" w:color="auto" w:fill="auto"/>
            <w:noWrap/>
            <w:vAlign w:val="bottom"/>
          </w:tcPr>
          <w:p w14:paraId="3AD15CC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242</w:t>
            </w:r>
          </w:p>
        </w:tc>
        <w:tc>
          <w:tcPr>
            <w:tcW w:w="1120" w:type="dxa"/>
            <w:tcBorders>
              <w:top w:val="nil"/>
              <w:left w:val="nil"/>
              <w:bottom w:val="nil"/>
              <w:right w:val="nil"/>
            </w:tcBorders>
            <w:shd w:val="clear" w:color="auto" w:fill="auto"/>
            <w:noWrap/>
            <w:vAlign w:val="bottom"/>
          </w:tcPr>
          <w:p w14:paraId="0CE1EF4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0.32</w:t>
            </w:r>
          </w:p>
        </w:tc>
        <w:tc>
          <w:tcPr>
            <w:tcW w:w="1176" w:type="dxa"/>
            <w:tcBorders>
              <w:top w:val="nil"/>
              <w:left w:val="nil"/>
              <w:bottom w:val="nil"/>
              <w:right w:val="nil"/>
            </w:tcBorders>
            <w:shd w:val="clear" w:color="auto" w:fill="auto"/>
            <w:noWrap/>
            <w:vAlign w:val="bottom"/>
          </w:tcPr>
          <w:p w14:paraId="52A44EB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0.730</w:t>
            </w:r>
          </w:p>
        </w:tc>
      </w:tr>
      <w:tr w:rsidR="00127913" w:rsidRPr="008E3E83" w14:paraId="11E9A76B" w14:textId="77777777" w:rsidTr="008C6C36">
        <w:trPr>
          <w:trHeight w:val="370"/>
        </w:trPr>
        <w:tc>
          <w:tcPr>
            <w:tcW w:w="1560" w:type="dxa"/>
            <w:vMerge/>
            <w:tcBorders>
              <w:top w:val="nil"/>
              <w:left w:val="nil"/>
              <w:bottom w:val="single" w:sz="8" w:space="0" w:color="000000"/>
              <w:right w:val="nil"/>
            </w:tcBorders>
            <w:vAlign w:val="center"/>
          </w:tcPr>
          <w:p w14:paraId="6A4ABA68"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8" w:space="0" w:color="auto"/>
              <w:right w:val="nil"/>
            </w:tcBorders>
            <w:shd w:val="clear" w:color="auto" w:fill="auto"/>
            <w:noWrap/>
            <w:vAlign w:val="bottom"/>
          </w:tcPr>
          <w:p w14:paraId="4FDE04D7"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76" w:type="dxa"/>
            <w:tcBorders>
              <w:top w:val="nil"/>
              <w:left w:val="nil"/>
              <w:bottom w:val="single" w:sz="8" w:space="0" w:color="auto"/>
              <w:right w:val="nil"/>
            </w:tcBorders>
            <w:shd w:val="clear" w:color="auto" w:fill="auto"/>
            <w:noWrap/>
            <w:vAlign w:val="bottom"/>
          </w:tcPr>
          <w:p w14:paraId="136C9CE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268</w:t>
            </w:r>
          </w:p>
        </w:tc>
        <w:tc>
          <w:tcPr>
            <w:tcW w:w="1236" w:type="dxa"/>
            <w:tcBorders>
              <w:top w:val="nil"/>
              <w:left w:val="nil"/>
              <w:bottom w:val="single" w:sz="8" w:space="0" w:color="auto"/>
              <w:right w:val="nil"/>
            </w:tcBorders>
            <w:shd w:val="clear" w:color="auto" w:fill="auto"/>
            <w:noWrap/>
            <w:vAlign w:val="bottom"/>
          </w:tcPr>
          <w:p w14:paraId="48CAFF0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205659.00</w:t>
            </w:r>
          </w:p>
        </w:tc>
        <w:tc>
          <w:tcPr>
            <w:tcW w:w="1280" w:type="dxa"/>
            <w:tcBorders>
              <w:top w:val="nil"/>
              <w:left w:val="nil"/>
              <w:bottom w:val="single" w:sz="8" w:space="0" w:color="auto"/>
              <w:right w:val="nil"/>
            </w:tcBorders>
            <w:shd w:val="clear" w:color="auto" w:fill="auto"/>
            <w:noWrap/>
            <w:vAlign w:val="bottom"/>
          </w:tcPr>
          <w:p w14:paraId="2EA5F46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767.00</w:t>
            </w:r>
          </w:p>
        </w:tc>
        <w:tc>
          <w:tcPr>
            <w:tcW w:w="1120" w:type="dxa"/>
            <w:tcBorders>
              <w:top w:val="nil"/>
              <w:left w:val="nil"/>
              <w:bottom w:val="single" w:sz="8" w:space="0" w:color="auto"/>
              <w:right w:val="nil"/>
            </w:tcBorders>
            <w:shd w:val="clear" w:color="auto" w:fill="auto"/>
            <w:noWrap/>
            <w:vAlign w:val="bottom"/>
          </w:tcPr>
          <w:p w14:paraId="2F9EC76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76" w:type="dxa"/>
            <w:tcBorders>
              <w:top w:val="nil"/>
              <w:left w:val="nil"/>
              <w:bottom w:val="single" w:sz="8" w:space="0" w:color="auto"/>
              <w:right w:val="nil"/>
            </w:tcBorders>
            <w:shd w:val="clear" w:color="auto" w:fill="auto"/>
            <w:noWrap/>
            <w:vAlign w:val="bottom"/>
          </w:tcPr>
          <w:p w14:paraId="7953762D"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r w:rsidR="00127913" w:rsidRPr="008E3E83" w14:paraId="1AB059CA" w14:textId="77777777" w:rsidTr="008C6C36">
        <w:trPr>
          <w:trHeight w:val="400"/>
        </w:trPr>
        <w:tc>
          <w:tcPr>
            <w:tcW w:w="1560" w:type="dxa"/>
            <w:vMerge w:val="restart"/>
            <w:tcBorders>
              <w:top w:val="nil"/>
              <w:left w:val="nil"/>
              <w:bottom w:val="single" w:sz="4" w:space="0" w:color="000000"/>
              <w:right w:val="nil"/>
            </w:tcBorders>
            <w:shd w:val="clear" w:color="auto" w:fill="auto"/>
            <w:textDirection w:val="btLr"/>
            <w:vAlign w:val="bottom"/>
          </w:tcPr>
          <w:p w14:paraId="4BC86C24"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Calcification cost</w:t>
            </w:r>
          </w:p>
        </w:tc>
        <w:tc>
          <w:tcPr>
            <w:tcW w:w="2080" w:type="dxa"/>
            <w:tcBorders>
              <w:top w:val="nil"/>
              <w:left w:val="nil"/>
              <w:bottom w:val="nil"/>
              <w:right w:val="nil"/>
            </w:tcBorders>
            <w:shd w:val="clear" w:color="auto" w:fill="auto"/>
            <w:noWrap/>
            <w:vAlign w:val="bottom"/>
          </w:tcPr>
          <w:p w14:paraId="62E98AB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calcification</w:t>
            </w:r>
          </w:p>
        </w:tc>
        <w:tc>
          <w:tcPr>
            <w:tcW w:w="576" w:type="dxa"/>
            <w:tcBorders>
              <w:top w:val="nil"/>
              <w:left w:val="nil"/>
              <w:bottom w:val="nil"/>
              <w:right w:val="nil"/>
            </w:tcBorders>
            <w:shd w:val="clear" w:color="auto" w:fill="auto"/>
            <w:noWrap/>
            <w:vAlign w:val="bottom"/>
          </w:tcPr>
          <w:p w14:paraId="347BDFC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0F43D552" w14:textId="1CFC37F5"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159116</w:t>
            </w:r>
          </w:p>
        </w:tc>
        <w:tc>
          <w:tcPr>
            <w:tcW w:w="1280" w:type="dxa"/>
            <w:tcBorders>
              <w:top w:val="nil"/>
              <w:left w:val="nil"/>
              <w:bottom w:val="nil"/>
              <w:right w:val="nil"/>
            </w:tcBorders>
            <w:shd w:val="clear" w:color="auto" w:fill="auto"/>
            <w:noWrap/>
            <w:vAlign w:val="bottom"/>
          </w:tcPr>
          <w:p w14:paraId="385B54F9" w14:textId="1F425F09"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159116</w:t>
            </w:r>
          </w:p>
        </w:tc>
        <w:tc>
          <w:tcPr>
            <w:tcW w:w="1120" w:type="dxa"/>
            <w:tcBorders>
              <w:top w:val="nil"/>
              <w:left w:val="nil"/>
              <w:bottom w:val="nil"/>
              <w:right w:val="nil"/>
            </w:tcBorders>
            <w:shd w:val="clear" w:color="auto" w:fill="auto"/>
            <w:noWrap/>
            <w:vAlign w:val="bottom"/>
          </w:tcPr>
          <w:p w14:paraId="22D7B86A" w14:textId="76E40E15"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86.07</w:t>
            </w:r>
          </w:p>
        </w:tc>
        <w:tc>
          <w:tcPr>
            <w:tcW w:w="1176" w:type="dxa"/>
            <w:tcBorders>
              <w:top w:val="nil"/>
              <w:left w:val="nil"/>
              <w:bottom w:val="nil"/>
              <w:right w:val="nil"/>
            </w:tcBorders>
            <w:shd w:val="clear" w:color="auto" w:fill="auto"/>
            <w:noWrap/>
            <w:vAlign w:val="bottom"/>
          </w:tcPr>
          <w:p w14:paraId="48CA79D2"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76250221" w14:textId="77777777" w:rsidTr="008C6C36">
        <w:trPr>
          <w:trHeight w:val="360"/>
        </w:trPr>
        <w:tc>
          <w:tcPr>
            <w:tcW w:w="1560" w:type="dxa"/>
            <w:vMerge/>
            <w:tcBorders>
              <w:top w:val="nil"/>
              <w:left w:val="nil"/>
              <w:bottom w:val="single" w:sz="4" w:space="0" w:color="000000"/>
              <w:right w:val="nil"/>
            </w:tcBorders>
            <w:vAlign w:val="center"/>
          </w:tcPr>
          <w:p w14:paraId="7A714E74"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67DBC18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76" w:type="dxa"/>
            <w:tcBorders>
              <w:top w:val="nil"/>
              <w:left w:val="nil"/>
              <w:bottom w:val="nil"/>
              <w:right w:val="nil"/>
            </w:tcBorders>
            <w:shd w:val="clear" w:color="auto" w:fill="auto"/>
            <w:noWrap/>
            <w:vAlign w:val="bottom"/>
          </w:tcPr>
          <w:p w14:paraId="749D69E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236" w:type="dxa"/>
            <w:tcBorders>
              <w:top w:val="nil"/>
              <w:left w:val="nil"/>
              <w:bottom w:val="nil"/>
              <w:right w:val="nil"/>
            </w:tcBorders>
            <w:shd w:val="clear" w:color="auto" w:fill="auto"/>
            <w:noWrap/>
            <w:vAlign w:val="bottom"/>
          </w:tcPr>
          <w:p w14:paraId="55F3E242" w14:textId="68224927"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1836</w:t>
            </w:r>
          </w:p>
        </w:tc>
        <w:tc>
          <w:tcPr>
            <w:tcW w:w="1280" w:type="dxa"/>
            <w:tcBorders>
              <w:top w:val="nil"/>
              <w:left w:val="nil"/>
              <w:bottom w:val="nil"/>
              <w:right w:val="nil"/>
            </w:tcBorders>
            <w:shd w:val="clear" w:color="auto" w:fill="auto"/>
            <w:noWrap/>
            <w:vAlign w:val="bottom"/>
          </w:tcPr>
          <w:p w14:paraId="083BF232" w14:textId="2CF83CBB"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1836</w:t>
            </w:r>
          </w:p>
        </w:tc>
        <w:tc>
          <w:tcPr>
            <w:tcW w:w="1120" w:type="dxa"/>
            <w:tcBorders>
              <w:top w:val="nil"/>
              <w:left w:val="nil"/>
              <w:bottom w:val="nil"/>
              <w:right w:val="nil"/>
            </w:tcBorders>
            <w:shd w:val="clear" w:color="auto" w:fill="auto"/>
            <w:noWrap/>
            <w:vAlign w:val="bottom"/>
          </w:tcPr>
          <w:p w14:paraId="7EC71112" w14:textId="3D0AA806"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0.99</w:t>
            </w:r>
          </w:p>
        </w:tc>
        <w:tc>
          <w:tcPr>
            <w:tcW w:w="1176" w:type="dxa"/>
            <w:tcBorders>
              <w:top w:val="nil"/>
              <w:left w:val="nil"/>
              <w:bottom w:val="nil"/>
              <w:right w:val="nil"/>
            </w:tcBorders>
            <w:shd w:val="clear" w:color="auto" w:fill="auto"/>
            <w:noWrap/>
            <w:vAlign w:val="bottom"/>
          </w:tcPr>
          <w:p w14:paraId="35E6E67C" w14:textId="7B1533A6"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w:t>
            </w:r>
            <w:r w:rsidR="00A16F0A">
              <w:rPr>
                <w:rFonts w:eastAsia="Times New Roman" w:cs="Times New Roman"/>
                <w:color w:val="000000"/>
                <w:lang w:eastAsia="en-GB"/>
              </w:rPr>
              <w:t>323</w:t>
            </w:r>
          </w:p>
        </w:tc>
      </w:tr>
      <w:tr w:rsidR="00127913" w:rsidRPr="008E3E83" w14:paraId="01FF2D0A" w14:textId="77777777" w:rsidTr="008C6C36">
        <w:trPr>
          <w:trHeight w:val="330"/>
        </w:trPr>
        <w:tc>
          <w:tcPr>
            <w:tcW w:w="1560" w:type="dxa"/>
            <w:vMerge/>
            <w:tcBorders>
              <w:top w:val="nil"/>
              <w:left w:val="nil"/>
              <w:bottom w:val="single" w:sz="4" w:space="0" w:color="000000"/>
              <w:right w:val="nil"/>
            </w:tcBorders>
            <w:vAlign w:val="center"/>
          </w:tcPr>
          <w:p w14:paraId="04CF9916"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2B30A674"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76" w:type="dxa"/>
            <w:tcBorders>
              <w:top w:val="nil"/>
              <w:left w:val="nil"/>
              <w:bottom w:val="nil"/>
              <w:right w:val="nil"/>
            </w:tcBorders>
            <w:shd w:val="clear" w:color="auto" w:fill="auto"/>
            <w:noWrap/>
            <w:vAlign w:val="bottom"/>
          </w:tcPr>
          <w:p w14:paraId="046E723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1C20FCDB" w14:textId="47D18B7C"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10447</w:t>
            </w:r>
          </w:p>
        </w:tc>
        <w:tc>
          <w:tcPr>
            <w:tcW w:w="1280" w:type="dxa"/>
            <w:tcBorders>
              <w:top w:val="nil"/>
              <w:left w:val="nil"/>
              <w:bottom w:val="nil"/>
              <w:right w:val="nil"/>
            </w:tcBorders>
            <w:shd w:val="clear" w:color="auto" w:fill="auto"/>
            <w:noWrap/>
            <w:vAlign w:val="bottom"/>
          </w:tcPr>
          <w:p w14:paraId="3891129C" w14:textId="4D20E865"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w:t>
            </w:r>
            <w:r w:rsidR="00A16F0A">
              <w:rPr>
                <w:rFonts w:eastAsia="Times New Roman" w:cs="Times New Roman"/>
                <w:color w:val="000000"/>
                <w:lang w:eastAsia="en-GB"/>
              </w:rPr>
              <w:t>224</w:t>
            </w:r>
          </w:p>
        </w:tc>
        <w:tc>
          <w:tcPr>
            <w:tcW w:w="1120" w:type="dxa"/>
            <w:tcBorders>
              <w:top w:val="nil"/>
              <w:left w:val="nil"/>
              <w:bottom w:val="nil"/>
              <w:right w:val="nil"/>
            </w:tcBorders>
            <w:shd w:val="clear" w:color="auto" w:fill="auto"/>
            <w:noWrap/>
            <w:vAlign w:val="bottom"/>
          </w:tcPr>
          <w:p w14:paraId="3083B53A" w14:textId="49D77E8B"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2.83</w:t>
            </w:r>
          </w:p>
        </w:tc>
        <w:tc>
          <w:tcPr>
            <w:tcW w:w="1176" w:type="dxa"/>
            <w:tcBorders>
              <w:top w:val="nil"/>
              <w:left w:val="nil"/>
              <w:bottom w:val="nil"/>
              <w:right w:val="nil"/>
            </w:tcBorders>
            <w:shd w:val="clear" w:color="auto" w:fill="auto"/>
            <w:noWrap/>
            <w:vAlign w:val="bottom"/>
          </w:tcPr>
          <w:p w14:paraId="47CC41A5" w14:textId="2BCC0446" w:rsidR="00127913" w:rsidRPr="00A16F0A" w:rsidRDefault="00A16F0A" w:rsidP="005117F4">
            <w:pPr>
              <w:spacing w:after="0"/>
              <w:jc w:val="right"/>
              <w:rPr>
                <w:rFonts w:eastAsia="Times New Roman" w:cs="Times New Roman"/>
                <w:bCs/>
                <w:color w:val="000000"/>
                <w:lang w:eastAsia="en-GB"/>
              </w:rPr>
            </w:pPr>
            <w:r>
              <w:rPr>
                <w:rFonts w:eastAsia="Times New Roman" w:cs="Times New Roman"/>
                <w:bCs/>
                <w:color w:val="000000"/>
                <w:lang w:eastAsia="en-GB"/>
              </w:rPr>
              <w:t>0.067</w:t>
            </w:r>
          </w:p>
        </w:tc>
      </w:tr>
      <w:tr w:rsidR="00127913" w:rsidRPr="008E3E83" w14:paraId="3EB68C98" w14:textId="77777777" w:rsidTr="008C6C36">
        <w:trPr>
          <w:trHeight w:val="320"/>
        </w:trPr>
        <w:tc>
          <w:tcPr>
            <w:tcW w:w="1560" w:type="dxa"/>
            <w:vMerge/>
            <w:tcBorders>
              <w:top w:val="nil"/>
              <w:left w:val="nil"/>
              <w:bottom w:val="single" w:sz="4" w:space="0" w:color="000000"/>
              <w:right w:val="nil"/>
            </w:tcBorders>
            <w:vAlign w:val="center"/>
          </w:tcPr>
          <w:p w14:paraId="356F80CC"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nil"/>
              <w:right w:val="nil"/>
            </w:tcBorders>
            <w:shd w:val="clear" w:color="auto" w:fill="auto"/>
            <w:noWrap/>
            <w:vAlign w:val="bottom"/>
          </w:tcPr>
          <w:p w14:paraId="11ACD361" w14:textId="7598EAA0"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r w:rsidR="0038383A">
              <w:rPr>
                <w:rFonts w:eastAsia="Times New Roman" w:cs="Times New Roman"/>
                <w:color w:val="000000"/>
                <w:lang w:eastAsia="en-GB"/>
              </w:rPr>
              <w:t>temp</w:t>
            </w:r>
          </w:p>
        </w:tc>
        <w:tc>
          <w:tcPr>
            <w:tcW w:w="576" w:type="dxa"/>
            <w:tcBorders>
              <w:top w:val="nil"/>
              <w:left w:val="nil"/>
              <w:bottom w:val="nil"/>
              <w:right w:val="nil"/>
            </w:tcBorders>
            <w:shd w:val="clear" w:color="auto" w:fill="auto"/>
            <w:noWrap/>
            <w:vAlign w:val="bottom"/>
          </w:tcPr>
          <w:p w14:paraId="2E35DC5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236" w:type="dxa"/>
            <w:tcBorders>
              <w:top w:val="nil"/>
              <w:left w:val="nil"/>
              <w:bottom w:val="nil"/>
              <w:right w:val="nil"/>
            </w:tcBorders>
            <w:shd w:val="clear" w:color="auto" w:fill="auto"/>
            <w:noWrap/>
            <w:vAlign w:val="bottom"/>
          </w:tcPr>
          <w:p w14:paraId="635401D3" w14:textId="751E77D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r w:rsidR="00A16F0A">
              <w:rPr>
                <w:rFonts w:eastAsia="Times New Roman" w:cs="Times New Roman"/>
                <w:color w:val="000000"/>
                <w:lang w:eastAsia="en-GB"/>
              </w:rPr>
              <w:t>5216</w:t>
            </w:r>
          </w:p>
        </w:tc>
        <w:tc>
          <w:tcPr>
            <w:tcW w:w="1280" w:type="dxa"/>
            <w:tcBorders>
              <w:top w:val="nil"/>
              <w:left w:val="nil"/>
              <w:bottom w:val="nil"/>
              <w:right w:val="nil"/>
            </w:tcBorders>
            <w:shd w:val="clear" w:color="auto" w:fill="auto"/>
            <w:noWrap/>
            <w:vAlign w:val="bottom"/>
          </w:tcPr>
          <w:p w14:paraId="28D6E946" w14:textId="34AACACC"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12608</w:t>
            </w:r>
          </w:p>
        </w:tc>
        <w:tc>
          <w:tcPr>
            <w:tcW w:w="1120" w:type="dxa"/>
            <w:tcBorders>
              <w:top w:val="nil"/>
              <w:left w:val="nil"/>
              <w:bottom w:val="nil"/>
              <w:right w:val="nil"/>
            </w:tcBorders>
            <w:shd w:val="clear" w:color="auto" w:fill="auto"/>
            <w:noWrap/>
            <w:vAlign w:val="bottom"/>
          </w:tcPr>
          <w:p w14:paraId="57BFF24D" w14:textId="51C506B7"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6.82</w:t>
            </w:r>
          </w:p>
        </w:tc>
        <w:tc>
          <w:tcPr>
            <w:tcW w:w="1176" w:type="dxa"/>
            <w:tcBorders>
              <w:top w:val="nil"/>
              <w:left w:val="nil"/>
              <w:bottom w:val="nil"/>
              <w:right w:val="nil"/>
            </w:tcBorders>
            <w:shd w:val="clear" w:color="auto" w:fill="auto"/>
            <w:noWrap/>
            <w:vAlign w:val="bottom"/>
          </w:tcPr>
          <w:p w14:paraId="79BF65EF" w14:textId="14EB0EB9"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w:t>
            </w:r>
            <w:r w:rsidR="00A16F0A">
              <w:rPr>
                <w:rFonts w:eastAsia="Times New Roman" w:cs="Times New Roman"/>
                <w:b/>
                <w:bCs/>
                <w:color w:val="000000"/>
                <w:lang w:eastAsia="en-GB"/>
              </w:rPr>
              <w:t>2</w:t>
            </w:r>
          </w:p>
        </w:tc>
      </w:tr>
      <w:tr w:rsidR="00127913" w:rsidRPr="008E3E83" w14:paraId="6C872A89" w14:textId="77777777" w:rsidTr="008C6C36">
        <w:trPr>
          <w:trHeight w:val="310"/>
        </w:trPr>
        <w:tc>
          <w:tcPr>
            <w:tcW w:w="1560" w:type="dxa"/>
            <w:vMerge/>
            <w:tcBorders>
              <w:top w:val="nil"/>
              <w:left w:val="nil"/>
              <w:bottom w:val="single" w:sz="4" w:space="0" w:color="000000"/>
              <w:right w:val="nil"/>
            </w:tcBorders>
            <w:vAlign w:val="center"/>
          </w:tcPr>
          <w:p w14:paraId="7C3C65FA" w14:textId="77777777" w:rsidR="00127913" w:rsidRPr="008E3E83" w:rsidRDefault="00127913" w:rsidP="005117F4">
            <w:pPr>
              <w:spacing w:after="0"/>
              <w:rPr>
                <w:rFonts w:eastAsia="Times New Roman" w:cs="Times New Roman"/>
                <w:color w:val="000000"/>
                <w:sz w:val="32"/>
                <w:szCs w:val="32"/>
                <w:lang w:eastAsia="en-GB"/>
              </w:rPr>
            </w:pPr>
          </w:p>
        </w:tc>
        <w:tc>
          <w:tcPr>
            <w:tcW w:w="2080" w:type="dxa"/>
            <w:tcBorders>
              <w:top w:val="nil"/>
              <w:left w:val="nil"/>
              <w:bottom w:val="single" w:sz="4" w:space="0" w:color="auto"/>
              <w:right w:val="nil"/>
            </w:tcBorders>
            <w:shd w:val="clear" w:color="auto" w:fill="auto"/>
            <w:noWrap/>
            <w:vAlign w:val="bottom"/>
          </w:tcPr>
          <w:p w14:paraId="342121F4"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76" w:type="dxa"/>
            <w:tcBorders>
              <w:top w:val="nil"/>
              <w:left w:val="nil"/>
              <w:bottom w:val="single" w:sz="4" w:space="0" w:color="auto"/>
              <w:right w:val="nil"/>
            </w:tcBorders>
            <w:shd w:val="clear" w:color="auto" w:fill="auto"/>
            <w:noWrap/>
            <w:vAlign w:val="bottom"/>
          </w:tcPr>
          <w:p w14:paraId="76206A7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60</w:t>
            </w:r>
          </w:p>
        </w:tc>
        <w:tc>
          <w:tcPr>
            <w:tcW w:w="1236" w:type="dxa"/>
            <w:tcBorders>
              <w:top w:val="nil"/>
              <w:left w:val="nil"/>
              <w:bottom w:val="single" w:sz="4" w:space="0" w:color="auto"/>
              <w:right w:val="nil"/>
            </w:tcBorders>
            <w:shd w:val="clear" w:color="auto" w:fill="auto"/>
            <w:noWrap/>
            <w:vAlign w:val="bottom"/>
          </w:tcPr>
          <w:p w14:paraId="54A1A62E" w14:textId="06873DBB" w:rsidR="00127913" w:rsidRPr="008E3E83" w:rsidRDefault="00A16F0A" w:rsidP="005117F4">
            <w:pPr>
              <w:spacing w:after="0"/>
              <w:jc w:val="right"/>
              <w:rPr>
                <w:rFonts w:eastAsia="Times New Roman" w:cs="Times New Roman"/>
                <w:color w:val="000000"/>
                <w:lang w:eastAsia="en-GB"/>
              </w:rPr>
            </w:pPr>
            <w:r>
              <w:rPr>
                <w:rFonts w:eastAsia="Times New Roman" w:cs="Times New Roman"/>
                <w:color w:val="000000"/>
                <w:lang w:eastAsia="en-GB"/>
              </w:rPr>
              <w:t>110917</w:t>
            </w:r>
          </w:p>
        </w:tc>
        <w:tc>
          <w:tcPr>
            <w:tcW w:w="1280" w:type="dxa"/>
            <w:tcBorders>
              <w:top w:val="nil"/>
              <w:left w:val="nil"/>
              <w:bottom w:val="single" w:sz="4" w:space="0" w:color="auto"/>
              <w:right w:val="nil"/>
            </w:tcBorders>
            <w:shd w:val="clear" w:color="auto" w:fill="auto"/>
            <w:noWrap/>
            <w:vAlign w:val="bottom"/>
          </w:tcPr>
          <w:p w14:paraId="58712739" w14:textId="3D8A56A1"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r w:rsidR="00A16F0A">
              <w:rPr>
                <w:rFonts w:eastAsia="Times New Roman" w:cs="Times New Roman"/>
                <w:color w:val="000000"/>
                <w:lang w:eastAsia="en-GB"/>
              </w:rPr>
              <w:t>849</w:t>
            </w:r>
          </w:p>
        </w:tc>
        <w:tc>
          <w:tcPr>
            <w:tcW w:w="1120" w:type="dxa"/>
            <w:tcBorders>
              <w:top w:val="nil"/>
              <w:left w:val="nil"/>
              <w:bottom w:val="single" w:sz="4" w:space="0" w:color="auto"/>
              <w:right w:val="nil"/>
            </w:tcBorders>
            <w:shd w:val="clear" w:color="auto" w:fill="auto"/>
            <w:noWrap/>
            <w:vAlign w:val="bottom"/>
          </w:tcPr>
          <w:p w14:paraId="07FAA0D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76" w:type="dxa"/>
            <w:tcBorders>
              <w:top w:val="nil"/>
              <w:left w:val="nil"/>
              <w:bottom w:val="single" w:sz="4" w:space="0" w:color="auto"/>
              <w:right w:val="nil"/>
            </w:tcBorders>
            <w:shd w:val="clear" w:color="auto" w:fill="auto"/>
            <w:noWrap/>
            <w:vAlign w:val="bottom"/>
          </w:tcPr>
          <w:p w14:paraId="34F9C1A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bl>
    <w:p w14:paraId="7B3095B7" w14:textId="77777777" w:rsidR="00127913" w:rsidRPr="008E3E83" w:rsidRDefault="00127913" w:rsidP="00127913">
      <w:pPr>
        <w:jc w:val="both"/>
        <w:rPr>
          <w:rFonts w:cs="Times New Roman"/>
          <w:b/>
          <w:sz w:val="20"/>
          <w:szCs w:val="20"/>
        </w:rPr>
      </w:pPr>
      <w:r w:rsidRPr="008E3E83">
        <w:rPr>
          <w:rFonts w:eastAsia="Times New Roman" w:cs="Times New Roman"/>
          <w:noProof/>
          <w:color w:val="000000"/>
          <w:sz w:val="18"/>
          <w:szCs w:val="18"/>
          <w:lang w:val="en-GB" w:eastAsia="en-GB"/>
        </w:rPr>
        <w:lastRenderedPageBreak/>
        <mc:AlternateContent>
          <mc:Choice Requires="wps">
            <w:drawing>
              <wp:anchor distT="0" distB="0" distL="114300" distR="114300" simplePos="0" relativeHeight="251651072" behindDoc="0" locked="0" layoutInCell="1" allowOverlap="1" wp14:anchorId="04FE7475" wp14:editId="0193AF87">
                <wp:simplePos x="0" y="0"/>
                <wp:positionH relativeFrom="margin">
                  <wp:posOffset>-76102</wp:posOffset>
                </wp:positionH>
                <wp:positionV relativeFrom="paragraph">
                  <wp:posOffset>-174577</wp:posOffset>
                </wp:positionV>
                <wp:extent cx="5626100" cy="704215"/>
                <wp:effectExtent l="0" t="0" r="0" b="635"/>
                <wp:wrapNone/>
                <wp:docPr id="2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6100" cy="704215"/>
                        </a:xfrm>
                        <a:prstGeom prst="rect">
                          <a:avLst/>
                        </a:prstGeom>
                        <a:solidFill>
                          <a:srgbClr val="FFFFFF"/>
                        </a:solidFill>
                        <a:ln w="9525">
                          <a:noFill/>
                          <a:miter lim="800000"/>
                          <a:headEnd/>
                          <a:tailEnd/>
                        </a:ln>
                      </wps:spPr>
                      <wps:txbx>
                        <w:txbxContent>
                          <w:p w14:paraId="2177D85A" w14:textId="2AAC1DD6" w:rsidR="001C51A5" w:rsidRPr="00127913" w:rsidRDefault="001C51A5" w:rsidP="00127913">
                            <w:pPr>
                              <w:jc w:val="both"/>
                              <w:rPr>
                                <w:rFonts w:cs="Times New Roman"/>
                                <w:sz w:val="36"/>
                              </w:rPr>
                            </w:pPr>
                            <w:r w:rsidRPr="00127913">
                              <w:rPr>
                                <w:rFonts w:eastAsia="Times New Roman" w:cs="Times New Roman"/>
                                <w:color w:val="000000"/>
                                <w:szCs w:val="18"/>
                                <w:lang w:eastAsia="en-GB"/>
                              </w:rPr>
                              <w:t>Table S</w:t>
                            </w:r>
                            <w:r>
                              <w:rPr>
                                <w:rFonts w:eastAsia="Times New Roman" w:cs="Times New Roman"/>
                                <w:color w:val="000000"/>
                                <w:szCs w:val="18"/>
                                <w:lang w:eastAsia="en-GB"/>
                              </w:rPr>
                              <w:t>6</w:t>
                            </w:r>
                            <w:r w:rsidRPr="00127913">
                              <w:rPr>
                                <w:rFonts w:eastAsia="Times New Roman" w:cs="Times New Roman"/>
                                <w:color w:val="000000"/>
                                <w:szCs w:val="18"/>
                                <w:lang w:eastAsia="en-GB"/>
                              </w:rPr>
                              <w:t xml:space="preserve">. Statistical results from ANOVA’s (sum of squares method) with post-hoc analyses (Tukey HSD) results are also shown for significant factors. Significant </w:t>
                            </w:r>
                            <w:r w:rsidRPr="00127913">
                              <w:rPr>
                                <w:rFonts w:eastAsia="Times New Roman" w:cs="Times New Roman"/>
                                <w:i/>
                                <w:color w:val="000000"/>
                                <w:szCs w:val="18"/>
                                <w:lang w:eastAsia="en-GB"/>
                              </w:rPr>
                              <w:t>p</w:t>
                            </w:r>
                            <w:r w:rsidRPr="00127913">
                              <w:rPr>
                                <w:rFonts w:eastAsia="Times New Roman" w:cs="Times New Roman"/>
                                <w:color w:val="000000"/>
                                <w:szCs w:val="18"/>
                                <w:lang w:eastAsia="en-GB"/>
                              </w:rPr>
                              <w:t>-values are shown in bold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FE7475" id="_x0000_s1185" type="#_x0000_t202" style="position:absolute;left:0;text-align:left;margin-left:-6pt;margin-top:-13.75pt;width:443pt;height:55.45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" stroked="f">
                <v:textbox>
                  <w:txbxContent>
                    <w:p w14:paraId="2177D85A" w14:textId="2AAC1DD6" w:rsidR="001C51A5" w:rsidRPr="00127913" w:rsidRDefault="001C51A5" w:rsidP="00127913">
                      <w:pPr>
                        <w:jc w:val="both"/>
                        <w:rPr>
                          <w:rFonts w:cs="Times New Roman"/>
                          <w:sz w:val="36"/>
                        </w:rPr>
                      </w:pPr>
                      <w:r w:rsidRPr="00127913">
                        <w:rPr>
                          <w:rFonts w:eastAsia="Times New Roman" w:cs="Times New Roman"/>
                          <w:color w:val="000000"/>
                          <w:szCs w:val="18"/>
                          <w:lang w:eastAsia="en-GB"/>
                        </w:rPr>
                        <w:t>Table S</w:t>
                      </w:r>
                      <w:r>
                        <w:rPr>
                          <w:rFonts w:eastAsia="Times New Roman" w:cs="Times New Roman"/>
                          <w:color w:val="000000"/>
                          <w:szCs w:val="18"/>
                          <w:lang w:eastAsia="en-GB"/>
                        </w:rPr>
                        <w:t>6</w:t>
                      </w:r>
                      <w:r w:rsidRPr="00127913">
                        <w:rPr>
                          <w:rFonts w:eastAsia="Times New Roman" w:cs="Times New Roman"/>
                          <w:color w:val="000000"/>
                          <w:szCs w:val="18"/>
                          <w:lang w:eastAsia="en-GB"/>
                        </w:rPr>
                        <w:t xml:space="preserve">. Statistical results from ANOVA’s (sum of squares method) with post-hoc analyses (Tukey HSD) results are also shown for significant factors. Significant </w:t>
                      </w:r>
                      <w:r w:rsidRPr="00127913">
                        <w:rPr>
                          <w:rFonts w:eastAsia="Times New Roman" w:cs="Times New Roman"/>
                          <w:i/>
                          <w:color w:val="000000"/>
                          <w:szCs w:val="18"/>
                          <w:lang w:eastAsia="en-GB"/>
                        </w:rPr>
                        <w:t>p</w:t>
                      </w:r>
                      <w:r w:rsidRPr="00127913">
                        <w:rPr>
                          <w:rFonts w:eastAsia="Times New Roman" w:cs="Times New Roman"/>
                          <w:color w:val="000000"/>
                          <w:szCs w:val="18"/>
                          <w:lang w:eastAsia="en-GB"/>
                        </w:rPr>
                        <w:t>-values are shown in bold</w:t>
                      </w:r>
                    </w:p>
                  </w:txbxContent>
                </v:textbox>
                <w10:wrap anchorx="margin"/>
              </v:shape>
            </w:pict>
          </mc:Fallback>
        </mc:AlternateContent>
      </w:r>
    </w:p>
    <w:p w14:paraId="11EC9999" w14:textId="77777777" w:rsidR="00127913" w:rsidRPr="008E3E83" w:rsidRDefault="00127913" w:rsidP="00127913">
      <w:pPr>
        <w:jc w:val="both"/>
        <w:rPr>
          <w:rFonts w:cs="Times New Roman"/>
          <w:b/>
          <w:sz w:val="20"/>
          <w:szCs w:val="20"/>
        </w:rPr>
      </w:pPr>
    </w:p>
    <w:tbl>
      <w:tblPr>
        <w:tblW w:w="8898" w:type="dxa"/>
        <w:tblLook w:val="04A0" w:firstRow="1" w:lastRow="0" w:firstColumn="1" w:lastColumn="0" w:noHBand="0" w:noVBand="1"/>
      </w:tblPr>
      <w:tblGrid>
        <w:gridCol w:w="1560"/>
        <w:gridCol w:w="2189"/>
        <w:gridCol w:w="540"/>
        <w:gridCol w:w="1040"/>
        <w:gridCol w:w="1280"/>
        <w:gridCol w:w="1120"/>
        <w:gridCol w:w="1169"/>
      </w:tblGrid>
      <w:tr w:rsidR="00127913" w:rsidRPr="008E3E83" w14:paraId="760A5AEC" w14:textId="77777777" w:rsidTr="0038383A">
        <w:trPr>
          <w:trHeight w:val="290"/>
        </w:trPr>
        <w:tc>
          <w:tcPr>
            <w:tcW w:w="1560" w:type="dxa"/>
            <w:tcBorders>
              <w:top w:val="nil"/>
              <w:left w:val="nil"/>
              <w:bottom w:val="single" w:sz="4" w:space="0" w:color="auto"/>
              <w:right w:val="nil"/>
            </w:tcBorders>
            <w:shd w:val="clear" w:color="auto" w:fill="auto"/>
            <w:noWrap/>
            <w:vAlign w:val="bottom"/>
          </w:tcPr>
          <w:p w14:paraId="3CCD4FD5"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2189" w:type="dxa"/>
            <w:tcBorders>
              <w:top w:val="nil"/>
              <w:left w:val="nil"/>
              <w:bottom w:val="nil"/>
              <w:right w:val="nil"/>
            </w:tcBorders>
            <w:shd w:val="clear" w:color="auto" w:fill="auto"/>
            <w:noWrap/>
            <w:vAlign w:val="bottom"/>
          </w:tcPr>
          <w:p w14:paraId="2B7C82A2" w14:textId="77777777" w:rsidR="00127913" w:rsidRPr="008E3E83" w:rsidRDefault="00127913" w:rsidP="005117F4">
            <w:pPr>
              <w:spacing w:after="0"/>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tcPr>
          <w:p w14:paraId="62AC5C0A"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0953C7A6" w14:textId="77777777" w:rsidR="00127913" w:rsidRPr="008E3E83" w:rsidRDefault="00127913" w:rsidP="005117F4">
            <w:pPr>
              <w:spacing w:after="0"/>
              <w:rPr>
                <w:rFonts w:eastAsia="Times New Roman" w:cs="Times New Roman"/>
                <w:sz w:val="20"/>
                <w:szCs w:val="20"/>
                <w:lang w:eastAsia="en-GB"/>
              </w:rPr>
            </w:pPr>
          </w:p>
        </w:tc>
        <w:tc>
          <w:tcPr>
            <w:tcW w:w="1280" w:type="dxa"/>
            <w:tcBorders>
              <w:top w:val="nil"/>
              <w:left w:val="nil"/>
              <w:bottom w:val="nil"/>
              <w:right w:val="nil"/>
            </w:tcBorders>
            <w:shd w:val="clear" w:color="auto" w:fill="auto"/>
            <w:noWrap/>
            <w:vAlign w:val="bottom"/>
          </w:tcPr>
          <w:p w14:paraId="6E1EE0E0" w14:textId="77777777" w:rsidR="00127913" w:rsidRPr="008E3E83" w:rsidRDefault="00127913" w:rsidP="005117F4">
            <w:pPr>
              <w:spacing w:after="0"/>
              <w:rPr>
                <w:rFonts w:eastAsia="Times New Roman" w:cs="Times New Roman"/>
                <w:sz w:val="20"/>
                <w:szCs w:val="20"/>
                <w:lang w:eastAsia="en-GB"/>
              </w:rPr>
            </w:pPr>
          </w:p>
        </w:tc>
        <w:tc>
          <w:tcPr>
            <w:tcW w:w="1120" w:type="dxa"/>
            <w:tcBorders>
              <w:top w:val="nil"/>
              <w:left w:val="nil"/>
              <w:bottom w:val="nil"/>
              <w:right w:val="nil"/>
            </w:tcBorders>
            <w:shd w:val="clear" w:color="auto" w:fill="auto"/>
            <w:noWrap/>
            <w:vAlign w:val="bottom"/>
          </w:tcPr>
          <w:p w14:paraId="31A5ECB5" w14:textId="77777777" w:rsidR="00127913" w:rsidRPr="008E3E83" w:rsidRDefault="00127913" w:rsidP="005117F4">
            <w:pPr>
              <w:spacing w:after="0"/>
              <w:rPr>
                <w:rFonts w:eastAsia="Times New Roman" w:cs="Times New Roman"/>
                <w:sz w:val="20"/>
                <w:szCs w:val="20"/>
                <w:lang w:eastAsia="en-GB"/>
              </w:rPr>
            </w:pPr>
          </w:p>
        </w:tc>
        <w:tc>
          <w:tcPr>
            <w:tcW w:w="1169" w:type="dxa"/>
            <w:tcBorders>
              <w:top w:val="nil"/>
              <w:left w:val="nil"/>
              <w:bottom w:val="nil"/>
              <w:right w:val="nil"/>
            </w:tcBorders>
            <w:shd w:val="clear" w:color="auto" w:fill="auto"/>
            <w:noWrap/>
            <w:vAlign w:val="bottom"/>
          </w:tcPr>
          <w:p w14:paraId="4576B4FE" w14:textId="77777777" w:rsidR="00127913" w:rsidRPr="008E3E83" w:rsidRDefault="00127913" w:rsidP="005117F4">
            <w:pPr>
              <w:spacing w:after="0"/>
              <w:rPr>
                <w:rFonts w:eastAsia="Times New Roman" w:cs="Times New Roman"/>
                <w:sz w:val="20"/>
                <w:szCs w:val="20"/>
                <w:lang w:eastAsia="en-GB"/>
              </w:rPr>
            </w:pPr>
          </w:p>
        </w:tc>
      </w:tr>
      <w:tr w:rsidR="00127913" w:rsidRPr="008E3E83" w14:paraId="48A59C3F" w14:textId="77777777" w:rsidTr="0038383A">
        <w:trPr>
          <w:trHeight w:val="370"/>
        </w:trPr>
        <w:tc>
          <w:tcPr>
            <w:tcW w:w="1560" w:type="dxa"/>
            <w:tcBorders>
              <w:top w:val="nil"/>
              <w:left w:val="nil"/>
              <w:bottom w:val="nil"/>
              <w:right w:val="nil"/>
            </w:tcBorders>
            <w:shd w:val="clear" w:color="auto" w:fill="auto"/>
            <w:noWrap/>
            <w:vAlign w:val="bottom"/>
          </w:tcPr>
          <w:p w14:paraId="064F0A19" w14:textId="77777777" w:rsidR="00127913" w:rsidRPr="008E3E83" w:rsidRDefault="00127913" w:rsidP="005117F4">
            <w:pPr>
              <w:spacing w:after="0"/>
              <w:rPr>
                <w:rFonts w:eastAsia="Times New Roman" w:cs="Times New Roman"/>
                <w:sz w:val="20"/>
                <w:szCs w:val="20"/>
                <w:lang w:eastAsia="en-GB"/>
              </w:rPr>
            </w:pPr>
          </w:p>
        </w:tc>
        <w:tc>
          <w:tcPr>
            <w:tcW w:w="2189" w:type="dxa"/>
            <w:tcBorders>
              <w:top w:val="single" w:sz="4" w:space="0" w:color="auto"/>
              <w:left w:val="nil"/>
              <w:bottom w:val="nil"/>
              <w:right w:val="nil"/>
            </w:tcBorders>
            <w:shd w:val="clear" w:color="auto" w:fill="auto"/>
            <w:noWrap/>
            <w:vAlign w:val="bottom"/>
          </w:tcPr>
          <w:p w14:paraId="21430606"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factor</w:t>
            </w:r>
          </w:p>
        </w:tc>
        <w:tc>
          <w:tcPr>
            <w:tcW w:w="540" w:type="dxa"/>
            <w:tcBorders>
              <w:top w:val="single" w:sz="4" w:space="0" w:color="auto"/>
              <w:left w:val="nil"/>
              <w:bottom w:val="nil"/>
              <w:right w:val="nil"/>
            </w:tcBorders>
            <w:shd w:val="clear" w:color="auto" w:fill="auto"/>
            <w:noWrap/>
            <w:vAlign w:val="bottom"/>
          </w:tcPr>
          <w:p w14:paraId="234ADCB6" w14:textId="77777777" w:rsidR="00127913" w:rsidRPr="008E3E83" w:rsidRDefault="00127913" w:rsidP="005117F4">
            <w:pPr>
              <w:spacing w:after="0"/>
              <w:rPr>
                <w:rFonts w:eastAsia="Times New Roman" w:cs="Times New Roman"/>
                <w:i/>
                <w:iCs/>
                <w:color w:val="000000"/>
                <w:sz w:val="28"/>
                <w:szCs w:val="28"/>
                <w:lang w:eastAsia="en-GB"/>
              </w:rPr>
            </w:pPr>
            <w:r w:rsidRPr="008E3E83">
              <w:rPr>
                <w:rFonts w:eastAsia="Times New Roman" w:cs="Times New Roman"/>
                <w:i/>
                <w:iCs/>
                <w:color w:val="000000"/>
                <w:sz w:val="28"/>
                <w:szCs w:val="28"/>
                <w:lang w:eastAsia="en-GB"/>
              </w:rPr>
              <w:t>df</w:t>
            </w:r>
          </w:p>
        </w:tc>
        <w:tc>
          <w:tcPr>
            <w:tcW w:w="1040" w:type="dxa"/>
            <w:tcBorders>
              <w:top w:val="single" w:sz="4" w:space="0" w:color="auto"/>
              <w:left w:val="nil"/>
              <w:bottom w:val="nil"/>
              <w:right w:val="nil"/>
            </w:tcBorders>
            <w:shd w:val="clear" w:color="auto" w:fill="auto"/>
            <w:noWrap/>
            <w:vAlign w:val="bottom"/>
          </w:tcPr>
          <w:p w14:paraId="0A02055E"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 xml:space="preserve">Sum </w:t>
            </w:r>
            <w:proofErr w:type="spellStart"/>
            <w:r w:rsidRPr="008E3E83">
              <w:rPr>
                <w:rFonts w:eastAsia="Times New Roman" w:cs="Times New Roman"/>
                <w:color w:val="000000"/>
                <w:sz w:val="28"/>
                <w:szCs w:val="28"/>
                <w:lang w:eastAsia="en-GB"/>
              </w:rPr>
              <w:t>sq</w:t>
            </w:r>
            <w:proofErr w:type="spellEnd"/>
          </w:p>
        </w:tc>
        <w:tc>
          <w:tcPr>
            <w:tcW w:w="1280" w:type="dxa"/>
            <w:tcBorders>
              <w:top w:val="single" w:sz="4" w:space="0" w:color="auto"/>
              <w:left w:val="nil"/>
              <w:bottom w:val="nil"/>
              <w:right w:val="nil"/>
            </w:tcBorders>
            <w:shd w:val="clear" w:color="auto" w:fill="auto"/>
            <w:noWrap/>
            <w:vAlign w:val="bottom"/>
          </w:tcPr>
          <w:p w14:paraId="0A94930F"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 xml:space="preserve">Mean </w:t>
            </w:r>
            <w:proofErr w:type="spellStart"/>
            <w:r w:rsidRPr="008E3E83">
              <w:rPr>
                <w:rFonts w:eastAsia="Times New Roman" w:cs="Times New Roman"/>
                <w:color w:val="000000"/>
                <w:sz w:val="28"/>
                <w:szCs w:val="28"/>
                <w:lang w:eastAsia="en-GB"/>
              </w:rPr>
              <w:t>sq</w:t>
            </w:r>
            <w:proofErr w:type="spellEnd"/>
          </w:p>
        </w:tc>
        <w:tc>
          <w:tcPr>
            <w:tcW w:w="1120" w:type="dxa"/>
            <w:tcBorders>
              <w:top w:val="single" w:sz="4" w:space="0" w:color="auto"/>
              <w:left w:val="nil"/>
              <w:bottom w:val="nil"/>
              <w:right w:val="nil"/>
            </w:tcBorders>
            <w:shd w:val="clear" w:color="auto" w:fill="auto"/>
            <w:noWrap/>
            <w:vAlign w:val="bottom"/>
          </w:tcPr>
          <w:p w14:paraId="00DA6ADD"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color w:val="000000"/>
                <w:sz w:val="28"/>
                <w:szCs w:val="28"/>
                <w:lang w:eastAsia="en-GB"/>
              </w:rPr>
              <w:t>F-value</w:t>
            </w:r>
          </w:p>
        </w:tc>
        <w:tc>
          <w:tcPr>
            <w:tcW w:w="1169" w:type="dxa"/>
            <w:tcBorders>
              <w:top w:val="single" w:sz="4" w:space="0" w:color="auto"/>
              <w:left w:val="nil"/>
              <w:bottom w:val="nil"/>
              <w:right w:val="nil"/>
            </w:tcBorders>
            <w:shd w:val="clear" w:color="auto" w:fill="auto"/>
            <w:noWrap/>
            <w:vAlign w:val="bottom"/>
          </w:tcPr>
          <w:p w14:paraId="56424D8A" w14:textId="77777777" w:rsidR="00127913" w:rsidRPr="008E3E83" w:rsidRDefault="00127913" w:rsidP="005117F4">
            <w:pPr>
              <w:spacing w:after="0"/>
              <w:rPr>
                <w:rFonts w:eastAsia="Times New Roman" w:cs="Times New Roman"/>
                <w:color w:val="000000"/>
                <w:sz w:val="28"/>
                <w:szCs w:val="28"/>
                <w:lang w:eastAsia="en-GB"/>
              </w:rPr>
            </w:pPr>
            <w:r w:rsidRPr="008E3E83">
              <w:rPr>
                <w:rFonts w:eastAsia="Times New Roman" w:cs="Times New Roman"/>
                <w:i/>
                <w:iCs/>
                <w:color w:val="000000"/>
                <w:sz w:val="28"/>
                <w:szCs w:val="28"/>
                <w:lang w:eastAsia="en-GB"/>
              </w:rPr>
              <w:t>p</w:t>
            </w:r>
            <w:r w:rsidRPr="008E3E83">
              <w:rPr>
                <w:rFonts w:eastAsia="Times New Roman" w:cs="Times New Roman"/>
                <w:color w:val="000000"/>
                <w:sz w:val="28"/>
                <w:szCs w:val="28"/>
                <w:lang w:eastAsia="en-GB"/>
              </w:rPr>
              <w:t>-value</w:t>
            </w:r>
          </w:p>
        </w:tc>
      </w:tr>
      <w:tr w:rsidR="00127913" w:rsidRPr="008E3E83" w14:paraId="479CC7E8" w14:textId="77777777" w:rsidTr="0038383A">
        <w:trPr>
          <w:trHeight w:val="290"/>
        </w:trPr>
        <w:tc>
          <w:tcPr>
            <w:tcW w:w="1560" w:type="dxa"/>
            <w:vMerge w:val="restart"/>
            <w:tcBorders>
              <w:top w:val="nil"/>
              <w:left w:val="nil"/>
              <w:bottom w:val="single" w:sz="8" w:space="0" w:color="000000"/>
              <w:right w:val="nil"/>
            </w:tcBorders>
            <w:shd w:val="clear" w:color="auto" w:fill="auto"/>
            <w:noWrap/>
            <w:textDirection w:val="btLr"/>
            <w:vAlign w:val="center"/>
          </w:tcPr>
          <w:p w14:paraId="1467FE85"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CaCO</w:t>
            </w:r>
            <w:r w:rsidRPr="008E3E83">
              <w:rPr>
                <w:rFonts w:eastAsia="Times New Roman" w:cs="Times New Roman"/>
                <w:color w:val="000000"/>
                <w:sz w:val="32"/>
                <w:szCs w:val="32"/>
                <w:vertAlign w:val="subscript"/>
                <w:lang w:eastAsia="en-GB"/>
              </w:rPr>
              <w:t>3</w:t>
            </w:r>
            <w:r w:rsidRPr="008E3E83">
              <w:rPr>
                <w:rFonts w:eastAsia="Times New Roman" w:cs="Times New Roman"/>
                <w:color w:val="000000"/>
                <w:sz w:val="32"/>
                <w:szCs w:val="32"/>
                <w:lang w:eastAsia="en-GB"/>
              </w:rPr>
              <w:t xml:space="preserve"> growth</w:t>
            </w:r>
          </w:p>
        </w:tc>
        <w:tc>
          <w:tcPr>
            <w:tcW w:w="2189" w:type="dxa"/>
            <w:tcBorders>
              <w:top w:val="nil"/>
              <w:left w:val="nil"/>
              <w:bottom w:val="nil"/>
              <w:right w:val="nil"/>
            </w:tcBorders>
            <w:shd w:val="clear" w:color="auto" w:fill="auto"/>
            <w:noWrap/>
            <w:vAlign w:val="bottom"/>
          </w:tcPr>
          <w:p w14:paraId="749C01C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40" w:type="dxa"/>
            <w:tcBorders>
              <w:top w:val="nil"/>
              <w:left w:val="nil"/>
              <w:bottom w:val="nil"/>
              <w:right w:val="nil"/>
            </w:tcBorders>
            <w:shd w:val="clear" w:color="auto" w:fill="auto"/>
            <w:noWrap/>
            <w:vAlign w:val="bottom"/>
          </w:tcPr>
          <w:p w14:paraId="1FFD9B8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040" w:type="dxa"/>
            <w:tcBorders>
              <w:top w:val="nil"/>
              <w:left w:val="nil"/>
              <w:bottom w:val="nil"/>
              <w:right w:val="nil"/>
            </w:tcBorders>
            <w:shd w:val="clear" w:color="auto" w:fill="auto"/>
            <w:noWrap/>
            <w:vAlign w:val="bottom"/>
          </w:tcPr>
          <w:p w14:paraId="5F44F26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1.51</w:t>
            </w:r>
          </w:p>
        </w:tc>
        <w:tc>
          <w:tcPr>
            <w:tcW w:w="1280" w:type="dxa"/>
            <w:tcBorders>
              <w:top w:val="nil"/>
              <w:left w:val="nil"/>
              <w:bottom w:val="nil"/>
              <w:right w:val="nil"/>
            </w:tcBorders>
            <w:shd w:val="clear" w:color="auto" w:fill="auto"/>
            <w:noWrap/>
            <w:vAlign w:val="bottom"/>
          </w:tcPr>
          <w:p w14:paraId="7313F0C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1.51</w:t>
            </w:r>
          </w:p>
        </w:tc>
        <w:tc>
          <w:tcPr>
            <w:tcW w:w="1120" w:type="dxa"/>
            <w:tcBorders>
              <w:top w:val="nil"/>
              <w:left w:val="nil"/>
              <w:bottom w:val="nil"/>
              <w:right w:val="nil"/>
            </w:tcBorders>
            <w:shd w:val="clear" w:color="auto" w:fill="auto"/>
            <w:noWrap/>
            <w:vAlign w:val="bottom"/>
          </w:tcPr>
          <w:p w14:paraId="5F098F5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0.7</w:t>
            </w:r>
          </w:p>
        </w:tc>
        <w:tc>
          <w:tcPr>
            <w:tcW w:w="1169" w:type="dxa"/>
            <w:tcBorders>
              <w:top w:val="nil"/>
              <w:left w:val="nil"/>
              <w:bottom w:val="nil"/>
              <w:right w:val="nil"/>
            </w:tcBorders>
            <w:shd w:val="clear" w:color="auto" w:fill="auto"/>
            <w:noWrap/>
            <w:vAlign w:val="bottom"/>
          </w:tcPr>
          <w:p w14:paraId="0CCDA0C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0.408</w:t>
            </w:r>
          </w:p>
        </w:tc>
      </w:tr>
      <w:tr w:rsidR="00127913" w:rsidRPr="008E3E83" w14:paraId="113AF91A" w14:textId="77777777" w:rsidTr="0038383A">
        <w:trPr>
          <w:trHeight w:val="290"/>
        </w:trPr>
        <w:tc>
          <w:tcPr>
            <w:tcW w:w="1560" w:type="dxa"/>
            <w:vMerge/>
            <w:tcBorders>
              <w:top w:val="nil"/>
              <w:left w:val="nil"/>
              <w:bottom w:val="single" w:sz="8" w:space="0" w:color="000000"/>
              <w:right w:val="nil"/>
            </w:tcBorders>
            <w:vAlign w:val="center"/>
          </w:tcPr>
          <w:p w14:paraId="64ADE72C"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E8A5F4B"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40" w:type="dxa"/>
            <w:tcBorders>
              <w:top w:val="nil"/>
              <w:left w:val="nil"/>
              <w:bottom w:val="nil"/>
              <w:right w:val="nil"/>
            </w:tcBorders>
            <w:shd w:val="clear" w:color="auto" w:fill="auto"/>
            <w:noWrap/>
            <w:vAlign w:val="bottom"/>
          </w:tcPr>
          <w:p w14:paraId="1D76B80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6E7FDC0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57.39</w:t>
            </w:r>
          </w:p>
        </w:tc>
        <w:tc>
          <w:tcPr>
            <w:tcW w:w="1280" w:type="dxa"/>
            <w:tcBorders>
              <w:top w:val="nil"/>
              <w:left w:val="nil"/>
              <w:bottom w:val="nil"/>
              <w:right w:val="nil"/>
            </w:tcBorders>
            <w:shd w:val="clear" w:color="auto" w:fill="auto"/>
            <w:noWrap/>
            <w:vAlign w:val="bottom"/>
          </w:tcPr>
          <w:p w14:paraId="3A281A4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28.7</w:t>
            </w:r>
          </w:p>
        </w:tc>
        <w:tc>
          <w:tcPr>
            <w:tcW w:w="1120" w:type="dxa"/>
            <w:tcBorders>
              <w:top w:val="nil"/>
              <w:left w:val="nil"/>
              <w:bottom w:val="nil"/>
              <w:right w:val="nil"/>
            </w:tcBorders>
            <w:shd w:val="clear" w:color="auto" w:fill="auto"/>
            <w:noWrap/>
            <w:vAlign w:val="bottom"/>
          </w:tcPr>
          <w:p w14:paraId="2F85292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13.26</w:t>
            </w:r>
          </w:p>
        </w:tc>
        <w:tc>
          <w:tcPr>
            <w:tcW w:w="1169" w:type="dxa"/>
            <w:tcBorders>
              <w:top w:val="nil"/>
              <w:left w:val="nil"/>
              <w:bottom w:val="nil"/>
              <w:right w:val="nil"/>
            </w:tcBorders>
            <w:shd w:val="clear" w:color="auto" w:fill="auto"/>
            <w:noWrap/>
            <w:vAlign w:val="bottom"/>
          </w:tcPr>
          <w:p w14:paraId="22898834"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39DB5F26" w14:textId="77777777" w:rsidTr="0038383A">
        <w:trPr>
          <w:trHeight w:val="290"/>
        </w:trPr>
        <w:tc>
          <w:tcPr>
            <w:tcW w:w="1560" w:type="dxa"/>
            <w:vMerge/>
            <w:tcBorders>
              <w:top w:val="nil"/>
              <w:left w:val="nil"/>
              <w:bottom w:val="single" w:sz="8" w:space="0" w:color="000000"/>
              <w:right w:val="nil"/>
            </w:tcBorders>
            <w:vAlign w:val="center"/>
          </w:tcPr>
          <w:p w14:paraId="1E73157E"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400C3B5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304D7E2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27EC85B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843.39</w:t>
            </w:r>
          </w:p>
        </w:tc>
        <w:tc>
          <w:tcPr>
            <w:tcW w:w="1280" w:type="dxa"/>
            <w:tcBorders>
              <w:top w:val="nil"/>
              <w:left w:val="nil"/>
              <w:bottom w:val="nil"/>
              <w:right w:val="nil"/>
            </w:tcBorders>
            <w:shd w:val="clear" w:color="auto" w:fill="auto"/>
            <w:noWrap/>
            <w:vAlign w:val="bottom"/>
          </w:tcPr>
          <w:p w14:paraId="37D198A4"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421.7</w:t>
            </w:r>
          </w:p>
        </w:tc>
        <w:tc>
          <w:tcPr>
            <w:tcW w:w="1120" w:type="dxa"/>
            <w:tcBorders>
              <w:top w:val="nil"/>
              <w:left w:val="nil"/>
              <w:bottom w:val="nil"/>
              <w:right w:val="nil"/>
            </w:tcBorders>
            <w:shd w:val="clear" w:color="auto" w:fill="auto"/>
            <w:noWrap/>
            <w:vAlign w:val="bottom"/>
          </w:tcPr>
          <w:p w14:paraId="7ED98E0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194.83</w:t>
            </w:r>
          </w:p>
        </w:tc>
        <w:tc>
          <w:tcPr>
            <w:tcW w:w="1169" w:type="dxa"/>
            <w:tcBorders>
              <w:top w:val="nil"/>
              <w:left w:val="nil"/>
              <w:bottom w:val="nil"/>
              <w:right w:val="nil"/>
            </w:tcBorders>
            <w:shd w:val="clear" w:color="auto" w:fill="auto"/>
            <w:noWrap/>
            <w:vAlign w:val="bottom"/>
          </w:tcPr>
          <w:p w14:paraId="7B2AF3E4"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6F96DAE5" w14:textId="77777777" w:rsidTr="0038383A">
        <w:trPr>
          <w:trHeight w:val="290"/>
        </w:trPr>
        <w:tc>
          <w:tcPr>
            <w:tcW w:w="1560" w:type="dxa"/>
            <w:vMerge/>
            <w:tcBorders>
              <w:top w:val="nil"/>
              <w:left w:val="nil"/>
              <w:bottom w:val="single" w:sz="8" w:space="0" w:color="000000"/>
              <w:right w:val="nil"/>
            </w:tcBorders>
            <w:vAlign w:val="center"/>
          </w:tcPr>
          <w:p w14:paraId="2FDE0F3F"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4FBA09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w:t>
            </w:r>
            <w:proofErr w:type="spellStart"/>
            <w:r w:rsidRPr="008E3E83">
              <w:rPr>
                <w:rFonts w:eastAsia="Times New Roman" w:cs="Times New Roman"/>
                <w:color w:val="000000"/>
                <w:lang w:eastAsia="en-GB"/>
              </w:rPr>
              <w:t>sal</w:t>
            </w:r>
            <w:proofErr w:type="spellEnd"/>
          </w:p>
        </w:tc>
        <w:tc>
          <w:tcPr>
            <w:tcW w:w="540" w:type="dxa"/>
            <w:tcBorders>
              <w:top w:val="nil"/>
              <w:left w:val="nil"/>
              <w:bottom w:val="nil"/>
              <w:right w:val="nil"/>
            </w:tcBorders>
            <w:shd w:val="clear" w:color="auto" w:fill="auto"/>
            <w:noWrap/>
            <w:vAlign w:val="bottom"/>
          </w:tcPr>
          <w:p w14:paraId="744C2C8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2955EE8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27.01</w:t>
            </w:r>
          </w:p>
        </w:tc>
        <w:tc>
          <w:tcPr>
            <w:tcW w:w="1280" w:type="dxa"/>
            <w:tcBorders>
              <w:top w:val="nil"/>
              <w:left w:val="nil"/>
              <w:bottom w:val="nil"/>
              <w:right w:val="nil"/>
            </w:tcBorders>
            <w:shd w:val="clear" w:color="auto" w:fill="auto"/>
            <w:noWrap/>
            <w:vAlign w:val="bottom"/>
          </w:tcPr>
          <w:p w14:paraId="60AC414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13.5</w:t>
            </w:r>
          </w:p>
        </w:tc>
        <w:tc>
          <w:tcPr>
            <w:tcW w:w="1120" w:type="dxa"/>
            <w:tcBorders>
              <w:top w:val="nil"/>
              <w:left w:val="nil"/>
              <w:bottom w:val="nil"/>
              <w:right w:val="nil"/>
            </w:tcBorders>
            <w:shd w:val="clear" w:color="auto" w:fill="auto"/>
            <w:noWrap/>
            <w:vAlign w:val="bottom"/>
          </w:tcPr>
          <w:p w14:paraId="4B5210C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6.24</w:t>
            </w:r>
          </w:p>
        </w:tc>
        <w:tc>
          <w:tcPr>
            <w:tcW w:w="1169" w:type="dxa"/>
            <w:tcBorders>
              <w:top w:val="nil"/>
              <w:left w:val="nil"/>
              <w:bottom w:val="nil"/>
              <w:right w:val="nil"/>
            </w:tcBorders>
            <w:shd w:val="clear" w:color="auto" w:fill="auto"/>
            <w:noWrap/>
            <w:vAlign w:val="bottom"/>
          </w:tcPr>
          <w:p w14:paraId="265A41B1"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0.004</w:t>
            </w:r>
          </w:p>
        </w:tc>
      </w:tr>
      <w:tr w:rsidR="00127913" w:rsidRPr="008E3E83" w14:paraId="5FA52ED0" w14:textId="77777777" w:rsidTr="0038383A">
        <w:trPr>
          <w:trHeight w:val="290"/>
        </w:trPr>
        <w:tc>
          <w:tcPr>
            <w:tcW w:w="1560" w:type="dxa"/>
            <w:vMerge/>
            <w:tcBorders>
              <w:top w:val="nil"/>
              <w:left w:val="nil"/>
              <w:bottom w:val="single" w:sz="8" w:space="0" w:color="000000"/>
              <w:right w:val="nil"/>
            </w:tcBorders>
            <w:vAlign w:val="center"/>
          </w:tcPr>
          <w:p w14:paraId="09587ADB"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226DDA2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temp*food</w:t>
            </w:r>
          </w:p>
        </w:tc>
        <w:tc>
          <w:tcPr>
            <w:tcW w:w="540" w:type="dxa"/>
            <w:tcBorders>
              <w:top w:val="nil"/>
              <w:left w:val="nil"/>
              <w:bottom w:val="nil"/>
              <w:right w:val="nil"/>
            </w:tcBorders>
            <w:shd w:val="clear" w:color="auto" w:fill="auto"/>
            <w:noWrap/>
            <w:vAlign w:val="bottom"/>
          </w:tcPr>
          <w:p w14:paraId="6B58008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2A18675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0.96</w:t>
            </w:r>
          </w:p>
        </w:tc>
        <w:tc>
          <w:tcPr>
            <w:tcW w:w="1280" w:type="dxa"/>
            <w:tcBorders>
              <w:top w:val="nil"/>
              <w:left w:val="nil"/>
              <w:bottom w:val="nil"/>
              <w:right w:val="nil"/>
            </w:tcBorders>
            <w:shd w:val="clear" w:color="auto" w:fill="auto"/>
            <w:noWrap/>
            <w:vAlign w:val="bottom"/>
          </w:tcPr>
          <w:p w14:paraId="05419F5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0.48</w:t>
            </w:r>
          </w:p>
        </w:tc>
        <w:tc>
          <w:tcPr>
            <w:tcW w:w="1120" w:type="dxa"/>
            <w:tcBorders>
              <w:top w:val="nil"/>
              <w:left w:val="nil"/>
              <w:bottom w:val="nil"/>
              <w:right w:val="nil"/>
            </w:tcBorders>
            <w:shd w:val="clear" w:color="auto" w:fill="auto"/>
            <w:noWrap/>
            <w:vAlign w:val="bottom"/>
          </w:tcPr>
          <w:p w14:paraId="418BB16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0.22</w:t>
            </w:r>
          </w:p>
        </w:tc>
        <w:tc>
          <w:tcPr>
            <w:tcW w:w="1169" w:type="dxa"/>
            <w:tcBorders>
              <w:top w:val="nil"/>
              <w:left w:val="nil"/>
              <w:bottom w:val="nil"/>
              <w:right w:val="nil"/>
            </w:tcBorders>
            <w:shd w:val="clear" w:color="auto" w:fill="auto"/>
            <w:noWrap/>
            <w:vAlign w:val="bottom"/>
          </w:tcPr>
          <w:p w14:paraId="2722084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0.802</w:t>
            </w:r>
          </w:p>
        </w:tc>
      </w:tr>
      <w:tr w:rsidR="00127913" w:rsidRPr="008E3E83" w14:paraId="43D78E7A" w14:textId="77777777" w:rsidTr="0038383A">
        <w:trPr>
          <w:trHeight w:val="290"/>
        </w:trPr>
        <w:tc>
          <w:tcPr>
            <w:tcW w:w="1560" w:type="dxa"/>
            <w:vMerge/>
            <w:tcBorders>
              <w:top w:val="nil"/>
              <w:left w:val="nil"/>
              <w:bottom w:val="single" w:sz="8" w:space="0" w:color="000000"/>
              <w:right w:val="nil"/>
            </w:tcBorders>
            <w:vAlign w:val="center"/>
          </w:tcPr>
          <w:p w14:paraId="5F01CE48"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63538F7F" w14:textId="77777777" w:rsidR="00127913" w:rsidRPr="008E3E83" w:rsidRDefault="00127913" w:rsidP="005117F4">
            <w:pPr>
              <w:spacing w:after="0"/>
              <w:rPr>
                <w:rFonts w:eastAsia="Times New Roman" w:cs="Times New Roman"/>
                <w:color w:val="000000"/>
                <w:lang w:eastAsia="en-GB"/>
              </w:rPr>
            </w:pPr>
            <w:proofErr w:type="spellStart"/>
            <w:r w:rsidRPr="008E3E83">
              <w:rPr>
                <w:rFonts w:eastAsia="Times New Roman" w:cs="Times New Roman"/>
                <w:color w:val="000000"/>
                <w:lang w:eastAsia="en-GB"/>
              </w:rPr>
              <w:t>sal</w:t>
            </w:r>
            <w:proofErr w:type="spellEnd"/>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17B4F83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14A24FB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51.47</w:t>
            </w:r>
          </w:p>
        </w:tc>
        <w:tc>
          <w:tcPr>
            <w:tcW w:w="1280" w:type="dxa"/>
            <w:tcBorders>
              <w:top w:val="nil"/>
              <w:left w:val="nil"/>
              <w:bottom w:val="nil"/>
              <w:right w:val="nil"/>
            </w:tcBorders>
            <w:shd w:val="clear" w:color="auto" w:fill="auto"/>
            <w:noWrap/>
            <w:vAlign w:val="bottom"/>
          </w:tcPr>
          <w:p w14:paraId="31D8BFC7"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12.87</w:t>
            </w:r>
          </w:p>
        </w:tc>
        <w:tc>
          <w:tcPr>
            <w:tcW w:w="1120" w:type="dxa"/>
            <w:tcBorders>
              <w:top w:val="nil"/>
              <w:left w:val="nil"/>
              <w:bottom w:val="nil"/>
              <w:right w:val="nil"/>
            </w:tcBorders>
            <w:shd w:val="clear" w:color="auto" w:fill="auto"/>
            <w:noWrap/>
            <w:vAlign w:val="bottom"/>
          </w:tcPr>
          <w:p w14:paraId="6341F3C8"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5.94</w:t>
            </w:r>
          </w:p>
        </w:tc>
        <w:tc>
          <w:tcPr>
            <w:tcW w:w="1169" w:type="dxa"/>
            <w:tcBorders>
              <w:top w:val="nil"/>
              <w:left w:val="nil"/>
              <w:bottom w:val="nil"/>
              <w:right w:val="nil"/>
            </w:tcBorders>
            <w:shd w:val="clear" w:color="auto" w:fill="auto"/>
            <w:noWrap/>
            <w:vAlign w:val="bottom"/>
          </w:tcPr>
          <w:p w14:paraId="74322C39"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38B7D253" w14:textId="77777777" w:rsidTr="0038383A">
        <w:trPr>
          <w:trHeight w:val="290"/>
        </w:trPr>
        <w:tc>
          <w:tcPr>
            <w:tcW w:w="1560" w:type="dxa"/>
            <w:vMerge/>
            <w:tcBorders>
              <w:top w:val="nil"/>
              <w:left w:val="nil"/>
              <w:bottom w:val="single" w:sz="8" w:space="0" w:color="000000"/>
              <w:right w:val="nil"/>
            </w:tcBorders>
            <w:vAlign w:val="center"/>
          </w:tcPr>
          <w:p w14:paraId="3F81BD41"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6F4645C5"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w:t>
            </w:r>
            <w:proofErr w:type="spellStart"/>
            <w:r w:rsidRPr="008E3E83">
              <w:rPr>
                <w:rFonts w:eastAsia="Times New Roman" w:cs="Times New Roman"/>
                <w:color w:val="000000"/>
                <w:lang w:eastAsia="en-GB"/>
              </w:rPr>
              <w:t>sal</w:t>
            </w:r>
            <w:proofErr w:type="spellEnd"/>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75EF8AA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w:t>
            </w:r>
          </w:p>
        </w:tc>
        <w:tc>
          <w:tcPr>
            <w:tcW w:w="1040" w:type="dxa"/>
            <w:tcBorders>
              <w:top w:val="nil"/>
              <w:left w:val="nil"/>
              <w:bottom w:val="nil"/>
              <w:right w:val="nil"/>
            </w:tcBorders>
            <w:shd w:val="clear" w:color="auto" w:fill="auto"/>
            <w:noWrap/>
            <w:vAlign w:val="bottom"/>
          </w:tcPr>
          <w:p w14:paraId="01A62A4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59.29</w:t>
            </w:r>
          </w:p>
        </w:tc>
        <w:tc>
          <w:tcPr>
            <w:tcW w:w="1280" w:type="dxa"/>
            <w:tcBorders>
              <w:top w:val="nil"/>
              <w:left w:val="nil"/>
              <w:bottom w:val="nil"/>
              <w:right w:val="nil"/>
            </w:tcBorders>
            <w:shd w:val="clear" w:color="auto" w:fill="auto"/>
            <w:noWrap/>
            <w:vAlign w:val="bottom"/>
          </w:tcPr>
          <w:p w14:paraId="5EB03C3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14.82</w:t>
            </w:r>
          </w:p>
        </w:tc>
        <w:tc>
          <w:tcPr>
            <w:tcW w:w="1120" w:type="dxa"/>
            <w:tcBorders>
              <w:top w:val="nil"/>
              <w:left w:val="nil"/>
              <w:bottom w:val="nil"/>
              <w:right w:val="nil"/>
            </w:tcBorders>
            <w:shd w:val="clear" w:color="auto" w:fill="auto"/>
            <w:noWrap/>
            <w:vAlign w:val="bottom"/>
          </w:tcPr>
          <w:p w14:paraId="2A029E5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6.85</w:t>
            </w:r>
          </w:p>
        </w:tc>
        <w:tc>
          <w:tcPr>
            <w:tcW w:w="1169" w:type="dxa"/>
            <w:tcBorders>
              <w:top w:val="nil"/>
              <w:left w:val="nil"/>
              <w:bottom w:val="nil"/>
              <w:right w:val="nil"/>
            </w:tcBorders>
            <w:shd w:val="clear" w:color="auto" w:fill="auto"/>
            <w:noWrap/>
            <w:vAlign w:val="bottom"/>
          </w:tcPr>
          <w:p w14:paraId="4182244F"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7C9CFCA9" w14:textId="77777777" w:rsidTr="0038383A">
        <w:trPr>
          <w:trHeight w:val="290"/>
        </w:trPr>
        <w:tc>
          <w:tcPr>
            <w:tcW w:w="1560" w:type="dxa"/>
            <w:vMerge/>
            <w:tcBorders>
              <w:top w:val="nil"/>
              <w:left w:val="nil"/>
              <w:bottom w:val="single" w:sz="8" w:space="0" w:color="000000"/>
              <w:right w:val="nil"/>
            </w:tcBorders>
            <w:vAlign w:val="center"/>
          </w:tcPr>
          <w:p w14:paraId="7F0C9C01"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single" w:sz="4" w:space="0" w:color="auto"/>
              <w:right w:val="nil"/>
            </w:tcBorders>
            <w:shd w:val="clear" w:color="auto" w:fill="auto"/>
            <w:noWrap/>
            <w:vAlign w:val="bottom"/>
          </w:tcPr>
          <w:p w14:paraId="21C9DB1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40" w:type="dxa"/>
            <w:tcBorders>
              <w:top w:val="nil"/>
              <w:left w:val="nil"/>
              <w:bottom w:val="single" w:sz="4" w:space="0" w:color="auto"/>
              <w:right w:val="nil"/>
            </w:tcBorders>
            <w:shd w:val="clear" w:color="auto" w:fill="auto"/>
            <w:noWrap/>
            <w:vAlign w:val="bottom"/>
          </w:tcPr>
          <w:p w14:paraId="57E787A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54</w:t>
            </w:r>
          </w:p>
        </w:tc>
        <w:tc>
          <w:tcPr>
            <w:tcW w:w="1040" w:type="dxa"/>
            <w:tcBorders>
              <w:top w:val="nil"/>
              <w:left w:val="nil"/>
              <w:bottom w:val="single" w:sz="4" w:space="0" w:color="auto"/>
              <w:right w:val="nil"/>
            </w:tcBorders>
            <w:shd w:val="clear" w:color="auto" w:fill="auto"/>
            <w:noWrap/>
            <w:vAlign w:val="bottom"/>
          </w:tcPr>
          <w:p w14:paraId="684CF52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116.88</w:t>
            </w:r>
          </w:p>
        </w:tc>
        <w:tc>
          <w:tcPr>
            <w:tcW w:w="1280" w:type="dxa"/>
            <w:tcBorders>
              <w:top w:val="nil"/>
              <w:left w:val="nil"/>
              <w:bottom w:val="single" w:sz="4" w:space="0" w:color="auto"/>
              <w:right w:val="nil"/>
            </w:tcBorders>
            <w:shd w:val="clear" w:color="auto" w:fill="auto"/>
            <w:noWrap/>
            <w:vAlign w:val="bottom"/>
          </w:tcPr>
          <w:p w14:paraId="6B64C17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2.16</w:t>
            </w:r>
          </w:p>
        </w:tc>
        <w:tc>
          <w:tcPr>
            <w:tcW w:w="1120" w:type="dxa"/>
            <w:tcBorders>
              <w:top w:val="nil"/>
              <w:left w:val="nil"/>
              <w:bottom w:val="single" w:sz="4" w:space="0" w:color="auto"/>
              <w:right w:val="nil"/>
            </w:tcBorders>
            <w:shd w:val="clear" w:color="auto" w:fill="auto"/>
            <w:noWrap/>
            <w:vAlign w:val="bottom"/>
          </w:tcPr>
          <w:p w14:paraId="135DC65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69" w:type="dxa"/>
            <w:tcBorders>
              <w:top w:val="nil"/>
              <w:left w:val="nil"/>
              <w:bottom w:val="single" w:sz="4" w:space="0" w:color="auto"/>
              <w:right w:val="nil"/>
            </w:tcBorders>
            <w:shd w:val="clear" w:color="auto" w:fill="auto"/>
            <w:noWrap/>
            <w:vAlign w:val="bottom"/>
          </w:tcPr>
          <w:p w14:paraId="0F8F041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r w:rsidR="00127913" w:rsidRPr="008E3E83" w14:paraId="6A4F0124" w14:textId="77777777" w:rsidTr="0038383A">
        <w:trPr>
          <w:trHeight w:val="370"/>
        </w:trPr>
        <w:tc>
          <w:tcPr>
            <w:tcW w:w="1560" w:type="dxa"/>
            <w:vMerge/>
            <w:tcBorders>
              <w:top w:val="nil"/>
              <w:left w:val="nil"/>
              <w:bottom w:val="single" w:sz="8" w:space="0" w:color="000000"/>
              <w:right w:val="nil"/>
            </w:tcBorders>
            <w:vAlign w:val="center"/>
          </w:tcPr>
          <w:p w14:paraId="2D95C779"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66122BF8" w14:textId="77777777" w:rsidR="00127913" w:rsidRPr="008E3E83" w:rsidRDefault="00127913" w:rsidP="005117F4">
            <w:pPr>
              <w:spacing w:after="0"/>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tcPr>
          <w:p w14:paraId="622DC014"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102EAA31" w14:textId="77777777" w:rsidR="00127913" w:rsidRPr="008E3E83" w:rsidRDefault="00127913" w:rsidP="005117F4">
            <w:pPr>
              <w:spacing w:after="0"/>
              <w:rPr>
                <w:rFonts w:eastAsia="Times New Roman" w:cs="Times New Roman"/>
                <w:sz w:val="20"/>
                <w:szCs w:val="20"/>
                <w:lang w:eastAsia="en-GB"/>
              </w:rPr>
            </w:pPr>
          </w:p>
        </w:tc>
        <w:tc>
          <w:tcPr>
            <w:tcW w:w="3569" w:type="dxa"/>
            <w:gridSpan w:val="3"/>
            <w:tcBorders>
              <w:top w:val="nil"/>
              <w:left w:val="nil"/>
              <w:bottom w:val="nil"/>
              <w:right w:val="nil"/>
            </w:tcBorders>
            <w:shd w:val="clear" w:color="auto" w:fill="auto"/>
            <w:noWrap/>
            <w:vAlign w:val="bottom"/>
          </w:tcPr>
          <w:p w14:paraId="6943D4FE" w14:textId="77777777" w:rsidR="00127913" w:rsidRPr="008E3E83" w:rsidRDefault="00127913" w:rsidP="005117F4">
            <w:pPr>
              <w:spacing w:after="0"/>
              <w:jc w:val="center"/>
              <w:rPr>
                <w:rFonts w:eastAsia="Times New Roman" w:cs="Times New Roman"/>
                <w:color w:val="000000"/>
                <w:sz w:val="28"/>
                <w:szCs w:val="28"/>
                <w:lang w:eastAsia="en-GB"/>
              </w:rPr>
            </w:pPr>
            <w:r w:rsidRPr="008E3E83">
              <w:rPr>
                <w:rFonts w:eastAsia="Times New Roman" w:cs="Times New Roman"/>
                <w:color w:val="000000"/>
                <w:sz w:val="28"/>
                <w:szCs w:val="28"/>
                <w:lang w:eastAsia="en-GB"/>
              </w:rPr>
              <w:t>post-hoc analyses</w:t>
            </w:r>
          </w:p>
        </w:tc>
      </w:tr>
      <w:tr w:rsidR="00127913" w:rsidRPr="008E3E83" w14:paraId="28D6E0A0" w14:textId="77777777" w:rsidTr="0038383A">
        <w:trPr>
          <w:trHeight w:val="290"/>
        </w:trPr>
        <w:tc>
          <w:tcPr>
            <w:tcW w:w="1560" w:type="dxa"/>
            <w:vMerge/>
            <w:tcBorders>
              <w:top w:val="nil"/>
              <w:left w:val="nil"/>
              <w:bottom w:val="single" w:sz="8" w:space="0" w:color="000000"/>
              <w:right w:val="nil"/>
            </w:tcBorders>
            <w:vAlign w:val="center"/>
          </w:tcPr>
          <w:p w14:paraId="73EBBF5B"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3618FADF" w14:textId="77777777" w:rsidR="00127913" w:rsidRPr="008E3E83" w:rsidRDefault="00127913" w:rsidP="005117F4">
            <w:pPr>
              <w:spacing w:after="0"/>
              <w:jc w:val="center"/>
              <w:rPr>
                <w:rFonts w:eastAsia="Times New Roman" w:cs="Times New Roman"/>
                <w:color w:val="000000"/>
                <w:sz w:val="28"/>
                <w:szCs w:val="28"/>
                <w:lang w:eastAsia="en-GB"/>
              </w:rPr>
            </w:pPr>
          </w:p>
        </w:tc>
        <w:tc>
          <w:tcPr>
            <w:tcW w:w="540" w:type="dxa"/>
            <w:tcBorders>
              <w:top w:val="nil"/>
              <w:left w:val="nil"/>
              <w:bottom w:val="nil"/>
              <w:right w:val="nil"/>
            </w:tcBorders>
            <w:shd w:val="clear" w:color="auto" w:fill="auto"/>
            <w:noWrap/>
            <w:vAlign w:val="bottom"/>
          </w:tcPr>
          <w:p w14:paraId="775D1DBE"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4A4AEEF8"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nil"/>
              <w:right w:val="nil"/>
            </w:tcBorders>
            <w:shd w:val="clear" w:color="auto" w:fill="auto"/>
            <w:noWrap/>
            <w:vAlign w:val="center"/>
          </w:tcPr>
          <w:p w14:paraId="37BE7E21"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salinity</w:t>
            </w:r>
          </w:p>
        </w:tc>
        <w:tc>
          <w:tcPr>
            <w:tcW w:w="1120" w:type="dxa"/>
            <w:tcBorders>
              <w:top w:val="nil"/>
              <w:left w:val="nil"/>
              <w:bottom w:val="nil"/>
              <w:right w:val="nil"/>
            </w:tcBorders>
            <w:shd w:val="clear" w:color="auto" w:fill="auto"/>
            <w:noWrap/>
            <w:vAlign w:val="bottom"/>
          </w:tcPr>
          <w:p w14:paraId="21F99042"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16-11</w:t>
            </w:r>
          </w:p>
        </w:tc>
        <w:tc>
          <w:tcPr>
            <w:tcW w:w="1169" w:type="dxa"/>
            <w:tcBorders>
              <w:top w:val="nil"/>
              <w:left w:val="nil"/>
              <w:bottom w:val="nil"/>
              <w:right w:val="nil"/>
            </w:tcBorders>
            <w:shd w:val="clear" w:color="auto" w:fill="auto"/>
            <w:noWrap/>
            <w:vAlign w:val="bottom"/>
          </w:tcPr>
          <w:p w14:paraId="7E1FE66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0.967</w:t>
            </w:r>
          </w:p>
        </w:tc>
      </w:tr>
      <w:tr w:rsidR="00127913" w:rsidRPr="008E3E83" w14:paraId="1C1609AA" w14:textId="77777777" w:rsidTr="0038383A">
        <w:trPr>
          <w:trHeight w:val="290"/>
        </w:trPr>
        <w:tc>
          <w:tcPr>
            <w:tcW w:w="1560" w:type="dxa"/>
            <w:vMerge/>
            <w:tcBorders>
              <w:top w:val="nil"/>
              <w:left w:val="nil"/>
              <w:bottom w:val="single" w:sz="8" w:space="0" w:color="000000"/>
              <w:right w:val="nil"/>
            </w:tcBorders>
            <w:vAlign w:val="center"/>
          </w:tcPr>
          <w:p w14:paraId="5674207B"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400EFE07" w14:textId="77777777" w:rsidR="00127913" w:rsidRPr="008E3E83" w:rsidRDefault="00127913" w:rsidP="005117F4">
            <w:pPr>
              <w:spacing w:after="0"/>
              <w:jc w:val="right"/>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tcPr>
          <w:p w14:paraId="1A34293D"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5E1EC2B4"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nil"/>
              <w:right w:val="nil"/>
            </w:tcBorders>
            <w:vAlign w:val="center"/>
          </w:tcPr>
          <w:p w14:paraId="5D206069"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3E1F810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6-11</w:t>
            </w:r>
          </w:p>
        </w:tc>
        <w:tc>
          <w:tcPr>
            <w:tcW w:w="1169" w:type="dxa"/>
            <w:tcBorders>
              <w:top w:val="nil"/>
              <w:left w:val="nil"/>
              <w:bottom w:val="nil"/>
              <w:right w:val="nil"/>
            </w:tcBorders>
            <w:shd w:val="clear" w:color="auto" w:fill="auto"/>
            <w:noWrap/>
            <w:vAlign w:val="bottom"/>
          </w:tcPr>
          <w:p w14:paraId="59A4A335"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68A4FF19" w14:textId="77777777" w:rsidTr="0038383A">
        <w:trPr>
          <w:trHeight w:val="290"/>
        </w:trPr>
        <w:tc>
          <w:tcPr>
            <w:tcW w:w="1560" w:type="dxa"/>
            <w:vMerge/>
            <w:tcBorders>
              <w:top w:val="nil"/>
              <w:left w:val="nil"/>
              <w:bottom w:val="single" w:sz="8" w:space="0" w:color="000000"/>
              <w:right w:val="nil"/>
            </w:tcBorders>
            <w:vAlign w:val="center"/>
          </w:tcPr>
          <w:p w14:paraId="147D7755"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2C57B0AD"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3B21AA8D"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1598A490"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nil"/>
              <w:right w:val="nil"/>
            </w:tcBorders>
            <w:vAlign w:val="center"/>
          </w:tcPr>
          <w:p w14:paraId="1BEDEAC7"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11548C31"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6-16</w:t>
            </w:r>
          </w:p>
        </w:tc>
        <w:tc>
          <w:tcPr>
            <w:tcW w:w="1169" w:type="dxa"/>
            <w:tcBorders>
              <w:top w:val="nil"/>
              <w:left w:val="nil"/>
              <w:bottom w:val="nil"/>
              <w:right w:val="nil"/>
            </w:tcBorders>
            <w:shd w:val="clear" w:color="auto" w:fill="auto"/>
            <w:noWrap/>
            <w:vAlign w:val="bottom"/>
          </w:tcPr>
          <w:p w14:paraId="7392FA9B"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1C42E6E5" w14:textId="77777777" w:rsidTr="0038383A">
        <w:trPr>
          <w:trHeight w:val="290"/>
        </w:trPr>
        <w:tc>
          <w:tcPr>
            <w:tcW w:w="1560" w:type="dxa"/>
            <w:vMerge/>
            <w:tcBorders>
              <w:top w:val="nil"/>
              <w:left w:val="nil"/>
              <w:bottom w:val="single" w:sz="8" w:space="0" w:color="000000"/>
              <w:right w:val="nil"/>
            </w:tcBorders>
            <w:vAlign w:val="center"/>
          </w:tcPr>
          <w:p w14:paraId="1CDB466A"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23290C4D"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78C9BDDC"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6E85A398"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single" w:sz="8" w:space="0" w:color="000000"/>
              <w:right w:val="nil"/>
            </w:tcBorders>
            <w:shd w:val="clear" w:color="auto" w:fill="auto"/>
            <w:noWrap/>
            <w:vAlign w:val="center"/>
          </w:tcPr>
          <w:p w14:paraId="17E1F608"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food</w:t>
            </w:r>
          </w:p>
        </w:tc>
        <w:tc>
          <w:tcPr>
            <w:tcW w:w="1120" w:type="dxa"/>
            <w:tcBorders>
              <w:top w:val="nil"/>
              <w:left w:val="nil"/>
              <w:bottom w:val="nil"/>
              <w:right w:val="nil"/>
            </w:tcBorders>
            <w:shd w:val="clear" w:color="auto" w:fill="auto"/>
            <w:noWrap/>
            <w:vAlign w:val="bottom"/>
          </w:tcPr>
          <w:p w14:paraId="52A85577"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low-high</w:t>
            </w:r>
          </w:p>
        </w:tc>
        <w:tc>
          <w:tcPr>
            <w:tcW w:w="1169" w:type="dxa"/>
            <w:tcBorders>
              <w:top w:val="nil"/>
              <w:left w:val="nil"/>
              <w:bottom w:val="nil"/>
              <w:right w:val="nil"/>
            </w:tcBorders>
            <w:shd w:val="clear" w:color="auto" w:fill="auto"/>
            <w:noWrap/>
            <w:vAlign w:val="bottom"/>
          </w:tcPr>
          <w:p w14:paraId="1EE397CA"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E7BA26F" w14:textId="77777777" w:rsidTr="0038383A">
        <w:trPr>
          <w:trHeight w:val="290"/>
        </w:trPr>
        <w:tc>
          <w:tcPr>
            <w:tcW w:w="1560" w:type="dxa"/>
            <w:vMerge/>
            <w:tcBorders>
              <w:top w:val="nil"/>
              <w:left w:val="nil"/>
              <w:bottom w:val="single" w:sz="8" w:space="0" w:color="000000"/>
              <w:right w:val="nil"/>
            </w:tcBorders>
            <w:vAlign w:val="center"/>
          </w:tcPr>
          <w:p w14:paraId="4DA08FBF"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23B760D7"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4D0AD266"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33367908"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single" w:sz="8" w:space="0" w:color="000000"/>
              <w:right w:val="nil"/>
            </w:tcBorders>
            <w:vAlign w:val="center"/>
          </w:tcPr>
          <w:p w14:paraId="4BCE09E9"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3A5F1FF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med-high</w:t>
            </w:r>
          </w:p>
        </w:tc>
        <w:tc>
          <w:tcPr>
            <w:tcW w:w="1169" w:type="dxa"/>
            <w:tcBorders>
              <w:top w:val="nil"/>
              <w:left w:val="nil"/>
              <w:bottom w:val="nil"/>
              <w:right w:val="nil"/>
            </w:tcBorders>
            <w:shd w:val="clear" w:color="auto" w:fill="auto"/>
            <w:noWrap/>
            <w:vAlign w:val="bottom"/>
          </w:tcPr>
          <w:p w14:paraId="6E5A04EB"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47ADD8A" w14:textId="77777777" w:rsidTr="0038383A">
        <w:trPr>
          <w:trHeight w:val="300"/>
        </w:trPr>
        <w:tc>
          <w:tcPr>
            <w:tcW w:w="1560" w:type="dxa"/>
            <w:vMerge/>
            <w:tcBorders>
              <w:top w:val="nil"/>
              <w:left w:val="nil"/>
              <w:bottom w:val="single" w:sz="8" w:space="0" w:color="000000"/>
              <w:right w:val="nil"/>
            </w:tcBorders>
            <w:vAlign w:val="center"/>
          </w:tcPr>
          <w:p w14:paraId="381347ED"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single" w:sz="8" w:space="0" w:color="auto"/>
              <w:right w:val="nil"/>
            </w:tcBorders>
            <w:shd w:val="clear" w:color="auto" w:fill="auto"/>
            <w:noWrap/>
            <w:vAlign w:val="bottom"/>
          </w:tcPr>
          <w:p w14:paraId="56BB338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540" w:type="dxa"/>
            <w:tcBorders>
              <w:top w:val="nil"/>
              <w:left w:val="nil"/>
              <w:bottom w:val="single" w:sz="8" w:space="0" w:color="auto"/>
              <w:right w:val="nil"/>
            </w:tcBorders>
            <w:shd w:val="clear" w:color="auto" w:fill="auto"/>
            <w:noWrap/>
            <w:vAlign w:val="bottom"/>
          </w:tcPr>
          <w:p w14:paraId="66B39E9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040" w:type="dxa"/>
            <w:tcBorders>
              <w:top w:val="nil"/>
              <w:left w:val="nil"/>
              <w:bottom w:val="single" w:sz="8" w:space="0" w:color="auto"/>
              <w:right w:val="nil"/>
            </w:tcBorders>
            <w:shd w:val="clear" w:color="auto" w:fill="auto"/>
            <w:noWrap/>
            <w:vAlign w:val="bottom"/>
          </w:tcPr>
          <w:p w14:paraId="13D933E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80" w:type="dxa"/>
            <w:vMerge/>
            <w:tcBorders>
              <w:top w:val="nil"/>
              <w:left w:val="nil"/>
              <w:bottom w:val="single" w:sz="8" w:space="0" w:color="000000"/>
              <w:right w:val="nil"/>
            </w:tcBorders>
            <w:vAlign w:val="center"/>
          </w:tcPr>
          <w:p w14:paraId="0EA8B4E2"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single" w:sz="8" w:space="0" w:color="auto"/>
              <w:right w:val="nil"/>
            </w:tcBorders>
            <w:shd w:val="clear" w:color="auto" w:fill="auto"/>
            <w:noWrap/>
            <w:vAlign w:val="bottom"/>
          </w:tcPr>
          <w:p w14:paraId="792FE9A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med-low</w:t>
            </w:r>
          </w:p>
        </w:tc>
        <w:tc>
          <w:tcPr>
            <w:tcW w:w="1169" w:type="dxa"/>
            <w:tcBorders>
              <w:top w:val="nil"/>
              <w:left w:val="nil"/>
              <w:bottom w:val="single" w:sz="8" w:space="0" w:color="auto"/>
              <w:right w:val="nil"/>
            </w:tcBorders>
            <w:shd w:val="clear" w:color="auto" w:fill="auto"/>
            <w:noWrap/>
            <w:vAlign w:val="bottom"/>
          </w:tcPr>
          <w:p w14:paraId="3E23F500"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3B296145" w14:textId="77777777" w:rsidTr="0038383A">
        <w:trPr>
          <w:trHeight w:val="290"/>
        </w:trPr>
        <w:tc>
          <w:tcPr>
            <w:tcW w:w="1560" w:type="dxa"/>
            <w:vMerge w:val="restart"/>
            <w:tcBorders>
              <w:top w:val="nil"/>
              <w:left w:val="nil"/>
              <w:bottom w:val="single" w:sz="8" w:space="0" w:color="000000"/>
              <w:right w:val="nil"/>
            </w:tcBorders>
            <w:shd w:val="clear" w:color="auto" w:fill="auto"/>
            <w:noWrap/>
            <w:textDirection w:val="btLr"/>
            <w:vAlign w:val="center"/>
          </w:tcPr>
          <w:p w14:paraId="7891B71E"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Soft tissue growth</w:t>
            </w:r>
          </w:p>
        </w:tc>
        <w:tc>
          <w:tcPr>
            <w:tcW w:w="2189" w:type="dxa"/>
            <w:tcBorders>
              <w:top w:val="nil"/>
              <w:left w:val="nil"/>
              <w:bottom w:val="nil"/>
              <w:right w:val="nil"/>
            </w:tcBorders>
            <w:shd w:val="clear" w:color="auto" w:fill="auto"/>
            <w:noWrap/>
            <w:vAlign w:val="bottom"/>
          </w:tcPr>
          <w:p w14:paraId="092AFEC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40" w:type="dxa"/>
            <w:tcBorders>
              <w:top w:val="nil"/>
              <w:left w:val="nil"/>
              <w:bottom w:val="nil"/>
              <w:right w:val="nil"/>
            </w:tcBorders>
            <w:shd w:val="clear" w:color="auto" w:fill="auto"/>
            <w:noWrap/>
            <w:vAlign w:val="bottom"/>
          </w:tcPr>
          <w:p w14:paraId="517BC12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040" w:type="dxa"/>
            <w:tcBorders>
              <w:top w:val="nil"/>
              <w:left w:val="nil"/>
              <w:bottom w:val="nil"/>
              <w:right w:val="nil"/>
            </w:tcBorders>
            <w:shd w:val="clear" w:color="auto" w:fill="auto"/>
            <w:noWrap/>
            <w:vAlign w:val="bottom"/>
          </w:tcPr>
          <w:p w14:paraId="13AEA26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0.28</w:t>
            </w:r>
          </w:p>
        </w:tc>
        <w:tc>
          <w:tcPr>
            <w:tcW w:w="1280" w:type="dxa"/>
            <w:tcBorders>
              <w:top w:val="nil"/>
              <w:left w:val="nil"/>
              <w:bottom w:val="nil"/>
              <w:right w:val="nil"/>
            </w:tcBorders>
            <w:shd w:val="clear" w:color="auto" w:fill="auto"/>
            <w:noWrap/>
            <w:vAlign w:val="bottom"/>
          </w:tcPr>
          <w:p w14:paraId="2D98449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0.28</w:t>
            </w:r>
          </w:p>
        </w:tc>
        <w:tc>
          <w:tcPr>
            <w:tcW w:w="1120" w:type="dxa"/>
            <w:tcBorders>
              <w:top w:val="nil"/>
              <w:left w:val="nil"/>
              <w:bottom w:val="nil"/>
              <w:right w:val="nil"/>
            </w:tcBorders>
            <w:shd w:val="clear" w:color="auto" w:fill="auto"/>
            <w:noWrap/>
            <w:vAlign w:val="bottom"/>
          </w:tcPr>
          <w:p w14:paraId="458B6D0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29.21</w:t>
            </w:r>
          </w:p>
        </w:tc>
        <w:tc>
          <w:tcPr>
            <w:tcW w:w="1169" w:type="dxa"/>
            <w:tcBorders>
              <w:top w:val="nil"/>
              <w:left w:val="nil"/>
              <w:bottom w:val="nil"/>
              <w:right w:val="nil"/>
            </w:tcBorders>
            <w:shd w:val="clear" w:color="auto" w:fill="auto"/>
            <w:noWrap/>
            <w:vAlign w:val="bottom"/>
          </w:tcPr>
          <w:p w14:paraId="10E1A2A5"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15A7A6F9" w14:textId="77777777" w:rsidTr="0038383A">
        <w:trPr>
          <w:trHeight w:val="290"/>
        </w:trPr>
        <w:tc>
          <w:tcPr>
            <w:tcW w:w="1560" w:type="dxa"/>
            <w:vMerge/>
            <w:tcBorders>
              <w:top w:val="nil"/>
              <w:left w:val="nil"/>
              <w:bottom w:val="single" w:sz="8" w:space="0" w:color="000000"/>
              <w:right w:val="nil"/>
            </w:tcBorders>
            <w:vAlign w:val="center"/>
          </w:tcPr>
          <w:p w14:paraId="3D8558ED"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3FB1532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40" w:type="dxa"/>
            <w:tcBorders>
              <w:top w:val="nil"/>
              <w:left w:val="nil"/>
              <w:bottom w:val="nil"/>
              <w:right w:val="nil"/>
            </w:tcBorders>
            <w:shd w:val="clear" w:color="auto" w:fill="auto"/>
            <w:noWrap/>
            <w:vAlign w:val="bottom"/>
          </w:tcPr>
          <w:p w14:paraId="10D04EA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2265E85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0.29</w:t>
            </w:r>
          </w:p>
        </w:tc>
        <w:tc>
          <w:tcPr>
            <w:tcW w:w="1280" w:type="dxa"/>
            <w:tcBorders>
              <w:top w:val="nil"/>
              <w:left w:val="nil"/>
              <w:bottom w:val="nil"/>
              <w:right w:val="nil"/>
            </w:tcBorders>
            <w:shd w:val="clear" w:color="auto" w:fill="auto"/>
            <w:noWrap/>
            <w:vAlign w:val="bottom"/>
          </w:tcPr>
          <w:p w14:paraId="3A8FD1C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0.15</w:t>
            </w:r>
          </w:p>
        </w:tc>
        <w:tc>
          <w:tcPr>
            <w:tcW w:w="1120" w:type="dxa"/>
            <w:tcBorders>
              <w:top w:val="nil"/>
              <w:left w:val="nil"/>
              <w:bottom w:val="nil"/>
              <w:right w:val="nil"/>
            </w:tcBorders>
            <w:shd w:val="clear" w:color="auto" w:fill="auto"/>
            <w:noWrap/>
            <w:vAlign w:val="bottom"/>
          </w:tcPr>
          <w:p w14:paraId="3A6FE6F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15.17</w:t>
            </w:r>
          </w:p>
        </w:tc>
        <w:tc>
          <w:tcPr>
            <w:tcW w:w="1169" w:type="dxa"/>
            <w:tcBorders>
              <w:top w:val="nil"/>
              <w:left w:val="nil"/>
              <w:bottom w:val="nil"/>
              <w:right w:val="nil"/>
            </w:tcBorders>
            <w:shd w:val="clear" w:color="auto" w:fill="auto"/>
            <w:noWrap/>
            <w:vAlign w:val="bottom"/>
          </w:tcPr>
          <w:p w14:paraId="71FD18A7"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165A9D2A" w14:textId="77777777" w:rsidTr="0038383A">
        <w:trPr>
          <w:trHeight w:val="290"/>
        </w:trPr>
        <w:tc>
          <w:tcPr>
            <w:tcW w:w="1560" w:type="dxa"/>
            <w:vMerge/>
            <w:tcBorders>
              <w:top w:val="nil"/>
              <w:left w:val="nil"/>
              <w:bottom w:val="single" w:sz="8" w:space="0" w:color="000000"/>
              <w:right w:val="nil"/>
            </w:tcBorders>
            <w:vAlign w:val="center"/>
          </w:tcPr>
          <w:p w14:paraId="5BBD4BF0"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081719D9"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79473D4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3D067D0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4.62</w:t>
            </w:r>
          </w:p>
        </w:tc>
        <w:tc>
          <w:tcPr>
            <w:tcW w:w="1280" w:type="dxa"/>
            <w:tcBorders>
              <w:top w:val="nil"/>
              <w:left w:val="nil"/>
              <w:bottom w:val="nil"/>
              <w:right w:val="nil"/>
            </w:tcBorders>
            <w:shd w:val="clear" w:color="auto" w:fill="auto"/>
            <w:noWrap/>
            <w:vAlign w:val="bottom"/>
          </w:tcPr>
          <w:p w14:paraId="3CF80E4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2.31</w:t>
            </w:r>
          </w:p>
        </w:tc>
        <w:tc>
          <w:tcPr>
            <w:tcW w:w="1120" w:type="dxa"/>
            <w:tcBorders>
              <w:top w:val="nil"/>
              <w:left w:val="nil"/>
              <w:bottom w:val="nil"/>
              <w:right w:val="nil"/>
            </w:tcBorders>
            <w:shd w:val="clear" w:color="auto" w:fill="auto"/>
            <w:noWrap/>
            <w:vAlign w:val="bottom"/>
          </w:tcPr>
          <w:p w14:paraId="13496AC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239.90</w:t>
            </w:r>
          </w:p>
        </w:tc>
        <w:tc>
          <w:tcPr>
            <w:tcW w:w="1169" w:type="dxa"/>
            <w:tcBorders>
              <w:top w:val="nil"/>
              <w:left w:val="nil"/>
              <w:bottom w:val="nil"/>
              <w:right w:val="nil"/>
            </w:tcBorders>
            <w:shd w:val="clear" w:color="auto" w:fill="auto"/>
            <w:noWrap/>
            <w:vAlign w:val="bottom"/>
          </w:tcPr>
          <w:p w14:paraId="02912C3C"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5DC48E89" w14:textId="77777777" w:rsidTr="0038383A">
        <w:trPr>
          <w:trHeight w:val="290"/>
        </w:trPr>
        <w:tc>
          <w:tcPr>
            <w:tcW w:w="1560" w:type="dxa"/>
            <w:vMerge/>
            <w:tcBorders>
              <w:top w:val="nil"/>
              <w:left w:val="nil"/>
              <w:bottom w:val="single" w:sz="8" w:space="0" w:color="000000"/>
              <w:right w:val="nil"/>
            </w:tcBorders>
            <w:vAlign w:val="center"/>
          </w:tcPr>
          <w:p w14:paraId="2D4C23E9"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5D0A6F5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w:t>
            </w:r>
            <w:proofErr w:type="spellStart"/>
            <w:r w:rsidRPr="008E3E83">
              <w:rPr>
                <w:rFonts w:eastAsia="Times New Roman" w:cs="Times New Roman"/>
                <w:color w:val="000000"/>
                <w:lang w:eastAsia="en-GB"/>
              </w:rPr>
              <w:t>sal</w:t>
            </w:r>
            <w:proofErr w:type="spellEnd"/>
          </w:p>
        </w:tc>
        <w:tc>
          <w:tcPr>
            <w:tcW w:w="540" w:type="dxa"/>
            <w:tcBorders>
              <w:top w:val="nil"/>
              <w:left w:val="nil"/>
              <w:bottom w:val="nil"/>
              <w:right w:val="nil"/>
            </w:tcBorders>
            <w:shd w:val="clear" w:color="auto" w:fill="auto"/>
            <w:noWrap/>
            <w:vAlign w:val="bottom"/>
          </w:tcPr>
          <w:p w14:paraId="745E6AA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652F0AF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0.23</w:t>
            </w:r>
          </w:p>
        </w:tc>
        <w:tc>
          <w:tcPr>
            <w:tcW w:w="1280" w:type="dxa"/>
            <w:tcBorders>
              <w:top w:val="nil"/>
              <w:left w:val="nil"/>
              <w:bottom w:val="nil"/>
              <w:right w:val="nil"/>
            </w:tcBorders>
            <w:shd w:val="clear" w:color="auto" w:fill="auto"/>
            <w:noWrap/>
            <w:vAlign w:val="bottom"/>
          </w:tcPr>
          <w:p w14:paraId="58C3C43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0.12</w:t>
            </w:r>
          </w:p>
        </w:tc>
        <w:tc>
          <w:tcPr>
            <w:tcW w:w="1120" w:type="dxa"/>
            <w:tcBorders>
              <w:top w:val="nil"/>
              <w:left w:val="nil"/>
              <w:bottom w:val="nil"/>
              <w:right w:val="nil"/>
            </w:tcBorders>
            <w:shd w:val="clear" w:color="auto" w:fill="auto"/>
            <w:noWrap/>
            <w:vAlign w:val="bottom"/>
          </w:tcPr>
          <w:p w14:paraId="694C9906"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12.05</w:t>
            </w:r>
          </w:p>
        </w:tc>
        <w:tc>
          <w:tcPr>
            <w:tcW w:w="1169" w:type="dxa"/>
            <w:tcBorders>
              <w:top w:val="nil"/>
              <w:left w:val="nil"/>
              <w:bottom w:val="nil"/>
              <w:right w:val="nil"/>
            </w:tcBorders>
            <w:shd w:val="clear" w:color="auto" w:fill="auto"/>
            <w:noWrap/>
            <w:vAlign w:val="bottom"/>
          </w:tcPr>
          <w:p w14:paraId="3A9769D9"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B6B462D" w14:textId="77777777" w:rsidTr="0038383A">
        <w:trPr>
          <w:trHeight w:val="290"/>
        </w:trPr>
        <w:tc>
          <w:tcPr>
            <w:tcW w:w="1560" w:type="dxa"/>
            <w:vMerge/>
            <w:tcBorders>
              <w:top w:val="nil"/>
              <w:left w:val="nil"/>
              <w:bottom w:val="single" w:sz="8" w:space="0" w:color="000000"/>
              <w:right w:val="nil"/>
            </w:tcBorders>
            <w:vAlign w:val="center"/>
          </w:tcPr>
          <w:p w14:paraId="589CFC67"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198BE512"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temp*food</w:t>
            </w:r>
          </w:p>
        </w:tc>
        <w:tc>
          <w:tcPr>
            <w:tcW w:w="540" w:type="dxa"/>
            <w:tcBorders>
              <w:top w:val="nil"/>
              <w:left w:val="nil"/>
              <w:bottom w:val="nil"/>
              <w:right w:val="nil"/>
            </w:tcBorders>
            <w:shd w:val="clear" w:color="auto" w:fill="auto"/>
            <w:noWrap/>
            <w:vAlign w:val="bottom"/>
          </w:tcPr>
          <w:p w14:paraId="26DF9B5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6B57FE9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0.13</w:t>
            </w:r>
          </w:p>
        </w:tc>
        <w:tc>
          <w:tcPr>
            <w:tcW w:w="1280" w:type="dxa"/>
            <w:tcBorders>
              <w:top w:val="nil"/>
              <w:left w:val="nil"/>
              <w:bottom w:val="nil"/>
              <w:right w:val="nil"/>
            </w:tcBorders>
            <w:shd w:val="clear" w:color="auto" w:fill="auto"/>
            <w:noWrap/>
            <w:vAlign w:val="bottom"/>
          </w:tcPr>
          <w:p w14:paraId="29D010A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0.06</w:t>
            </w:r>
          </w:p>
        </w:tc>
        <w:tc>
          <w:tcPr>
            <w:tcW w:w="1120" w:type="dxa"/>
            <w:tcBorders>
              <w:top w:val="nil"/>
              <w:left w:val="nil"/>
              <w:bottom w:val="nil"/>
              <w:right w:val="nil"/>
            </w:tcBorders>
            <w:shd w:val="clear" w:color="auto" w:fill="auto"/>
            <w:noWrap/>
            <w:vAlign w:val="bottom"/>
          </w:tcPr>
          <w:p w14:paraId="2E1C7A84"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6.60</w:t>
            </w:r>
          </w:p>
        </w:tc>
        <w:tc>
          <w:tcPr>
            <w:tcW w:w="1169" w:type="dxa"/>
            <w:tcBorders>
              <w:top w:val="nil"/>
              <w:left w:val="nil"/>
              <w:bottom w:val="nil"/>
              <w:right w:val="nil"/>
            </w:tcBorders>
            <w:shd w:val="clear" w:color="auto" w:fill="auto"/>
            <w:noWrap/>
            <w:vAlign w:val="bottom"/>
          </w:tcPr>
          <w:p w14:paraId="1594E03D"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1E7B6EDE" w14:textId="77777777" w:rsidTr="0038383A">
        <w:trPr>
          <w:trHeight w:val="290"/>
        </w:trPr>
        <w:tc>
          <w:tcPr>
            <w:tcW w:w="1560" w:type="dxa"/>
            <w:vMerge/>
            <w:tcBorders>
              <w:top w:val="nil"/>
              <w:left w:val="nil"/>
              <w:bottom w:val="single" w:sz="8" w:space="0" w:color="000000"/>
              <w:right w:val="nil"/>
            </w:tcBorders>
            <w:vAlign w:val="center"/>
          </w:tcPr>
          <w:p w14:paraId="2D6FE0CD"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380FD1A5" w14:textId="77777777" w:rsidR="00127913" w:rsidRPr="008E3E83" w:rsidRDefault="00127913" w:rsidP="005117F4">
            <w:pPr>
              <w:spacing w:after="0"/>
              <w:rPr>
                <w:rFonts w:eastAsia="Times New Roman" w:cs="Times New Roman"/>
                <w:color w:val="000000"/>
                <w:lang w:eastAsia="en-GB"/>
              </w:rPr>
            </w:pPr>
            <w:proofErr w:type="spellStart"/>
            <w:r w:rsidRPr="008E3E83">
              <w:rPr>
                <w:rFonts w:eastAsia="Times New Roman" w:cs="Times New Roman"/>
                <w:color w:val="000000"/>
                <w:lang w:eastAsia="en-GB"/>
              </w:rPr>
              <w:t>sal</w:t>
            </w:r>
            <w:proofErr w:type="spellEnd"/>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51EA711F"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2A02855C"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0.26</w:t>
            </w:r>
          </w:p>
        </w:tc>
        <w:tc>
          <w:tcPr>
            <w:tcW w:w="1280" w:type="dxa"/>
            <w:tcBorders>
              <w:top w:val="nil"/>
              <w:left w:val="nil"/>
              <w:bottom w:val="nil"/>
              <w:right w:val="nil"/>
            </w:tcBorders>
            <w:shd w:val="clear" w:color="auto" w:fill="auto"/>
            <w:noWrap/>
            <w:vAlign w:val="bottom"/>
          </w:tcPr>
          <w:p w14:paraId="3DC2DEC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0.06</w:t>
            </w:r>
          </w:p>
        </w:tc>
        <w:tc>
          <w:tcPr>
            <w:tcW w:w="1120" w:type="dxa"/>
            <w:tcBorders>
              <w:top w:val="nil"/>
              <w:left w:val="nil"/>
              <w:bottom w:val="nil"/>
              <w:right w:val="nil"/>
            </w:tcBorders>
            <w:shd w:val="clear" w:color="auto" w:fill="auto"/>
            <w:noWrap/>
            <w:vAlign w:val="bottom"/>
          </w:tcPr>
          <w:p w14:paraId="77E8852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6.70</w:t>
            </w:r>
          </w:p>
        </w:tc>
        <w:tc>
          <w:tcPr>
            <w:tcW w:w="1169" w:type="dxa"/>
            <w:tcBorders>
              <w:top w:val="nil"/>
              <w:left w:val="nil"/>
              <w:bottom w:val="nil"/>
              <w:right w:val="nil"/>
            </w:tcBorders>
            <w:shd w:val="clear" w:color="auto" w:fill="auto"/>
            <w:noWrap/>
            <w:vAlign w:val="bottom"/>
          </w:tcPr>
          <w:p w14:paraId="2E4815DC"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4E5CA2A0" w14:textId="77777777" w:rsidTr="0038383A">
        <w:trPr>
          <w:trHeight w:val="290"/>
        </w:trPr>
        <w:tc>
          <w:tcPr>
            <w:tcW w:w="1560" w:type="dxa"/>
            <w:vMerge/>
            <w:tcBorders>
              <w:top w:val="nil"/>
              <w:left w:val="nil"/>
              <w:bottom w:val="single" w:sz="8" w:space="0" w:color="000000"/>
              <w:right w:val="nil"/>
            </w:tcBorders>
            <w:vAlign w:val="center"/>
          </w:tcPr>
          <w:p w14:paraId="0058FB3E"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0AB1CA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w:t>
            </w:r>
            <w:proofErr w:type="spellStart"/>
            <w:r w:rsidRPr="008E3E83">
              <w:rPr>
                <w:rFonts w:eastAsia="Times New Roman" w:cs="Times New Roman"/>
                <w:color w:val="000000"/>
                <w:lang w:eastAsia="en-GB"/>
              </w:rPr>
              <w:t>sal</w:t>
            </w:r>
            <w:proofErr w:type="spellEnd"/>
            <w:r w:rsidRPr="008E3E83">
              <w:rPr>
                <w:rFonts w:eastAsia="Times New Roman" w:cs="Times New Roman"/>
                <w:color w:val="000000"/>
                <w:lang w:eastAsia="en-GB"/>
              </w:rPr>
              <w:t>*food</w:t>
            </w:r>
          </w:p>
        </w:tc>
        <w:tc>
          <w:tcPr>
            <w:tcW w:w="540" w:type="dxa"/>
            <w:tcBorders>
              <w:top w:val="nil"/>
              <w:left w:val="nil"/>
              <w:bottom w:val="nil"/>
              <w:right w:val="nil"/>
            </w:tcBorders>
            <w:shd w:val="clear" w:color="auto" w:fill="auto"/>
            <w:noWrap/>
            <w:vAlign w:val="bottom"/>
          </w:tcPr>
          <w:p w14:paraId="6F7786D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4</w:t>
            </w:r>
          </w:p>
        </w:tc>
        <w:tc>
          <w:tcPr>
            <w:tcW w:w="1040" w:type="dxa"/>
            <w:tcBorders>
              <w:top w:val="nil"/>
              <w:left w:val="nil"/>
              <w:bottom w:val="nil"/>
              <w:right w:val="nil"/>
            </w:tcBorders>
            <w:shd w:val="clear" w:color="auto" w:fill="auto"/>
            <w:noWrap/>
            <w:vAlign w:val="bottom"/>
          </w:tcPr>
          <w:p w14:paraId="577DC418"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0.04</w:t>
            </w:r>
          </w:p>
        </w:tc>
        <w:tc>
          <w:tcPr>
            <w:tcW w:w="1280" w:type="dxa"/>
            <w:tcBorders>
              <w:top w:val="nil"/>
              <w:left w:val="nil"/>
              <w:bottom w:val="nil"/>
              <w:right w:val="nil"/>
            </w:tcBorders>
            <w:shd w:val="clear" w:color="auto" w:fill="auto"/>
            <w:noWrap/>
            <w:vAlign w:val="bottom"/>
          </w:tcPr>
          <w:p w14:paraId="0ED8B7A5"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0.01</w:t>
            </w:r>
          </w:p>
        </w:tc>
        <w:tc>
          <w:tcPr>
            <w:tcW w:w="1120" w:type="dxa"/>
            <w:tcBorders>
              <w:top w:val="nil"/>
              <w:left w:val="nil"/>
              <w:bottom w:val="nil"/>
              <w:right w:val="nil"/>
            </w:tcBorders>
            <w:shd w:val="clear" w:color="auto" w:fill="auto"/>
            <w:noWrap/>
            <w:vAlign w:val="bottom"/>
          </w:tcPr>
          <w:p w14:paraId="2B09F023"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0.97</w:t>
            </w:r>
          </w:p>
        </w:tc>
        <w:tc>
          <w:tcPr>
            <w:tcW w:w="1169" w:type="dxa"/>
            <w:tcBorders>
              <w:top w:val="nil"/>
              <w:left w:val="nil"/>
              <w:bottom w:val="nil"/>
              <w:right w:val="nil"/>
            </w:tcBorders>
            <w:shd w:val="clear" w:color="auto" w:fill="auto"/>
            <w:noWrap/>
            <w:vAlign w:val="bottom"/>
          </w:tcPr>
          <w:p w14:paraId="374E3539"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0.434</w:t>
            </w:r>
          </w:p>
        </w:tc>
      </w:tr>
      <w:tr w:rsidR="00127913" w:rsidRPr="008E3E83" w14:paraId="1BCB4932" w14:textId="77777777" w:rsidTr="0038383A">
        <w:trPr>
          <w:trHeight w:val="290"/>
        </w:trPr>
        <w:tc>
          <w:tcPr>
            <w:tcW w:w="1560" w:type="dxa"/>
            <w:vMerge/>
            <w:tcBorders>
              <w:top w:val="nil"/>
              <w:left w:val="nil"/>
              <w:bottom w:val="single" w:sz="8" w:space="0" w:color="000000"/>
              <w:right w:val="nil"/>
            </w:tcBorders>
            <w:vAlign w:val="center"/>
          </w:tcPr>
          <w:p w14:paraId="52D7A293"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3584C21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40" w:type="dxa"/>
            <w:tcBorders>
              <w:top w:val="nil"/>
              <w:left w:val="nil"/>
              <w:bottom w:val="nil"/>
              <w:right w:val="nil"/>
            </w:tcBorders>
            <w:shd w:val="clear" w:color="auto" w:fill="auto"/>
            <w:noWrap/>
            <w:vAlign w:val="bottom"/>
          </w:tcPr>
          <w:p w14:paraId="41159F6D"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54</w:t>
            </w:r>
          </w:p>
        </w:tc>
        <w:tc>
          <w:tcPr>
            <w:tcW w:w="1040" w:type="dxa"/>
            <w:tcBorders>
              <w:top w:val="nil"/>
              <w:left w:val="nil"/>
              <w:bottom w:val="nil"/>
              <w:right w:val="nil"/>
            </w:tcBorders>
            <w:shd w:val="clear" w:color="auto" w:fill="auto"/>
            <w:noWrap/>
            <w:vAlign w:val="bottom"/>
          </w:tcPr>
          <w:p w14:paraId="7591FA9A"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0.52</w:t>
            </w:r>
          </w:p>
        </w:tc>
        <w:tc>
          <w:tcPr>
            <w:tcW w:w="1280" w:type="dxa"/>
            <w:tcBorders>
              <w:top w:val="nil"/>
              <w:left w:val="nil"/>
              <w:bottom w:val="nil"/>
              <w:right w:val="nil"/>
            </w:tcBorders>
            <w:shd w:val="clear" w:color="auto" w:fill="auto"/>
            <w:noWrap/>
            <w:vAlign w:val="bottom"/>
          </w:tcPr>
          <w:p w14:paraId="7C47D642"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0.01</w:t>
            </w:r>
          </w:p>
        </w:tc>
        <w:tc>
          <w:tcPr>
            <w:tcW w:w="1120" w:type="dxa"/>
            <w:tcBorders>
              <w:top w:val="nil"/>
              <w:left w:val="nil"/>
              <w:bottom w:val="nil"/>
              <w:right w:val="nil"/>
            </w:tcBorders>
            <w:shd w:val="clear" w:color="auto" w:fill="auto"/>
            <w:noWrap/>
            <w:vAlign w:val="bottom"/>
          </w:tcPr>
          <w:p w14:paraId="6AF3ACF7" w14:textId="77777777" w:rsidR="00127913" w:rsidRPr="008E3E83" w:rsidRDefault="00127913" w:rsidP="005117F4">
            <w:pPr>
              <w:spacing w:after="0"/>
              <w:jc w:val="right"/>
              <w:rPr>
                <w:rFonts w:eastAsia="Times New Roman" w:cs="Times New Roman"/>
                <w:color w:val="000000"/>
                <w:lang w:eastAsia="en-GB"/>
              </w:rPr>
            </w:pPr>
          </w:p>
        </w:tc>
        <w:tc>
          <w:tcPr>
            <w:tcW w:w="1169" w:type="dxa"/>
            <w:tcBorders>
              <w:top w:val="nil"/>
              <w:left w:val="nil"/>
              <w:bottom w:val="nil"/>
              <w:right w:val="nil"/>
            </w:tcBorders>
            <w:shd w:val="clear" w:color="auto" w:fill="auto"/>
            <w:noWrap/>
            <w:vAlign w:val="bottom"/>
          </w:tcPr>
          <w:p w14:paraId="213F7DD6" w14:textId="77777777" w:rsidR="00127913" w:rsidRPr="008E3E83" w:rsidRDefault="00127913" w:rsidP="005117F4">
            <w:pPr>
              <w:spacing w:after="0"/>
              <w:rPr>
                <w:rFonts w:eastAsia="Times New Roman" w:cs="Times New Roman"/>
                <w:sz w:val="20"/>
                <w:szCs w:val="20"/>
                <w:lang w:eastAsia="en-GB"/>
              </w:rPr>
            </w:pPr>
          </w:p>
        </w:tc>
      </w:tr>
      <w:tr w:rsidR="00127913" w:rsidRPr="008E3E83" w14:paraId="30812331" w14:textId="77777777" w:rsidTr="0038383A">
        <w:trPr>
          <w:trHeight w:val="370"/>
        </w:trPr>
        <w:tc>
          <w:tcPr>
            <w:tcW w:w="1560" w:type="dxa"/>
            <w:vMerge/>
            <w:tcBorders>
              <w:top w:val="nil"/>
              <w:left w:val="nil"/>
              <w:bottom w:val="single" w:sz="8" w:space="0" w:color="000000"/>
              <w:right w:val="nil"/>
            </w:tcBorders>
            <w:vAlign w:val="center"/>
          </w:tcPr>
          <w:p w14:paraId="60C3BD75"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5048177B" w14:textId="77777777" w:rsidR="00127913" w:rsidRPr="008E3E83" w:rsidRDefault="00127913" w:rsidP="005117F4">
            <w:pPr>
              <w:spacing w:after="0"/>
              <w:rPr>
                <w:rFonts w:eastAsia="Times New Roman" w:cs="Times New Roman"/>
                <w:sz w:val="20"/>
                <w:szCs w:val="20"/>
                <w:lang w:eastAsia="en-GB"/>
              </w:rPr>
            </w:pPr>
          </w:p>
        </w:tc>
        <w:tc>
          <w:tcPr>
            <w:tcW w:w="540" w:type="dxa"/>
            <w:tcBorders>
              <w:top w:val="nil"/>
              <w:left w:val="nil"/>
              <w:bottom w:val="nil"/>
              <w:right w:val="nil"/>
            </w:tcBorders>
            <w:shd w:val="clear" w:color="auto" w:fill="auto"/>
            <w:noWrap/>
            <w:vAlign w:val="bottom"/>
          </w:tcPr>
          <w:p w14:paraId="78B9ABB0"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05FC6F42" w14:textId="77777777" w:rsidR="00127913" w:rsidRPr="008E3E83" w:rsidRDefault="00127913" w:rsidP="005117F4">
            <w:pPr>
              <w:spacing w:after="0"/>
              <w:rPr>
                <w:rFonts w:eastAsia="Times New Roman" w:cs="Times New Roman"/>
                <w:sz w:val="20"/>
                <w:szCs w:val="20"/>
                <w:lang w:eastAsia="en-GB"/>
              </w:rPr>
            </w:pPr>
          </w:p>
        </w:tc>
        <w:tc>
          <w:tcPr>
            <w:tcW w:w="3569" w:type="dxa"/>
            <w:gridSpan w:val="3"/>
            <w:tcBorders>
              <w:top w:val="nil"/>
              <w:left w:val="nil"/>
              <w:bottom w:val="nil"/>
              <w:right w:val="nil"/>
            </w:tcBorders>
            <w:shd w:val="clear" w:color="auto" w:fill="auto"/>
            <w:noWrap/>
            <w:vAlign w:val="bottom"/>
          </w:tcPr>
          <w:p w14:paraId="4044F53E" w14:textId="77777777" w:rsidR="00127913" w:rsidRPr="008E3E83" w:rsidRDefault="00127913" w:rsidP="005117F4">
            <w:pPr>
              <w:spacing w:after="0"/>
              <w:jc w:val="center"/>
              <w:rPr>
                <w:rFonts w:eastAsia="Times New Roman" w:cs="Times New Roman"/>
                <w:color w:val="000000"/>
                <w:sz w:val="28"/>
                <w:szCs w:val="28"/>
                <w:lang w:eastAsia="en-GB"/>
              </w:rPr>
            </w:pPr>
            <w:r w:rsidRPr="008E3E83">
              <w:rPr>
                <w:rFonts w:eastAsia="Times New Roman" w:cs="Times New Roman"/>
                <w:color w:val="000000"/>
                <w:sz w:val="28"/>
                <w:szCs w:val="28"/>
                <w:lang w:eastAsia="en-GB"/>
              </w:rPr>
              <w:t>post-hoc analyses</w:t>
            </w:r>
          </w:p>
        </w:tc>
      </w:tr>
      <w:tr w:rsidR="00127913" w:rsidRPr="008E3E83" w14:paraId="71FB3383" w14:textId="77777777" w:rsidTr="0038383A">
        <w:trPr>
          <w:trHeight w:val="290"/>
        </w:trPr>
        <w:tc>
          <w:tcPr>
            <w:tcW w:w="1560" w:type="dxa"/>
            <w:vMerge/>
            <w:tcBorders>
              <w:top w:val="nil"/>
              <w:left w:val="nil"/>
              <w:bottom w:val="single" w:sz="8" w:space="0" w:color="000000"/>
              <w:right w:val="nil"/>
            </w:tcBorders>
            <w:vAlign w:val="center"/>
          </w:tcPr>
          <w:p w14:paraId="652FD635"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7398D10" w14:textId="77777777" w:rsidR="00127913" w:rsidRPr="008E3E83" w:rsidRDefault="00127913" w:rsidP="005117F4">
            <w:pPr>
              <w:spacing w:after="0"/>
              <w:jc w:val="center"/>
              <w:rPr>
                <w:rFonts w:eastAsia="Times New Roman" w:cs="Times New Roman"/>
                <w:color w:val="000000"/>
                <w:sz w:val="28"/>
                <w:szCs w:val="28"/>
                <w:lang w:eastAsia="en-GB"/>
              </w:rPr>
            </w:pPr>
          </w:p>
        </w:tc>
        <w:tc>
          <w:tcPr>
            <w:tcW w:w="540" w:type="dxa"/>
            <w:tcBorders>
              <w:top w:val="nil"/>
              <w:left w:val="nil"/>
              <w:bottom w:val="nil"/>
              <w:right w:val="nil"/>
            </w:tcBorders>
            <w:shd w:val="clear" w:color="auto" w:fill="auto"/>
            <w:noWrap/>
            <w:vAlign w:val="bottom"/>
          </w:tcPr>
          <w:p w14:paraId="75E58889"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01B3D500"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nil"/>
              <w:right w:val="nil"/>
            </w:tcBorders>
            <w:shd w:val="clear" w:color="auto" w:fill="auto"/>
            <w:noWrap/>
            <w:vAlign w:val="center"/>
          </w:tcPr>
          <w:p w14:paraId="6AFF23C2"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salinity</w:t>
            </w:r>
          </w:p>
        </w:tc>
        <w:tc>
          <w:tcPr>
            <w:tcW w:w="1120" w:type="dxa"/>
            <w:tcBorders>
              <w:top w:val="nil"/>
              <w:left w:val="nil"/>
              <w:bottom w:val="nil"/>
              <w:right w:val="nil"/>
            </w:tcBorders>
            <w:shd w:val="clear" w:color="auto" w:fill="auto"/>
            <w:noWrap/>
            <w:vAlign w:val="bottom"/>
          </w:tcPr>
          <w:p w14:paraId="590BC39C"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16-11</w:t>
            </w:r>
          </w:p>
        </w:tc>
        <w:tc>
          <w:tcPr>
            <w:tcW w:w="1169" w:type="dxa"/>
            <w:tcBorders>
              <w:top w:val="nil"/>
              <w:left w:val="nil"/>
              <w:bottom w:val="nil"/>
              <w:right w:val="nil"/>
            </w:tcBorders>
            <w:shd w:val="clear" w:color="auto" w:fill="auto"/>
            <w:noWrap/>
            <w:vAlign w:val="bottom"/>
          </w:tcPr>
          <w:p w14:paraId="335C2B7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0.084</w:t>
            </w:r>
          </w:p>
        </w:tc>
      </w:tr>
      <w:tr w:rsidR="00127913" w:rsidRPr="008E3E83" w14:paraId="6C80C649" w14:textId="77777777" w:rsidTr="0038383A">
        <w:trPr>
          <w:trHeight w:val="290"/>
        </w:trPr>
        <w:tc>
          <w:tcPr>
            <w:tcW w:w="1560" w:type="dxa"/>
            <w:vMerge/>
            <w:tcBorders>
              <w:top w:val="nil"/>
              <w:left w:val="nil"/>
              <w:bottom w:val="single" w:sz="8" w:space="0" w:color="000000"/>
              <w:right w:val="nil"/>
            </w:tcBorders>
            <w:vAlign w:val="center"/>
          </w:tcPr>
          <w:p w14:paraId="4CF421E6"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4CC55164" w14:textId="77777777" w:rsidR="00127913" w:rsidRPr="008E3E83" w:rsidRDefault="00127913" w:rsidP="005117F4">
            <w:pPr>
              <w:spacing w:after="0"/>
              <w:jc w:val="right"/>
              <w:rPr>
                <w:rFonts w:eastAsia="Times New Roman" w:cs="Times New Roman"/>
                <w:color w:val="000000"/>
                <w:lang w:eastAsia="en-GB"/>
              </w:rPr>
            </w:pPr>
          </w:p>
        </w:tc>
        <w:tc>
          <w:tcPr>
            <w:tcW w:w="540" w:type="dxa"/>
            <w:tcBorders>
              <w:top w:val="nil"/>
              <w:left w:val="nil"/>
              <w:bottom w:val="nil"/>
              <w:right w:val="nil"/>
            </w:tcBorders>
            <w:shd w:val="clear" w:color="auto" w:fill="auto"/>
            <w:noWrap/>
            <w:vAlign w:val="bottom"/>
          </w:tcPr>
          <w:p w14:paraId="48D04531"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78FB36CC"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nil"/>
              <w:right w:val="nil"/>
            </w:tcBorders>
            <w:vAlign w:val="center"/>
          </w:tcPr>
          <w:p w14:paraId="587233AF"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303598E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6-11</w:t>
            </w:r>
          </w:p>
        </w:tc>
        <w:tc>
          <w:tcPr>
            <w:tcW w:w="1169" w:type="dxa"/>
            <w:tcBorders>
              <w:top w:val="nil"/>
              <w:left w:val="nil"/>
              <w:bottom w:val="nil"/>
              <w:right w:val="nil"/>
            </w:tcBorders>
            <w:shd w:val="clear" w:color="auto" w:fill="auto"/>
            <w:noWrap/>
            <w:vAlign w:val="bottom"/>
          </w:tcPr>
          <w:p w14:paraId="133828C5"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79D3714C" w14:textId="77777777" w:rsidTr="0038383A">
        <w:trPr>
          <w:trHeight w:val="290"/>
        </w:trPr>
        <w:tc>
          <w:tcPr>
            <w:tcW w:w="1560" w:type="dxa"/>
            <w:vMerge/>
            <w:tcBorders>
              <w:top w:val="nil"/>
              <w:left w:val="nil"/>
              <w:bottom w:val="single" w:sz="8" w:space="0" w:color="000000"/>
              <w:right w:val="nil"/>
            </w:tcBorders>
            <w:vAlign w:val="center"/>
          </w:tcPr>
          <w:p w14:paraId="2343CB9E"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AE731DB"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12708703"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01F839A9"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nil"/>
              <w:right w:val="nil"/>
            </w:tcBorders>
            <w:vAlign w:val="center"/>
          </w:tcPr>
          <w:p w14:paraId="2AC8CB62"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742F30E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6-16</w:t>
            </w:r>
          </w:p>
        </w:tc>
        <w:tc>
          <w:tcPr>
            <w:tcW w:w="1169" w:type="dxa"/>
            <w:tcBorders>
              <w:top w:val="nil"/>
              <w:left w:val="nil"/>
              <w:bottom w:val="nil"/>
              <w:right w:val="nil"/>
            </w:tcBorders>
            <w:shd w:val="clear" w:color="auto" w:fill="auto"/>
            <w:noWrap/>
            <w:vAlign w:val="bottom"/>
          </w:tcPr>
          <w:p w14:paraId="51746855"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0.005</w:t>
            </w:r>
          </w:p>
        </w:tc>
      </w:tr>
      <w:tr w:rsidR="00127913" w:rsidRPr="008E3E83" w14:paraId="2A04B477" w14:textId="77777777" w:rsidTr="0038383A">
        <w:trPr>
          <w:trHeight w:val="290"/>
        </w:trPr>
        <w:tc>
          <w:tcPr>
            <w:tcW w:w="1560" w:type="dxa"/>
            <w:vMerge/>
            <w:tcBorders>
              <w:top w:val="nil"/>
              <w:left w:val="nil"/>
              <w:bottom w:val="single" w:sz="8" w:space="0" w:color="000000"/>
              <w:right w:val="nil"/>
            </w:tcBorders>
            <w:vAlign w:val="center"/>
          </w:tcPr>
          <w:p w14:paraId="3FAE6A71"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21365861"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3CE94739"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5C5E2235" w14:textId="77777777" w:rsidR="00127913" w:rsidRPr="008E3E83" w:rsidRDefault="00127913" w:rsidP="005117F4">
            <w:pPr>
              <w:spacing w:after="0"/>
              <w:rPr>
                <w:rFonts w:eastAsia="Times New Roman" w:cs="Times New Roman"/>
                <w:sz w:val="20"/>
                <w:szCs w:val="20"/>
                <w:lang w:eastAsia="en-GB"/>
              </w:rPr>
            </w:pPr>
          </w:p>
        </w:tc>
        <w:tc>
          <w:tcPr>
            <w:tcW w:w="1280" w:type="dxa"/>
            <w:vMerge w:val="restart"/>
            <w:tcBorders>
              <w:top w:val="nil"/>
              <w:left w:val="nil"/>
              <w:bottom w:val="single" w:sz="8" w:space="0" w:color="000000"/>
              <w:right w:val="nil"/>
            </w:tcBorders>
            <w:shd w:val="clear" w:color="auto" w:fill="auto"/>
            <w:noWrap/>
            <w:vAlign w:val="center"/>
          </w:tcPr>
          <w:p w14:paraId="2253368E" w14:textId="77777777" w:rsidR="00127913" w:rsidRPr="008E3E83" w:rsidRDefault="00127913" w:rsidP="005117F4">
            <w:pPr>
              <w:spacing w:after="0"/>
              <w:jc w:val="center"/>
              <w:rPr>
                <w:rFonts w:eastAsia="Times New Roman" w:cs="Times New Roman"/>
                <w:color w:val="000000"/>
                <w:szCs w:val="24"/>
                <w:lang w:eastAsia="en-GB"/>
              </w:rPr>
            </w:pPr>
            <w:r w:rsidRPr="008E3E83">
              <w:rPr>
                <w:rFonts w:eastAsia="Times New Roman" w:cs="Times New Roman"/>
                <w:color w:val="000000"/>
                <w:szCs w:val="24"/>
                <w:lang w:eastAsia="en-GB"/>
              </w:rPr>
              <w:t>food</w:t>
            </w:r>
          </w:p>
        </w:tc>
        <w:tc>
          <w:tcPr>
            <w:tcW w:w="1120" w:type="dxa"/>
            <w:tcBorders>
              <w:top w:val="nil"/>
              <w:left w:val="nil"/>
              <w:bottom w:val="nil"/>
              <w:right w:val="nil"/>
            </w:tcBorders>
            <w:shd w:val="clear" w:color="auto" w:fill="auto"/>
            <w:noWrap/>
            <w:vAlign w:val="bottom"/>
          </w:tcPr>
          <w:p w14:paraId="6D609D41"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low-high</w:t>
            </w:r>
          </w:p>
        </w:tc>
        <w:tc>
          <w:tcPr>
            <w:tcW w:w="1169" w:type="dxa"/>
            <w:tcBorders>
              <w:top w:val="nil"/>
              <w:left w:val="nil"/>
              <w:bottom w:val="nil"/>
              <w:right w:val="nil"/>
            </w:tcBorders>
            <w:shd w:val="clear" w:color="auto" w:fill="auto"/>
            <w:noWrap/>
            <w:vAlign w:val="bottom"/>
          </w:tcPr>
          <w:p w14:paraId="2E7DC53E"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0018658" w14:textId="77777777" w:rsidTr="0038383A">
        <w:trPr>
          <w:trHeight w:val="290"/>
        </w:trPr>
        <w:tc>
          <w:tcPr>
            <w:tcW w:w="1560" w:type="dxa"/>
            <w:vMerge/>
            <w:tcBorders>
              <w:top w:val="nil"/>
              <w:left w:val="nil"/>
              <w:bottom w:val="single" w:sz="8" w:space="0" w:color="000000"/>
              <w:right w:val="nil"/>
            </w:tcBorders>
            <w:vAlign w:val="center"/>
          </w:tcPr>
          <w:p w14:paraId="118C0403"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4382A535" w14:textId="77777777" w:rsidR="00127913" w:rsidRPr="008E3E83" w:rsidRDefault="00127913" w:rsidP="005117F4">
            <w:pPr>
              <w:spacing w:after="0"/>
              <w:jc w:val="right"/>
              <w:rPr>
                <w:rFonts w:eastAsia="Times New Roman" w:cs="Times New Roman"/>
                <w:b/>
                <w:bCs/>
                <w:color w:val="000000"/>
                <w:lang w:eastAsia="en-GB"/>
              </w:rPr>
            </w:pPr>
          </w:p>
        </w:tc>
        <w:tc>
          <w:tcPr>
            <w:tcW w:w="540" w:type="dxa"/>
            <w:tcBorders>
              <w:top w:val="nil"/>
              <w:left w:val="nil"/>
              <w:bottom w:val="nil"/>
              <w:right w:val="nil"/>
            </w:tcBorders>
            <w:shd w:val="clear" w:color="auto" w:fill="auto"/>
            <w:noWrap/>
            <w:vAlign w:val="bottom"/>
          </w:tcPr>
          <w:p w14:paraId="0608ABFD" w14:textId="77777777" w:rsidR="00127913" w:rsidRPr="008E3E83" w:rsidRDefault="00127913" w:rsidP="005117F4">
            <w:pPr>
              <w:spacing w:after="0"/>
              <w:rPr>
                <w:rFonts w:eastAsia="Times New Roman" w:cs="Times New Roman"/>
                <w:sz w:val="20"/>
                <w:szCs w:val="20"/>
                <w:lang w:eastAsia="en-GB"/>
              </w:rPr>
            </w:pPr>
          </w:p>
        </w:tc>
        <w:tc>
          <w:tcPr>
            <w:tcW w:w="1040" w:type="dxa"/>
            <w:tcBorders>
              <w:top w:val="nil"/>
              <w:left w:val="nil"/>
              <w:bottom w:val="nil"/>
              <w:right w:val="nil"/>
            </w:tcBorders>
            <w:shd w:val="clear" w:color="auto" w:fill="auto"/>
            <w:noWrap/>
            <w:vAlign w:val="bottom"/>
          </w:tcPr>
          <w:p w14:paraId="15BAB233" w14:textId="77777777" w:rsidR="00127913" w:rsidRPr="008E3E83" w:rsidRDefault="00127913" w:rsidP="005117F4">
            <w:pPr>
              <w:spacing w:after="0"/>
              <w:rPr>
                <w:rFonts w:eastAsia="Times New Roman" w:cs="Times New Roman"/>
                <w:sz w:val="20"/>
                <w:szCs w:val="20"/>
                <w:lang w:eastAsia="en-GB"/>
              </w:rPr>
            </w:pPr>
          </w:p>
        </w:tc>
        <w:tc>
          <w:tcPr>
            <w:tcW w:w="1280" w:type="dxa"/>
            <w:vMerge/>
            <w:tcBorders>
              <w:top w:val="nil"/>
              <w:left w:val="nil"/>
              <w:bottom w:val="single" w:sz="8" w:space="0" w:color="000000"/>
              <w:right w:val="nil"/>
            </w:tcBorders>
            <w:vAlign w:val="center"/>
          </w:tcPr>
          <w:p w14:paraId="3653053A"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nil"/>
              <w:right w:val="nil"/>
            </w:tcBorders>
            <w:shd w:val="clear" w:color="auto" w:fill="auto"/>
            <w:noWrap/>
            <w:vAlign w:val="bottom"/>
          </w:tcPr>
          <w:p w14:paraId="29FC4C7A"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med-high</w:t>
            </w:r>
          </w:p>
        </w:tc>
        <w:tc>
          <w:tcPr>
            <w:tcW w:w="1169" w:type="dxa"/>
            <w:tcBorders>
              <w:top w:val="nil"/>
              <w:left w:val="nil"/>
              <w:bottom w:val="nil"/>
              <w:right w:val="nil"/>
            </w:tcBorders>
            <w:shd w:val="clear" w:color="auto" w:fill="auto"/>
            <w:noWrap/>
            <w:vAlign w:val="bottom"/>
          </w:tcPr>
          <w:p w14:paraId="4F0EA5F5"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084FE2D5" w14:textId="77777777" w:rsidTr="0038383A">
        <w:trPr>
          <w:trHeight w:val="300"/>
        </w:trPr>
        <w:tc>
          <w:tcPr>
            <w:tcW w:w="1560" w:type="dxa"/>
            <w:vMerge/>
            <w:tcBorders>
              <w:top w:val="nil"/>
              <w:left w:val="nil"/>
              <w:bottom w:val="single" w:sz="8" w:space="0" w:color="000000"/>
              <w:right w:val="nil"/>
            </w:tcBorders>
            <w:vAlign w:val="center"/>
          </w:tcPr>
          <w:p w14:paraId="558B8561"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single" w:sz="8" w:space="0" w:color="auto"/>
              <w:right w:val="nil"/>
            </w:tcBorders>
            <w:shd w:val="clear" w:color="auto" w:fill="auto"/>
            <w:noWrap/>
            <w:vAlign w:val="bottom"/>
          </w:tcPr>
          <w:p w14:paraId="6488C8E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540" w:type="dxa"/>
            <w:tcBorders>
              <w:top w:val="nil"/>
              <w:left w:val="nil"/>
              <w:bottom w:val="single" w:sz="8" w:space="0" w:color="auto"/>
              <w:right w:val="nil"/>
            </w:tcBorders>
            <w:shd w:val="clear" w:color="auto" w:fill="auto"/>
            <w:noWrap/>
            <w:vAlign w:val="bottom"/>
          </w:tcPr>
          <w:p w14:paraId="6E905ED8"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040" w:type="dxa"/>
            <w:tcBorders>
              <w:top w:val="nil"/>
              <w:left w:val="nil"/>
              <w:bottom w:val="single" w:sz="8" w:space="0" w:color="auto"/>
              <w:right w:val="nil"/>
            </w:tcBorders>
            <w:shd w:val="clear" w:color="auto" w:fill="auto"/>
            <w:noWrap/>
            <w:vAlign w:val="bottom"/>
          </w:tcPr>
          <w:p w14:paraId="33937A42"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280" w:type="dxa"/>
            <w:vMerge/>
            <w:tcBorders>
              <w:top w:val="nil"/>
              <w:left w:val="nil"/>
              <w:bottom w:val="single" w:sz="8" w:space="0" w:color="000000"/>
              <w:right w:val="nil"/>
            </w:tcBorders>
            <w:vAlign w:val="center"/>
          </w:tcPr>
          <w:p w14:paraId="3BC5FE22" w14:textId="77777777" w:rsidR="00127913" w:rsidRPr="008E3E83" w:rsidRDefault="00127913" w:rsidP="005117F4">
            <w:pPr>
              <w:spacing w:after="0"/>
              <w:rPr>
                <w:rFonts w:eastAsia="Times New Roman" w:cs="Times New Roman"/>
                <w:color w:val="000000"/>
                <w:szCs w:val="24"/>
                <w:lang w:eastAsia="en-GB"/>
              </w:rPr>
            </w:pPr>
          </w:p>
        </w:tc>
        <w:tc>
          <w:tcPr>
            <w:tcW w:w="1120" w:type="dxa"/>
            <w:tcBorders>
              <w:top w:val="nil"/>
              <w:left w:val="nil"/>
              <w:bottom w:val="single" w:sz="8" w:space="0" w:color="auto"/>
              <w:right w:val="nil"/>
            </w:tcBorders>
            <w:shd w:val="clear" w:color="auto" w:fill="auto"/>
            <w:noWrap/>
            <w:vAlign w:val="bottom"/>
          </w:tcPr>
          <w:p w14:paraId="35B3351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med-low</w:t>
            </w:r>
          </w:p>
        </w:tc>
        <w:tc>
          <w:tcPr>
            <w:tcW w:w="1169" w:type="dxa"/>
            <w:tcBorders>
              <w:top w:val="nil"/>
              <w:left w:val="nil"/>
              <w:bottom w:val="single" w:sz="8" w:space="0" w:color="auto"/>
              <w:right w:val="nil"/>
            </w:tcBorders>
            <w:shd w:val="clear" w:color="auto" w:fill="auto"/>
            <w:noWrap/>
            <w:vAlign w:val="bottom"/>
          </w:tcPr>
          <w:p w14:paraId="3709A6C7" w14:textId="77777777"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&lt; 0.001</w:t>
            </w:r>
          </w:p>
        </w:tc>
      </w:tr>
      <w:tr w:rsidR="00127913" w:rsidRPr="008E3E83" w14:paraId="2F271E80" w14:textId="77777777" w:rsidTr="0038383A">
        <w:trPr>
          <w:trHeight w:val="450"/>
        </w:trPr>
        <w:tc>
          <w:tcPr>
            <w:tcW w:w="1560" w:type="dxa"/>
            <w:vMerge w:val="restart"/>
            <w:tcBorders>
              <w:top w:val="nil"/>
              <w:left w:val="nil"/>
              <w:bottom w:val="single" w:sz="8" w:space="0" w:color="000000"/>
              <w:right w:val="nil"/>
            </w:tcBorders>
            <w:shd w:val="clear" w:color="auto" w:fill="auto"/>
            <w:textDirection w:val="btLr"/>
            <w:vAlign w:val="center"/>
          </w:tcPr>
          <w:p w14:paraId="7BBDC43E" w14:textId="77777777" w:rsidR="00127913" w:rsidRPr="008E3E83" w:rsidRDefault="00127913" w:rsidP="005117F4">
            <w:pPr>
              <w:spacing w:after="0"/>
              <w:jc w:val="center"/>
              <w:rPr>
                <w:rFonts w:eastAsia="Times New Roman" w:cs="Times New Roman"/>
                <w:color w:val="000000"/>
                <w:sz w:val="32"/>
                <w:szCs w:val="32"/>
                <w:lang w:eastAsia="en-GB"/>
              </w:rPr>
            </w:pPr>
            <w:r w:rsidRPr="008E3E83">
              <w:rPr>
                <w:rFonts w:eastAsia="Times New Roman" w:cs="Times New Roman"/>
                <w:color w:val="000000"/>
                <w:sz w:val="32"/>
                <w:szCs w:val="32"/>
                <w:lang w:eastAsia="en-GB"/>
              </w:rPr>
              <w:t>Energy allocation to calcification</w:t>
            </w:r>
          </w:p>
        </w:tc>
        <w:tc>
          <w:tcPr>
            <w:tcW w:w="2189" w:type="dxa"/>
            <w:tcBorders>
              <w:top w:val="nil"/>
              <w:left w:val="nil"/>
              <w:bottom w:val="nil"/>
              <w:right w:val="nil"/>
            </w:tcBorders>
            <w:shd w:val="clear" w:color="auto" w:fill="auto"/>
            <w:noWrap/>
            <w:vAlign w:val="bottom"/>
          </w:tcPr>
          <w:p w14:paraId="3A1E679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w:t>
            </w:r>
          </w:p>
        </w:tc>
        <w:tc>
          <w:tcPr>
            <w:tcW w:w="540" w:type="dxa"/>
            <w:tcBorders>
              <w:top w:val="nil"/>
              <w:left w:val="nil"/>
              <w:bottom w:val="nil"/>
              <w:right w:val="nil"/>
            </w:tcBorders>
            <w:shd w:val="clear" w:color="auto" w:fill="auto"/>
            <w:noWrap/>
            <w:vAlign w:val="bottom"/>
          </w:tcPr>
          <w:p w14:paraId="3B783F5B"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w:t>
            </w:r>
          </w:p>
        </w:tc>
        <w:tc>
          <w:tcPr>
            <w:tcW w:w="1040" w:type="dxa"/>
            <w:tcBorders>
              <w:top w:val="nil"/>
              <w:left w:val="nil"/>
              <w:bottom w:val="nil"/>
              <w:right w:val="nil"/>
            </w:tcBorders>
            <w:shd w:val="clear" w:color="auto" w:fill="auto"/>
            <w:noWrap/>
            <w:vAlign w:val="bottom"/>
          </w:tcPr>
          <w:p w14:paraId="0F234E71" w14:textId="1398F2BC"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8468</w:t>
            </w:r>
          </w:p>
        </w:tc>
        <w:tc>
          <w:tcPr>
            <w:tcW w:w="1280" w:type="dxa"/>
            <w:tcBorders>
              <w:top w:val="nil"/>
              <w:left w:val="nil"/>
              <w:bottom w:val="nil"/>
              <w:right w:val="nil"/>
            </w:tcBorders>
            <w:shd w:val="clear" w:color="auto" w:fill="auto"/>
            <w:noWrap/>
            <w:vAlign w:val="bottom"/>
          </w:tcPr>
          <w:p w14:paraId="58850A5C" w14:textId="663E15B0"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8468</w:t>
            </w:r>
          </w:p>
        </w:tc>
        <w:tc>
          <w:tcPr>
            <w:tcW w:w="1120" w:type="dxa"/>
            <w:tcBorders>
              <w:top w:val="nil"/>
              <w:left w:val="nil"/>
              <w:bottom w:val="nil"/>
              <w:right w:val="nil"/>
            </w:tcBorders>
            <w:shd w:val="clear" w:color="auto" w:fill="auto"/>
            <w:noWrap/>
            <w:vAlign w:val="bottom"/>
          </w:tcPr>
          <w:p w14:paraId="02EB45F0" w14:textId="632A00A5"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7.15</w:t>
            </w:r>
          </w:p>
        </w:tc>
        <w:tc>
          <w:tcPr>
            <w:tcW w:w="1169" w:type="dxa"/>
            <w:tcBorders>
              <w:top w:val="nil"/>
              <w:left w:val="nil"/>
              <w:bottom w:val="nil"/>
              <w:right w:val="nil"/>
            </w:tcBorders>
            <w:shd w:val="clear" w:color="auto" w:fill="auto"/>
            <w:noWrap/>
            <w:vAlign w:val="bottom"/>
          </w:tcPr>
          <w:p w14:paraId="16E6CBDA" w14:textId="4CAE15C5" w:rsidR="00127913" w:rsidRPr="008E3E83" w:rsidRDefault="00127913" w:rsidP="005117F4">
            <w:pPr>
              <w:spacing w:after="0"/>
              <w:jc w:val="right"/>
              <w:rPr>
                <w:rFonts w:eastAsia="Times New Roman" w:cs="Times New Roman"/>
                <w:b/>
                <w:bCs/>
                <w:color w:val="000000"/>
                <w:lang w:eastAsia="en-GB"/>
              </w:rPr>
            </w:pPr>
            <w:r w:rsidRPr="008E3E83">
              <w:rPr>
                <w:rFonts w:eastAsia="Times New Roman" w:cs="Times New Roman"/>
                <w:b/>
                <w:bCs/>
                <w:color w:val="000000"/>
                <w:lang w:eastAsia="en-GB"/>
              </w:rPr>
              <w:t>0.0</w:t>
            </w:r>
            <w:r w:rsidR="00562003">
              <w:rPr>
                <w:rFonts w:eastAsia="Times New Roman" w:cs="Times New Roman"/>
                <w:b/>
                <w:bCs/>
                <w:color w:val="000000"/>
                <w:lang w:eastAsia="en-GB"/>
              </w:rPr>
              <w:t>15</w:t>
            </w:r>
          </w:p>
        </w:tc>
      </w:tr>
      <w:tr w:rsidR="00127913" w:rsidRPr="008E3E83" w14:paraId="58857B81" w14:textId="77777777" w:rsidTr="0038383A">
        <w:trPr>
          <w:trHeight w:val="560"/>
        </w:trPr>
        <w:tc>
          <w:tcPr>
            <w:tcW w:w="1560" w:type="dxa"/>
            <w:vMerge/>
            <w:tcBorders>
              <w:top w:val="nil"/>
              <w:left w:val="nil"/>
              <w:bottom w:val="single" w:sz="8" w:space="0" w:color="000000"/>
              <w:right w:val="nil"/>
            </w:tcBorders>
            <w:vAlign w:val="center"/>
          </w:tcPr>
          <w:p w14:paraId="0AC9D6BD"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7C3FDA03"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salinity</w:t>
            </w:r>
          </w:p>
        </w:tc>
        <w:tc>
          <w:tcPr>
            <w:tcW w:w="540" w:type="dxa"/>
            <w:tcBorders>
              <w:top w:val="nil"/>
              <w:left w:val="nil"/>
              <w:bottom w:val="nil"/>
              <w:right w:val="nil"/>
            </w:tcBorders>
            <w:shd w:val="clear" w:color="auto" w:fill="auto"/>
            <w:noWrap/>
            <w:vAlign w:val="bottom"/>
          </w:tcPr>
          <w:p w14:paraId="389B9EA0"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45212B94" w14:textId="5774F8E5"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6065</w:t>
            </w:r>
          </w:p>
        </w:tc>
        <w:tc>
          <w:tcPr>
            <w:tcW w:w="1280" w:type="dxa"/>
            <w:tcBorders>
              <w:top w:val="nil"/>
              <w:left w:val="nil"/>
              <w:bottom w:val="nil"/>
              <w:right w:val="nil"/>
            </w:tcBorders>
            <w:shd w:val="clear" w:color="auto" w:fill="auto"/>
            <w:noWrap/>
            <w:vAlign w:val="bottom"/>
          </w:tcPr>
          <w:p w14:paraId="2491A33C" w14:textId="675FEE21"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3033</w:t>
            </w:r>
          </w:p>
        </w:tc>
        <w:tc>
          <w:tcPr>
            <w:tcW w:w="1120" w:type="dxa"/>
            <w:tcBorders>
              <w:top w:val="nil"/>
              <w:left w:val="nil"/>
              <w:bottom w:val="nil"/>
              <w:right w:val="nil"/>
            </w:tcBorders>
            <w:shd w:val="clear" w:color="auto" w:fill="auto"/>
            <w:noWrap/>
            <w:vAlign w:val="bottom"/>
          </w:tcPr>
          <w:p w14:paraId="022FFFCE" w14:textId="1BA05257"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2.56</w:t>
            </w:r>
          </w:p>
        </w:tc>
        <w:tc>
          <w:tcPr>
            <w:tcW w:w="1169" w:type="dxa"/>
            <w:tcBorders>
              <w:top w:val="nil"/>
              <w:left w:val="nil"/>
              <w:bottom w:val="nil"/>
              <w:right w:val="nil"/>
            </w:tcBorders>
            <w:shd w:val="clear" w:color="auto" w:fill="auto"/>
            <w:noWrap/>
            <w:vAlign w:val="bottom"/>
          </w:tcPr>
          <w:p w14:paraId="06752E7F" w14:textId="750AA943"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0.105</w:t>
            </w:r>
          </w:p>
        </w:tc>
      </w:tr>
      <w:tr w:rsidR="00127913" w:rsidRPr="008E3E83" w14:paraId="6091CF32" w14:textId="77777777" w:rsidTr="0038383A">
        <w:trPr>
          <w:trHeight w:val="520"/>
        </w:trPr>
        <w:tc>
          <w:tcPr>
            <w:tcW w:w="1560" w:type="dxa"/>
            <w:vMerge/>
            <w:tcBorders>
              <w:top w:val="nil"/>
              <w:left w:val="nil"/>
              <w:bottom w:val="single" w:sz="8" w:space="0" w:color="000000"/>
              <w:right w:val="nil"/>
            </w:tcBorders>
            <w:vAlign w:val="center"/>
          </w:tcPr>
          <w:p w14:paraId="13DFEBA2"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nil"/>
              <w:right w:val="nil"/>
            </w:tcBorders>
            <w:shd w:val="clear" w:color="auto" w:fill="auto"/>
            <w:noWrap/>
            <w:vAlign w:val="bottom"/>
          </w:tcPr>
          <w:p w14:paraId="105F6000"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temperature*salinity</w:t>
            </w:r>
          </w:p>
        </w:tc>
        <w:tc>
          <w:tcPr>
            <w:tcW w:w="540" w:type="dxa"/>
            <w:tcBorders>
              <w:top w:val="nil"/>
              <w:left w:val="nil"/>
              <w:bottom w:val="nil"/>
              <w:right w:val="nil"/>
            </w:tcBorders>
            <w:shd w:val="clear" w:color="auto" w:fill="auto"/>
            <w:noWrap/>
            <w:vAlign w:val="bottom"/>
          </w:tcPr>
          <w:p w14:paraId="35F291AE"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p>
        </w:tc>
        <w:tc>
          <w:tcPr>
            <w:tcW w:w="1040" w:type="dxa"/>
            <w:tcBorders>
              <w:top w:val="nil"/>
              <w:left w:val="nil"/>
              <w:bottom w:val="nil"/>
              <w:right w:val="nil"/>
            </w:tcBorders>
            <w:shd w:val="clear" w:color="auto" w:fill="auto"/>
            <w:noWrap/>
            <w:vAlign w:val="bottom"/>
          </w:tcPr>
          <w:p w14:paraId="35CB8419" w14:textId="1351037A"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2502</w:t>
            </w:r>
          </w:p>
        </w:tc>
        <w:tc>
          <w:tcPr>
            <w:tcW w:w="1280" w:type="dxa"/>
            <w:tcBorders>
              <w:top w:val="nil"/>
              <w:left w:val="nil"/>
              <w:bottom w:val="nil"/>
              <w:right w:val="nil"/>
            </w:tcBorders>
            <w:shd w:val="clear" w:color="auto" w:fill="auto"/>
            <w:noWrap/>
            <w:vAlign w:val="bottom"/>
          </w:tcPr>
          <w:p w14:paraId="5B977C49" w14:textId="58B3F419"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1251</w:t>
            </w:r>
          </w:p>
        </w:tc>
        <w:tc>
          <w:tcPr>
            <w:tcW w:w="1120" w:type="dxa"/>
            <w:tcBorders>
              <w:top w:val="nil"/>
              <w:left w:val="nil"/>
              <w:bottom w:val="nil"/>
              <w:right w:val="nil"/>
            </w:tcBorders>
            <w:shd w:val="clear" w:color="auto" w:fill="auto"/>
            <w:noWrap/>
            <w:vAlign w:val="bottom"/>
          </w:tcPr>
          <w:p w14:paraId="5D87E81D" w14:textId="5FEDA31B"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1.06</w:t>
            </w:r>
          </w:p>
        </w:tc>
        <w:tc>
          <w:tcPr>
            <w:tcW w:w="1169" w:type="dxa"/>
            <w:tcBorders>
              <w:top w:val="nil"/>
              <w:left w:val="nil"/>
              <w:bottom w:val="nil"/>
              <w:right w:val="nil"/>
            </w:tcBorders>
            <w:shd w:val="clear" w:color="auto" w:fill="auto"/>
            <w:noWrap/>
            <w:vAlign w:val="bottom"/>
          </w:tcPr>
          <w:p w14:paraId="41E09A72" w14:textId="1ABEAB86"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0.</w:t>
            </w:r>
            <w:r w:rsidR="00562003">
              <w:rPr>
                <w:rFonts w:eastAsia="Times New Roman" w:cs="Times New Roman"/>
                <w:color w:val="000000"/>
                <w:lang w:eastAsia="en-GB"/>
              </w:rPr>
              <w:t>368</w:t>
            </w:r>
          </w:p>
        </w:tc>
      </w:tr>
      <w:tr w:rsidR="00127913" w:rsidRPr="008E3E83" w14:paraId="7EFCF106" w14:textId="77777777" w:rsidTr="0038383A">
        <w:trPr>
          <w:trHeight w:val="470"/>
        </w:trPr>
        <w:tc>
          <w:tcPr>
            <w:tcW w:w="1560" w:type="dxa"/>
            <w:vMerge/>
            <w:tcBorders>
              <w:top w:val="nil"/>
              <w:left w:val="nil"/>
              <w:bottom w:val="single" w:sz="8" w:space="0" w:color="000000"/>
              <w:right w:val="nil"/>
            </w:tcBorders>
            <w:vAlign w:val="center"/>
          </w:tcPr>
          <w:p w14:paraId="54C68B74" w14:textId="77777777" w:rsidR="00127913" w:rsidRPr="008E3E83" w:rsidRDefault="00127913" w:rsidP="005117F4">
            <w:pPr>
              <w:spacing w:after="0"/>
              <w:rPr>
                <w:rFonts w:eastAsia="Times New Roman" w:cs="Times New Roman"/>
                <w:color w:val="000000"/>
                <w:sz w:val="32"/>
                <w:szCs w:val="32"/>
                <w:lang w:eastAsia="en-GB"/>
              </w:rPr>
            </w:pPr>
          </w:p>
        </w:tc>
        <w:tc>
          <w:tcPr>
            <w:tcW w:w="2189" w:type="dxa"/>
            <w:tcBorders>
              <w:top w:val="nil"/>
              <w:left w:val="nil"/>
              <w:bottom w:val="single" w:sz="8" w:space="0" w:color="auto"/>
              <w:right w:val="nil"/>
            </w:tcBorders>
            <w:shd w:val="clear" w:color="auto" w:fill="auto"/>
            <w:noWrap/>
            <w:vAlign w:val="bottom"/>
          </w:tcPr>
          <w:p w14:paraId="5FE0B642"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residuals</w:t>
            </w:r>
          </w:p>
        </w:tc>
        <w:tc>
          <w:tcPr>
            <w:tcW w:w="540" w:type="dxa"/>
            <w:tcBorders>
              <w:top w:val="nil"/>
              <w:left w:val="nil"/>
              <w:bottom w:val="single" w:sz="8" w:space="0" w:color="auto"/>
              <w:right w:val="nil"/>
            </w:tcBorders>
            <w:shd w:val="clear" w:color="auto" w:fill="auto"/>
            <w:noWrap/>
            <w:vAlign w:val="bottom"/>
          </w:tcPr>
          <w:p w14:paraId="4ABCE901" w14:textId="77777777"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18</w:t>
            </w:r>
          </w:p>
        </w:tc>
        <w:tc>
          <w:tcPr>
            <w:tcW w:w="1040" w:type="dxa"/>
            <w:tcBorders>
              <w:top w:val="nil"/>
              <w:left w:val="nil"/>
              <w:bottom w:val="single" w:sz="8" w:space="0" w:color="auto"/>
              <w:right w:val="nil"/>
            </w:tcBorders>
            <w:shd w:val="clear" w:color="auto" w:fill="auto"/>
            <w:noWrap/>
            <w:vAlign w:val="bottom"/>
          </w:tcPr>
          <w:p w14:paraId="4C439BD6" w14:textId="7EAB3346" w:rsidR="00127913" w:rsidRPr="008E3E83" w:rsidRDefault="00127913" w:rsidP="005117F4">
            <w:pPr>
              <w:spacing w:after="0"/>
              <w:jc w:val="right"/>
              <w:rPr>
                <w:rFonts w:eastAsia="Times New Roman" w:cs="Times New Roman"/>
                <w:color w:val="000000"/>
                <w:lang w:eastAsia="en-GB"/>
              </w:rPr>
            </w:pPr>
            <w:r w:rsidRPr="008E3E83">
              <w:rPr>
                <w:rFonts w:eastAsia="Times New Roman" w:cs="Times New Roman"/>
                <w:color w:val="000000"/>
                <w:lang w:eastAsia="en-GB"/>
              </w:rPr>
              <w:t>2</w:t>
            </w:r>
            <w:r w:rsidR="00562003">
              <w:rPr>
                <w:rFonts w:eastAsia="Times New Roman" w:cs="Times New Roman"/>
                <w:color w:val="000000"/>
                <w:lang w:eastAsia="en-GB"/>
              </w:rPr>
              <w:t>1311</w:t>
            </w:r>
          </w:p>
        </w:tc>
        <w:tc>
          <w:tcPr>
            <w:tcW w:w="1280" w:type="dxa"/>
            <w:tcBorders>
              <w:top w:val="nil"/>
              <w:left w:val="nil"/>
              <w:bottom w:val="single" w:sz="8" w:space="0" w:color="auto"/>
              <w:right w:val="nil"/>
            </w:tcBorders>
            <w:shd w:val="clear" w:color="auto" w:fill="auto"/>
            <w:noWrap/>
            <w:vAlign w:val="bottom"/>
          </w:tcPr>
          <w:p w14:paraId="58BE3DBA" w14:textId="00C86528" w:rsidR="00127913" w:rsidRPr="008E3E83" w:rsidRDefault="00562003" w:rsidP="005117F4">
            <w:pPr>
              <w:spacing w:after="0"/>
              <w:jc w:val="right"/>
              <w:rPr>
                <w:rFonts w:eastAsia="Times New Roman" w:cs="Times New Roman"/>
                <w:color w:val="000000"/>
                <w:lang w:eastAsia="en-GB"/>
              </w:rPr>
            </w:pPr>
            <w:r>
              <w:rPr>
                <w:rFonts w:eastAsia="Times New Roman" w:cs="Times New Roman"/>
                <w:color w:val="000000"/>
                <w:lang w:eastAsia="en-GB"/>
              </w:rPr>
              <w:t>1184</w:t>
            </w:r>
          </w:p>
        </w:tc>
        <w:tc>
          <w:tcPr>
            <w:tcW w:w="1120" w:type="dxa"/>
            <w:tcBorders>
              <w:top w:val="nil"/>
              <w:left w:val="nil"/>
              <w:bottom w:val="single" w:sz="8" w:space="0" w:color="auto"/>
              <w:right w:val="nil"/>
            </w:tcBorders>
            <w:shd w:val="clear" w:color="auto" w:fill="auto"/>
            <w:noWrap/>
            <w:vAlign w:val="bottom"/>
          </w:tcPr>
          <w:p w14:paraId="1552F25F"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c>
          <w:tcPr>
            <w:tcW w:w="1169" w:type="dxa"/>
            <w:tcBorders>
              <w:top w:val="nil"/>
              <w:left w:val="nil"/>
              <w:bottom w:val="single" w:sz="8" w:space="0" w:color="auto"/>
              <w:right w:val="nil"/>
            </w:tcBorders>
            <w:shd w:val="clear" w:color="auto" w:fill="auto"/>
            <w:noWrap/>
            <w:vAlign w:val="bottom"/>
          </w:tcPr>
          <w:p w14:paraId="2A28EC46" w14:textId="77777777" w:rsidR="00127913" w:rsidRPr="008E3E83" w:rsidRDefault="00127913" w:rsidP="005117F4">
            <w:pPr>
              <w:spacing w:after="0"/>
              <w:rPr>
                <w:rFonts w:eastAsia="Times New Roman" w:cs="Times New Roman"/>
                <w:color w:val="000000"/>
                <w:lang w:eastAsia="en-GB"/>
              </w:rPr>
            </w:pPr>
            <w:r w:rsidRPr="008E3E83">
              <w:rPr>
                <w:rFonts w:eastAsia="Times New Roman" w:cs="Times New Roman"/>
                <w:color w:val="000000"/>
                <w:lang w:eastAsia="en-GB"/>
              </w:rPr>
              <w:t> </w:t>
            </w:r>
          </w:p>
        </w:tc>
      </w:tr>
    </w:tbl>
    <w:p w14:paraId="48B76AD7" w14:textId="77777777" w:rsidR="00127913" w:rsidRPr="008E3E83" w:rsidRDefault="00127913" w:rsidP="00127913">
      <w:pPr>
        <w:spacing w:line="480" w:lineRule="auto"/>
        <w:jc w:val="both"/>
        <w:rPr>
          <w:rFonts w:cs="Times New Roman"/>
        </w:rPr>
      </w:pPr>
    </w:p>
    <w:p w14:paraId="3F8A9718" w14:textId="74AE3772" w:rsidR="00DE23E8" w:rsidRDefault="00DE23E8" w:rsidP="00654E8F">
      <w:pPr>
        <w:spacing w:before="240"/>
      </w:pPr>
    </w:p>
    <w:p w14:paraId="5A921530" w14:textId="3143A72F" w:rsidR="00AB5D97" w:rsidRDefault="00AB5D97" w:rsidP="00654E8F">
      <w:pPr>
        <w:spacing w:before="240"/>
      </w:pPr>
    </w:p>
    <w:p w14:paraId="0B717A43" w14:textId="1B6C1B0F" w:rsidR="00AB5D97" w:rsidRDefault="00AB5D97" w:rsidP="00654E8F">
      <w:pPr>
        <w:spacing w:before="240"/>
      </w:pPr>
    </w:p>
    <w:p w14:paraId="1D56C334" w14:textId="248B5093" w:rsidR="00AB5D97" w:rsidRDefault="00AB5D97" w:rsidP="00654E8F">
      <w:pPr>
        <w:spacing w:before="240"/>
      </w:pPr>
    </w:p>
    <w:p w14:paraId="0F9ED11A" w14:textId="5AC880AD" w:rsidR="00AB5D97" w:rsidRDefault="00AB5D97" w:rsidP="00654E8F">
      <w:pPr>
        <w:spacing w:before="240"/>
      </w:pPr>
    </w:p>
    <w:p w14:paraId="58FD4975" w14:textId="07F7FAD4" w:rsidR="00AB5D97" w:rsidRDefault="00AB5D97" w:rsidP="00654E8F">
      <w:pPr>
        <w:spacing w:before="240"/>
      </w:pPr>
    </w:p>
    <w:p w14:paraId="4F5E4B04" w14:textId="6F70B48A" w:rsidR="00AB5D97" w:rsidRDefault="00AB5D97" w:rsidP="00654E8F">
      <w:pPr>
        <w:spacing w:before="240"/>
      </w:pPr>
    </w:p>
    <w:p w14:paraId="51CAF50A" w14:textId="7227517A" w:rsidR="00AB5D97" w:rsidRDefault="00AB5D97" w:rsidP="00654E8F">
      <w:pPr>
        <w:spacing w:before="240"/>
      </w:pPr>
    </w:p>
    <w:p w14:paraId="696DB525" w14:textId="30CB4826" w:rsidR="00AB5D97" w:rsidRDefault="00AB5D97" w:rsidP="00654E8F">
      <w:pPr>
        <w:spacing w:before="240"/>
      </w:pPr>
    </w:p>
    <w:p w14:paraId="019BAF60" w14:textId="4CA3B9FC" w:rsidR="00AB5D97" w:rsidRDefault="00AB5D97" w:rsidP="00654E8F">
      <w:pPr>
        <w:spacing w:before="240"/>
      </w:pPr>
    </w:p>
    <w:p w14:paraId="4022D6A9" w14:textId="1391D5BB" w:rsidR="00AB5D97" w:rsidRDefault="00AB5D97" w:rsidP="00654E8F">
      <w:pPr>
        <w:spacing w:before="240"/>
      </w:pPr>
    </w:p>
    <w:p w14:paraId="5CC13395" w14:textId="7AE4D45C" w:rsidR="00AB5D97" w:rsidRDefault="00AB5D97" w:rsidP="00654E8F">
      <w:pPr>
        <w:spacing w:before="240"/>
      </w:pPr>
    </w:p>
    <w:p w14:paraId="37B3C994" w14:textId="07490BDC" w:rsidR="00AB5D97" w:rsidRDefault="00AB5D97" w:rsidP="00654E8F">
      <w:pPr>
        <w:spacing w:before="240"/>
      </w:pPr>
    </w:p>
    <w:p w14:paraId="546D884A" w14:textId="0912562E" w:rsidR="00AB5D97" w:rsidRDefault="00AB5D97" w:rsidP="00654E8F">
      <w:pPr>
        <w:spacing w:before="240"/>
      </w:pPr>
    </w:p>
    <w:p w14:paraId="1F80C747" w14:textId="11CFABB4" w:rsidR="00AB5D97" w:rsidRDefault="008C6C36" w:rsidP="00654E8F">
      <w:pPr>
        <w:spacing w:before="240"/>
      </w:pPr>
      <w:r>
        <w:rPr>
          <w:noProof/>
          <w:lang w:val="en-GB" w:eastAsia="en-GB"/>
        </w:rPr>
        <w:lastRenderedPageBreak/>
        <mc:AlternateContent>
          <mc:Choice Requires="wps">
            <w:drawing>
              <wp:anchor distT="45720" distB="45720" distL="114300" distR="114300" simplePos="0" relativeHeight="251680768" behindDoc="0" locked="0" layoutInCell="1" allowOverlap="1" wp14:anchorId="0C42B29B" wp14:editId="472A5958">
                <wp:simplePos x="0" y="0"/>
                <wp:positionH relativeFrom="column">
                  <wp:posOffset>1591325</wp:posOffset>
                </wp:positionH>
                <wp:positionV relativeFrom="paragraph">
                  <wp:posOffset>1211566</wp:posOffset>
                </wp:positionV>
                <wp:extent cx="1272209" cy="413468"/>
                <wp:effectExtent l="0" t="0" r="0" b="5715"/>
                <wp:wrapNone/>
                <wp:docPr id="2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413468"/>
                        </a:xfrm>
                        <a:prstGeom prst="rect">
                          <a:avLst/>
                        </a:prstGeom>
                        <a:noFill/>
                        <a:ln w="9525">
                          <a:noFill/>
                          <a:miter lim="800000"/>
                          <a:headEnd/>
                          <a:tailEnd/>
                        </a:ln>
                      </wps:spPr>
                      <wps:txbx>
                        <w:txbxContent>
                          <w:p w14:paraId="074510B5" w14:textId="73D859F4" w:rsidR="001C51A5" w:rsidRPr="00546054" w:rsidRDefault="001C51A5" w:rsidP="0042010D">
                            <w:pPr>
                              <w:rPr>
                                <w:sz w:val="20"/>
                                <w:lang w:val="en-GB"/>
                              </w:rPr>
                            </w:pPr>
                            <w:r w:rsidRPr="00546054">
                              <w:rPr>
                                <w:sz w:val="20"/>
                                <w:lang w:val="en-GB"/>
                              </w:rPr>
                              <w:t>Medium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2B29B" id="_x0000_s1186" type="#_x0000_t202" style="position:absolute;margin-left:125.3pt;margin-top:95.4pt;width:100.15pt;height:32.5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" filled="f" stroked="f">
                <v:textbox>
                  <w:txbxContent>
                    <w:p w14:paraId="074510B5" w14:textId="73D859F4" w:rsidR="001C51A5" w:rsidRPr="00546054" w:rsidRDefault="001C51A5" w:rsidP="0042010D">
                      <w:pPr>
                        <w:rPr>
                          <w:sz w:val="20"/>
                          <w:lang w:val="en-GB"/>
                        </w:rPr>
                      </w:pPr>
                      <w:r w:rsidRPr="00546054">
                        <w:rPr>
                          <w:sz w:val="20"/>
                          <w:lang w:val="en-GB"/>
                        </w:rPr>
                        <w:t>Medium food</w:t>
                      </w:r>
                    </w:p>
                  </w:txbxContent>
                </v:textbox>
              </v:shape>
            </w:pict>
          </mc:Fallback>
        </mc:AlternateContent>
      </w:r>
      <w:r>
        <w:rPr>
          <w:noProof/>
          <w:lang w:val="en-GB" w:eastAsia="en-GB"/>
        </w:rPr>
        <mc:AlternateContent>
          <mc:Choice Requires="wps">
            <w:drawing>
              <wp:anchor distT="45720" distB="45720" distL="114300" distR="114300" simplePos="0" relativeHeight="251678720" behindDoc="0" locked="0" layoutInCell="1" allowOverlap="1" wp14:anchorId="2C457723" wp14:editId="1244E7D3">
                <wp:simplePos x="0" y="0"/>
                <wp:positionH relativeFrom="column">
                  <wp:posOffset>1695612</wp:posOffset>
                </wp:positionH>
                <wp:positionV relativeFrom="paragraph">
                  <wp:posOffset>452592</wp:posOffset>
                </wp:positionV>
                <wp:extent cx="898497" cy="413468"/>
                <wp:effectExtent l="0" t="0" r="0" b="5715"/>
                <wp:wrapNone/>
                <wp:docPr id="2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58C590B4" w14:textId="77777777" w:rsidR="001C51A5" w:rsidRPr="00546054" w:rsidRDefault="001C51A5" w:rsidP="0042010D">
                            <w:pPr>
                              <w:rPr>
                                <w:sz w:val="20"/>
                                <w:lang w:val="en-GB"/>
                              </w:rPr>
                            </w:pPr>
                            <w:r w:rsidRPr="00546054">
                              <w:rPr>
                                <w:sz w:val="20"/>
                                <w:lang w:val="en-GB"/>
                              </w:rPr>
                              <w:t>High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457723" id="_x0000_s1187" type="#_x0000_t202" style="position:absolute;margin-left:133.5pt;margin-top:35.65pt;width:70.75pt;height:32.5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" filled="f" stroked="f">
                <v:textbox>
                  <w:txbxContent>
                    <w:p w14:paraId="58C590B4" w14:textId="77777777" w:rsidR="001C51A5" w:rsidRPr="00546054" w:rsidRDefault="001C51A5" w:rsidP="0042010D">
                      <w:pPr>
                        <w:rPr>
                          <w:sz w:val="20"/>
                          <w:lang w:val="en-GB"/>
                        </w:rPr>
                      </w:pPr>
                      <w:r w:rsidRPr="00546054">
                        <w:rPr>
                          <w:sz w:val="20"/>
                          <w:lang w:val="en-GB"/>
                        </w:rPr>
                        <w:t>High food</w:t>
                      </w:r>
                    </w:p>
                  </w:txbxContent>
                </v:textbox>
              </v:shape>
            </w:pict>
          </mc:Fallback>
        </mc:AlternateContent>
      </w:r>
      <w:r w:rsidR="00546054">
        <w:rPr>
          <w:noProof/>
          <w:lang w:val="en-GB" w:eastAsia="en-GB"/>
        </w:rPr>
        <mc:AlternateContent>
          <mc:Choice Requires="wps">
            <w:drawing>
              <wp:anchor distT="45720" distB="45720" distL="114300" distR="114300" simplePos="0" relativeHeight="251699200" behindDoc="0" locked="0" layoutInCell="1" allowOverlap="1" wp14:anchorId="4F105A60" wp14:editId="19C18BA3">
                <wp:simplePos x="0" y="0"/>
                <wp:positionH relativeFrom="column">
                  <wp:posOffset>3304926</wp:posOffset>
                </wp:positionH>
                <wp:positionV relativeFrom="paragraph">
                  <wp:posOffset>97349</wp:posOffset>
                </wp:positionV>
                <wp:extent cx="898497" cy="413468"/>
                <wp:effectExtent l="0" t="0" r="0" b="5715"/>
                <wp:wrapNone/>
                <wp:docPr id="5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1AE41994" w14:textId="5679DC91" w:rsidR="001C51A5" w:rsidRPr="0042010D" w:rsidRDefault="001C51A5" w:rsidP="00546054">
                            <w:pPr>
                              <w:rPr>
                                <w:b/>
                                <w:lang w:val="en-GB"/>
                              </w:rPr>
                            </w:pPr>
                            <w:r>
                              <w:rPr>
                                <w:b/>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105A60" id="_x0000_s1188" type="#_x0000_t202" style="position:absolute;margin-left:260.25pt;margin-top:7.65pt;width:70.75pt;height:32.5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" filled="f" stroked="f">
                <v:textbox>
                  <w:txbxContent>
                    <w:p w14:paraId="1AE41994" w14:textId="5679DC91" w:rsidR="001C51A5" w:rsidRPr="0042010D" w:rsidRDefault="001C51A5" w:rsidP="00546054">
                      <w:pPr>
                        <w:rPr>
                          <w:b/>
                          <w:lang w:val="en-GB"/>
                        </w:rPr>
                      </w:pPr>
                      <w:r>
                        <w:rPr>
                          <w:b/>
                          <w:lang w:val="en-GB"/>
                        </w:rPr>
                        <w:t>B</w:t>
                      </w:r>
                    </w:p>
                  </w:txbxContent>
                </v:textbox>
              </v:shape>
            </w:pict>
          </mc:Fallback>
        </mc:AlternateContent>
      </w:r>
      <w:r w:rsidR="00546054">
        <w:rPr>
          <w:noProof/>
          <w:lang w:val="en-GB" w:eastAsia="en-GB"/>
        </w:rPr>
        <mc:AlternateContent>
          <mc:Choice Requires="wps">
            <w:drawing>
              <wp:anchor distT="45720" distB="45720" distL="114300" distR="114300" simplePos="0" relativeHeight="251697152" behindDoc="0" locked="0" layoutInCell="1" allowOverlap="1" wp14:anchorId="2CA728EC" wp14:editId="3116AB88">
                <wp:simplePos x="0" y="0"/>
                <wp:positionH relativeFrom="column">
                  <wp:posOffset>450684</wp:posOffset>
                </wp:positionH>
                <wp:positionV relativeFrom="paragraph">
                  <wp:posOffset>104002</wp:posOffset>
                </wp:positionV>
                <wp:extent cx="898497" cy="413468"/>
                <wp:effectExtent l="0" t="0" r="0" b="5715"/>
                <wp:wrapNone/>
                <wp:docPr id="5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7BF0EEB3" w14:textId="77777777" w:rsidR="001C51A5" w:rsidRPr="0042010D" w:rsidRDefault="001C51A5" w:rsidP="00546054">
                            <w:pPr>
                              <w:rPr>
                                <w:b/>
                                <w:lang w:val="en-GB"/>
                              </w:rPr>
                            </w:pPr>
                            <w:r w:rsidRPr="0042010D">
                              <w:rPr>
                                <w:b/>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A728EC" id="_x0000_s1189" type="#_x0000_t202" style="position:absolute;margin-left:35.5pt;margin-top:8.2pt;width:70.75pt;height:32.55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" filled="f" stroked="f">
                <v:textbox>
                  <w:txbxContent>
                    <w:p w14:paraId="7BF0EEB3" w14:textId="77777777" w:rsidR="001C51A5" w:rsidRPr="0042010D" w:rsidRDefault="001C51A5" w:rsidP="00546054">
                      <w:pPr>
                        <w:rPr>
                          <w:b/>
                          <w:lang w:val="en-GB"/>
                        </w:rPr>
                      </w:pPr>
                      <w:r w:rsidRPr="0042010D">
                        <w:rPr>
                          <w:b/>
                          <w:lang w:val="en-GB"/>
                        </w:rPr>
                        <w:t>A</w:t>
                      </w:r>
                    </w:p>
                  </w:txbxContent>
                </v:textbox>
              </v:shape>
            </w:pict>
          </mc:Fallback>
        </mc:AlternateContent>
      </w:r>
      <w:r w:rsidR="00546054">
        <w:rPr>
          <w:noProof/>
          <w:lang w:val="en-GB" w:eastAsia="en-GB"/>
        </w:rPr>
        <mc:AlternateContent>
          <mc:Choice Requires="wps">
            <w:drawing>
              <wp:anchor distT="45720" distB="45720" distL="114300" distR="114300" simplePos="0" relativeHeight="251695104" behindDoc="0" locked="0" layoutInCell="1" allowOverlap="1" wp14:anchorId="2ECBB0E0" wp14:editId="4DBF520A">
                <wp:simplePos x="0" y="0"/>
                <wp:positionH relativeFrom="column">
                  <wp:posOffset>4601845</wp:posOffset>
                </wp:positionH>
                <wp:positionV relativeFrom="paragraph">
                  <wp:posOffset>860922</wp:posOffset>
                </wp:positionV>
                <wp:extent cx="898497" cy="413468"/>
                <wp:effectExtent l="0" t="0" r="0" b="5715"/>
                <wp:wrapNone/>
                <wp:docPr id="5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44DAD741" w14:textId="496CCFCC" w:rsidR="001C51A5" w:rsidRPr="0042010D" w:rsidRDefault="001C51A5" w:rsidP="00546054">
                            <w:pPr>
                              <w:rPr>
                                <w:sz w:val="20"/>
                                <w:lang w:val="en-GB"/>
                              </w:rPr>
                            </w:pPr>
                            <w:r>
                              <w:rPr>
                                <w:sz w:val="20"/>
                                <w:lang w:val="en-GB"/>
                              </w:rPr>
                              <w:t xml:space="preserve">18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BB0E0" id="_x0000_s1190" type="#_x0000_t202" style="position:absolute;margin-left:362.35pt;margin-top:67.8pt;width:70.75pt;height:32.55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" filled="f" stroked="f">
                <v:textbox>
                  <w:txbxContent>
                    <w:p w14:paraId="44DAD741" w14:textId="496CCFCC" w:rsidR="001C51A5" w:rsidRPr="0042010D" w:rsidRDefault="001C51A5" w:rsidP="00546054">
                      <w:pPr>
                        <w:rPr>
                          <w:sz w:val="20"/>
                          <w:lang w:val="en-GB"/>
                        </w:rPr>
                      </w:pPr>
                      <w:r>
                        <w:rPr>
                          <w:sz w:val="20"/>
                          <w:lang w:val="en-GB"/>
                        </w:rPr>
                        <w:t xml:space="preserve">18 </w:t>
                      </w:r>
                      <w:r>
                        <w:rPr>
                          <w:rFonts w:cs="Times New Roman"/>
                          <w:sz w:val="20"/>
                          <w:lang w:val="en-GB"/>
                        </w:rPr>
                        <w:t>°</w:t>
                      </w:r>
                      <w:r>
                        <w:rPr>
                          <w:sz w:val="20"/>
                          <w:lang w:val="en-GB"/>
                        </w:rPr>
                        <w:t>C</w:t>
                      </w:r>
                    </w:p>
                  </w:txbxContent>
                </v:textbox>
              </v:shape>
            </w:pict>
          </mc:Fallback>
        </mc:AlternateContent>
      </w:r>
      <w:r w:rsidR="00546054">
        <w:rPr>
          <w:noProof/>
          <w:lang w:val="en-GB" w:eastAsia="en-GB"/>
        </w:rPr>
        <mc:AlternateContent>
          <mc:Choice Requires="wps">
            <w:drawing>
              <wp:anchor distT="45720" distB="45720" distL="114300" distR="114300" simplePos="0" relativeHeight="251693056" behindDoc="0" locked="0" layoutInCell="1" allowOverlap="1" wp14:anchorId="46D57AEF" wp14:editId="3FBB32B8">
                <wp:simplePos x="0" y="0"/>
                <wp:positionH relativeFrom="column">
                  <wp:posOffset>3535238</wp:posOffset>
                </wp:positionH>
                <wp:positionV relativeFrom="paragraph">
                  <wp:posOffset>1885205</wp:posOffset>
                </wp:positionV>
                <wp:extent cx="898497" cy="413468"/>
                <wp:effectExtent l="0" t="0" r="0" b="5715"/>
                <wp:wrapNone/>
                <wp:docPr id="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61191FF7" w14:textId="77777777" w:rsidR="001C51A5" w:rsidRPr="0042010D" w:rsidRDefault="001C51A5" w:rsidP="00546054">
                            <w:pPr>
                              <w:rPr>
                                <w:sz w:val="20"/>
                                <w:lang w:val="en-GB"/>
                              </w:rPr>
                            </w:pPr>
                            <w:r>
                              <w:rPr>
                                <w:sz w:val="20"/>
                                <w:lang w:val="en-GB"/>
                              </w:rPr>
                              <w:t xml:space="preserve">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57AEF" id="_x0000_s1191" type="#_x0000_t202" style="position:absolute;margin-left:278.35pt;margin-top:148.45pt;width:70.75pt;height:32.5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" filled="f" stroked="f">
                <v:textbox>
                  <w:txbxContent>
                    <w:p w14:paraId="61191FF7" w14:textId="77777777" w:rsidR="001C51A5" w:rsidRPr="0042010D" w:rsidRDefault="001C51A5" w:rsidP="00546054">
                      <w:pPr>
                        <w:rPr>
                          <w:sz w:val="20"/>
                          <w:lang w:val="en-GB"/>
                        </w:rPr>
                      </w:pPr>
                      <w:r>
                        <w:rPr>
                          <w:sz w:val="20"/>
                          <w:lang w:val="en-GB"/>
                        </w:rPr>
                        <w:t xml:space="preserve">8 </w:t>
                      </w:r>
                      <w:r>
                        <w:rPr>
                          <w:rFonts w:cs="Times New Roman"/>
                          <w:sz w:val="20"/>
                          <w:lang w:val="en-GB"/>
                        </w:rPr>
                        <w:t>°</w:t>
                      </w:r>
                      <w:r>
                        <w:rPr>
                          <w:sz w:val="20"/>
                          <w:lang w:val="en-GB"/>
                        </w:rPr>
                        <w:t>C</w:t>
                      </w:r>
                    </w:p>
                  </w:txbxContent>
                </v:textbox>
              </v:shape>
            </w:pict>
          </mc:Fallback>
        </mc:AlternateContent>
      </w:r>
      <w:r w:rsidR="00546054">
        <w:rPr>
          <w:noProof/>
          <w:lang w:val="en-GB" w:eastAsia="en-GB"/>
        </w:rPr>
        <mc:AlternateContent>
          <mc:Choice Requires="wps">
            <w:drawing>
              <wp:anchor distT="45720" distB="45720" distL="114300" distR="114300" simplePos="0" relativeHeight="251682816" behindDoc="0" locked="0" layoutInCell="1" allowOverlap="1" wp14:anchorId="6961CB1B" wp14:editId="7BC9610E">
                <wp:simplePos x="0" y="0"/>
                <wp:positionH relativeFrom="column">
                  <wp:posOffset>1619609</wp:posOffset>
                </wp:positionH>
                <wp:positionV relativeFrom="paragraph">
                  <wp:posOffset>1869854</wp:posOffset>
                </wp:positionV>
                <wp:extent cx="1272209" cy="413468"/>
                <wp:effectExtent l="0" t="0" r="0" b="5715"/>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2209" cy="413468"/>
                        </a:xfrm>
                        <a:prstGeom prst="rect">
                          <a:avLst/>
                        </a:prstGeom>
                        <a:noFill/>
                        <a:ln w="9525">
                          <a:noFill/>
                          <a:miter lim="800000"/>
                          <a:headEnd/>
                          <a:tailEnd/>
                        </a:ln>
                      </wps:spPr>
                      <wps:txbx>
                        <w:txbxContent>
                          <w:p w14:paraId="7275A08F" w14:textId="0FCA8A7E" w:rsidR="001C51A5" w:rsidRPr="00546054" w:rsidRDefault="001C51A5" w:rsidP="0042010D">
                            <w:pPr>
                              <w:rPr>
                                <w:sz w:val="20"/>
                                <w:lang w:val="en-GB"/>
                              </w:rPr>
                            </w:pPr>
                            <w:r w:rsidRPr="00546054">
                              <w:rPr>
                                <w:sz w:val="20"/>
                                <w:lang w:val="en-GB"/>
                              </w:rPr>
                              <w:t>Low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61CB1B" id="_x0000_s1192" type="#_x0000_t202" style="position:absolute;margin-left:127.55pt;margin-top:147.25pt;width:100.15pt;height:32.5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" filled="f" stroked="f">
                <v:textbox>
                  <w:txbxContent>
                    <w:p w14:paraId="7275A08F" w14:textId="0FCA8A7E" w:rsidR="001C51A5" w:rsidRPr="00546054" w:rsidRDefault="001C51A5" w:rsidP="0042010D">
                      <w:pPr>
                        <w:rPr>
                          <w:sz w:val="20"/>
                          <w:lang w:val="en-GB"/>
                        </w:rPr>
                      </w:pPr>
                      <w:r w:rsidRPr="00546054">
                        <w:rPr>
                          <w:sz w:val="20"/>
                          <w:lang w:val="en-GB"/>
                        </w:rPr>
                        <w:t>Low food</w:t>
                      </w:r>
                    </w:p>
                  </w:txbxContent>
                </v:textbox>
              </v:shape>
            </w:pict>
          </mc:Fallback>
        </mc:AlternateContent>
      </w:r>
      <w:r w:rsidR="00AB5D97">
        <w:rPr>
          <w:noProof/>
          <w:lang w:val="en-GB" w:eastAsia="en-GB"/>
        </w:rPr>
        <w:drawing>
          <wp:inline distT="0" distB="0" distL="0" distR="0" wp14:anchorId="494356D8" wp14:editId="7D834F2C">
            <wp:extent cx="2839767" cy="2806810"/>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851720" cy="2818624"/>
                    </a:xfrm>
                    <a:prstGeom prst="rect">
                      <a:avLst/>
                    </a:prstGeom>
                  </pic:spPr>
                </pic:pic>
              </a:graphicData>
            </a:graphic>
          </wp:inline>
        </w:drawing>
      </w:r>
      <w:r w:rsidR="00546054" w:rsidRPr="00546054">
        <w:rPr>
          <w:noProof/>
        </w:rPr>
        <w:t xml:space="preserve"> </w:t>
      </w:r>
      <w:r w:rsidR="00546054">
        <w:rPr>
          <w:noProof/>
          <w:lang w:val="en-GB" w:eastAsia="en-GB"/>
        </w:rPr>
        <w:drawing>
          <wp:inline distT="0" distB="0" distL="0" distR="0" wp14:anchorId="7ACFC122" wp14:editId="3181432C">
            <wp:extent cx="2838339" cy="2832795"/>
            <wp:effectExtent l="0" t="0" r="635" b="571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867422" cy="2861822"/>
                    </a:xfrm>
                    <a:prstGeom prst="rect">
                      <a:avLst/>
                    </a:prstGeom>
                  </pic:spPr>
                </pic:pic>
              </a:graphicData>
            </a:graphic>
          </wp:inline>
        </w:drawing>
      </w:r>
    </w:p>
    <w:p w14:paraId="6CC06226" w14:textId="6D4B6365" w:rsidR="00AB5D97" w:rsidRDefault="0042010D" w:rsidP="00654E8F">
      <w:pPr>
        <w:spacing w:before="240"/>
      </w:pPr>
      <w:r>
        <w:t xml:space="preserve">Fig. S8. </w:t>
      </w:r>
      <w:r w:rsidR="00546054">
        <w:t>(</w:t>
      </w:r>
      <w:r w:rsidR="00546054">
        <w:rPr>
          <w:b/>
        </w:rPr>
        <w:t>A</w:t>
      </w:r>
      <w:r w:rsidR="00546054">
        <w:t>)</w:t>
      </w:r>
      <w:r>
        <w:t>Two-way interactions plot between food and salinity (psu)</w:t>
      </w:r>
      <w:r w:rsidR="00546054">
        <w:t xml:space="preserve"> and (</w:t>
      </w:r>
      <w:r w:rsidR="00546054">
        <w:rPr>
          <w:b/>
        </w:rPr>
        <w:t>B</w:t>
      </w:r>
      <w:r w:rsidR="00546054">
        <w:t>) salinity and temperature</w:t>
      </w:r>
      <w:r>
        <w:t xml:space="preserve"> for shell mass growth (SM growth; </w:t>
      </w:r>
      <w:r>
        <w:rPr>
          <w:rFonts w:cs="Times New Roman"/>
        </w:rPr>
        <w:t>µ</w:t>
      </w:r>
      <w:r>
        <w:t>g CaCO</w:t>
      </w:r>
      <w:r>
        <w:rPr>
          <w:vertAlign w:val="subscript"/>
        </w:rPr>
        <w:t>3</w:t>
      </w:r>
      <w:r>
        <w:t xml:space="preserve"> day</w:t>
      </w:r>
      <w:r>
        <w:rPr>
          <w:vertAlign w:val="superscript"/>
        </w:rPr>
        <w:t>-1</w:t>
      </w:r>
      <w:r>
        <w:t xml:space="preserve">). </w:t>
      </w:r>
      <w:r w:rsidR="00546054">
        <w:t>There was no significant interaction between food and temperature.</w:t>
      </w:r>
    </w:p>
    <w:p w14:paraId="526A11A8" w14:textId="4A3430DF" w:rsidR="00AB5D97" w:rsidRDefault="00AB5D97" w:rsidP="00654E8F">
      <w:pPr>
        <w:spacing w:before="240"/>
      </w:pPr>
    </w:p>
    <w:p w14:paraId="4F43C8DB" w14:textId="767D5E56" w:rsidR="00AB5D97" w:rsidRDefault="00AB5D97" w:rsidP="00654E8F">
      <w:pPr>
        <w:spacing w:before="240"/>
      </w:pPr>
    </w:p>
    <w:p w14:paraId="4298EED8" w14:textId="000FBA00" w:rsidR="00AB5D97" w:rsidRDefault="00AB5D97" w:rsidP="00654E8F">
      <w:pPr>
        <w:spacing w:before="240"/>
      </w:pPr>
    </w:p>
    <w:p w14:paraId="765F4A31" w14:textId="40AE42D9" w:rsidR="00AB5D97" w:rsidRDefault="00AB5D97" w:rsidP="00654E8F">
      <w:pPr>
        <w:spacing w:before="240"/>
      </w:pPr>
    </w:p>
    <w:p w14:paraId="7847487C" w14:textId="61B4AC17" w:rsidR="00AB5D97" w:rsidRDefault="00AB5D97" w:rsidP="00654E8F">
      <w:pPr>
        <w:spacing w:before="240"/>
      </w:pPr>
    </w:p>
    <w:p w14:paraId="6B3ACFAF" w14:textId="4A3E6AE7" w:rsidR="00AB5D97" w:rsidRDefault="00AB5D97" w:rsidP="00654E8F">
      <w:pPr>
        <w:spacing w:before="240"/>
      </w:pPr>
    </w:p>
    <w:p w14:paraId="57980359" w14:textId="7DC54897" w:rsidR="00AB5D97" w:rsidRDefault="00AB5D97" w:rsidP="00654E8F">
      <w:pPr>
        <w:spacing w:before="240"/>
      </w:pPr>
    </w:p>
    <w:p w14:paraId="147ED234" w14:textId="6052C66B" w:rsidR="00AB5D97" w:rsidRDefault="00AB5D97" w:rsidP="00654E8F">
      <w:pPr>
        <w:spacing w:before="240"/>
      </w:pPr>
    </w:p>
    <w:p w14:paraId="6292D32E" w14:textId="4769D18B" w:rsidR="00AB5D97" w:rsidRDefault="00AB5D97" w:rsidP="00654E8F">
      <w:pPr>
        <w:spacing w:before="240"/>
      </w:pPr>
    </w:p>
    <w:p w14:paraId="41989797" w14:textId="15FC4A62" w:rsidR="00546054" w:rsidRDefault="00546054" w:rsidP="00654E8F">
      <w:pPr>
        <w:spacing w:before="240"/>
      </w:pPr>
    </w:p>
    <w:p w14:paraId="0ABE52DE" w14:textId="427DCA24" w:rsidR="00546054" w:rsidRDefault="00546054" w:rsidP="00654E8F">
      <w:pPr>
        <w:spacing w:before="240"/>
      </w:pPr>
    </w:p>
    <w:p w14:paraId="6EC0A975" w14:textId="7031DA4C" w:rsidR="00546054" w:rsidRDefault="00546054" w:rsidP="00654E8F">
      <w:pPr>
        <w:spacing w:before="240"/>
      </w:pPr>
    </w:p>
    <w:p w14:paraId="43908BEC" w14:textId="1B54AF62" w:rsidR="00546054" w:rsidRDefault="00546054" w:rsidP="00654E8F">
      <w:pPr>
        <w:spacing w:before="240"/>
      </w:pPr>
    </w:p>
    <w:p w14:paraId="1AD9037E" w14:textId="1267B7CB" w:rsidR="00546054" w:rsidRDefault="00546054" w:rsidP="00654E8F">
      <w:pPr>
        <w:spacing w:before="240"/>
      </w:pPr>
    </w:p>
    <w:p w14:paraId="30029102" w14:textId="77777777" w:rsidR="00546054" w:rsidRDefault="00546054" w:rsidP="00654E8F">
      <w:pPr>
        <w:spacing w:before="240"/>
      </w:pPr>
    </w:p>
    <w:p w14:paraId="08A5B077" w14:textId="2986C7A7" w:rsidR="00AB5D97" w:rsidRDefault="0042010D" w:rsidP="00654E8F">
      <w:pPr>
        <w:spacing w:before="240"/>
      </w:pPr>
      <w:r>
        <w:rPr>
          <w:noProof/>
          <w:lang w:val="en-GB" w:eastAsia="en-GB"/>
        </w:rPr>
        <mc:AlternateContent>
          <mc:Choice Requires="wps">
            <w:drawing>
              <wp:anchor distT="45720" distB="45720" distL="114300" distR="114300" simplePos="0" relativeHeight="251691008" behindDoc="0" locked="0" layoutInCell="1" allowOverlap="1" wp14:anchorId="142A0BF9" wp14:editId="4AEC95AD">
                <wp:simplePos x="0" y="0"/>
                <wp:positionH relativeFrom="column">
                  <wp:posOffset>3234220</wp:posOffset>
                </wp:positionH>
                <wp:positionV relativeFrom="paragraph">
                  <wp:posOffset>46162</wp:posOffset>
                </wp:positionV>
                <wp:extent cx="898497" cy="413468"/>
                <wp:effectExtent l="0" t="0" r="0" b="5715"/>
                <wp:wrapNone/>
                <wp:docPr id="23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55C5863E" w14:textId="09C84FDF" w:rsidR="001C51A5" w:rsidRPr="0042010D" w:rsidRDefault="001C51A5" w:rsidP="0042010D">
                            <w:pPr>
                              <w:rPr>
                                <w:b/>
                                <w:lang w:val="en-GB"/>
                              </w:rPr>
                            </w:pPr>
                            <w:r>
                              <w:rPr>
                                <w:b/>
                                <w:lang w:val="en-G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2A0BF9" id="_x0000_s1193" type="#_x0000_t202" style="position:absolute;margin-left:254.65pt;margin-top:3.65pt;width:70.75pt;height:32.5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" filled="f" stroked="f">
                <v:textbox>
                  <w:txbxContent>
                    <w:p w14:paraId="55C5863E" w14:textId="09C84FDF" w:rsidR="001C51A5" w:rsidRPr="0042010D" w:rsidRDefault="001C51A5" w:rsidP="0042010D">
                      <w:pPr>
                        <w:rPr>
                          <w:b/>
                          <w:lang w:val="en-GB"/>
                        </w:rPr>
                      </w:pPr>
                      <w:r>
                        <w:rPr>
                          <w:b/>
                          <w:lang w:val="en-GB"/>
                        </w:rPr>
                        <w:t>B</w:t>
                      </w:r>
                    </w:p>
                  </w:txbxContent>
                </v:textbox>
              </v:shape>
            </w:pict>
          </mc:Fallback>
        </mc:AlternateContent>
      </w:r>
      <w:r>
        <w:rPr>
          <w:noProof/>
          <w:lang w:val="en-GB" w:eastAsia="en-GB"/>
        </w:rPr>
        <mc:AlternateContent>
          <mc:Choice Requires="wps">
            <w:drawing>
              <wp:anchor distT="45720" distB="45720" distL="114300" distR="114300" simplePos="0" relativeHeight="251688960" behindDoc="0" locked="0" layoutInCell="1" allowOverlap="1" wp14:anchorId="0BC0E114" wp14:editId="1A3CC343">
                <wp:simplePos x="0" y="0"/>
                <wp:positionH relativeFrom="column">
                  <wp:posOffset>426830</wp:posOffset>
                </wp:positionH>
                <wp:positionV relativeFrom="paragraph">
                  <wp:posOffset>6350</wp:posOffset>
                </wp:positionV>
                <wp:extent cx="898497" cy="413468"/>
                <wp:effectExtent l="0" t="0" r="0" b="5715"/>
                <wp:wrapNone/>
                <wp:docPr id="2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773890EF" w14:textId="1E6EA93B" w:rsidR="001C51A5" w:rsidRPr="0042010D" w:rsidRDefault="001C51A5" w:rsidP="0042010D">
                            <w:pPr>
                              <w:rPr>
                                <w:b/>
                                <w:lang w:val="en-GB"/>
                              </w:rPr>
                            </w:pPr>
                            <w:r w:rsidRPr="0042010D">
                              <w:rPr>
                                <w:b/>
                                <w:lang w:val="en-G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C0E114" id="_x0000_s1194" type="#_x0000_t202" style="position:absolute;margin-left:33.6pt;margin-top:.5pt;width:70.75pt;height:32.55pt;z-index:2516889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" filled="f" stroked="f">
                <v:textbox>
                  <w:txbxContent>
                    <w:p w14:paraId="773890EF" w14:textId="1E6EA93B" w:rsidR="001C51A5" w:rsidRPr="0042010D" w:rsidRDefault="001C51A5" w:rsidP="0042010D">
                      <w:pPr>
                        <w:rPr>
                          <w:b/>
                          <w:lang w:val="en-GB"/>
                        </w:rPr>
                      </w:pPr>
                      <w:r w:rsidRPr="0042010D">
                        <w:rPr>
                          <w:b/>
                          <w:lang w:val="en-GB"/>
                        </w:rPr>
                        <w:t>A</w:t>
                      </w:r>
                    </w:p>
                  </w:txbxContent>
                </v:textbox>
              </v:shape>
            </w:pict>
          </mc:Fallback>
        </mc:AlternateContent>
      </w:r>
    </w:p>
    <w:p w14:paraId="1A772AF2" w14:textId="09B177AE" w:rsidR="00546054" w:rsidRDefault="00C0208E" w:rsidP="00654E8F">
      <w:pPr>
        <w:spacing w:before="240"/>
      </w:pPr>
      <w:r>
        <w:rPr>
          <w:noProof/>
          <w:lang w:val="en-GB" w:eastAsia="en-GB"/>
        </w:rPr>
        <mc:AlternateContent>
          <mc:Choice Requires="wps">
            <w:drawing>
              <wp:anchor distT="45720" distB="45720" distL="114300" distR="114300" simplePos="0" relativeHeight="251704320" behindDoc="0" locked="0" layoutInCell="1" allowOverlap="1" wp14:anchorId="5490A0D7" wp14:editId="2B7466CD">
                <wp:simplePos x="0" y="0"/>
                <wp:positionH relativeFrom="column">
                  <wp:posOffset>371751</wp:posOffset>
                </wp:positionH>
                <wp:positionV relativeFrom="paragraph">
                  <wp:posOffset>2342432</wp:posOffset>
                </wp:positionV>
                <wp:extent cx="898497" cy="413468"/>
                <wp:effectExtent l="0" t="0" r="0" b="5715"/>
                <wp:wrapNone/>
                <wp:docPr id="5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3B4A91B9" w14:textId="484983DA" w:rsidR="001C51A5" w:rsidRDefault="001C51A5" w:rsidP="00C0208E">
                            <w:pPr>
                              <w:rPr>
                                <w:b/>
                                <w:lang w:val="en-GB"/>
                              </w:rPr>
                            </w:pPr>
                            <w:r>
                              <w:rPr>
                                <w:b/>
                                <w:lang w:val="en-GB"/>
                              </w:rPr>
                              <w:t>C</w:t>
                            </w:r>
                          </w:p>
                          <w:p w14:paraId="524CF779" w14:textId="77777777" w:rsidR="001C51A5" w:rsidRPr="0042010D" w:rsidRDefault="001C51A5" w:rsidP="00C0208E">
                            <w:pPr>
                              <w:rPr>
                                <w:b/>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90A0D7" id="_x0000_s1195" type="#_x0000_t202" style="position:absolute;margin-left:29.25pt;margin-top:184.45pt;width:70.75pt;height:32.55pt;z-index:251704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" filled="f" stroked="f">
                <v:textbox>
                  <w:txbxContent>
                    <w:p w14:paraId="3B4A91B9" w14:textId="484983DA" w:rsidR="001C51A5" w:rsidRDefault="001C51A5" w:rsidP="00C0208E">
                      <w:pPr>
                        <w:rPr>
                          <w:b/>
                          <w:lang w:val="en-GB"/>
                        </w:rPr>
                      </w:pPr>
                      <w:r>
                        <w:rPr>
                          <w:b/>
                          <w:lang w:val="en-GB"/>
                        </w:rPr>
                        <w:t>C</w:t>
                      </w:r>
                    </w:p>
                    <w:p w14:paraId="524CF779" w14:textId="77777777" w:rsidR="001C51A5" w:rsidRPr="0042010D" w:rsidRDefault="001C51A5" w:rsidP="00C0208E">
                      <w:pPr>
                        <w:rPr>
                          <w:b/>
                          <w:lang w:val="en-GB"/>
                        </w:rPr>
                      </w:pPr>
                    </w:p>
                  </w:txbxContent>
                </v:textbox>
              </v:shape>
            </w:pict>
          </mc:Fallback>
        </mc:AlternateContent>
      </w:r>
      <w:r w:rsidR="00546054">
        <w:rPr>
          <w:noProof/>
          <w:lang w:val="en-GB" w:eastAsia="en-GB"/>
        </w:rPr>
        <mc:AlternateContent>
          <mc:Choice Requires="wpg">
            <w:drawing>
              <wp:anchor distT="0" distB="0" distL="114300" distR="114300" simplePos="0" relativeHeight="251702272" behindDoc="0" locked="0" layoutInCell="1" allowOverlap="1" wp14:anchorId="402A0151" wp14:editId="7E1594C0">
                <wp:simplePos x="0" y="0"/>
                <wp:positionH relativeFrom="column">
                  <wp:posOffset>-3037</wp:posOffset>
                </wp:positionH>
                <wp:positionV relativeFrom="paragraph">
                  <wp:posOffset>2619955</wp:posOffset>
                </wp:positionV>
                <wp:extent cx="2747010" cy="2432685"/>
                <wp:effectExtent l="0" t="0" r="0" b="5715"/>
                <wp:wrapNone/>
                <wp:docPr id="518" name="Group 518"/>
                <wp:cNvGraphicFramePr/>
                <a:graphic xmlns:a="http://schemas.openxmlformats.org/drawingml/2006/main">
                  <a:graphicData uri="http://schemas.microsoft.com/office/word/2010/wordprocessingGroup">
                    <wpg:wgp>
                      <wpg:cNvGrpSpPr/>
                      <wpg:grpSpPr>
                        <a:xfrm>
                          <a:off x="0" y="0"/>
                          <a:ext cx="2747010" cy="2432685"/>
                          <a:chOff x="0" y="0"/>
                          <a:chExt cx="2747010" cy="2432685"/>
                        </a:xfrm>
                      </wpg:grpSpPr>
                      <pic:pic xmlns:pic="http://schemas.openxmlformats.org/drawingml/2006/picture">
                        <pic:nvPicPr>
                          <pic:cNvPr id="516" name="Picture 516"/>
                          <pic:cNvPicPr>
                            <a:picLocks noChangeAspect="1"/>
                          </pic:cNvPicPr>
                        </pic:nvPicPr>
                        <pic:blipFill rotWithShape="1">
                          <a:blip r:embed="rId18">
                            <a:extLst>
                              <a:ext uri="{28A0092B-C50C-407E-A947-70E740481C1C}">
                                <a14:useLocalDpi xmlns:a14="http://schemas.microsoft.com/office/drawing/2010/main" val="0"/>
                              </a:ext>
                            </a:extLst>
                          </a:blip>
                          <a:srcRect l="652" t="13396" r="6739" b="4420"/>
                          <a:stretch/>
                        </pic:blipFill>
                        <pic:spPr bwMode="auto">
                          <a:xfrm>
                            <a:off x="0" y="0"/>
                            <a:ext cx="2747010" cy="2432685"/>
                          </a:xfrm>
                          <a:prstGeom prst="rect">
                            <a:avLst/>
                          </a:prstGeom>
                          <a:ln>
                            <a:noFill/>
                          </a:ln>
                          <a:extLst>
                            <a:ext uri="{53640926-AAD7-44D8-BBD7-CCE9431645EC}">
                              <a14:shadowObscured xmlns:a14="http://schemas.microsoft.com/office/drawing/2010/main"/>
                            </a:ext>
                          </a:extLst>
                        </pic:spPr>
                      </pic:pic>
                      <wps:wsp>
                        <wps:cNvPr id="517" name="Text Box 2"/>
                        <wps:cNvSpPr txBox="1">
                          <a:spLocks noChangeArrowheads="1"/>
                        </wps:cNvSpPr>
                        <wps:spPr bwMode="auto">
                          <a:xfrm>
                            <a:off x="469127" y="2019631"/>
                            <a:ext cx="2242268" cy="294198"/>
                          </a:xfrm>
                          <a:prstGeom prst="rect">
                            <a:avLst/>
                          </a:prstGeom>
                          <a:solidFill>
                            <a:schemeClr val="bg1"/>
                          </a:solidFill>
                          <a:ln w="9525">
                            <a:noFill/>
                            <a:miter lim="800000"/>
                            <a:headEnd/>
                            <a:tailEnd/>
                          </a:ln>
                        </wps:spPr>
                        <wps:txbx>
                          <w:txbxContent>
                            <w:p w14:paraId="51ADB769" w14:textId="2DE99C32" w:rsidR="001C51A5" w:rsidRPr="00546054" w:rsidRDefault="001C51A5" w:rsidP="00546054">
                              <w:pPr>
                                <w:rPr>
                                  <w:sz w:val="16"/>
                                  <w:lang w:val="en-GB"/>
                                </w:rPr>
                              </w:pPr>
                              <w:r w:rsidRPr="00546054">
                                <w:rPr>
                                  <w:sz w:val="16"/>
                                  <w:lang w:val="en-GB"/>
                                </w:rPr>
                                <w:t xml:space="preserve">Low </w:t>
                              </w:r>
                              <w:r>
                                <w:rPr>
                                  <w:sz w:val="16"/>
                                  <w:lang w:val="en-GB"/>
                                </w:rPr>
                                <w:t xml:space="preserve">                        </w:t>
                              </w:r>
                              <w:r w:rsidRPr="00546054">
                                <w:rPr>
                                  <w:sz w:val="16"/>
                                  <w:lang w:val="en-GB"/>
                                </w:rPr>
                                <w:t xml:space="preserve">medium </w:t>
                              </w:r>
                              <w:r>
                                <w:rPr>
                                  <w:sz w:val="16"/>
                                  <w:lang w:val="en-GB"/>
                                </w:rPr>
                                <w:t xml:space="preserve">                      </w:t>
                              </w:r>
                              <w:r w:rsidRPr="00546054">
                                <w:rPr>
                                  <w:sz w:val="16"/>
                                  <w:lang w:val="en-GB"/>
                                </w:rPr>
                                <w:t>high</w:t>
                              </w:r>
                            </w:p>
                          </w:txbxContent>
                        </wps:txbx>
                        <wps:bodyPr rot="0" vert="horz" wrap="square" lIns="91440" tIns="45720" rIns="91440" bIns="45720" anchor="t" anchorCtr="0">
                          <a:noAutofit/>
                        </wps:bodyPr>
                      </wps:wsp>
                    </wpg:wgp>
                  </a:graphicData>
                </a:graphic>
              </wp:anchor>
            </w:drawing>
          </mc:Choice>
          <mc:Fallback>
            <w:pict>
              <v:group w14:anchorId="402A0151" id="Group 518" o:spid="_x0000_s1196" style="position:absolute;margin-left:-.25pt;margin-top:206.3pt;width:216.3pt;height:191.55pt;z-index:251702272" coordsize="27470,243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6" o:spid="_x0000_s1197" type="#_x0000_t75" style="position:absolute;width:27470;height:243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">
                  <v:imagedata r:id="rId19" o:title="" croptop="8779f" cropbottom="2897f" cropleft="427f" cropright="4416f"/>
                </v:shape>
                <v:shape id="_x0000_s1198" type="#_x0000_t202" style="position:absolute;left:4691;top:20196;width:22422;height:29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" fillcolor="white [3212]" stroked="f">
                  <v:textbox>
                    <w:txbxContent>
                      <w:p w14:paraId="51ADB769" w14:textId="2DE99C32" w:rsidR="001C51A5" w:rsidRPr="00546054" w:rsidRDefault="001C51A5" w:rsidP="00546054">
                        <w:pPr>
                          <w:rPr>
                            <w:sz w:val="16"/>
                            <w:lang w:val="en-GB"/>
                          </w:rPr>
                        </w:pPr>
                        <w:r w:rsidRPr="00546054">
                          <w:rPr>
                            <w:sz w:val="16"/>
                            <w:lang w:val="en-GB"/>
                          </w:rPr>
                          <w:t xml:space="preserve">Low </w:t>
                        </w:r>
                        <w:r>
                          <w:rPr>
                            <w:sz w:val="16"/>
                            <w:lang w:val="en-GB"/>
                          </w:rPr>
                          <w:t xml:space="preserve">                        </w:t>
                        </w:r>
                        <w:r w:rsidRPr="00546054">
                          <w:rPr>
                            <w:sz w:val="16"/>
                            <w:lang w:val="en-GB"/>
                          </w:rPr>
                          <w:t xml:space="preserve">medium </w:t>
                        </w:r>
                        <w:r>
                          <w:rPr>
                            <w:sz w:val="16"/>
                            <w:lang w:val="en-GB"/>
                          </w:rPr>
                          <w:t xml:space="preserve">                      </w:t>
                        </w:r>
                        <w:r w:rsidRPr="00546054">
                          <w:rPr>
                            <w:sz w:val="16"/>
                            <w:lang w:val="en-GB"/>
                          </w:rPr>
                          <w:t>high</w:t>
                        </w:r>
                      </w:p>
                    </w:txbxContent>
                  </v:textbox>
                </v:shape>
              </v:group>
            </w:pict>
          </mc:Fallback>
        </mc:AlternateContent>
      </w:r>
      <w:r w:rsidR="0042010D">
        <w:rPr>
          <w:noProof/>
          <w:lang w:val="en-GB" w:eastAsia="en-GB"/>
        </w:rPr>
        <mc:AlternateContent>
          <mc:Choice Requires="wps">
            <w:drawing>
              <wp:anchor distT="45720" distB="45720" distL="114300" distR="114300" simplePos="0" relativeHeight="251684864" behindDoc="0" locked="0" layoutInCell="1" allowOverlap="1" wp14:anchorId="5D257219" wp14:editId="48E8FC67">
                <wp:simplePos x="0" y="0"/>
                <wp:positionH relativeFrom="column">
                  <wp:posOffset>4561398</wp:posOffset>
                </wp:positionH>
                <wp:positionV relativeFrom="paragraph">
                  <wp:posOffset>4639</wp:posOffset>
                </wp:positionV>
                <wp:extent cx="898497" cy="413468"/>
                <wp:effectExtent l="0" t="0" r="0" b="5715"/>
                <wp:wrapNone/>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305BD884" w14:textId="06FAD5AE" w:rsidR="001C51A5" w:rsidRPr="0042010D" w:rsidRDefault="001C51A5" w:rsidP="0042010D">
                            <w:pPr>
                              <w:rPr>
                                <w:sz w:val="20"/>
                                <w:lang w:val="en-GB"/>
                              </w:rPr>
                            </w:pPr>
                            <w:r>
                              <w:rPr>
                                <w:sz w:val="20"/>
                                <w:lang w:val="en-GB"/>
                              </w:rPr>
                              <w:t xml:space="preserve">18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57219" id="_x0000_s1199" type="#_x0000_t202" style="position:absolute;margin-left:359.15pt;margin-top:.35pt;width:70.75pt;height:32.5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" filled="f" stroked="f">
                <v:textbox>
                  <w:txbxContent>
                    <w:p w14:paraId="305BD884" w14:textId="06FAD5AE" w:rsidR="001C51A5" w:rsidRPr="0042010D" w:rsidRDefault="001C51A5" w:rsidP="0042010D">
                      <w:pPr>
                        <w:rPr>
                          <w:sz w:val="20"/>
                          <w:lang w:val="en-GB"/>
                        </w:rPr>
                      </w:pPr>
                      <w:r>
                        <w:rPr>
                          <w:sz w:val="20"/>
                          <w:lang w:val="en-GB"/>
                        </w:rPr>
                        <w:t xml:space="preserve">18 </w:t>
                      </w:r>
                      <w:r>
                        <w:rPr>
                          <w:rFonts w:cs="Times New Roman"/>
                          <w:sz w:val="20"/>
                          <w:lang w:val="en-GB"/>
                        </w:rPr>
                        <w:t>°</w:t>
                      </w:r>
                      <w:r>
                        <w:rPr>
                          <w:sz w:val="20"/>
                          <w:lang w:val="en-GB"/>
                        </w:rPr>
                        <w:t>C</w:t>
                      </w:r>
                    </w:p>
                  </w:txbxContent>
                </v:textbox>
              </v:shape>
            </w:pict>
          </mc:Fallback>
        </mc:AlternateContent>
      </w:r>
      <w:r w:rsidR="0042010D">
        <w:rPr>
          <w:noProof/>
          <w:lang w:val="en-GB" w:eastAsia="en-GB"/>
        </w:rPr>
        <mc:AlternateContent>
          <mc:Choice Requires="wps">
            <w:drawing>
              <wp:anchor distT="45720" distB="45720" distL="114300" distR="114300" simplePos="0" relativeHeight="251686912" behindDoc="0" locked="0" layoutInCell="1" allowOverlap="1" wp14:anchorId="5DBAD264" wp14:editId="2D27D974">
                <wp:simplePos x="0" y="0"/>
                <wp:positionH relativeFrom="column">
                  <wp:posOffset>4641602</wp:posOffset>
                </wp:positionH>
                <wp:positionV relativeFrom="paragraph">
                  <wp:posOffset>1348464</wp:posOffset>
                </wp:positionV>
                <wp:extent cx="898497" cy="413468"/>
                <wp:effectExtent l="0" t="0" r="0" b="5715"/>
                <wp:wrapNone/>
                <wp:docPr id="2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74982BC3" w14:textId="49DD9596" w:rsidR="001C51A5" w:rsidRPr="0042010D" w:rsidRDefault="001C51A5" w:rsidP="0042010D">
                            <w:pPr>
                              <w:rPr>
                                <w:sz w:val="20"/>
                                <w:lang w:val="en-GB"/>
                              </w:rPr>
                            </w:pPr>
                            <w:r>
                              <w:rPr>
                                <w:sz w:val="20"/>
                                <w:lang w:val="en-GB"/>
                              </w:rPr>
                              <w:t xml:space="preserve">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AD264" id="_x0000_s1200" type="#_x0000_t202" style="position:absolute;margin-left:365.5pt;margin-top:106.2pt;width:70.75pt;height:32.5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" filled="f" stroked="f">
                <v:textbox>
                  <w:txbxContent>
                    <w:p w14:paraId="74982BC3" w14:textId="49DD9596" w:rsidR="001C51A5" w:rsidRPr="0042010D" w:rsidRDefault="001C51A5" w:rsidP="0042010D">
                      <w:pPr>
                        <w:rPr>
                          <w:sz w:val="20"/>
                          <w:lang w:val="en-GB"/>
                        </w:rPr>
                      </w:pPr>
                      <w:r>
                        <w:rPr>
                          <w:sz w:val="20"/>
                          <w:lang w:val="en-GB"/>
                        </w:rPr>
                        <w:t xml:space="preserve">8 </w:t>
                      </w:r>
                      <w:r>
                        <w:rPr>
                          <w:rFonts w:cs="Times New Roman"/>
                          <w:sz w:val="20"/>
                          <w:lang w:val="en-GB"/>
                        </w:rPr>
                        <w:t>°</w:t>
                      </w:r>
                      <w:r>
                        <w:rPr>
                          <w:sz w:val="20"/>
                          <w:lang w:val="en-GB"/>
                        </w:rPr>
                        <w:t>C</w:t>
                      </w:r>
                    </w:p>
                  </w:txbxContent>
                </v:textbox>
              </v:shape>
            </w:pict>
          </mc:Fallback>
        </mc:AlternateContent>
      </w:r>
      <w:r w:rsidR="0042010D">
        <w:rPr>
          <w:noProof/>
          <w:lang w:val="en-GB" w:eastAsia="en-GB"/>
        </w:rPr>
        <mc:AlternateContent>
          <mc:Choice Requires="wps">
            <w:drawing>
              <wp:anchor distT="45720" distB="45720" distL="114300" distR="114300" simplePos="0" relativeHeight="251676672" behindDoc="0" locked="0" layoutInCell="1" allowOverlap="1" wp14:anchorId="1E8A82F6" wp14:editId="6CCE0F67">
                <wp:simplePos x="0" y="0"/>
                <wp:positionH relativeFrom="column">
                  <wp:posOffset>1826619</wp:posOffset>
                </wp:positionH>
                <wp:positionV relativeFrom="paragraph">
                  <wp:posOffset>1596390</wp:posOffset>
                </wp:positionV>
                <wp:extent cx="1247747" cy="413468"/>
                <wp:effectExtent l="0" t="0" r="0" b="5715"/>
                <wp:wrapNone/>
                <wp:docPr id="2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47" cy="413468"/>
                        </a:xfrm>
                        <a:prstGeom prst="rect">
                          <a:avLst/>
                        </a:prstGeom>
                        <a:noFill/>
                        <a:ln w="9525">
                          <a:noFill/>
                          <a:miter lim="800000"/>
                          <a:headEnd/>
                          <a:tailEnd/>
                        </a:ln>
                      </wps:spPr>
                      <wps:txbx>
                        <w:txbxContent>
                          <w:p w14:paraId="7ACD9293" w14:textId="7452B1C7" w:rsidR="001C51A5" w:rsidRPr="0042010D" w:rsidRDefault="001C51A5" w:rsidP="0042010D">
                            <w:pPr>
                              <w:rPr>
                                <w:sz w:val="20"/>
                                <w:lang w:val="en-GB"/>
                              </w:rPr>
                            </w:pPr>
                            <w:r w:rsidRPr="0042010D">
                              <w:rPr>
                                <w:sz w:val="20"/>
                                <w:lang w:val="en-GB"/>
                              </w:rPr>
                              <w:t>Low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8A82F6" id="_x0000_s1201" type="#_x0000_t202" style="position:absolute;margin-left:143.85pt;margin-top:125.7pt;width:98.25pt;height:32.55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" filled="f" stroked="f">
                <v:textbox>
                  <w:txbxContent>
                    <w:p w14:paraId="7ACD9293" w14:textId="7452B1C7" w:rsidR="001C51A5" w:rsidRPr="0042010D" w:rsidRDefault="001C51A5" w:rsidP="0042010D">
                      <w:pPr>
                        <w:rPr>
                          <w:sz w:val="20"/>
                          <w:lang w:val="en-GB"/>
                        </w:rPr>
                      </w:pPr>
                      <w:r w:rsidRPr="0042010D">
                        <w:rPr>
                          <w:sz w:val="20"/>
                          <w:lang w:val="en-GB"/>
                        </w:rPr>
                        <w:t>Low food</w:t>
                      </w:r>
                    </w:p>
                  </w:txbxContent>
                </v:textbox>
              </v:shape>
            </w:pict>
          </mc:Fallback>
        </mc:AlternateContent>
      </w:r>
      <w:r w:rsidR="0042010D">
        <w:rPr>
          <w:noProof/>
          <w:lang w:val="en-GB" w:eastAsia="en-GB"/>
        </w:rPr>
        <mc:AlternateContent>
          <mc:Choice Requires="wps">
            <w:drawing>
              <wp:anchor distT="45720" distB="45720" distL="114300" distR="114300" simplePos="0" relativeHeight="251674624" behindDoc="0" locked="0" layoutInCell="1" allowOverlap="1" wp14:anchorId="00AD0E3E" wp14:editId="3831E192">
                <wp:simplePos x="0" y="0"/>
                <wp:positionH relativeFrom="column">
                  <wp:posOffset>1603127</wp:posOffset>
                </wp:positionH>
                <wp:positionV relativeFrom="paragraph">
                  <wp:posOffset>839885</wp:posOffset>
                </wp:positionV>
                <wp:extent cx="1247747" cy="413468"/>
                <wp:effectExtent l="0" t="0" r="0" b="5715"/>
                <wp:wrapNone/>
                <wp:docPr id="2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7747" cy="413468"/>
                        </a:xfrm>
                        <a:prstGeom prst="rect">
                          <a:avLst/>
                        </a:prstGeom>
                        <a:noFill/>
                        <a:ln w="9525">
                          <a:noFill/>
                          <a:miter lim="800000"/>
                          <a:headEnd/>
                          <a:tailEnd/>
                        </a:ln>
                      </wps:spPr>
                      <wps:txbx>
                        <w:txbxContent>
                          <w:p w14:paraId="7C3B1168" w14:textId="68FCB102" w:rsidR="001C51A5" w:rsidRPr="0042010D" w:rsidRDefault="001C51A5" w:rsidP="0042010D">
                            <w:pPr>
                              <w:rPr>
                                <w:sz w:val="20"/>
                                <w:lang w:val="en-GB"/>
                              </w:rPr>
                            </w:pPr>
                            <w:r w:rsidRPr="0042010D">
                              <w:rPr>
                                <w:sz w:val="20"/>
                                <w:lang w:val="en-GB"/>
                              </w:rPr>
                              <w:t>Medium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0AD0E3E" id="_x0000_s1202" type="#_x0000_t202" style="position:absolute;margin-left:126.25pt;margin-top:66.15pt;width:98.25pt;height:32.5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" filled="f" stroked="f">
                <v:textbox>
                  <w:txbxContent>
                    <w:p w14:paraId="7C3B1168" w14:textId="68FCB102" w:rsidR="001C51A5" w:rsidRPr="0042010D" w:rsidRDefault="001C51A5" w:rsidP="0042010D">
                      <w:pPr>
                        <w:rPr>
                          <w:sz w:val="20"/>
                          <w:lang w:val="en-GB"/>
                        </w:rPr>
                      </w:pPr>
                      <w:r w:rsidRPr="0042010D">
                        <w:rPr>
                          <w:sz w:val="20"/>
                          <w:lang w:val="en-GB"/>
                        </w:rPr>
                        <w:t>Medium food</w:t>
                      </w:r>
                    </w:p>
                  </w:txbxContent>
                </v:textbox>
              </v:shape>
            </w:pict>
          </mc:Fallback>
        </mc:AlternateContent>
      </w:r>
      <w:r w:rsidR="0042010D">
        <w:rPr>
          <w:noProof/>
          <w:lang w:val="en-GB" w:eastAsia="en-GB"/>
        </w:rPr>
        <mc:AlternateContent>
          <mc:Choice Requires="wps">
            <w:drawing>
              <wp:anchor distT="45720" distB="45720" distL="114300" distR="114300" simplePos="0" relativeHeight="251672576" behindDoc="0" locked="0" layoutInCell="1" allowOverlap="1" wp14:anchorId="13346826" wp14:editId="6CA78151">
                <wp:simplePos x="0" y="0"/>
                <wp:positionH relativeFrom="column">
                  <wp:posOffset>1617842</wp:posOffset>
                </wp:positionH>
                <wp:positionV relativeFrom="paragraph">
                  <wp:posOffset>164134</wp:posOffset>
                </wp:positionV>
                <wp:extent cx="898497" cy="413468"/>
                <wp:effectExtent l="0" t="0" r="0" b="5715"/>
                <wp:wrapNone/>
                <wp:docPr id="2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3482C54C" w14:textId="73B8FD99" w:rsidR="001C51A5" w:rsidRPr="0042010D" w:rsidRDefault="001C51A5">
                            <w:pPr>
                              <w:rPr>
                                <w:sz w:val="20"/>
                                <w:lang w:val="en-GB"/>
                              </w:rPr>
                            </w:pPr>
                            <w:r w:rsidRPr="0042010D">
                              <w:rPr>
                                <w:sz w:val="20"/>
                                <w:lang w:val="en-GB"/>
                              </w:rPr>
                              <w:t>High food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346826" id="_x0000_s1203" type="#_x0000_t202" style="position:absolute;margin-left:127.4pt;margin-top:12.9pt;width:70.75pt;height:32.5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" filled="f" stroked="f">
                <v:textbox>
                  <w:txbxContent>
                    <w:p w14:paraId="3482C54C" w14:textId="73B8FD99" w:rsidR="001C51A5" w:rsidRPr="0042010D" w:rsidRDefault="001C51A5">
                      <w:pPr>
                        <w:rPr>
                          <w:sz w:val="20"/>
                          <w:lang w:val="en-GB"/>
                        </w:rPr>
                      </w:pPr>
                      <w:r w:rsidRPr="0042010D">
                        <w:rPr>
                          <w:sz w:val="20"/>
                          <w:lang w:val="en-GB"/>
                        </w:rPr>
                        <w:t>High food</w:t>
                      </w:r>
                    </w:p>
                  </w:txbxContent>
                </v:textbox>
              </v:shape>
            </w:pict>
          </mc:Fallback>
        </mc:AlternateContent>
      </w:r>
      <w:r w:rsidR="00AB5D97">
        <w:rPr>
          <w:noProof/>
          <w:lang w:val="en-GB" w:eastAsia="en-GB"/>
        </w:rPr>
        <w:drawing>
          <wp:inline distT="0" distB="0" distL="0" distR="0" wp14:anchorId="5A944FCE" wp14:editId="7118F41D">
            <wp:extent cx="2822713" cy="2464905"/>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67" t="12941" r="5123" b="3472"/>
                    <a:stretch/>
                  </pic:blipFill>
                  <pic:spPr bwMode="auto">
                    <a:xfrm>
                      <a:off x="0" y="0"/>
                      <a:ext cx="2828236" cy="2469728"/>
                    </a:xfrm>
                    <a:prstGeom prst="rect">
                      <a:avLst/>
                    </a:prstGeom>
                    <a:ln>
                      <a:noFill/>
                    </a:ln>
                    <a:extLst>
                      <a:ext uri="{53640926-AAD7-44D8-BBD7-CCE9431645EC}">
                        <a14:shadowObscured xmlns:a14="http://schemas.microsoft.com/office/drawing/2010/main"/>
                      </a:ext>
                    </a:extLst>
                  </pic:spPr>
                </pic:pic>
              </a:graphicData>
            </a:graphic>
          </wp:inline>
        </w:drawing>
      </w:r>
      <w:r w:rsidR="0042010D" w:rsidRPr="0042010D">
        <w:rPr>
          <w:noProof/>
          <w:lang w:val="en-GB" w:eastAsia="en-GB"/>
        </w:rPr>
        <w:drawing>
          <wp:inline distT="0" distB="0" distL="0" distR="0" wp14:anchorId="3BD9E8A7" wp14:editId="1EDA1190">
            <wp:extent cx="2838616" cy="2465822"/>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323" t="8498" r="35703" b="35292"/>
                    <a:stretch/>
                  </pic:blipFill>
                  <pic:spPr bwMode="auto">
                    <a:xfrm>
                      <a:off x="0" y="0"/>
                      <a:ext cx="2856548" cy="2481399"/>
                    </a:xfrm>
                    <a:prstGeom prst="rect">
                      <a:avLst/>
                    </a:prstGeom>
                    <a:noFill/>
                    <a:ln>
                      <a:noFill/>
                    </a:ln>
                    <a:extLst>
                      <a:ext uri="{53640926-AAD7-44D8-BBD7-CCE9431645EC}">
                        <a14:shadowObscured xmlns:a14="http://schemas.microsoft.com/office/drawing/2010/main"/>
                      </a:ext>
                    </a:extLst>
                  </pic:spPr>
                </pic:pic>
              </a:graphicData>
            </a:graphic>
          </wp:inline>
        </w:drawing>
      </w:r>
    </w:p>
    <w:p w14:paraId="2CFF7978" w14:textId="15B81672" w:rsidR="00546054" w:rsidRDefault="008C6C36" w:rsidP="00654E8F">
      <w:pPr>
        <w:spacing w:before="240"/>
      </w:pPr>
      <w:r>
        <w:rPr>
          <w:noProof/>
          <w:lang w:val="en-GB" w:eastAsia="en-GB"/>
        </w:rPr>
        <mc:AlternateContent>
          <mc:Choice Requires="wps">
            <w:drawing>
              <wp:anchor distT="45720" distB="45720" distL="114300" distR="114300" simplePos="0" relativeHeight="251706368" behindDoc="0" locked="0" layoutInCell="1" allowOverlap="1" wp14:anchorId="02977000" wp14:editId="72FDCA20">
                <wp:simplePos x="0" y="0"/>
                <wp:positionH relativeFrom="column">
                  <wp:posOffset>1709036</wp:posOffset>
                </wp:positionH>
                <wp:positionV relativeFrom="paragraph">
                  <wp:posOffset>141797</wp:posOffset>
                </wp:positionV>
                <wp:extent cx="898497" cy="413468"/>
                <wp:effectExtent l="0" t="0" r="0" b="5715"/>
                <wp:wrapNone/>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497" cy="413468"/>
                        </a:xfrm>
                        <a:prstGeom prst="rect">
                          <a:avLst/>
                        </a:prstGeom>
                        <a:noFill/>
                        <a:ln w="9525">
                          <a:noFill/>
                          <a:miter lim="800000"/>
                          <a:headEnd/>
                          <a:tailEnd/>
                        </a:ln>
                      </wps:spPr>
                      <wps:txbx>
                        <w:txbxContent>
                          <w:p w14:paraId="2C94DBC2" w14:textId="77777777" w:rsidR="001C51A5" w:rsidRPr="0042010D" w:rsidRDefault="001C51A5" w:rsidP="008C6C36">
                            <w:pPr>
                              <w:rPr>
                                <w:sz w:val="20"/>
                                <w:lang w:val="en-GB"/>
                              </w:rPr>
                            </w:pPr>
                            <w:r>
                              <w:rPr>
                                <w:sz w:val="20"/>
                                <w:lang w:val="en-GB"/>
                              </w:rPr>
                              <w:t xml:space="preserve">18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977000" id="_x0000_s1204" type="#_x0000_t202" style="position:absolute;margin-left:134.55pt;margin-top:11.15pt;width:70.75pt;height:32.55pt;z-index:251706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" filled="f" stroked="f">
                <v:textbox>
                  <w:txbxContent>
                    <w:p w14:paraId="2C94DBC2" w14:textId="77777777" w:rsidR="001C51A5" w:rsidRPr="0042010D" w:rsidRDefault="001C51A5" w:rsidP="008C6C36">
                      <w:pPr>
                        <w:rPr>
                          <w:sz w:val="20"/>
                          <w:lang w:val="en-GB"/>
                        </w:rPr>
                      </w:pPr>
                      <w:r>
                        <w:rPr>
                          <w:sz w:val="20"/>
                          <w:lang w:val="en-GB"/>
                        </w:rPr>
                        <w:t xml:space="preserve">18 </w:t>
                      </w:r>
                      <w:r>
                        <w:rPr>
                          <w:rFonts w:cs="Times New Roman"/>
                          <w:sz w:val="20"/>
                          <w:lang w:val="en-GB"/>
                        </w:rPr>
                        <w:t>°</w:t>
                      </w:r>
                      <w:r>
                        <w:rPr>
                          <w:sz w:val="20"/>
                          <w:lang w:val="en-GB"/>
                        </w:rPr>
                        <w:t>C</w:t>
                      </w:r>
                    </w:p>
                  </w:txbxContent>
                </v:textbox>
              </v:shape>
            </w:pict>
          </mc:Fallback>
        </mc:AlternateContent>
      </w:r>
    </w:p>
    <w:p w14:paraId="3E6A120F" w14:textId="3A664298" w:rsidR="00546054" w:rsidRDefault="00546054" w:rsidP="00654E8F">
      <w:pPr>
        <w:spacing w:before="240"/>
      </w:pPr>
    </w:p>
    <w:p w14:paraId="6D93EBC4" w14:textId="5241D713" w:rsidR="00546054" w:rsidRDefault="008C6C36" w:rsidP="00654E8F">
      <w:pPr>
        <w:spacing w:before="240"/>
      </w:pPr>
      <w:r>
        <w:rPr>
          <w:noProof/>
          <w:lang w:val="en-GB" w:eastAsia="en-GB"/>
        </w:rPr>
        <mc:AlternateContent>
          <mc:Choice Requires="wps">
            <w:drawing>
              <wp:anchor distT="45720" distB="45720" distL="114300" distR="114300" simplePos="0" relativeHeight="251708416" behindDoc="0" locked="0" layoutInCell="1" allowOverlap="1" wp14:anchorId="6E2C6F24" wp14:editId="15646BC4">
                <wp:simplePos x="0" y="0"/>
                <wp:positionH relativeFrom="column">
                  <wp:posOffset>1761490</wp:posOffset>
                </wp:positionH>
                <wp:positionV relativeFrom="paragraph">
                  <wp:posOffset>125257</wp:posOffset>
                </wp:positionV>
                <wp:extent cx="897890" cy="413385"/>
                <wp:effectExtent l="0" t="0" r="0" b="5715"/>
                <wp:wrapNone/>
                <wp:docPr id="5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7890" cy="413385"/>
                        </a:xfrm>
                        <a:prstGeom prst="rect">
                          <a:avLst/>
                        </a:prstGeom>
                        <a:noFill/>
                        <a:ln w="9525">
                          <a:noFill/>
                          <a:miter lim="800000"/>
                          <a:headEnd/>
                          <a:tailEnd/>
                        </a:ln>
                      </wps:spPr>
                      <wps:txbx>
                        <w:txbxContent>
                          <w:p w14:paraId="6662B127" w14:textId="479E01BD" w:rsidR="001C51A5" w:rsidRPr="0042010D" w:rsidRDefault="001C51A5" w:rsidP="008C6C36">
                            <w:pPr>
                              <w:rPr>
                                <w:sz w:val="20"/>
                                <w:lang w:val="en-GB"/>
                              </w:rPr>
                            </w:pPr>
                            <w:r>
                              <w:rPr>
                                <w:sz w:val="20"/>
                                <w:lang w:val="en-GB"/>
                              </w:rPr>
                              <w:t xml:space="preserve">8 </w:t>
                            </w:r>
                            <w:r>
                              <w:rPr>
                                <w:rFonts w:cs="Times New Roman"/>
                                <w:sz w:val="20"/>
                                <w:lang w:val="en-GB"/>
                              </w:rPr>
                              <w:t>°</w:t>
                            </w:r>
                            <w:r>
                              <w:rPr>
                                <w:sz w:val="20"/>
                                <w:lang w:val="en-G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C6F24" id="_x0000_s1205" type="#_x0000_t202" style="position:absolute;margin-left:138.7pt;margin-top:9.85pt;width:70.7pt;height:32.55pt;z-index:251708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" filled="f" stroked="f">
                <v:textbox>
                  <w:txbxContent>
                    <w:p w14:paraId="6662B127" w14:textId="479E01BD" w:rsidR="001C51A5" w:rsidRPr="0042010D" w:rsidRDefault="001C51A5" w:rsidP="008C6C36">
                      <w:pPr>
                        <w:rPr>
                          <w:sz w:val="20"/>
                          <w:lang w:val="en-GB"/>
                        </w:rPr>
                      </w:pPr>
                      <w:r>
                        <w:rPr>
                          <w:sz w:val="20"/>
                          <w:lang w:val="en-GB"/>
                        </w:rPr>
                        <w:t xml:space="preserve">8 </w:t>
                      </w:r>
                      <w:r>
                        <w:rPr>
                          <w:rFonts w:cs="Times New Roman"/>
                          <w:sz w:val="20"/>
                          <w:lang w:val="en-GB"/>
                        </w:rPr>
                        <w:t>°</w:t>
                      </w:r>
                      <w:r>
                        <w:rPr>
                          <w:sz w:val="20"/>
                          <w:lang w:val="en-GB"/>
                        </w:rPr>
                        <w:t>C</w:t>
                      </w:r>
                    </w:p>
                  </w:txbxContent>
                </v:textbox>
              </v:shape>
            </w:pict>
          </mc:Fallback>
        </mc:AlternateContent>
      </w:r>
    </w:p>
    <w:p w14:paraId="53AB2B38" w14:textId="7BBD0332" w:rsidR="00546054" w:rsidRDefault="00546054" w:rsidP="00654E8F">
      <w:pPr>
        <w:spacing w:before="240"/>
      </w:pPr>
    </w:p>
    <w:p w14:paraId="1D308915" w14:textId="6A079E1A" w:rsidR="00546054" w:rsidRDefault="00546054" w:rsidP="00654E8F">
      <w:pPr>
        <w:spacing w:before="240"/>
      </w:pPr>
    </w:p>
    <w:p w14:paraId="4149437B" w14:textId="32AE9F13" w:rsidR="00546054" w:rsidRDefault="00546054" w:rsidP="00654E8F">
      <w:pPr>
        <w:spacing w:before="240"/>
      </w:pPr>
    </w:p>
    <w:p w14:paraId="70196A20" w14:textId="1A093FBE" w:rsidR="00546054" w:rsidRDefault="00546054" w:rsidP="00654E8F">
      <w:pPr>
        <w:spacing w:before="240"/>
      </w:pPr>
    </w:p>
    <w:p w14:paraId="3520E4AA" w14:textId="77777777" w:rsidR="00546054" w:rsidRDefault="00546054" w:rsidP="00654E8F">
      <w:pPr>
        <w:spacing w:before="240"/>
      </w:pPr>
    </w:p>
    <w:p w14:paraId="5228F543" w14:textId="2499A22A" w:rsidR="0042010D" w:rsidRPr="0042010D" w:rsidRDefault="0042010D" w:rsidP="0042010D">
      <w:pPr>
        <w:spacing w:before="240"/>
      </w:pPr>
      <w:r>
        <w:t>Fig. S9. (</w:t>
      </w:r>
      <w:r>
        <w:rPr>
          <w:b/>
        </w:rPr>
        <w:t>A</w:t>
      </w:r>
      <w:r>
        <w:t>) Two-way interactions plot between food and salinity (psu) and (</w:t>
      </w:r>
      <w:r>
        <w:rPr>
          <w:b/>
        </w:rPr>
        <w:t>B</w:t>
      </w:r>
      <w:r>
        <w:t xml:space="preserve">) </w:t>
      </w:r>
      <w:r w:rsidR="00546054">
        <w:t>temperature and salinity and (</w:t>
      </w:r>
      <w:r w:rsidR="00546054">
        <w:rPr>
          <w:b/>
        </w:rPr>
        <w:t>C</w:t>
      </w:r>
      <w:r w:rsidR="00546054">
        <w:t xml:space="preserve">) temperature and food for soft tissue mass growth (TM growth; </w:t>
      </w:r>
      <w:r w:rsidR="00546054">
        <w:rPr>
          <w:rFonts w:cs="Times New Roman"/>
        </w:rPr>
        <w:t>µ</w:t>
      </w:r>
      <w:r w:rsidR="00546054">
        <w:t>g day</w:t>
      </w:r>
      <w:r w:rsidR="00546054">
        <w:rPr>
          <w:vertAlign w:val="superscript"/>
        </w:rPr>
        <w:t>-1</w:t>
      </w:r>
      <w:r w:rsidR="00546054">
        <w:t xml:space="preserve">). </w:t>
      </w:r>
    </w:p>
    <w:p w14:paraId="7C3D2E5F" w14:textId="76E19E41" w:rsidR="0042010D" w:rsidRPr="001549D3" w:rsidRDefault="0042010D" w:rsidP="00654E8F">
      <w:pPr>
        <w:spacing w:before="240"/>
      </w:pPr>
    </w:p>
    <w:sectPr w:rsidR="0042010D" w:rsidRPr="001549D3" w:rsidSect="0093429D">
      <w:headerReference w:type="even" r:id="rId22"/>
      <w:footerReference w:type="even" r:id="rId23"/>
      <w:footerReference w:type="default" r:id="rId24"/>
      <w:headerReference w:type="first" r:id="rId25"/>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F1398" w14:textId="77777777" w:rsidR="00CC7B25" w:rsidRDefault="00CC7B25" w:rsidP="00117666">
      <w:pPr>
        <w:spacing w:after="0"/>
      </w:pPr>
      <w:r>
        <w:separator/>
      </w:r>
    </w:p>
  </w:endnote>
  <w:endnote w:type="continuationSeparator" w:id="0">
    <w:p w14:paraId="585383AC" w14:textId="77777777" w:rsidR="00CC7B25" w:rsidRDefault="00CC7B25"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2678A9" w14:textId="77777777" w:rsidR="001C51A5" w:rsidRPr="00577C4C" w:rsidRDefault="001C51A5">
    <w:pPr>
      <w:rPr>
        <w:color w:val="C00000"/>
        <w:szCs w:val="24"/>
      </w:rPr>
    </w:pPr>
    <w:r>
      <w:rPr>
        <w:noProof/>
        <w:lang w:val="en-GB" w:eastAsia="en-GB"/>
      </w:rPr>
      <mc:AlternateContent>
        <mc:Choice Requires="wps">
          <w:drawing>
            <wp:anchor distT="0" distB="0" distL="114300" distR="114300" simplePos="0" relativeHeight="251659264" behindDoc="0" locked="0" layoutInCell="1" allowOverlap="1" wp14:anchorId="6114E608" wp14:editId="79C9ABAD">
              <wp:simplePos x="0" y="0"/>
              <wp:positionH relativeFrom="margin">
                <wp:align>right</wp:align>
              </wp:positionH>
              <wp:positionV relativeFrom="bottomMargin">
                <wp:align>top</wp:align>
              </wp:positionV>
              <wp:extent cx="1508760" cy="501650"/>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01B60B3B" w14:textId="77777777" w:rsidR="001C51A5" w:rsidRPr="00577C4C" w:rsidRDefault="001C51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34FED">
                            <w:rPr>
                              <w:noProof/>
                              <w:color w:val="000000" w:themeColor="text1"/>
                              <w:szCs w:val="40"/>
                            </w:rPr>
                            <w:t>14</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114E608" id="_x0000_t202" coordsize="21600,21600" o:spt="202" path="m,l,21600r21600,l21600,xe">
              <v:stroke joinstyle="miter"/>
              <v:path gradientshapeok="t" o:connecttype="rect"/>
            </v:shapetype>
            <v:shape id="Text Box 1" o:spid="_x0000_s1206" type="#_x0000_t202" style="position:absolute;margin-left:67.6pt;margin-top:0;width:118.8pt;height:39.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" filled="f" stroked="f" strokeweight=".5pt">
              <v:textbox style="mso-fit-shape-to-text:t">
                <w:txbxContent>
                  <w:p w14:paraId="01B60B3B" w14:textId="77777777" w:rsidR="001C51A5" w:rsidRPr="00577C4C" w:rsidRDefault="001C51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34FED">
                      <w:rPr>
                        <w:noProof/>
                        <w:color w:val="000000" w:themeColor="text1"/>
                        <w:szCs w:val="40"/>
                      </w:rPr>
                      <w:t>14</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12649C" w14:textId="77777777" w:rsidR="001C51A5" w:rsidRPr="00577C4C" w:rsidRDefault="001C51A5">
    <w:pPr>
      <w:rPr>
        <w:b/>
        <w:sz w:val="20"/>
        <w:szCs w:val="24"/>
      </w:rPr>
    </w:pPr>
    <w:r>
      <w:rPr>
        <w:noProof/>
        <w:lang w:val="en-GB" w:eastAsia="en-GB"/>
      </w:rPr>
      <mc:AlternateContent>
        <mc:Choice Requires="wps">
          <w:drawing>
            <wp:anchor distT="0" distB="0" distL="114300" distR="114300" simplePos="0" relativeHeight="251646976" behindDoc="0" locked="0" layoutInCell="1" allowOverlap="1" wp14:anchorId="48CC05D5" wp14:editId="56088B21">
              <wp:simplePos x="0" y="0"/>
              <wp:positionH relativeFrom="margin">
                <wp:align>right</wp:align>
              </wp:positionH>
              <wp:positionV relativeFrom="bottomMargin">
                <wp:align>top</wp:align>
              </wp:positionV>
              <wp:extent cx="1508760" cy="501650"/>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501650"/>
                      </a:xfrm>
                      <a:prstGeom prst="rect">
                        <a:avLst/>
                      </a:prstGeom>
                      <a:noFill/>
                      <a:ln w="6350">
                        <a:noFill/>
                      </a:ln>
                      <a:effectLst/>
                    </wps:spPr>
                    <wps:txbx>
                      <w:txbxContent>
                        <w:p w14:paraId="15B51688" w14:textId="77777777" w:rsidR="001C51A5" w:rsidRPr="00577C4C" w:rsidRDefault="001C51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34FED">
                            <w:rPr>
                              <w:noProof/>
                              <w:color w:val="000000" w:themeColor="text1"/>
                              <w:szCs w:val="40"/>
                            </w:rPr>
                            <w:t>17</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48CC05D5" id="_x0000_t202" coordsize="21600,21600" o:spt="202" path="m,l,21600r21600,l21600,xe">
              <v:stroke joinstyle="miter"/>
              <v:path gradientshapeok="t" o:connecttype="rect"/>
            </v:shapetype>
            <v:shape id="Text Box 56" o:spid="_x0000_s1207" type="#_x0000_t202" style="position:absolute;margin-left:67.6pt;margin-top:0;width:118.8pt;height:39.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" filled="f" stroked="f" strokeweight=".5pt">
              <v:textbox style="mso-fit-shape-to-text:t">
                <w:txbxContent>
                  <w:p w14:paraId="15B51688" w14:textId="77777777" w:rsidR="001C51A5" w:rsidRPr="00577C4C" w:rsidRDefault="001C51A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334FED">
                      <w:rPr>
                        <w:noProof/>
                        <w:color w:val="000000" w:themeColor="text1"/>
                        <w:szCs w:val="40"/>
                      </w:rPr>
                      <w:t>17</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737BB7" w14:textId="77777777" w:rsidR="00CC7B25" w:rsidRDefault="00CC7B25" w:rsidP="00117666">
      <w:pPr>
        <w:spacing w:after="0"/>
      </w:pPr>
      <w:r>
        <w:separator/>
      </w:r>
    </w:p>
  </w:footnote>
  <w:footnote w:type="continuationSeparator" w:id="0">
    <w:p w14:paraId="6A733BAF" w14:textId="77777777" w:rsidR="00CC7B25" w:rsidRDefault="00CC7B25"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54B5D0" w14:textId="77777777" w:rsidR="001C51A5" w:rsidRPr="009151AA" w:rsidRDefault="001C51A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DCEF48" w14:textId="77777777" w:rsidR="001C51A5" w:rsidRDefault="001C51A5" w:rsidP="0093429D">
    <w:r w:rsidRPr="005A1D84">
      <w:rPr>
        <w:b/>
        <w:noProof/>
        <w:color w:val="A6A6A6" w:themeColor="background1" w:themeShade="A6"/>
        <w:lang w:val="en-GB" w:eastAsia="en-GB"/>
      </w:rPr>
      <w:drawing>
        <wp:inline distT="0" distB="0" distL="0" distR="0" wp14:anchorId="20CE4728" wp14:editId="248C9F07">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017CE9"/>
    <w:multiLevelType w:val="hybridMultilevel"/>
    <w:tmpl w:val="0914B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4" w15:restartNumberingAfterBreak="0">
    <w:nsid w:val="1F177D94"/>
    <w:multiLevelType w:val="hybridMultilevel"/>
    <w:tmpl w:val="0914B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EBF672A"/>
    <w:multiLevelType w:val="hybridMultilevel"/>
    <w:tmpl w:val="0914B6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7"/>
  </w:num>
  <w:num w:numId="3">
    <w:abstractNumId w:val="2"/>
  </w:num>
  <w:num w:numId="4">
    <w:abstractNumId w:val="8"/>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9"/>
  </w:num>
  <w:num w:numId="8">
    <w:abstractNumId w:val="9"/>
  </w:num>
  <w:num w:numId="9">
    <w:abstractNumId w:val="9"/>
  </w:num>
  <w:num w:numId="10">
    <w:abstractNumId w:val="9"/>
  </w:num>
  <w:num w:numId="11">
    <w:abstractNumId w:val="9"/>
  </w:num>
  <w:num w:numId="12">
    <w:abstractNumId w:val="9"/>
  </w:num>
  <w:num w:numId="13">
    <w:abstractNumId w:val="5"/>
  </w:num>
  <w:num w:numId="14">
    <w:abstractNumId w:val="3"/>
  </w:num>
  <w:num w:numId="15">
    <w:abstractNumId w:val="3"/>
  </w:num>
  <w:num w:numId="16">
    <w:abstractNumId w:val="3"/>
  </w:num>
  <w:num w:numId="17">
    <w:abstractNumId w:val="3"/>
  </w:num>
  <w:num w:numId="18">
    <w:abstractNumId w:val="3"/>
  </w:num>
  <w:num w:numId="19">
    <w:abstractNumId w:val="3"/>
  </w:num>
  <w:num w:numId="20">
    <w:abstractNumId w:val="6"/>
  </w:num>
  <w:num w:numId="21">
    <w:abstractNumId w:val="1"/>
  </w:num>
  <w:num w:numId="2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7913"/>
    <w:rsid w:val="000016FF"/>
    <w:rsid w:val="0001436A"/>
    <w:rsid w:val="00034304"/>
    <w:rsid w:val="00035434"/>
    <w:rsid w:val="00052A14"/>
    <w:rsid w:val="00077D53"/>
    <w:rsid w:val="000B25B0"/>
    <w:rsid w:val="00105FD9"/>
    <w:rsid w:val="00117666"/>
    <w:rsid w:val="001252F0"/>
    <w:rsid w:val="00127913"/>
    <w:rsid w:val="001512B4"/>
    <w:rsid w:val="001549D3"/>
    <w:rsid w:val="00160065"/>
    <w:rsid w:val="00177D84"/>
    <w:rsid w:val="001C51A5"/>
    <w:rsid w:val="001E7CD5"/>
    <w:rsid w:val="001F16B0"/>
    <w:rsid w:val="00221285"/>
    <w:rsid w:val="00231CD4"/>
    <w:rsid w:val="00267D18"/>
    <w:rsid w:val="00282504"/>
    <w:rsid w:val="002868E2"/>
    <w:rsid w:val="002869C3"/>
    <w:rsid w:val="002936E4"/>
    <w:rsid w:val="00293AFE"/>
    <w:rsid w:val="002B4A57"/>
    <w:rsid w:val="002C74CA"/>
    <w:rsid w:val="00334FED"/>
    <w:rsid w:val="00345DD6"/>
    <w:rsid w:val="003544FB"/>
    <w:rsid w:val="0038383A"/>
    <w:rsid w:val="003D1737"/>
    <w:rsid w:val="003D2F2D"/>
    <w:rsid w:val="00401590"/>
    <w:rsid w:val="0042010D"/>
    <w:rsid w:val="00447801"/>
    <w:rsid w:val="00452E9C"/>
    <w:rsid w:val="004735C8"/>
    <w:rsid w:val="0048101B"/>
    <w:rsid w:val="004961FF"/>
    <w:rsid w:val="004C5214"/>
    <w:rsid w:val="005117F4"/>
    <w:rsid w:val="00517A89"/>
    <w:rsid w:val="005250F2"/>
    <w:rsid w:val="00546054"/>
    <w:rsid w:val="00562003"/>
    <w:rsid w:val="00570684"/>
    <w:rsid w:val="00571910"/>
    <w:rsid w:val="00590D32"/>
    <w:rsid w:val="00593EEA"/>
    <w:rsid w:val="005947C0"/>
    <w:rsid w:val="005A45A0"/>
    <w:rsid w:val="005A5EEE"/>
    <w:rsid w:val="005D6626"/>
    <w:rsid w:val="006375C7"/>
    <w:rsid w:val="00654E8F"/>
    <w:rsid w:val="00660D05"/>
    <w:rsid w:val="0068184C"/>
    <w:rsid w:val="006820B1"/>
    <w:rsid w:val="006B7D14"/>
    <w:rsid w:val="006D0B39"/>
    <w:rsid w:val="006D5505"/>
    <w:rsid w:val="00701727"/>
    <w:rsid w:val="0070566C"/>
    <w:rsid w:val="00714C50"/>
    <w:rsid w:val="00725013"/>
    <w:rsid w:val="00725A7D"/>
    <w:rsid w:val="007501BE"/>
    <w:rsid w:val="00764C1D"/>
    <w:rsid w:val="00771478"/>
    <w:rsid w:val="007721E6"/>
    <w:rsid w:val="00790BB3"/>
    <w:rsid w:val="007C206C"/>
    <w:rsid w:val="007D37C3"/>
    <w:rsid w:val="00817DD6"/>
    <w:rsid w:val="00885156"/>
    <w:rsid w:val="008C6C36"/>
    <w:rsid w:val="009151AA"/>
    <w:rsid w:val="0093429D"/>
    <w:rsid w:val="00943573"/>
    <w:rsid w:val="009678DB"/>
    <w:rsid w:val="00970F7D"/>
    <w:rsid w:val="00971F31"/>
    <w:rsid w:val="00994A3D"/>
    <w:rsid w:val="009B1571"/>
    <w:rsid w:val="009C1CF6"/>
    <w:rsid w:val="009C2991"/>
    <w:rsid w:val="009C2B12"/>
    <w:rsid w:val="00A10831"/>
    <w:rsid w:val="00A16F0A"/>
    <w:rsid w:val="00A174D9"/>
    <w:rsid w:val="00A76DC1"/>
    <w:rsid w:val="00A82892"/>
    <w:rsid w:val="00AB5D97"/>
    <w:rsid w:val="00AB6715"/>
    <w:rsid w:val="00B11ED4"/>
    <w:rsid w:val="00B12B76"/>
    <w:rsid w:val="00B1671E"/>
    <w:rsid w:val="00B25EB8"/>
    <w:rsid w:val="00B37F4D"/>
    <w:rsid w:val="00B766F1"/>
    <w:rsid w:val="00B7671A"/>
    <w:rsid w:val="00BA3E46"/>
    <w:rsid w:val="00BF4AAD"/>
    <w:rsid w:val="00C0208E"/>
    <w:rsid w:val="00C2665F"/>
    <w:rsid w:val="00C52A7B"/>
    <w:rsid w:val="00C56BAF"/>
    <w:rsid w:val="00C679AA"/>
    <w:rsid w:val="00C75972"/>
    <w:rsid w:val="00CC7B25"/>
    <w:rsid w:val="00CD066B"/>
    <w:rsid w:val="00CE4FEE"/>
    <w:rsid w:val="00D57C55"/>
    <w:rsid w:val="00D8391B"/>
    <w:rsid w:val="00DB59C3"/>
    <w:rsid w:val="00DC259A"/>
    <w:rsid w:val="00DC747D"/>
    <w:rsid w:val="00DC75B8"/>
    <w:rsid w:val="00DE23E8"/>
    <w:rsid w:val="00E50951"/>
    <w:rsid w:val="00E52377"/>
    <w:rsid w:val="00E64E17"/>
    <w:rsid w:val="00E866C9"/>
    <w:rsid w:val="00EA3D3C"/>
    <w:rsid w:val="00ED1438"/>
    <w:rsid w:val="00F4637B"/>
    <w:rsid w:val="00F46900"/>
    <w:rsid w:val="00F57E52"/>
    <w:rsid w:val="00F61D89"/>
    <w:rsid w:val="00FD4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AA01B5"/>
  <w15:docId w15:val="{B4007C05-2C5B-4529-A4E7-423F7660E5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1"/>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4.xm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8.emf"/><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4.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footer" Target="footer1.xml"/><Relationship Id="rId10" Type="http://schemas.openxmlformats.org/officeDocument/2006/relationships/chart" Target="charts/chart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5.xml"/><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yst\Downloads\Supplementary_Material.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F:\Project%202%20-%20Costs%20of%20Calcification\Data\Feeding\Clearance%20rat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Project%202%20-%20Costs%20of%20Calcification\Data\growth%20summary.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tryst\Desktop\PhD\Project%202%20-%20Costs%20of%20Calcification\Review%20no.%202\Dry_mass_shell_body_April2018.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tryst\Desktop\PhD\Project%202%20-%20Costs%20of%20Calcification\Review%20no.%202\Dry_mass_shell_body_April2018.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tryst\Desktop\PhD\Project%202%20-%20Costs%20of%20Calcification\Review%20no.%202\SfG_calculations_May_2018.xlsx" TargetMode="External"/><Relationship Id="rId2" Type="http://schemas.microsoft.com/office/2011/relationships/chartColorStyle" Target="colors1.xml"/><Relationship Id="rId1" Type="http://schemas.microsoft.com/office/2011/relationships/chartStyle" Target="style1.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tryst\Desktop\PhD\Project%202%20-%20Costs%20of%20Calcification\Review%20no.%202\SfG_calculations_May_201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6450161981860998"/>
          <c:y val="5.0925925925925902E-2"/>
          <c:w val="0.66019821561667502"/>
          <c:h val="0.77269096303673501"/>
        </c:manualLayout>
      </c:layout>
      <c:scatterChart>
        <c:scatterStyle val="lineMarker"/>
        <c:varyColors val="0"/>
        <c:ser>
          <c:idx val="0"/>
          <c:order val="0"/>
          <c:tx>
            <c:v>low food</c:v>
          </c:tx>
          <c:spPr>
            <a:ln w="28575">
              <a:noFill/>
            </a:ln>
          </c:spPr>
          <c:marker>
            <c:symbol val="circle"/>
            <c:size val="4"/>
            <c:spPr>
              <a:solidFill>
                <a:srgbClr val="FF0000"/>
              </a:solidFill>
              <a:ln>
                <a:solidFill>
                  <a:srgbClr val="FF0000"/>
                </a:solidFill>
              </a:ln>
            </c:spPr>
          </c:marker>
          <c:trendline>
            <c:spPr>
              <a:ln w="12700">
                <a:solidFill>
                  <a:srgbClr val="FF0000"/>
                </a:solidFill>
              </a:ln>
            </c:spPr>
            <c:trendlineType val="exp"/>
            <c:dispRSqr val="0"/>
            <c:dispEq val="0"/>
          </c:trendline>
          <c:xVal>
            <c:numRef>
              <c:f>'AHP8 1-12-15'!$P$15:$P$21</c:f>
              <c:numCache>
                <c:formatCode>General</c:formatCode>
                <c:ptCount val="7"/>
                <c:pt idx="0">
                  <c:v>0</c:v>
                </c:pt>
                <c:pt idx="1">
                  <c:v>20</c:v>
                </c:pt>
                <c:pt idx="2">
                  <c:v>40</c:v>
                </c:pt>
                <c:pt idx="3">
                  <c:v>60</c:v>
                </c:pt>
                <c:pt idx="4">
                  <c:v>80</c:v>
                </c:pt>
                <c:pt idx="5">
                  <c:v>100</c:v>
                </c:pt>
                <c:pt idx="6">
                  <c:v>120</c:v>
                </c:pt>
              </c:numCache>
            </c:numRef>
          </c:xVal>
          <c:yVal>
            <c:numRef>
              <c:f>'AHP8 1-12-15'!$Q$15:$Q$21</c:f>
              <c:numCache>
                <c:formatCode>0</c:formatCode>
                <c:ptCount val="7"/>
                <c:pt idx="0">
                  <c:v>1262.333333333333</c:v>
                </c:pt>
                <c:pt idx="1">
                  <c:v>1177.666666666667</c:v>
                </c:pt>
                <c:pt idx="2">
                  <c:v>903.66666666666663</c:v>
                </c:pt>
                <c:pt idx="3">
                  <c:v>794.66666666666663</c:v>
                </c:pt>
                <c:pt idx="4">
                  <c:v>668.66666666666663</c:v>
                </c:pt>
                <c:pt idx="5">
                  <c:v>567</c:v>
                </c:pt>
                <c:pt idx="6">
                  <c:v>502</c:v>
                </c:pt>
              </c:numCache>
            </c:numRef>
          </c:yVal>
          <c:smooth val="0"/>
          <c:extLst>
            <c:ext xmlns:c16="http://schemas.microsoft.com/office/drawing/2014/chart" uri="{C3380CC4-5D6E-409C-BE32-E72D297353CC}">
              <c16:uniqueId val="{00000001-FB50-4C1D-99E7-6A57AE6CAFF6}"/>
            </c:ext>
          </c:extLst>
        </c:ser>
        <c:ser>
          <c:idx val="1"/>
          <c:order val="1"/>
          <c:tx>
            <c:v>med food</c:v>
          </c:tx>
          <c:spPr>
            <a:ln w="28575">
              <a:noFill/>
            </a:ln>
          </c:spPr>
          <c:marker>
            <c:symbol val="circle"/>
            <c:size val="4"/>
            <c:spPr>
              <a:solidFill>
                <a:schemeClr val="accent3">
                  <a:lumMod val="75000"/>
                </a:schemeClr>
              </a:solidFill>
              <a:ln>
                <a:solidFill>
                  <a:schemeClr val="accent3">
                    <a:lumMod val="75000"/>
                  </a:schemeClr>
                </a:solidFill>
              </a:ln>
            </c:spPr>
          </c:marker>
          <c:trendline>
            <c:spPr>
              <a:ln w="12700">
                <a:solidFill>
                  <a:schemeClr val="accent3">
                    <a:lumMod val="75000"/>
                  </a:schemeClr>
                </a:solidFill>
              </a:ln>
            </c:spPr>
            <c:trendlineType val="exp"/>
            <c:dispRSqr val="0"/>
            <c:dispEq val="0"/>
          </c:trendline>
          <c:xVal>
            <c:numRef>
              <c:f>'AHP8 1-12-15'!$P$15:$P$21</c:f>
              <c:numCache>
                <c:formatCode>General</c:formatCode>
                <c:ptCount val="7"/>
                <c:pt idx="0">
                  <c:v>0</c:v>
                </c:pt>
                <c:pt idx="1">
                  <c:v>20</c:v>
                </c:pt>
                <c:pt idx="2">
                  <c:v>40</c:v>
                </c:pt>
                <c:pt idx="3">
                  <c:v>60</c:v>
                </c:pt>
                <c:pt idx="4">
                  <c:v>80</c:v>
                </c:pt>
                <c:pt idx="5">
                  <c:v>100</c:v>
                </c:pt>
                <c:pt idx="6">
                  <c:v>120</c:v>
                </c:pt>
              </c:numCache>
            </c:numRef>
          </c:xVal>
          <c:yVal>
            <c:numRef>
              <c:f>'AHP8 1-12-15'!$R$15:$R$21</c:f>
              <c:numCache>
                <c:formatCode>0</c:formatCode>
                <c:ptCount val="7"/>
                <c:pt idx="0">
                  <c:v>3483.3333333333399</c:v>
                </c:pt>
                <c:pt idx="1">
                  <c:v>2995</c:v>
                </c:pt>
                <c:pt idx="2">
                  <c:v>1977.666666666667</c:v>
                </c:pt>
                <c:pt idx="3">
                  <c:v>1546</c:v>
                </c:pt>
                <c:pt idx="4">
                  <c:v>1059.666666666667</c:v>
                </c:pt>
                <c:pt idx="5">
                  <c:v>797.33333333333337</c:v>
                </c:pt>
                <c:pt idx="6">
                  <c:v>551.33333333333337</c:v>
                </c:pt>
              </c:numCache>
            </c:numRef>
          </c:yVal>
          <c:smooth val="0"/>
          <c:extLst>
            <c:ext xmlns:c16="http://schemas.microsoft.com/office/drawing/2014/chart" uri="{C3380CC4-5D6E-409C-BE32-E72D297353CC}">
              <c16:uniqueId val="{00000003-FB50-4C1D-99E7-6A57AE6CAFF6}"/>
            </c:ext>
          </c:extLst>
        </c:ser>
        <c:ser>
          <c:idx val="2"/>
          <c:order val="2"/>
          <c:tx>
            <c:v>high food</c:v>
          </c:tx>
          <c:spPr>
            <a:ln w="28575">
              <a:noFill/>
            </a:ln>
          </c:spPr>
          <c:marker>
            <c:symbol val="circle"/>
            <c:size val="4"/>
            <c:spPr>
              <a:solidFill>
                <a:schemeClr val="accent5">
                  <a:lumMod val="75000"/>
                </a:schemeClr>
              </a:solidFill>
              <a:ln>
                <a:solidFill>
                  <a:schemeClr val="accent5">
                    <a:lumMod val="60000"/>
                    <a:lumOff val="40000"/>
                  </a:schemeClr>
                </a:solidFill>
              </a:ln>
            </c:spPr>
          </c:marker>
          <c:trendline>
            <c:trendlineType val="power"/>
            <c:dispRSqr val="0"/>
            <c:dispEq val="0"/>
          </c:trendline>
          <c:trendline>
            <c:spPr>
              <a:ln w="12700">
                <a:solidFill>
                  <a:schemeClr val="accent5">
                    <a:lumMod val="75000"/>
                  </a:schemeClr>
                </a:solidFill>
              </a:ln>
            </c:spPr>
            <c:trendlineType val="exp"/>
            <c:dispRSqr val="0"/>
            <c:dispEq val="0"/>
          </c:trendline>
          <c:xVal>
            <c:numRef>
              <c:f>'AHP8 1-12-15'!$P$15:$P$21</c:f>
              <c:numCache>
                <c:formatCode>General</c:formatCode>
                <c:ptCount val="7"/>
                <c:pt idx="0">
                  <c:v>0</c:v>
                </c:pt>
                <c:pt idx="1">
                  <c:v>20</c:v>
                </c:pt>
                <c:pt idx="2">
                  <c:v>40</c:v>
                </c:pt>
                <c:pt idx="3">
                  <c:v>60</c:v>
                </c:pt>
                <c:pt idx="4">
                  <c:v>80</c:v>
                </c:pt>
                <c:pt idx="5">
                  <c:v>100</c:v>
                </c:pt>
                <c:pt idx="6">
                  <c:v>120</c:v>
                </c:pt>
              </c:numCache>
            </c:numRef>
          </c:xVal>
          <c:yVal>
            <c:numRef>
              <c:f>'AHP8 1-12-15'!$S$15:$S$21</c:f>
              <c:numCache>
                <c:formatCode>0</c:formatCode>
                <c:ptCount val="7"/>
                <c:pt idx="0">
                  <c:v>6480.3333333333276</c:v>
                </c:pt>
                <c:pt idx="1">
                  <c:v>4899.3333333333276</c:v>
                </c:pt>
                <c:pt idx="2">
                  <c:v>3081</c:v>
                </c:pt>
                <c:pt idx="3">
                  <c:v>1870.333333333333</c:v>
                </c:pt>
                <c:pt idx="4">
                  <c:v>1154</c:v>
                </c:pt>
                <c:pt idx="5">
                  <c:v>874</c:v>
                </c:pt>
                <c:pt idx="6">
                  <c:v>557</c:v>
                </c:pt>
              </c:numCache>
            </c:numRef>
          </c:yVal>
          <c:smooth val="0"/>
          <c:extLst>
            <c:ext xmlns:c16="http://schemas.microsoft.com/office/drawing/2014/chart" uri="{C3380CC4-5D6E-409C-BE32-E72D297353CC}">
              <c16:uniqueId val="{00000006-FB50-4C1D-99E7-6A57AE6CAFF6}"/>
            </c:ext>
          </c:extLst>
        </c:ser>
        <c:dLbls>
          <c:showLegendKey val="0"/>
          <c:showVal val="0"/>
          <c:showCatName val="0"/>
          <c:showSerName val="0"/>
          <c:showPercent val="0"/>
          <c:showBubbleSize val="0"/>
        </c:dLbls>
        <c:axId val="2014183968"/>
        <c:axId val="2017249472"/>
      </c:scatterChart>
      <c:valAx>
        <c:axId val="2014183968"/>
        <c:scaling>
          <c:orientation val="minMax"/>
          <c:max val="60"/>
        </c:scaling>
        <c:delete val="0"/>
        <c:axPos val="b"/>
        <c:title>
          <c:tx>
            <c:rich>
              <a:bodyPr/>
              <a:lstStyle/>
              <a:p>
                <a:pPr>
                  <a:defRPr/>
                </a:pPr>
                <a:r>
                  <a:rPr lang="en-US"/>
                  <a:t>Time (mins)</a:t>
                </a:r>
              </a:p>
            </c:rich>
          </c:tx>
          <c:overlay val="0"/>
        </c:title>
        <c:numFmt formatCode="General" sourceLinked="1"/>
        <c:majorTickMark val="out"/>
        <c:minorTickMark val="none"/>
        <c:tickLblPos val="nextTo"/>
        <c:spPr>
          <a:ln w="6350">
            <a:solidFill>
              <a:sysClr val="windowText" lastClr="000000"/>
            </a:solidFill>
          </a:ln>
        </c:spPr>
        <c:crossAx val="2017249472"/>
        <c:crosses val="autoZero"/>
        <c:crossBetween val="midCat"/>
      </c:valAx>
      <c:valAx>
        <c:axId val="2017249472"/>
        <c:scaling>
          <c:orientation val="minMax"/>
        </c:scaling>
        <c:delete val="0"/>
        <c:axPos val="l"/>
        <c:title>
          <c:tx>
            <c:rich>
              <a:bodyPr rot="-5400000" vert="horz"/>
              <a:lstStyle/>
              <a:p>
                <a:pPr>
                  <a:defRPr/>
                </a:pPr>
                <a:r>
                  <a:rPr lang="en-GB"/>
                  <a:t>Microalgae cell conc. (no. cells ml</a:t>
                </a:r>
                <a:r>
                  <a:rPr lang="en-GB" baseline="30000"/>
                  <a:t>-1</a:t>
                </a:r>
                <a:r>
                  <a:rPr lang="en-GB"/>
                  <a:t>)</a:t>
                </a:r>
                <a:endParaRPr lang="en-US"/>
              </a:p>
            </c:rich>
          </c:tx>
          <c:layout>
            <c:manualLayout>
              <c:xMode val="edge"/>
              <c:yMode val="edge"/>
              <c:x val="9.4960895265632003E-3"/>
              <c:y val="6.1071532147225299E-2"/>
            </c:manualLayout>
          </c:layout>
          <c:overlay val="0"/>
        </c:title>
        <c:numFmt formatCode="0" sourceLinked="1"/>
        <c:majorTickMark val="out"/>
        <c:minorTickMark val="none"/>
        <c:tickLblPos val="nextTo"/>
        <c:spPr>
          <a:ln w="6350">
            <a:solidFill>
              <a:sysClr val="windowText" lastClr="000000"/>
            </a:solidFill>
          </a:ln>
        </c:spPr>
        <c:crossAx val="2014183968"/>
        <c:crosses val="autoZero"/>
        <c:crossBetween val="midCat"/>
      </c:valAx>
    </c:plotArea>
    <c:legend>
      <c:legendPos val="r"/>
      <c:legendEntry>
        <c:idx val="3"/>
        <c:delete val="1"/>
      </c:legendEntry>
      <c:legendEntry>
        <c:idx val="4"/>
        <c:delete val="1"/>
      </c:legendEntry>
      <c:legendEntry>
        <c:idx val="5"/>
        <c:delete val="1"/>
      </c:legendEntry>
      <c:legendEntry>
        <c:idx val="6"/>
        <c:delete val="1"/>
      </c:legendEntry>
      <c:layout>
        <c:manualLayout>
          <c:xMode val="edge"/>
          <c:yMode val="edge"/>
          <c:x val="0.60121615538451301"/>
          <c:y val="6.4930958197468996E-2"/>
          <c:w val="0.31622844239128001"/>
          <c:h val="0.26325936530660898"/>
        </c:manualLayout>
      </c:layout>
      <c:overlay val="0"/>
      <c:spPr>
        <a:ln w="6350">
          <a:solidFill>
            <a:schemeClr val="bg1">
              <a:lumMod val="75000"/>
            </a:schemeClr>
          </a:solidFill>
        </a:ln>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414060766244001"/>
          <c:y val="3.67598566308244E-2"/>
          <c:w val="0.78923934571751297"/>
          <c:h val="0.79269443501829595"/>
        </c:manualLayout>
      </c:layout>
      <c:scatterChart>
        <c:scatterStyle val="lineMarker"/>
        <c:varyColors val="0"/>
        <c:ser>
          <c:idx val="0"/>
          <c:order val="0"/>
          <c:tx>
            <c:v>16 psu 8°C</c:v>
          </c:tx>
          <c:spPr>
            <a:ln w="28575">
              <a:noFill/>
            </a:ln>
          </c:spPr>
          <c:marker>
            <c:symbol val="circle"/>
            <c:size val="3"/>
            <c:spPr>
              <a:noFill/>
              <a:ln w="9525">
                <a:solidFill>
                  <a:schemeClr val="accent5">
                    <a:lumMod val="75000"/>
                  </a:schemeClr>
                </a:solidFill>
              </a:ln>
            </c:spPr>
          </c:marker>
          <c:trendline>
            <c:spPr>
              <a:ln w="12700">
                <a:solidFill>
                  <a:schemeClr val="accent5">
                    <a:lumMod val="75000"/>
                  </a:schemeClr>
                </a:solidFill>
                <a:prstDash val="dash"/>
              </a:ln>
            </c:spPr>
            <c:trendlineType val="exp"/>
            <c:dispRSqr val="0"/>
            <c:dispEq val="0"/>
          </c:trendline>
          <c:xVal>
            <c:numRef>
              <c:f>'clearance stats'!$F$2:$F$31</c:f>
              <c:numCache>
                <c:formatCode>General</c:formatCode>
                <c:ptCount val="30"/>
                <c:pt idx="0">
                  <c:v>4.9021999999999997</c:v>
                </c:pt>
                <c:pt idx="1">
                  <c:v>4.9806000000000008</c:v>
                </c:pt>
                <c:pt idx="2">
                  <c:v>5.3369999999999997</c:v>
                </c:pt>
                <c:pt idx="3">
                  <c:v>4.7995000000000001</c:v>
                </c:pt>
                <c:pt idx="4">
                  <c:v>4.9065000000000003</c:v>
                </c:pt>
                <c:pt idx="5">
                  <c:v>4.6335999999999986</c:v>
                </c:pt>
                <c:pt idx="6">
                  <c:v>4.5467000000000004</c:v>
                </c:pt>
                <c:pt idx="7">
                  <c:v>4.7240999999999946</c:v>
                </c:pt>
                <c:pt idx="8">
                  <c:v>5.1794000000000002</c:v>
                </c:pt>
                <c:pt idx="9">
                  <c:v>5.3605999999999936</c:v>
                </c:pt>
                <c:pt idx="10">
                  <c:v>5.6829999999999936</c:v>
                </c:pt>
                <c:pt idx="11">
                  <c:v>5.7394999999999996</c:v>
                </c:pt>
                <c:pt idx="12">
                  <c:v>5.6434999999999986</c:v>
                </c:pt>
                <c:pt idx="13">
                  <c:v>6.0053999999999998</c:v>
                </c:pt>
                <c:pt idx="14">
                  <c:v>6.2038000000000002</c:v>
                </c:pt>
                <c:pt idx="15">
                  <c:v>6.3002000000000002</c:v>
                </c:pt>
                <c:pt idx="16">
                  <c:v>6.2957999999999998</c:v>
                </c:pt>
                <c:pt idx="17">
                  <c:v>6.4766000000000004</c:v>
                </c:pt>
                <c:pt idx="18">
                  <c:v>6.5938999999999997</c:v>
                </c:pt>
                <c:pt idx="19">
                  <c:v>5.3247999999999944</c:v>
                </c:pt>
                <c:pt idx="20">
                  <c:v>5.3057999999999996</c:v>
                </c:pt>
                <c:pt idx="21">
                  <c:v>6.0715000000000003</c:v>
                </c:pt>
                <c:pt idx="22">
                  <c:v>5.9605000000000006</c:v>
                </c:pt>
                <c:pt idx="23">
                  <c:v>6.3454999999999986</c:v>
                </c:pt>
                <c:pt idx="24">
                  <c:v>7.3084000000000007</c:v>
                </c:pt>
                <c:pt idx="25">
                  <c:v>7.4725999999999999</c:v>
                </c:pt>
                <c:pt idx="26">
                  <c:v>6.9874000000000009</c:v>
                </c:pt>
                <c:pt idx="27">
                  <c:v>7.9563000000000006</c:v>
                </c:pt>
                <c:pt idx="28">
                  <c:v>8.007200000000001</c:v>
                </c:pt>
                <c:pt idx="29">
                  <c:v>7.5253000000000014</c:v>
                </c:pt>
              </c:numCache>
            </c:numRef>
          </c:xVal>
          <c:yVal>
            <c:numRef>
              <c:f>'clearance stats'!$D$2:$D$31</c:f>
              <c:numCache>
                <c:formatCode>General</c:formatCode>
                <c:ptCount val="30"/>
                <c:pt idx="0">
                  <c:v>27.678063951335819</c:v>
                </c:pt>
                <c:pt idx="1">
                  <c:v>39.023133840906013</c:v>
                </c:pt>
                <c:pt idx="2">
                  <c:v>10.734324307531059</c:v>
                </c:pt>
                <c:pt idx="3">
                  <c:v>24.116641392515859</c:v>
                </c:pt>
                <c:pt idx="4">
                  <c:v>12.379869147370719</c:v>
                </c:pt>
                <c:pt idx="5">
                  <c:v>4.5802483408906527</c:v>
                </c:pt>
                <c:pt idx="6">
                  <c:v>39.516541204184797</c:v>
                </c:pt>
                <c:pt idx="7">
                  <c:v>31.763445628437101</c:v>
                </c:pt>
                <c:pt idx="8">
                  <c:v>7.7077068672085041</c:v>
                </c:pt>
                <c:pt idx="9">
                  <c:v>34.014710661990136</c:v>
                </c:pt>
                <c:pt idx="10">
                  <c:v>37.40261043567272</c:v>
                </c:pt>
                <c:pt idx="11">
                  <c:v>31.767872225517731</c:v>
                </c:pt>
                <c:pt idx="12">
                  <c:v>33.474916541476922</c:v>
                </c:pt>
                <c:pt idx="13">
                  <c:v>42.0753459356444</c:v>
                </c:pt>
                <c:pt idx="14">
                  <c:v>51.0975909154335</c:v>
                </c:pt>
                <c:pt idx="15">
                  <c:v>58.278898480273106</c:v>
                </c:pt>
                <c:pt idx="16">
                  <c:v>55.90577050267207</c:v>
                </c:pt>
                <c:pt idx="17">
                  <c:v>52.399109298095198</c:v>
                </c:pt>
                <c:pt idx="18">
                  <c:v>50.716013563193037</c:v>
                </c:pt>
                <c:pt idx="19">
                  <c:v>28.085044495762709</c:v>
                </c:pt>
                <c:pt idx="20">
                  <c:v>48.679902611400841</c:v>
                </c:pt>
                <c:pt idx="21">
                  <c:v>47.853682627019793</c:v>
                </c:pt>
                <c:pt idx="22">
                  <c:v>24.76774673382576</c:v>
                </c:pt>
                <c:pt idx="23">
                  <c:v>33.273055971247153</c:v>
                </c:pt>
                <c:pt idx="24">
                  <c:v>76.079697452688265</c:v>
                </c:pt>
                <c:pt idx="25">
                  <c:v>93.633474923569722</c:v>
                </c:pt>
                <c:pt idx="26">
                  <c:v>49.335036689699074</c:v>
                </c:pt>
                <c:pt idx="27">
                  <c:v>84.042146160215765</c:v>
                </c:pt>
                <c:pt idx="28">
                  <c:v>74.358541443669139</c:v>
                </c:pt>
                <c:pt idx="29">
                  <c:v>57.06999338662996</c:v>
                </c:pt>
              </c:numCache>
            </c:numRef>
          </c:yVal>
          <c:smooth val="0"/>
          <c:extLst>
            <c:ext xmlns:c16="http://schemas.microsoft.com/office/drawing/2014/chart" uri="{C3380CC4-5D6E-409C-BE32-E72D297353CC}">
              <c16:uniqueId val="{00000001-6F19-49DB-8940-D42A16B12261}"/>
            </c:ext>
          </c:extLst>
        </c:ser>
        <c:ser>
          <c:idx val="1"/>
          <c:order val="1"/>
          <c:tx>
            <c:v>11 psu 8°C</c:v>
          </c:tx>
          <c:spPr>
            <a:ln w="28575">
              <a:noFill/>
            </a:ln>
          </c:spPr>
          <c:marker>
            <c:symbol val="circle"/>
            <c:size val="3"/>
            <c:spPr>
              <a:noFill/>
              <a:ln w="12700">
                <a:solidFill>
                  <a:schemeClr val="accent3">
                    <a:lumMod val="75000"/>
                  </a:schemeClr>
                </a:solidFill>
              </a:ln>
            </c:spPr>
          </c:marker>
          <c:trendline>
            <c:spPr>
              <a:ln w="12700">
                <a:solidFill>
                  <a:schemeClr val="accent3">
                    <a:lumMod val="75000"/>
                  </a:schemeClr>
                </a:solidFill>
                <a:prstDash val="dash"/>
              </a:ln>
            </c:spPr>
            <c:trendlineType val="exp"/>
            <c:dispRSqr val="0"/>
            <c:dispEq val="0"/>
          </c:trendline>
          <c:xVal>
            <c:numRef>
              <c:f>'clearance stats'!$F$32:$F$64</c:f>
              <c:numCache>
                <c:formatCode>General</c:formatCode>
                <c:ptCount val="33"/>
                <c:pt idx="0">
                  <c:v>5.6953999999999967</c:v>
                </c:pt>
                <c:pt idx="1">
                  <c:v>5.4530000000000003</c:v>
                </c:pt>
                <c:pt idx="2">
                  <c:v>5.3035000000000014</c:v>
                </c:pt>
                <c:pt idx="3">
                  <c:v>5.4720000000000004</c:v>
                </c:pt>
                <c:pt idx="4">
                  <c:v>5.5549999999999926</c:v>
                </c:pt>
                <c:pt idx="5">
                  <c:v>5.085</c:v>
                </c:pt>
                <c:pt idx="6">
                  <c:v>5.2896000000000001</c:v>
                </c:pt>
                <c:pt idx="7">
                  <c:v>5.3419999999999996</c:v>
                </c:pt>
                <c:pt idx="8">
                  <c:v>4.9125000000000014</c:v>
                </c:pt>
                <c:pt idx="9">
                  <c:v>5.1456</c:v>
                </c:pt>
                <c:pt idx="10">
                  <c:v>5.1994999999999996</c:v>
                </c:pt>
                <c:pt idx="11">
                  <c:v>5.7473999999999998</c:v>
                </c:pt>
                <c:pt idx="12">
                  <c:v>5.8049999999999926</c:v>
                </c:pt>
                <c:pt idx="13">
                  <c:v>6.2080000000000002</c:v>
                </c:pt>
                <c:pt idx="14">
                  <c:v>6.0074999999999994</c:v>
                </c:pt>
                <c:pt idx="15">
                  <c:v>6.0419999999999998</c:v>
                </c:pt>
                <c:pt idx="16">
                  <c:v>6.2018000000000004</c:v>
                </c:pt>
                <c:pt idx="17">
                  <c:v>6.7969999999999997</c:v>
                </c:pt>
                <c:pt idx="18">
                  <c:v>6.4388000000000014</c:v>
                </c:pt>
                <c:pt idx="19">
                  <c:v>6.4147999999999996</c:v>
                </c:pt>
                <c:pt idx="20">
                  <c:v>7.2619999999999996</c:v>
                </c:pt>
                <c:pt idx="21">
                  <c:v>6.779300000000001</c:v>
                </c:pt>
                <c:pt idx="22">
                  <c:v>5.9728000000000003</c:v>
                </c:pt>
                <c:pt idx="23">
                  <c:v>5.8283999999999976</c:v>
                </c:pt>
                <c:pt idx="24">
                  <c:v>6.5594999999999999</c:v>
                </c:pt>
                <c:pt idx="25">
                  <c:v>6.4940000000000007</c:v>
                </c:pt>
                <c:pt idx="26">
                  <c:v>6.3849999999999936</c:v>
                </c:pt>
                <c:pt idx="27">
                  <c:v>7.6253999999999946</c:v>
                </c:pt>
                <c:pt idx="28">
                  <c:v>7.2816000000000001</c:v>
                </c:pt>
                <c:pt idx="29">
                  <c:v>7.466800000000001</c:v>
                </c:pt>
                <c:pt idx="30">
                  <c:v>8.4669000000000025</c:v>
                </c:pt>
                <c:pt idx="31">
                  <c:v>7.8950999999999967</c:v>
                </c:pt>
                <c:pt idx="32">
                  <c:v>8.2347999999999981</c:v>
                </c:pt>
              </c:numCache>
            </c:numRef>
          </c:xVal>
          <c:yVal>
            <c:numRef>
              <c:f>'clearance stats'!$D$32:$D$64</c:f>
              <c:numCache>
                <c:formatCode>General</c:formatCode>
                <c:ptCount val="33"/>
                <c:pt idx="0">
                  <c:v>34.174263482410353</c:v>
                </c:pt>
                <c:pt idx="1">
                  <c:v>17.99703319694353</c:v>
                </c:pt>
                <c:pt idx="2">
                  <c:v>11.68788288039644</c:v>
                </c:pt>
                <c:pt idx="3">
                  <c:v>24.306234713630271</c:v>
                </c:pt>
                <c:pt idx="4">
                  <c:v>36.719254972696042</c:v>
                </c:pt>
                <c:pt idx="5">
                  <c:v>30.012276236322489</c:v>
                </c:pt>
                <c:pt idx="6">
                  <c:v>32.946390702362493</c:v>
                </c:pt>
                <c:pt idx="7">
                  <c:v>23.410645985816519</c:v>
                </c:pt>
                <c:pt idx="8">
                  <c:v>76.921139236560975</c:v>
                </c:pt>
                <c:pt idx="9">
                  <c:v>49.081095617696661</c:v>
                </c:pt>
                <c:pt idx="10">
                  <c:v>51.043840689369937</c:v>
                </c:pt>
                <c:pt idx="11">
                  <c:v>54.418161687921902</c:v>
                </c:pt>
                <c:pt idx="12">
                  <c:v>23.18075203828009</c:v>
                </c:pt>
                <c:pt idx="13">
                  <c:v>51.573570441401607</c:v>
                </c:pt>
                <c:pt idx="14">
                  <c:v>52.952486019007942</c:v>
                </c:pt>
                <c:pt idx="15">
                  <c:v>59.115531088655167</c:v>
                </c:pt>
                <c:pt idx="16">
                  <c:v>37.576818885631653</c:v>
                </c:pt>
                <c:pt idx="17">
                  <c:v>54.786048326067899</c:v>
                </c:pt>
                <c:pt idx="18">
                  <c:v>55.689259912050773</c:v>
                </c:pt>
                <c:pt idx="19">
                  <c:v>51.0942177406219</c:v>
                </c:pt>
                <c:pt idx="20">
                  <c:v>64.459449109748974</c:v>
                </c:pt>
                <c:pt idx="21">
                  <c:v>63.673661245919277</c:v>
                </c:pt>
                <c:pt idx="22">
                  <c:v>45.400117197928921</c:v>
                </c:pt>
                <c:pt idx="23">
                  <c:v>55.389113207976933</c:v>
                </c:pt>
                <c:pt idx="24">
                  <c:v>65.576182403511723</c:v>
                </c:pt>
                <c:pt idx="25">
                  <c:v>62.381692451927229</c:v>
                </c:pt>
                <c:pt idx="26">
                  <c:v>85.361266778066806</c:v>
                </c:pt>
                <c:pt idx="27">
                  <c:v>86.69402621902411</c:v>
                </c:pt>
                <c:pt idx="28">
                  <c:v>70.838033637027408</c:v>
                </c:pt>
                <c:pt idx="29">
                  <c:v>65.825755709644284</c:v>
                </c:pt>
                <c:pt idx="30">
                  <c:v>83.450049476197265</c:v>
                </c:pt>
                <c:pt idx="31">
                  <c:v>97.249548108954272</c:v>
                </c:pt>
                <c:pt idx="32">
                  <c:v>72.243311678635123</c:v>
                </c:pt>
              </c:numCache>
            </c:numRef>
          </c:yVal>
          <c:smooth val="0"/>
          <c:extLst>
            <c:ext xmlns:c16="http://schemas.microsoft.com/office/drawing/2014/chart" uri="{C3380CC4-5D6E-409C-BE32-E72D297353CC}">
              <c16:uniqueId val="{00000003-6F19-49DB-8940-D42A16B12261}"/>
            </c:ext>
          </c:extLst>
        </c:ser>
        <c:ser>
          <c:idx val="2"/>
          <c:order val="2"/>
          <c:tx>
            <c:v>6 psu 8°C</c:v>
          </c:tx>
          <c:spPr>
            <a:ln w="28575">
              <a:noFill/>
            </a:ln>
          </c:spPr>
          <c:marker>
            <c:symbol val="circle"/>
            <c:size val="3"/>
            <c:spPr>
              <a:noFill/>
              <a:ln w="12700">
                <a:solidFill>
                  <a:srgbClr val="FF0000"/>
                </a:solidFill>
              </a:ln>
            </c:spPr>
          </c:marker>
          <c:trendline>
            <c:spPr>
              <a:ln w="12700">
                <a:solidFill>
                  <a:srgbClr val="FF0000"/>
                </a:solidFill>
                <a:prstDash val="dash"/>
              </a:ln>
            </c:spPr>
            <c:trendlineType val="exp"/>
            <c:dispRSqr val="0"/>
            <c:dispEq val="0"/>
          </c:trendline>
          <c:xVal>
            <c:numRef>
              <c:f>'clearance stats'!$F$65:$F$92</c:f>
              <c:numCache>
                <c:formatCode>General</c:formatCode>
                <c:ptCount val="28"/>
                <c:pt idx="0">
                  <c:v>4.7367999999999997</c:v>
                </c:pt>
                <c:pt idx="1">
                  <c:v>4.6351999999999967</c:v>
                </c:pt>
                <c:pt idx="2">
                  <c:v>4.6330999999999998</c:v>
                </c:pt>
                <c:pt idx="3">
                  <c:v>4.9468000000000014</c:v>
                </c:pt>
                <c:pt idx="4">
                  <c:v>4.9947999999999997</c:v>
                </c:pt>
                <c:pt idx="5">
                  <c:v>4.5415999999999999</c:v>
                </c:pt>
                <c:pt idx="6">
                  <c:v>4.4943999999999997</c:v>
                </c:pt>
                <c:pt idx="7">
                  <c:v>5.0491999999999999</c:v>
                </c:pt>
                <c:pt idx="8">
                  <c:v>4.4379</c:v>
                </c:pt>
                <c:pt idx="9">
                  <c:v>4.4196</c:v>
                </c:pt>
                <c:pt idx="10">
                  <c:v>4.7492000000000001</c:v>
                </c:pt>
                <c:pt idx="11">
                  <c:v>4.6549999999999914</c:v>
                </c:pt>
                <c:pt idx="12">
                  <c:v>4.95</c:v>
                </c:pt>
                <c:pt idx="13">
                  <c:v>4.8868999999999998</c:v>
                </c:pt>
                <c:pt idx="14">
                  <c:v>5.2309999999999999</c:v>
                </c:pt>
                <c:pt idx="15">
                  <c:v>5.2949999999999946</c:v>
                </c:pt>
                <c:pt idx="16">
                  <c:v>5.0084</c:v>
                </c:pt>
                <c:pt idx="17">
                  <c:v>5.6859999999999946</c:v>
                </c:pt>
                <c:pt idx="18">
                  <c:v>4.8898000000000001</c:v>
                </c:pt>
                <c:pt idx="19">
                  <c:v>4.55</c:v>
                </c:pt>
                <c:pt idx="20">
                  <c:v>5.1332000000000004</c:v>
                </c:pt>
                <c:pt idx="21">
                  <c:v>4.9749999999999996</c:v>
                </c:pt>
                <c:pt idx="22">
                  <c:v>5.3701999999999996</c:v>
                </c:pt>
                <c:pt idx="23">
                  <c:v>5.9408000000000003</c:v>
                </c:pt>
                <c:pt idx="24">
                  <c:v>5.35</c:v>
                </c:pt>
                <c:pt idx="25">
                  <c:v>5.6387999999999998</c:v>
                </c:pt>
                <c:pt idx="26">
                  <c:v>6.4287000000000001</c:v>
                </c:pt>
                <c:pt idx="27">
                  <c:v>5.7750000000000004</c:v>
                </c:pt>
              </c:numCache>
            </c:numRef>
          </c:xVal>
          <c:yVal>
            <c:numRef>
              <c:f>'clearance stats'!$D$65:$D$92</c:f>
              <c:numCache>
                <c:formatCode>General</c:formatCode>
                <c:ptCount val="28"/>
                <c:pt idx="0">
                  <c:v>28.817612422963851</c:v>
                </c:pt>
                <c:pt idx="1">
                  <c:v>23.614370992114878</c:v>
                </c:pt>
                <c:pt idx="2">
                  <c:v>5.1654709327679313</c:v>
                </c:pt>
                <c:pt idx="3">
                  <c:v>15.309431137302751</c:v>
                </c:pt>
                <c:pt idx="4">
                  <c:v>22.725898695278531</c:v>
                </c:pt>
                <c:pt idx="5">
                  <c:v>24.324167650247059</c:v>
                </c:pt>
                <c:pt idx="6">
                  <c:v>34.12437492865697</c:v>
                </c:pt>
                <c:pt idx="7">
                  <c:v>9.6115449473650578</c:v>
                </c:pt>
                <c:pt idx="8">
                  <c:v>2.4444454742119071</c:v>
                </c:pt>
                <c:pt idx="9">
                  <c:v>4.2536100222098661</c:v>
                </c:pt>
                <c:pt idx="10">
                  <c:v>21.91829737113142</c:v>
                </c:pt>
                <c:pt idx="11">
                  <c:v>27.08905647591633</c:v>
                </c:pt>
                <c:pt idx="12">
                  <c:v>18.0003895902972</c:v>
                </c:pt>
                <c:pt idx="13">
                  <c:v>10.41147080612237</c:v>
                </c:pt>
                <c:pt idx="14">
                  <c:v>18.495013047240441</c:v>
                </c:pt>
                <c:pt idx="15">
                  <c:v>48.553921738283748</c:v>
                </c:pt>
                <c:pt idx="16">
                  <c:v>20.765042567131019</c:v>
                </c:pt>
                <c:pt idx="17">
                  <c:v>6.2175667459137021</c:v>
                </c:pt>
                <c:pt idx="18">
                  <c:v>4.5253797514684084</c:v>
                </c:pt>
                <c:pt idx="19">
                  <c:v>29.0023766341622</c:v>
                </c:pt>
                <c:pt idx="20">
                  <c:v>4.3458275775766646</c:v>
                </c:pt>
                <c:pt idx="21">
                  <c:v>4.6084695905332458</c:v>
                </c:pt>
                <c:pt idx="22">
                  <c:v>25.943968685480279</c:v>
                </c:pt>
                <c:pt idx="23">
                  <c:v>57.022983737206488</c:v>
                </c:pt>
                <c:pt idx="24">
                  <c:v>14.5743098923483</c:v>
                </c:pt>
                <c:pt idx="25">
                  <c:v>10.29430522605751</c:v>
                </c:pt>
                <c:pt idx="26">
                  <c:v>3.0565956964491661</c:v>
                </c:pt>
                <c:pt idx="27">
                  <c:v>1.628509426201824</c:v>
                </c:pt>
              </c:numCache>
            </c:numRef>
          </c:yVal>
          <c:smooth val="0"/>
          <c:extLst>
            <c:ext xmlns:c16="http://schemas.microsoft.com/office/drawing/2014/chart" uri="{C3380CC4-5D6E-409C-BE32-E72D297353CC}">
              <c16:uniqueId val="{00000005-6F19-49DB-8940-D42A16B12261}"/>
            </c:ext>
          </c:extLst>
        </c:ser>
        <c:ser>
          <c:idx val="3"/>
          <c:order val="3"/>
          <c:tx>
            <c:v>16 psu 18°C</c:v>
          </c:tx>
          <c:spPr>
            <a:ln w="28575">
              <a:noFill/>
            </a:ln>
          </c:spPr>
          <c:marker>
            <c:symbol val="circle"/>
            <c:size val="3"/>
            <c:spPr>
              <a:solidFill>
                <a:schemeClr val="accent5">
                  <a:lumMod val="75000"/>
                </a:schemeClr>
              </a:solidFill>
              <a:ln>
                <a:solidFill>
                  <a:schemeClr val="accent5">
                    <a:lumMod val="75000"/>
                  </a:schemeClr>
                </a:solidFill>
              </a:ln>
            </c:spPr>
          </c:marker>
          <c:trendline>
            <c:spPr>
              <a:ln w="12700">
                <a:solidFill>
                  <a:schemeClr val="accent5">
                    <a:lumMod val="75000"/>
                  </a:schemeClr>
                </a:solidFill>
              </a:ln>
            </c:spPr>
            <c:trendlineType val="exp"/>
            <c:dispRSqr val="0"/>
            <c:dispEq val="0"/>
          </c:trendline>
          <c:xVal>
            <c:numRef>
              <c:f>'clearance stats'!$F$93:$F$125</c:f>
              <c:numCache>
                <c:formatCode>General</c:formatCode>
                <c:ptCount val="33"/>
                <c:pt idx="0">
                  <c:v>5.1593</c:v>
                </c:pt>
                <c:pt idx="1">
                  <c:v>5.1560999999999986</c:v>
                </c:pt>
                <c:pt idx="2">
                  <c:v>5.2131999999999996</c:v>
                </c:pt>
                <c:pt idx="3">
                  <c:v>5.0548999999999946</c:v>
                </c:pt>
                <c:pt idx="4">
                  <c:v>5.0133000000000001</c:v>
                </c:pt>
                <c:pt idx="5">
                  <c:v>5.0647999999999964</c:v>
                </c:pt>
                <c:pt idx="6">
                  <c:v>4.9330999999999996</c:v>
                </c:pt>
                <c:pt idx="7">
                  <c:v>5.3369</c:v>
                </c:pt>
                <c:pt idx="8">
                  <c:v>5.0647999999999964</c:v>
                </c:pt>
                <c:pt idx="9">
                  <c:v>4.9330999999999996</c:v>
                </c:pt>
                <c:pt idx="10">
                  <c:v>5.3369</c:v>
                </c:pt>
                <c:pt idx="11">
                  <c:v>5.5369999999999999</c:v>
                </c:pt>
                <c:pt idx="12">
                  <c:v>5.4513999999999996</c:v>
                </c:pt>
                <c:pt idx="13">
                  <c:v>5.8849999999999936</c:v>
                </c:pt>
                <c:pt idx="14">
                  <c:v>6.1135999999999946</c:v>
                </c:pt>
                <c:pt idx="15">
                  <c:v>5.8162000000000003</c:v>
                </c:pt>
                <c:pt idx="16">
                  <c:v>6.5046999999999997</c:v>
                </c:pt>
                <c:pt idx="17">
                  <c:v>6.2910000000000004</c:v>
                </c:pt>
                <c:pt idx="18">
                  <c:v>6.3656000000000006</c:v>
                </c:pt>
                <c:pt idx="19">
                  <c:v>6.5046999999999997</c:v>
                </c:pt>
                <c:pt idx="20">
                  <c:v>6.2910000000000004</c:v>
                </c:pt>
                <c:pt idx="21">
                  <c:v>6.3656000000000006</c:v>
                </c:pt>
                <c:pt idx="22">
                  <c:v>5.5310000000000006</c:v>
                </c:pt>
                <c:pt idx="23">
                  <c:v>5.5533000000000001</c:v>
                </c:pt>
                <c:pt idx="24">
                  <c:v>6.0968999999999998</c:v>
                </c:pt>
                <c:pt idx="25">
                  <c:v>6.3710000000000004</c:v>
                </c:pt>
                <c:pt idx="26">
                  <c:v>6.5744999999999996</c:v>
                </c:pt>
                <c:pt idx="27">
                  <c:v>6.7310999999999996</c:v>
                </c:pt>
                <c:pt idx="28">
                  <c:v>6.5779000000000014</c:v>
                </c:pt>
                <c:pt idx="29">
                  <c:v>7.3510000000000009</c:v>
                </c:pt>
                <c:pt idx="30">
                  <c:v>6.7310999999999996</c:v>
                </c:pt>
                <c:pt idx="31">
                  <c:v>6.5779000000000014</c:v>
                </c:pt>
                <c:pt idx="32">
                  <c:v>7.3510000000000009</c:v>
                </c:pt>
              </c:numCache>
            </c:numRef>
          </c:xVal>
          <c:yVal>
            <c:numRef>
              <c:f>'clearance stats'!$D$93:$D$125</c:f>
              <c:numCache>
                <c:formatCode>General</c:formatCode>
                <c:ptCount val="33"/>
                <c:pt idx="0">
                  <c:v>74.86236246553095</c:v>
                </c:pt>
                <c:pt idx="1">
                  <c:v>51.735128437353012</c:v>
                </c:pt>
                <c:pt idx="2">
                  <c:v>44.732754902121798</c:v>
                </c:pt>
                <c:pt idx="3">
                  <c:v>31.897263449819341</c:v>
                </c:pt>
                <c:pt idx="4">
                  <c:v>36.186710134158481</c:v>
                </c:pt>
                <c:pt idx="5">
                  <c:v>16.630033832515071</c:v>
                </c:pt>
                <c:pt idx="6">
                  <c:v>27.767537488839451</c:v>
                </c:pt>
                <c:pt idx="7">
                  <c:v>11.670048039768419</c:v>
                </c:pt>
                <c:pt idx="8">
                  <c:v>16.630033832515071</c:v>
                </c:pt>
                <c:pt idx="9">
                  <c:v>27.767537488839451</c:v>
                </c:pt>
                <c:pt idx="10">
                  <c:v>11.670048039768419</c:v>
                </c:pt>
                <c:pt idx="11">
                  <c:v>33.122590435748172</c:v>
                </c:pt>
                <c:pt idx="12">
                  <c:v>31.52722138673623</c:v>
                </c:pt>
                <c:pt idx="13">
                  <c:v>24.574251025521079</c:v>
                </c:pt>
                <c:pt idx="14">
                  <c:v>21.64497797056039</c:v>
                </c:pt>
                <c:pt idx="15">
                  <c:v>35.89156409738947</c:v>
                </c:pt>
                <c:pt idx="16">
                  <c:v>91.492198254360943</c:v>
                </c:pt>
                <c:pt idx="17">
                  <c:v>84.312321668767197</c:v>
                </c:pt>
                <c:pt idx="18">
                  <c:v>32.885313939601538</c:v>
                </c:pt>
                <c:pt idx="19">
                  <c:v>91.492198254360943</c:v>
                </c:pt>
                <c:pt idx="20">
                  <c:v>84.312321668767197</c:v>
                </c:pt>
                <c:pt idx="21">
                  <c:v>32.885313939601538</c:v>
                </c:pt>
                <c:pt idx="22">
                  <c:v>38.024281731425603</c:v>
                </c:pt>
                <c:pt idx="23">
                  <c:v>27.07865359978118</c:v>
                </c:pt>
                <c:pt idx="24">
                  <c:v>44.468135459020502</c:v>
                </c:pt>
                <c:pt idx="25">
                  <c:v>31.11255090234436</c:v>
                </c:pt>
                <c:pt idx="26">
                  <c:v>27.527623000542821</c:v>
                </c:pt>
                <c:pt idx="27">
                  <c:v>62.619401857111541</c:v>
                </c:pt>
                <c:pt idx="28">
                  <c:v>31.569308804097759</c:v>
                </c:pt>
                <c:pt idx="29">
                  <c:v>110.1586497825794</c:v>
                </c:pt>
                <c:pt idx="30">
                  <c:v>62.619401857111541</c:v>
                </c:pt>
                <c:pt idx="31">
                  <c:v>31.569308804097759</c:v>
                </c:pt>
                <c:pt idx="32">
                  <c:v>110.1586497825794</c:v>
                </c:pt>
              </c:numCache>
            </c:numRef>
          </c:yVal>
          <c:smooth val="0"/>
          <c:extLst>
            <c:ext xmlns:c16="http://schemas.microsoft.com/office/drawing/2014/chart" uri="{C3380CC4-5D6E-409C-BE32-E72D297353CC}">
              <c16:uniqueId val="{00000007-6F19-49DB-8940-D42A16B12261}"/>
            </c:ext>
          </c:extLst>
        </c:ser>
        <c:ser>
          <c:idx val="4"/>
          <c:order val="4"/>
          <c:tx>
            <c:v>11 psu 18°C</c:v>
          </c:tx>
          <c:spPr>
            <a:ln w="28575">
              <a:noFill/>
            </a:ln>
          </c:spPr>
          <c:marker>
            <c:symbol val="circle"/>
            <c:size val="3"/>
            <c:spPr>
              <a:solidFill>
                <a:schemeClr val="accent3">
                  <a:lumMod val="75000"/>
                </a:schemeClr>
              </a:solidFill>
              <a:ln>
                <a:solidFill>
                  <a:schemeClr val="accent3">
                    <a:lumMod val="75000"/>
                  </a:schemeClr>
                </a:solidFill>
              </a:ln>
            </c:spPr>
          </c:marker>
          <c:trendline>
            <c:spPr>
              <a:ln w="12700">
                <a:solidFill>
                  <a:schemeClr val="accent3">
                    <a:lumMod val="75000"/>
                  </a:schemeClr>
                </a:solidFill>
              </a:ln>
            </c:spPr>
            <c:trendlineType val="exp"/>
            <c:dispRSqr val="0"/>
            <c:dispEq val="0"/>
          </c:trendline>
          <c:xVal>
            <c:numRef>
              <c:f>'clearance stats'!$F$126:$F$158</c:f>
              <c:numCache>
                <c:formatCode>General</c:formatCode>
                <c:ptCount val="33"/>
                <c:pt idx="0">
                  <c:v>5.3753000000000002</c:v>
                </c:pt>
                <c:pt idx="1">
                  <c:v>5.6744999999999957</c:v>
                </c:pt>
                <c:pt idx="2">
                  <c:v>5.5900000000000007</c:v>
                </c:pt>
                <c:pt idx="3">
                  <c:v>5.3195999999999994</c:v>
                </c:pt>
                <c:pt idx="4">
                  <c:v>5.3921999999999937</c:v>
                </c:pt>
                <c:pt idx="5">
                  <c:v>5.4990000000000014</c:v>
                </c:pt>
                <c:pt idx="6">
                  <c:v>5.3531999999999966</c:v>
                </c:pt>
                <c:pt idx="7">
                  <c:v>5.4912000000000001</c:v>
                </c:pt>
                <c:pt idx="8">
                  <c:v>5.4990000000000014</c:v>
                </c:pt>
                <c:pt idx="9">
                  <c:v>5.3531999999999966</c:v>
                </c:pt>
                <c:pt idx="10">
                  <c:v>5.4912000000000001</c:v>
                </c:pt>
                <c:pt idx="11">
                  <c:v>5.3469999999999986</c:v>
                </c:pt>
                <c:pt idx="12">
                  <c:v>5.3175999999999934</c:v>
                </c:pt>
                <c:pt idx="13">
                  <c:v>5.7109999999999976</c:v>
                </c:pt>
                <c:pt idx="14">
                  <c:v>5.6557999999999966</c:v>
                </c:pt>
                <c:pt idx="15">
                  <c:v>5.8710000000000004</c:v>
                </c:pt>
                <c:pt idx="16">
                  <c:v>6.5758000000000001</c:v>
                </c:pt>
                <c:pt idx="17">
                  <c:v>6.1029999999999944</c:v>
                </c:pt>
                <c:pt idx="18">
                  <c:v>6.1205999999999934</c:v>
                </c:pt>
                <c:pt idx="19">
                  <c:v>6.5758000000000001</c:v>
                </c:pt>
                <c:pt idx="20">
                  <c:v>6.1029999999999944</c:v>
                </c:pt>
                <c:pt idx="21">
                  <c:v>6.1205999999999934</c:v>
                </c:pt>
                <c:pt idx="22">
                  <c:v>5.5779999999999994</c:v>
                </c:pt>
                <c:pt idx="23">
                  <c:v>6.1368</c:v>
                </c:pt>
                <c:pt idx="24">
                  <c:v>5.8205999999999936</c:v>
                </c:pt>
                <c:pt idx="25">
                  <c:v>7.0571999999999946</c:v>
                </c:pt>
                <c:pt idx="26">
                  <c:v>6.9328000000000003</c:v>
                </c:pt>
                <c:pt idx="27">
                  <c:v>6.4702000000000002</c:v>
                </c:pt>
                <c:pt idx="28">
                  <c:v>6.9279999999999946</c:v>
                </c:pt>
                <c:pt idx="29">
                  <c:v>8.0484000000000009</c:v>
                </c:pt>
                <c:pt idx="30">
                  <c:v>6.4702000000000002</c:v>
                </c:pt>
                <c:pt idx="31">
                  <c:v>6.9279999999999946</c:v>
                </c:pt>
                <c:pt idx="32">
                  <c:v>8.0484000000000009</c:v>
                </c:pt>
              </c:numCache>
            </c:numRef>
          </c:xVal>
          <c:yVal>
            <c:numRef>
              <c:f>'clearance stats'!$D$126:$D$158</c:f>
              <c:numCache>
                <c:formatCode>General</c:formatCode>
                <c:ptCount val="33"/>
                <c:pt idx="0">
                  <c:v>34.549484502992136</c:v>
                </c:pt>
                <c:pt idx="1">
                  <c:v>83.785428953580023</c:v>
                </c:pt>
                <c:pt idx="2">
                  <c:v>16.39331344917624</c:v>
                </c:pt>
                <c:pt idx="3">
                  <c:v>62.229488127082071</c:v>
                </c:pt>
                <c:pt idx="4">
                  <c:v>55.477217257111192</c:v>
                </c:pt>
                <c:pt idx="5">
                  <c:v>38.338349628902677</c:v>
                </c:pt>
                <c:pt idx="6">
                  <c:v>55.001534618110043</c:v>
                </c:pt>
                <c:pt idx="7">
                  <c:v>37.648579244481901</c:v>
                </c:pt>
                <c:pt idx="8">
                  <c:v>38.338349628902677</c:v>
                </c:pt>
                <c:pt idx="9">
                  <c:v>55.001534618110043</c:v>
                </c:pt>
                <c:pt idx="10">
                  <c:v>37.648579244481901</c:v>
                </c:pt>
                <c:pt idx="11">
                  <c:v>26.12021583353765</c:v>
                </c:pt>
                <c:pt idx="12">
                  <c:v>30.426621025261589</c:v>
                </c:pt>
                <c:pt idx="13">
                  <c:v>82.539581540883376</c:v>
                </c:pt>
                <c:pt idx="14">
                  <c:v>80.597398061706372</c:v>
                </c:pt>
                <c:pt idx="15">
                  <c:v>77.012059674495546</c:v>
                </c:pt>
                <c:pt idx="16">
                  <c:v>84.873174811271099</c:v>
                </c:pt>
                <c:pt idx="17">
                  <c:v>61.340594362293309</c:v>
                </c:pt>
                <c:pt idx="18">
                  <c:v>74.272853060026478</c:v>
                </c:pt>
                <c:pt idx="19">
                  <c:v>84.873174811271099</c:v>
                </c:pt>
                <c:pt idx="20">
                  <c:v>61.340594362293309</c:v>
                </c:pt>
                <c:pt idx="21">
                  <c:v>74.272853060026478</c:v>
                </c:pt>
                <c:pt idx="22">
                  <c:v>32.786595630849419</c:v>
                </c:pt>
                <c:pt idx="23">
                  <c:v>28.53015502159591</c:v>
                </c:pt>
                <c:pt idx="24">
                  <c:v>86.996985587847306</c:v>
                </c:pt>
                <c:pt idx="25">
                  <c:v>78.427977750361876</c:v>
                </c:pt>
                <c:pt idx="26">
                  <c:v>98.84595571518328</c:v>
                </c:pt>
                <c:pt idx="27">
                  <c:v>100.290971921807</c:v>
                </c:pt>
                <c:pt idx="28">
                  <c:v>117.76764732871651</c:v>
                </c:pt>
                <c:pt idx="29">
                  <c:v>115.6571127005608</c:v>
                </c:pt>
                <c:pt idx="30">
                  <c:v>100.290971921807</c:v>
                </c:pt>
                <c:pt idx="31">
                  <c:v>117.76764732871651</c:v>
                </c:pt>
                <c:pt idx="32">
                  <c:v>115.6571127005608</c:v>
                </c:pt>
              </c:numCache>
            </c:numRef>
          </c:yVal>
          <c:smooth val="0"/>
          <c:extLst>
            <c:ext xmlns:c16="http://schemas.microsoft.com/office/drawing/2014/chart" uri="{C3380CC4-5D6E-409C-BE32-E72D297353CC}">
              <c16:uniqueId val="{00000009-6F19-49DB-8940-D42A16B12261}"/>
            </c:ext>
          </c:extLst>
        </c:ser>
        <c:ser>
          <c:idx val="5"/>
          <c:order val="5"/>
          <c:tx>
            <c:v>6 psu 18°C</c:v>
          </c:tx>
          <c:spPr>
            <a:ln w="28575">
              <a:noFill/>
            </a:ln>
          </c:spPr>
          <c:marker>
            <c:symbol val="circle"/>
            <c:size val="3"/>
            <c:spPr>
              <a:solidFill>
                <a:srgbClr val="FF0000"/>
              </a:solidFill>
              <a:ln>
                <a:solidFill>
                  <a:srgbClr val="FF0000"/>
                </a:solidFill>
              </a:ln>
            </c:spPr>
          </c:marker>
          <c:trendline>
            <c:spPr>
              <a:ln w="12700">
                <a:solidFill>
                  <a:srgbClr val="FF0000"/>
                </a:solidFill>
              </a:ln>
            </c:spPr>
            <c:trendlineType val="exp"/>
            <c:dispRSqr val="0"/>
            <c:dispEq val="0"/>
          </c:trendline>
          <c:xVal>
            <c:numRef>
              <c:f>'clearance stats'!$F$159:$F$191</c:f>
              <c:numCache>
                <c:formatCode>General</c:formatCode>
                <c:ptCount val="33"/>
                <c:pt idx="0">
                  <c:v>4.6478999999999937</c:v>
                </c:pt>
                <c:pt idx="1">
                  <c:v>4.8788</c:v>
                </c:pt>
                <c:pt idx="2">
                  <c:v>4.6345999999999936</c:v>
                </c:pt>
                <c:pt idx="3">
                  <c:v>4.5266999999999999</c:v>
                </c:pt>
                <c:pt idx="4">
                  <c:v>4.5878999999999994</c:v>
                </c:pt>
                <c:pt idx="5">
                  <c:v>4.6209999999999933</c:v>
                </c:pt>
                <c:pt idx="6">
                  <c:v>4.3549999999999933</c:v>
                </c:pt>
                <c:pt idx="7">
                  <c:v>4.7569999999999997</c:v>
                </c:pt>
                <c:pt idx="8">
                  <c:v>4.6209999999999933</c:v>
                </c:pt>
                <c:pt idx="9">
                  <c:v>4.3549999999999933</c:v>
                </c:pt>
                <c:pt idx="10">
                  <c:v>4.7569999999999997</c:v>
                </c:pt>
                <c:pt idx="11">
                  <c:v>4.9931999999999999</c:v>
                </c:pt>
                <c:pt idx="12">
                  <c:v>5.0340999999999996</c:v>
                </c:pt>
                <c:pt idx="13">
                  <c:v>5.2725999999999997</c:v>
                </c:pt>
                <c:pt idx="14">
                  <c:v>5.1516000000000002</c:v>
                </c:pt>
                <c:pt idx="15">
                  <c:v>5.1673999999999944</c:v>
                </c:pt>
                <c:pt idx="16">
                  <c:v>5.5590000000000002</c:v>
                </c:pt>
                <c:pt idx="17">
                  <c:v>5.7009999999999996</c:v>
                </c:pt>
                <c:pt idx="18">
                  <c:v>5.3759999999999986</c:v>
                </c:pt>
                <c:pt idx="19">
                  <c:v>5.5590000000000002</c:v>
                </c:pt>
                <c:pt idx="20">
                  <c:v>5.7009999999999996</c:v>
                </c:pt>
                <c:pt idx="21">
                  <c:v>5.3759999999999986</c:v>
                </c:pt>
                <c:pt idx="22">
                  <c:v>5.3360000000000003</c:v>
                </c:pt>
                <c:pt idx="23">
                  <c:v>5.0004</c:v>
                </c:pt>
                <c:pt idx="24">
                  <c:v>5.4699</c:v>
                </c:pt>
                <c:pt idx="25">
                  <c:v>5.5931999999999986</c:v>
                </c:pt>
                <c:pt idx="26">
                  <c:v>5.6119999999999957</c:v>
                </c:pt>
                <c:pt idx="27">
                  <c:v>6.2570000000000006</c:v>
                </c:pt>
                <c:pt idx="28">
                  <c:v>6.2430000000000003</c:v>
                </c:pt>
                <c:pt idx="29">
                  <c:v>6.4329999999999998</c:v>
                </c:pt>
                <c:pt idx="30">
                  <c:v>6.2570000000000006</c:v>
                </c:pt>
                <c:pt idx="31">
                  <c:v>6.2430000000000003</c:v>
                </c:pt>
                <c:pt idx="32">
                  <c:v>6.4329999999999998</c:v>
                </c:pt>
              </c:numCache>
            </c:numRef>
          </c:xVal>
          <c:yVal>
            <c:numRef>
              <c:f>'clearance stats'!$D$159:$D$191</c:f>
              <c:numCache>
                <c:formatCode>General</c:formatCode>
                <c:ptCount val="33"/>
                <c:pt idx="0">
                  <c:v>75.567458740841872</c:v>
                </c:pt>
                <c:pt idx="1">
                  <c:v>60.181893435297127</c:v>
                </c:pt>
                <c:pt idx="2">
                  <c:v>49.606972832701203</c:v>
                </c:pt>
                <c:pt idx="3">
                  <c:v>34.809328714137763</c:v>
                </c:pt>
                <c:pt idx="4">
                  <c:v>45.485794409415519</c:v>
                </c:pt>
                <c:pt idx="5">
                  <c:v>27.013516528901459</c:v>
                </c:pt>
                <c:pt idx="6">
                  <c:v>17.010810897029319</c:v>
                </c:pt>
                <c:pt idx="7">
                  <c:v>45.666777400121923</c:v>
                </c:pt>
                <c:pt idx="8">
                  <c:v>27.013516528901459</c:v>
                </c:pt>
                <c:pt idx="9">
                  <c:v>17.010810897029319</c:v>
                </c:pt>
                <c:pt idx="10">
                  <c:v>45.666777400121923</c:v>
                </c:pt>
                <c:pt idx="11">
                  <c:v>46.03712433675976</c:v>
                </c:pt>
                <c:pt idx="12">
                  <c:v>47.068776955555101</c:v>
                </c:pt>
                <c:pt idx="13">
                  <c:v>62.975779176935568</c:v>
                </c:pt>
                <c:pt idx="14">
                  <c:v>76.887318706497325</c:v>
                </c:pt>
                <c:pt idx="15">
                  <c:v>48.299898000698498</c:v>
                </c:pt>
                <c:pt idx="16">
                  <c:v>55.67724085050849</c:v>
                </c:pt>
                <c:pt idx="17">
                  <c:v>42.367189648824422</c:v>
                </c:pt>
                <c:pt idx="18">
                  <c:v>44.200981785340993</c:v>
                </c:pt>
                <c:pt idx="19">
                  <c:v>55.67724085050849</c:v>
                </c:pt>
                <c:pt idx="20">
                  <c:v>42.367189648824422</c:v>
                </c:pt>
                <c:pt idx="21">
                  <c:v>44.200981785340993</c:v>
                </c:pt>
                <c:pt idx="22">
                  <c:v>54.837013659695167</c:v>
                </c:pt>
                <c:pt idx="23">
                  <c:v>75.231384532672749</c:v>
                </c:pt>
                <c:pt idx="24">
                  <c:v>49.1351426498858</c:v>
                </c:pt>
                <c:pt idx="25">
                  <c:v>55.853643883155932</c:v>
                </c:pt>
                <c:pt idx="26">
                  <c:v>43.929706716871507</c:v>
                </c:pt>
                <c:pt idx="27">
                  <c:v>82.032688859082853</c:v>
                </c:pt>
                <c:pt idx="28">
                  <c:v>69.524474357225969</c:v>
                </c:pt>
                <c:pt idx="29">
                  <c:v>88.494219372126963</c:v>
                </c:pt>
                <c:pt idx="30">
                  <c:v>82.032688859082853</c:v>
                </c:pt>
                <c:pt idx="31">
                  <c:v>69.524474357225969</c:v>
                </c:pt>
                <c:pt idx="32">
                  <c:v>88.494219372126963</c:v>
                </c:pt>
              </c:numCache>
            </c:numRef>
          </c:yVal>
          <c:smooth val="0"/>
          <c:extLst>
            <c:ext xmlns:c16="http://schemas.microsoft.com/office/drawing/2014/chart" uri="{C3380CC4-5D6E-409C-BE32-E72D297353CC}">
              <c16:uniqueId val="{0000000B-6F19-49DB-8940-D42A16B12261}"/>
            </c:ext>
          </c:extLst>
        </c:ser>
        <c:dLbls>
          <c:showLegendKey val="0"/>
          <c:showVal val="0"/>
          <c:showCatName val="0"/>
          <c:showSerName val="0"/>
          <c:showPercent val="0"/>
          <c:showBubbleSize val="0"/>
        </c:dLbls>
        <c:axId val="2049015040"/>
        <c:axId val="2049017584"/>
      </c:scatterChart>
      <c:valAx>
        <c:axId val="2049015040"/>
        <c:scaling>
          <c:orientation val="minMax"/>
          <c:min val="4"/>
        </c:scaling>
        <c:delete val="0"/>
        <c:axPos val="b"/>
        <c:title>
          <c:tx>
            <c:rich>
              <a:bodyPr/>
              <a:lstStyle/>
              <a:p>
                <a:pPr>
                  <a:defRPr/>
                </a:pPr>
                <a:r>
                  <a:rPr lang="en-US"/>
                  <a:t>Shell length (mm)</a:t>
                </a:r>
              </a:p>
            </c:rich>
          </c:tx>
          <c:layout>
            <c:manualLayout>
              <c:xMode val="edge"/>
              <c:yMode val="edge"/>
              <c:x val="0.423245513229765"/>
              <c:y val="0.93863799283154103"/>
            </c:manualLayout>
          </c:layout>
          <c:overlay val="0"/>
        </c:title>
        <c:numFmt formatCode="General" sourceLinked="1"/>
        <c:majorTickMark val="out"/>
        <c:minorTickMark val="none"/>
        <c:tickLblPos val="nextTo"/>
        <c:spPr>
          <a:ln w="6350">
            <a:solidFill>
              <a:sysClr val="windowText" lastClr="000000"/>
            </a:solidFill>
          </a:ln>
        </c:spPr>
        <c:crossAx val="2049017584"/>
        <c:crosses val="autoZero"/>
        <c:crossBetween val="midCat"/>
      </c:valAx>
      <c:valAx>
        <c:axId val="2049017584"/>
        <c:scaling>
          <c:logBase val="10"/>
          <c:orientation val="minMax"/>
        </c:scaling>
        <c:delete val="0"/>
        <c:axPos val="l"/>
        <c:title>
          <c:tx>
            <c:rich>
              <a:bodyPr rot="-5400000" vert="horz"/>
              <a:lstStyle/>
              <a:p>
                <a:pPr>
                  <a:defRPr/>
                </a:pPr>
                <a:r>
                  <a:rPr lang="en-GB"/>
                  <a:t>Filtration ratelog (ml ind</a:t>
                </a:r>
                <a:r>
                  <a:rPr lang="en-GB" baseline="30000"/>
                  <a:t>-1</a:t>
                </a:r>
                <a:r>
                  <a:rPr lang="en-GB"/>
                  <a:t> hr</a:t>
                </a:r>
                <a:r>
                  <a:rPr lang="en-GB" baseline="30000"/>
                  <a:t>-1</a:t>
                </a:r>
                <a:r>
                  <a:rPr lang="en-GB"/>
                  <a:t>)</a:t>
                </a:r>
                <a:endParaRPr lang="en-US"/>
              </a:p>
            </c:rich>
          </c:tx>
          <c:layout>
            <c:manualLayout>
              <c:xMode val="edge"/>
              <c:yMode val="edge"/>
              <c:x val="7.2072072072072099E-3"/>
              <c:y val="0.15594976434397301"/>
            </c:manualLayout>
          </c:layout>
          <c:overlay val="0"/>
        </c:title>
        <c:numFmt formatCode="General" sourceLinked="1"/>
        <c:majorTickMark val="out"/>
        <c:minorTickMark val="none"/>
        <c:tickLblPos val="nextTo"/>
        <c:spPr>
          <a:ln w="6350">
            <a:solidFill>
              <a:sysClr val="windowText" lastClr="000000"/>
            </a:solidFill>
          </a:ln>
        </c:spPr>
        <c:crossAx val="2049015040"/>
        <c:crosses val="autoZero"/>
        <c:crossBetween val="midCat"/>
      </c:valAx>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686666232836598"/>
          <c:y val="0.44596021709199601"/>
          <c:w val="0.26289034277581202"/>
          <c:h val="0.36034331832594502"/>
        </c:manualLayout>
      </c:layout>
      <c:overlay val="0"/>
      <c:spPr>
        <a:ln w="6350">
          <a:solidFill>
            <a:schemeClr val="bg1">
              <a:lumMod val="75000"/>
            </a:schemeClr>
          </a:solidFill>
        </a:ln>
      </c:spPr>
    </c:legend>
    <c:plotVisOnly val="1"/>
    <c:dispBlanksAs val="gap"/>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5748356964679699"/>
          <c:y val="4.94022543204777E-2"/>
          <c:w val="0.80137440747275901"/>
          <c:h val="0.75171880733218499"/>
        </c:manualLayout>
      </c:layout>
      <c:scatterChart>
        <c:scatterStyle val="lineMarker"/>
        <c:varyColors val="0"/>
        <c:ser>
          <c:idx val="0"/>
          <c:order val="0"/>
          <c:tx>
            <c:v>Kiel 18 °C</c:v>
          </c:tx>
          <c:spPr>
            <a:ln w="25400" cap="rnd">
              <a:noFill/>
              <a:round/>
            </a:ln>
            <a:effectLst/>
          </c:spPr>
          <c:marker>
            <c:symbol val="circle"/>
            <c:size val="8"/>
            <c:spPr>
              <a:solidFill>
                <a:schemeClr val="accent1">
                  <a:lumMod val="40000"/>
                  <a:lumOff val="60000"/>
                </a:schemeClr>
              </a:solidFill>
              <a:ln w="9525">
                <a:solidFill>
                  <a:schemeClr val="accent1">
                    <a:lumMod val="40000"/>
                    <a:lumOff val="60000"/>
                  </a:schemeClr>
                </a:solidFill>
              </a:ln>
              <a:effectLst/>
            </c:spPr>
          </c:marker>
          <c:trendline>
            <c:spPr>
              <a:ln w="25400" cap="rnd">
                <a:solidFill>
                  <a:schemeClr val="accent1">
                    <a:lumMod val="75000"/>
                  </a:schemeClr>
                </a:solidFill>
                <a:prstDash val="solid"/>
              </a:ln>
              <a:effectLst/>
            </c:spPr>
            <c:trendlineType val="power"/>
            <c:dispRSqr val="0"/>
            <c:dispEq val="0"/>
          </c:trendline>
          <c:xVal>
            <c:numRef>
              <c:f>'SM summary'!$I$39:$I$50</c:f>
              <c:numCache>
                <c:formatCode>General</c:formatCode>
                <c:ptCount val="12"/>
                <c:pt idx="0">
                  <c:v>5.3</c:v>
                </c:pt>
                <c:pt idx="1">
                  <c:v>5</c:v>
                </c:pt>
                <c:pt idx="2">
                  <c:v>5.2</c:v>
                </c:pt>
                <c:pt idx="3">
                  <c:v>6.3</c:v>
                </c:pt>
                <c:pt idx="4">
                  <c:v>6.9</c:v>
                </c:pt>
                <c:pt idx="5">
                  <c:v>6.7</c:v>
                </c:pt>
                <c:pt idx="6">
                  <c:v>6.5</c:v>
                </c:pt>
                <c:pt idx="7">
                  <c:v>6.9</c:v>
                </c:pt>
                <c:pt idx="8">
                  <c:v>7.4</c:v>
                </c:pt>
                <c:pt idx="9">
                  <c:v>6.9</c:v>
                </c:pt>
                <c:pt idx="10">
                  <c:v>8.5</c:v>
                </c:pt>
                <c:pt idx="11">
                  <c:v>7.7</c:v>
                </c:pt>
              </c:numCache>
            </c:numRef>
          </c:xVal>
          <c:yVal>
            <c:numRef>
              <c:f>'SM summary'!$J$39:$J$50</c:f>
              <c:numCache>
                <c:formatCode>General</c:formatCode>
                <c:ptCount val="12"/>
                <c:pt idx="0">
                  <c:v>8.5000000000000036</c:v>
                </c:pt>
                <c:pt idx="1">
                  <c:v>5.3</c:v>
                </c:pt>
                <c:pt idx="2">
                  <c:v>7</c:v>
                </c:pt>
                <c:pt idx="3">
                  <c:v>12.5</c:v>
                </c:pt>
                <c:pt idx="4">
                  <c:v>11.4</c:v>
                </c:pt>
                <c:pt idx="5">
                  <c:v>10.55</c:v>
                </c:pt>
                <c:pt idx="6">
                  <c:v>10.55</c:v>
                </c:pt>
                <c:pt idx="7">
                  <c:v>11.65</c:v>
                </c:pt>
                <c:pt idx="8">
                  <c:v>16.25</c:v>
                </c:pt>
                <c:pt idx="9">
                  <c:v>14.65</c:v>
                </c:pt>
                <c:pt idx="10">
                  <c:v>22.65</c:v>
                </c:pt>
                <c:pt idx="11">
                  <c:v>17</c:v>
                </c:pt>
              </c:numCache>
            </c:numRef>
          </c:yVal>
          <c:smooth val="0"/>
          <c:extLst>
            <c:ext xmlns:c16="http://schemas.microsoft.com/office/drawing/2014/chart" uri="{C3380CC4-5D6E-409C-BE32-E72D297353CC}">
              <c16:uniqueId val="{00000001-88B2-4F36-B3B5-2E4D553099AD}"/>
            </c:ext>
          </c:extLst>
        </c:ser>
        <c:ser>
          <c:idx val="2"/>
          <c:order val="1"/>
          <c:tx>
            <c:v>Ahp 18 °C</c:v>
          </c:tx>
          <c:spPr>
            <a:ln w="25400" cap="rnd">
              <a:noFill/>
              <a:round/>
            </a:ln>
            <a:effectLst/>
          </c:spPr>
          <c:marker>
            <c:symbol val="circle"/>
            <c:size val="8"/>
            <c:spPr>
              <a:solidFill>
                <a:schemeClr val="accent3">
                  <a:lumMod val="75000"/>
                </a:schemeClr>
              </a:solidFill>
              <a:ln w="9525">
                <a:solidFill>
                  <a:schemeClr val="accent3">
                    <a:lumMod val="75000"/>
                  </a:schemeClr>
                </a:solidFill>
              </a:ln>
              <a:effectLst/>
            </c:spPr>
          </c:marker>
          <c:trendline>
            <c:spPr>
              <a:ln w="25400" cap="rnd">
                <a:solidFill>
                  <a:schemeClr val="accent3">
                    <a:lumMod val="75000"/>
                  </a:schemeClr>
                </a:solidFill>
                <a:prstDash val="solid"/>
              </a:ln>
              <a:effectLst/>
            </c:spPr>
            <c:trendlineType val="power"/>
            <c:dispRSqr val="0"/>
            <c:dispEq val="0"/>
          </c:trendline>
          <c:xVal>
            <c:numRef>
              <c:f>'SM summary'!$I$51:$I$62</c:f>
              <c:numCache>
                <c:formatCode>General</c:formatCode>
                <c:ptCount val="12"/>
                <c:pt idx="0">
                  <c:v>4.5999999999999996</c:v>
                </c:pt>
                <c:pt idx="1">
                  <c:v>5.3</c:v>
                </c:pt>
                <c:pt idx="2">
                  <c:v>5.0999999999999996</c:v>
                </c:pt>
                <c:pt idx="3">
                  <c:v>5.5</c:v>
                </c:pt>
                <c:pt idx="4">
                  <c:v>7.1</c:v>
                </c:pt>
                <c:pt idx="5">
                  <c:v>6.1</c:v>
                </c:pt>
                <c:pt idx="6">
                  <c:v>7.1</c:v>
                </c:pt>
                <c:pt idx="7">
                  <c:v>6.8</c:v>
                </c:pt>
                <c:pt idx="8">
                  <c:v>6.6</c:v>
                </c:pt>
                <c:pt idx="9">
                  <c:v>7.6</c:v>
                </c:pt>
                <c:pt idx="10">
                  <c:v>8.9</c:v>
                </c:pt>
                <c:pt idx="11">
                  <c:v>8.5</c:v>
                </c:pt>
              </c:numCache>
            </c:numRef>
          </c:xVal>
          <c:yVal>
            <c:numRef>
              <c:f>'SM summary'!$J$51:$J$62</c:f>
              <c:numCache>
                <c:formatCode>General</c:formatCode>
                <c:ptCount val="12"/>
                <c:pt idx="0">
                  <c:v>5.85</c:v>
                </c:pt>
                <c:pt idx="1">
                  <c:v>8.7000000000000011</c:v>
                </c:pt>
                <c:pt idx="2">
                  <c:v>6.5</c:v>
                </c:pt>
                <c:pt idx="3">
                  <c:v>8.5500000000000025</c:v>
                </c:pt>
                <c:pt idx="4">
                  <c:v>14.4</c:v>
                </c:pt>
                <c:pt idx="5">
                  <c:v>11.35</c:v>
                </c:pt>
                <c:pt idx="6">
                  <c:v>11.4</c:v>
                </c:pt>
                <c:pt idx="7">
                  <c:v>10.1</c:v>
                </c:pt>
                <c:pt idx="8">
                  <c:v>11.95</c:v>
                </c:pt>
                <c:pt idx="9">
                  <c:v>13.85</c:v>
                </c:pt>
                <c:pt idx="10">
                  <c:v>24.9</c:v>
                </c:pt>
                <c:pt idx="11">
                  <c:v>20.55</c:v>
                </c:pt>
              </c:numCache>
            </c:numRef>
          </c:yVal>
          <c:smooth val="0"/>
          <c:extLst>
            <c:ext xmlns:c16="http://schemas.microsoft.com/office/drawing/2014/chart" uri="{C3380CC4-5D6E-409C-BE32-E72D297353CC}">
              <c16:uniqueId val="{00000003-88B2-4F36-B3B5-2E4D553099AD}"/>
            </c:ext>
          </c:extLst>
        </c:ser>
        <c:ser>
          <c:idx val="3"/>
          <c:order val="2"/>
          <c:tx>
            <c:v>Use 18 °C</c:v>
          </c:tx>
          <c:spPr>
            <a:ln w="25400" cap="rnd">
              <a:noFill/>
              <a:round/>
            </a:ln>
            <a:effectLst/>
          </c:spPr>
          <c:marker>
            <c:symbol val="circle"/>
            <c:size val="8"/>
            <c:spPr>
              <a:solidFill>
                <a:srgbClr val="FFABAB"/>
              </a:solidFill>
              <a:ln w="9525">
                <a:solidFill>
                  <a:srgbClr val="FFABAB"/>
                </a:solidFill>
              </a:ln>
              <a:effectLst/>
            </c:spPr>
          </c:marker>
          <c:trendline>
            <c:spPr>
              <a:ln w="25400" cap="rnd">
                <a:solidFill>
                  <a:srgbClr val="FF7575"/>
                </a:solidFill>
                <a:prstDash val="solid"/>
              </a:ln>
              <a:effectLst/>
            </c:spPr>
            <c:trendlineType val="power"/>
            <c:dispRSqr val="0"/>
            <c:dispEq val="0"/>
          </c:trendline>
          <c:xVal>
            <c:numRef>
              <c:f>'SM summary'!$I$63:$I$74</c:f>
              <c:numCache>
                <c:formatCode>General</c:formatCode>
                <c:ptCount val="12"/>
                <c:pt idx="0">
                  <c:v>4.5</c:v>
                </c:pt>
                <c:pt idx="1">
                  <c:v>4.4000000000000004</c:v>
                </c:pt>
                <c:pt idx="2">
                  <c:v>4.5999999999999996</c:v>
                </c:pt>
                <c:pt idx="3">
                  <c:v>4.9000000000000004</c:v>
                </c:pt>
                <c:pt idx="4">
                  <c:v>6.3</c:v>
                </c:pt>
                <c:pt idx="5">
                  <c:v>6.4</c:v>
                </c:pt>
                <c:pt idx="6">
                  <c:v>5.8</c:v>
                </c:pt>
                <c:pt idx="7">
                  <c:v>5</c:v>
                </c:pt>
                <c:pt idx="8">
                  <c:v>7</c:v>
                </c:pt>
                <c:pt idx="9">
                  <c:v>6.8</c:v>
                </c:pt>
                <c:pt idx="10">
                  <c:v>7.3</c:v>
                </c:pt>
                <c:pt idx="11">
                  <c:v>6.6</c:v>
                </c:pt>
              </c:numCache>
            </c:numRef>
          </c:xVal>
          <c:yVal>
            <c:numRef>
              <c:f>'SM summary'!$J$63:$J$74</c:f>
              <c:numCache>
                <c:formatCode>General</c:formatCode>
                <c:ptCount val="12"/>
                <c:pt idx="0">
                  <c:v>5.3</c:v>
                </c:pt>
                <c:pt idx="1">
                  <c:v>4.25</c:v>
                </c:pt>
                <c:pt idx="2">
                  <c:v>5.2000000000000028</c:v>
                </c:pt>
                <c:pt idx="3">
                  <c:v>7.450000000000002</c:v>
                </c:pt>
                <c:pt idx="4">
                  <c:v>13.5</c:v>
                </c:pt>
                <c:pt idx="5">
                  <c:v>12.25</c:v>
                </c:pt>
                <c:pt idx="6">
                  <c:v>9.65</c:v>
                </c:pt>
                <c:pt idx="7">
                  <c:v>8.0500000000000007</c:v>
                </c:pt>
                <c:pt idx="8">
                  <c:v>15.05</c:v>
                </c:pt>
                <c:pt idx="9">
                  <c:v>14.05</c:v>
                </c:pt>
                <c:pt idx="10">
                  <c:v>18.55</c:v>
                </c:pt>
                <c:pt idx="11">
                  <c:v>17</c:v>
                </c:pt>
              </c:numCache>
            </c:numRef>
          </c:yVal>
          <c:smooth val="0"/>
          <c:extLst>
            <c:ext xmlns:c16="http://schemas.microsoft.com/office/drawing/2014/chart" uri="{C3380CC4-5D6E-409C-BE32-E72D297353CC}">
              <c16:uniqueId val="{00000005-88B2-4F36-B3B5-2E4D553099AD}"/>
            </c:ext>
          </c:extLst>
        </c:ser>
        <c:ser>
          <c:idx val="1"/>
          <c:order val="3"/>
          <c:tx>
            <c:v>Kiel 8 °C</c:v>
          </c:tx>
          <c:spPr>
            <a:ln w="25400" cap="rnd">
              <a:noFill/>
              <a:round/>
            </a:ln>
            <a:effectLst/>
          </c:spPr>
          <c:marker>
            <c:symbol val="circle"/>
            <c:size val="8"/>
            <c:spPr>
              <a:noFill/>
              <a:ln w="12700">
                <a:solidFill>
                  <a:schemeClr val="accent5">
                    <a:lumMod val="60000"/>
                    <a:lumOff val="40000"/>
                  </a:schemeClr>
                </a:solidFill>
              </a:ln>
              <a:effectLst/>
            </c:spPr>
          </c:marker>
          <c:trendline>
            <c:spPr>
              <a:ln w="25400" cap="rnd">
                <a:solidFill>
                  <a:schemeClr val="accent1">
                    <a:lumMod val="75000"/>
                  </a:schemeClr>
                </a:solidFill>
                <a:prstDash val="dash"/>
              </a:ln>
              <a:effectLst/>
            </c:spPr>
            <c:trendlineType val="power"/>
            <c:dispRSqr val="0"/>
            <c:dispEq val="0"/>
          </c:trendline>
          <c:xVal>
            <c:numRef>
              <c:f>'SM summary'!$I$3:$I$14</c:f>
              <c:numCache>
                <c:formatCode>General</c:formatCode>
                <c:ptCount val="12"/>
                <c:pt idx="0">
                  <c:v>5</c:v>
                </c:pt>
                <c:pt idx="1">
                  <c:v>4.3</c:v>
                </c:pt>
                <c:pt idx="2">
                  <c:v>5.8</c:v>
                </c:pt>
                <c:pt idx="3">
                  <c:v>5</c:v>
                </c:pt>
                <c:pt idx="4">
                  <c:v>6.7</c:v>
                </c:pt>
                <c:pt idx="5">
                  <c:v>5.8</c:v>
                </c:pt>
                <c:pt idx="6">
                  <c:v>6.7</c:v>
                </c:pt>
                <c:pt idx="7">
                  <c:v>7.5</c:v>
                </c:pt>
                <c:pt idx="8">
                  <c:v>8.3000000000000007</c:v>
                </c:pt>
                <c:pt idx="9">
                  <c:v>8.4</c:v>
                </c:pt>
                <c:pt idx="10">
                  <c:v>7.2</c:v>
                </c:pt>
                <c:pt idx="11">
                  <c:v>7.9</c:v>
                </c:pt>
              </c:numCache>
            </c:numRef>
          </c:xVal>
          <c:yVal>
            <c:numRef>
              <c:f>'SM summary'!$J$3:$J$14</c:f>
              <c:numCache>
                <c:formatCode>General</c:formatCode>
                <c:ptCount val="12"/>
                <c:pt idx="0">
                  <c:v>5.599999999999997</c:v>
                </c:pt>
                <c:pt idx="1">
                  <c:v>4.6499999999999977</c:v>
                </c:pt>
                <c:pt idx="2">
                  <c:v>8.2499999999999947</c:v>
                </c:pt>
                <c:pt idx="3">
                  <c:v>6.3</c:v>
                </c:pt>
                <c:pt idx="4">
                  <c:v>18.149999999999999</c:v>
                </c:pt>
                <c:pt idx="5">
                  <c:v>6.9499999999999984</c:v>
                </c:pt>
                <c:pt idx="6">
                  <c:v>11.15</c:v>
                </c:pt>
                <c:pt idx="7">
                  <c:v>15.6</c:v>
                </c:pt>
                <c:pt idx="8">
                  <c:v>19.650000000000009</c:v>
                </c:pt>
                <c:pt idx="9">
                  <c:v>24.25</c:v>
                </c:pt>
                <c:pt idx="10">
                  <c:v>14</c:v>
                </c:pt>
                <c:pt idx="11">
                  <c:v>15.75</c:v>
                </c:pt>
              </c:numCache>
            </c:numRef>
          </c:yVal>
          <c:smooth val="0"/>
          <c:extLst>
            <c:ext xmlns:c16="http://schemas.microsoft.com/office/drawing/2014/chart" uri="{C3380CC4-5D6E-409C-BE32-E72D297353CC}">
              <c16:uniqueId val="{00000007-88B2-4F36-B3B5-2E4D553099AD}"/>
            </c:ext>
          </c:extLst>
        </c:ser>
        <c:ser>
          <c:idx val="4"/>
          <c:order val="4"/>
          <c:tx>
            <c:v>Ahp 8 °C</c:v>
          </c:tx>
          <c:spPr>
            <a:ln w="25400" cap="rnd">
              <a:noFill/>
              <a:round/>
            </a:ln>
            <a:effectLst/>
          </c:spPr>
          <c:marker>
            <c:symbol val="circle"/>
            <c:size val="8"/>
            <c:spPr>
              <a:noFill/>
              <a:ln w="12700">
                <a:solidFill>
                  <a:schemeClr val="accent3">
                    <a:lumMod val="75000"/>
                  </a:schemeClr>
                </a:solidFill>
              </a:ln>
              <a:effectLst/>
            </c:spPr>
          </c:marker>
          <c:trendline>
            <c:spPr>
              <a:ln w="25400" cap="rnd">
                <a:solidFill>
                  <a:schemeClr val="accent3">
                    <a:lumMod val="75000"/>
                  </a:schemeClr>
                </a:solidFill>
                <a:prstDash val="dash"/>
              </a:ln>
              <a:effectLst/>
            </c:spPr>
            <c:trendlineType val="power"/>
            <c:dispRSqr val="0"/>
            <c:dispEq val="0"/>
          </c:trendline>
          <c:xVal>
            <c:numRef>
              <c:f>'SM summary'!$I$15:$I$26</c:f>
              <c:numCache>
                <c:formatCode>General</c:formatCode>
                <c:ptCount val="12"/>
                <c:pt idx="0">
                  <c:v>5.3</c:v>
                </c:pt>
                <c:pt idx="1">
                  <c:v>5.4</c:v>
                </c:pt>
                <c:pt idx="2">
                  <c:v>5.6</c:v>
                </c:pt>
                <c:pt idx="3">
                  <c:v>5.3</c:v>
                </c:pt>
                <c:pt idx="4">
                  <c:v>7.1</c:v>
                </c:pt>
                <c:pt idx="5">
                  <c:v>7.4</c:v>
                </c:pt>
                <c:pt idx="6">
                  <c:v>7</c:v>
                </c:pt>
                <c:pt idx="7">
                  <c:v>6.9</c:v>
                </c:pt>
                <c:pt idx="8">
                  <c:v>8.7000000000000011</c:v>
                </c:pt>
                <c:pt idx="9">
                  <c:v>7.7</c:v>
                </c:pt>
                <c:pt idx="10">
                  <c:v>8.1</c:v>
                </c:pt>
                <c:pt idx="11">
                  <c:v>7.9</c:v>
                </c:pt>
              </c:numCache>
            </c:numRef>
          </c:xVal>
          <c:yVal>
            <c:numRef>
              <c:f>'SM summary'!$J$15:$J$26</c:f>
              <c:numCache>
                <c:formatCode>General</c:formatCode>
                <c:ptCount val="12"/>
                <c:pt idx="0">
                  <c:v>6.6</c:v>
                </c:pt>
                <c:pt idx="1">
                  <c:v>8.8000000000000025</c:v>
                </c:pt>
                <c:pt idx="2">
                  <c:v>7.1499999999999986</c:v>
                </c:pt>
                <c:pt idx="3">
                  <c:v>6.0000000000000053</c:v>
                </c:pt>
                <c:pt idx="4">
                  <c:v>13.000000000000011</c:v>
                </c:pt>
                <c:pt idx="5">
                  <c:v>16.899999999999999</c:v>
                </c:pt>
                <c:pt idx="6">
                  <c:v>14.9</c:v>
                </c:pt>
                <c:pt idx="7">
                  <c:v>12.45</c:v>
                </c:pt>
                <c:pt idx="8">
                  <c:v>23.85</c:v>
                </c:pt>
                <c:pt idx="9">
                  <c:v>15.2</c:v>
                </c:pt>
                <c:pt idx="10">
                  <c:v>21.05</c:v>
                </c:pt>
                <c:pt idx="11">
                  <c:v>16.8</c:v>
                </c:pt>
              </c:numCache>
            </c:numRef>
          </c:yVal>
          <c:smooth val="0"/>
          <c:extLst>
            <c:ext xmlns:c16="http://schemas.microsoft.com/office/drawing/2014/chart" uri="{C3380CC4-5D6E-409C-BE32-E72D297353CC}">
              <c16:uniqueId val="{00000009-88B2-4F36-B3B5-2E4D553099AD}"/>
            </c:ext>
          </c:extLst>
        </c:ser>
        <c:ser>
          <c:idx val="5"/>
          <c:order val="5"/>
          <c:tx>
            <c:v>Use 8 °C</c:v>
          </c:tx>
          <c:spPr>
            <a:ln w="25400" cap="rnd">
              <a:noFill/>
              <a:round/>
            </a:ln>
            <a:effectLst/>
          </c:spPr>
          <c:marker>
            <c:symbol val="circle"/>
            <c:size val="8"/>
            <c:spPr>
              <a:noFill/>
              <a:ln w="12700">
                <a:solidFill>
                  <a:srgbClr val="FF7575"/>
                </a:solidFill>
              </a:ln>
              <a:effectLst/>
            </c:spPr>
          </c:marker>
          <c:trendline>
            <c:spPr>
              <a:ln w="25400" cap="rnd">
                <a:solidFill>
                  <a:srgbClr val="FF7575"/>
                </a:solidFill>
                <a:prstDash val="dash"/>
              </a:ln>
              <a:effectLst/>
            </c:spPr>
            <c:trendlineType val="power"/>
            <c:dispRSqr val="0"/>
            <c:dispEq val="0"/>
          </c:trendline>
          <c:xVal>
            <c:numRef>
              <c:f>'SM summary'!$I$27:$I$38</c:f>
              <c:numCache>
                <c:formatCode>General</c:formatCode>
                <c:ptCount val="12"/>
                <c:pt idx="0">
                  <c:v>5.2</c:v>
                </c:pt>
                <c:pt idx="1">
                  <c:v>3.9</c:v>
                </c:pt>
                <c:pt idx="2">
                  <c:v>4.5999999999999996</c:v>
                </c:pt>
                <c:pt idx="3">
                  <c:v>4.7</c:v>
                </c:pt>
                <c:pt idx="4">
                  <c:v>5.5</c:v>
                </c:pt>
                <c:pt idx="5">
                  <c:v>5.7</c:v>
                </c:pt>
                <c:pt idx="6">
                  <c:v>4.9000000000000004</c:v>
                </c:pt>
                <c:pt idx="7">
                  <c:v>5.4</c:v>
                </c:pt>
                <c:pt idx="8">
                  <c:v>5.3</c:v>
                </c:pt>
                <c:pt idx="9">
                  <c:v>6.1</c:v>
                </c:pt>
                <c:pt idx="10">
                  <c:v>5.7</c:v>
                </c:pt>
                <c:pt idx="11">
                  <c:v>5.8</c:v>
                </c:pt>
              </c:numCache>
            </c:numRef>
          </c:xVal>
          <c:yVal>
            <c:numRef>
              <c:f>'SM summary'!$J$27:$J$38</c:f>
              <c:numCache>
                <c:formatCode>General</c:formatCode>
                <c:ptCount val="12"/>
                <c:pt idx="0">
                  <c:v>7.5</c:v>
                </c:pt>
                <c:pt idx="1">
                  <c:v>5.0000000000000044</c:v>
                </c:pt>
                <c:pt idx="2">
                  <c:v>6.7</c:v>
                </c:pt>
                <c:pt idx="3">
                  <c:v>6.8499999999999952</c:v>
                </c:pt>
                <c:pt idx="4">
                  <c:v>9.2000000000000011</c:v>
                </c:pt>
                <c:pt idx="5">
                  <c:v>9.9</c:v>
                </c:pt>
                <c:pt idx="6">
                  <c:v>7.25</c:v>
                </c:pt>
                <c:pt idx="7">
                  <c:v>9.5000000000000018</c:v>
                </c:pt>
                <c:pt idx="8">
                  <c:v>8.8000000000000007</c:v>
                </c:pt>
                <c:pt idx="9">
                  <c:v>10.9</c:v>
                </c:pt>
                <c:pt idx="10">
                  <c:v>9.9000000000000057</c:v>
                </c:pt>
                <c:pt idx="11">
                  <c:v>10.55</c:v>
                </c:pt>
              </c:numCache>
            </c:numRef>
          </c:yVal>
          <c:smooth val="0"/>
          <c:extLst>
            <c:ext xmlns:c16="http://schemas.microsoft.com/office/drawing/2014/chart" uri="{C3380CC4-5D6E-409C-BE32-E72D297353CC}">
              <c16:uniqueId val="{0000000B-88B2-4F36-B3B5-2E4D553099AD}"/>
            </c:ext>
          </c:extLst>
        </c:ser>
        <c:dLbls>
          <c:showLegendKey val="0"/>
          <c:showVal val="0"/>
          <c:showCatName val="0"/>
          <c:showSerName val="0"/>
          <c:showPercent val="0"/>
          <c:showBubbleSize val="0"/>
        </c:dLbls>
        <c:axId val="2019807984"/>
        <c:axId val="2018828416"/>
      </c:scatterChart>
      <c:valAx>
        <c:axId val="2019807984"/>
        <c:scaling>
          <c:orientation val="minMax"/>
          <c:max val="10"/>
          <c:min val="0"/>
        </c:scaling>
        <c:delete val="0"/>
        <c:axPos val="b"/>
        <c:title>
          <c:tx>
            <c:rich>
              <a:bodyPr rot="0" vert="horz"/>
              <a:lstStyle/>
              <a:p>
                <a:pPr>
                  <a:defRPr sz="1200"/>
                </a:pPr>
                <a:r>
                  <a:rPr lang="en-GB" sz="1200"/>
                  <a:t>Shell length(mm)</a:t>
                </a:r>
              </a:p>
            </c:rich>
          </c:tx>
          <c:layout>
            <c:manualLayout>
              <c:xMode val="edge"/>
              <c:yMode val="edge"/>
              <c:x val="0.43546933736914401"/>
              <c:y val="0.9076192531836829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018828416"/>
        <c:crosses val="autoZero"/>
        <c:crossBetween val="midCat"/>
        <c:majorUnit val="2"/>
      </c:valAx>
      <c:valAx>
        <c:axId val="2018828416"/>
        <c:scaling>
          <c:orientation val="minMax"/>
        </c:scaling>
        <c:delete val="0"/>
        <c:axPos val="l"/>
        <c:title>
          <c:tx>
            <c:rich>
              <a:bodyPr rot="-5400000" vert="horz"/>
              <a:lstStyle/>
              <a:p>
                <a:pPr>
                  <a:defRPr sz="1200"/>
                </a:pPr>
                <a:r>
                  <a:rPr lang="en-GB" sz="1200"/>
                  <a:t>Total dry mass (mg)</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019807984"/>
        <c:crosses val="autoZero"/>
        <c:crossBetween val="midCat"/>
      </c:valAx>
      <c:spPr>
        <a:noFill/>
        <a:ln w="12700">
          <a:solidFill>
            <a:sysClr val="windowText" lastClr="000000"/>
          </a:solidFill>
        </a:ln>
        <a:effectLst/>
      </c:spPr>
    </c:plotArea>
    <c:legend>
      <c:legendPos val="t"/>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50503324257524"/>
          <c:y val="5.9695152165401097E-2"/>
          <c:w val="0.25746334409704502"/>
          <c:h val="0.438598143071529"/>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976885500300901"/>
          <c:y val="4.94022543204777E-2"/>
          <c:w val="0.81908918726891"/>
          <c:h val="0.75171880733218499"/>
        </c:manualLayout>
      </c:layout>
      <c:scatterChart>
        <c:scatterStyle val="lineMarker"/>
        <c:varyColors val="0"/>
        <c:ser>
          <c:idx val="0"/>
          <c:order val="0"/>
          <c:tx>
            <c:v>Kiel 18 °C</c:v>
          </c:tx>
          <c:spPr>
            <a:ln w="25400" cap="rnd">
              <a:noFill/>
              <a:round/>
            </a:ln>
            <a:effectLst/>
          </c:spPr>
          <c:marker>
            <c:symbol val="circle"/>
            <c:size val="8"/>
            <c:spPr>
              <a:solidFill>
                <a:schemeClr val="accent1">
                  <a:lumMod val="60000"/>
                  <a:lumOff val="40000"/>
                </a:schemeClr>
              </a:solidFill>
              <a:ln w="9525">
                <a:solidFill>
                  <a:schemeClr val="accent1">
                    <a:lumMod val="60000"/>
                    <a:lumOff val="40000"/>
                  </a:schemeClr>
                </a:solidFill>
              </a:ln>
              <a:effectLst/>
            </c:spPr>
          </c:marker>
          <c:trendline>
            <c:spPr>
              <a:ln w="25400" cap="rnd">
                <a:solidFill>
                  <a:schemeClr val="accent1">
                    <a:lumMod val="75000"/>
                  </a:schemeClr>
                </a:solidFill>
                <a:prstDash val="solid"/>
              </a:ln>
              <a:effectLst/>
            </c:spPr>
            <c:trendlineType val="power"/>
            <c:dispRSqr val="0"/>
            <c:dispEq val="0"/>
          </c:trendline>
          <c:xVal>
            <c:numRef>
              <c:f>'SM summary'!$E$39:$E$50</c:f>
              <c:numCache>
                <c:formatCode>General</c:formatCode>
                <c:ptCount val="12"/>
                <c:pt idx="0">
                  <c:v>6</c:v>
                </c:pt>
                <c:pt idx="1">
                  <c:v>4.5</c:v>
                </c:pt>
                <c:pt idx="2">
                  <c:v>4</c:v>
                </c:pt>
                <c:pt idx="3">
                  <c:v>6.5</c:v>
                </c:pt>
                <c:pt idx="4">
                  <c:v>10</c:v>
                </c:pt>
                <c:pt idx="5">
                  <c:v>6</c:v>
                </c:pt>
                <c:pt idx="6">
                  <c:v>8</c:v>
                </c:pt>
                <c:pt idx="7">
                  <c:v>8.5</c:v>
                </c:pt>
                <c:pt idx="8">
                  <c:v>10</c:v>
                </c:pt>
                <c:pt idx="9">
                  <c:v>11</c:v>
                </c:pt>
                <c:pt idx="10">
                  <c:v>8.5</c:v>
                </c:pt>
                <c:pt idx="11">
                  <c:v>8.5</c:v>
                </c:pt>
              </c:numCache>
            </c:numRef>
          </c:xVal>
          <c:yVal>
            <c:numRef>
              <c:f>'SM summary'!$F$39:$F$50</c:f>
              <c:numCache>
                <c:formatCode>General</c:formatCode>
                <c:ptCount val="12"/>
                <c:pt idx="0">
                  <c:v>8.7800000000000011</c:v>
                </c:pt>
                <c:pt idx="1">
                  <c:v>3.2799999999999989</c:v>
                </c:pt>
                <c:pt idx="2">
                  <c:v>3.5499999999999989</c:v>
                </c:pt>
                <c:pt idx="3">
                  <c:v>9.4700000000000024</c:v>
                </c:pt>
                <c:pt idx="4">
                  <c:v>35.46</c:v>
                </c:pt>
                <c:pt idx="5">
                  <c:v>7.39</c:v>
                </c:pt>
                <c:pt idx="6">
                  <c:v>13.74</c:v>
                </c:pt>
                <c:pt idx="7">
                  <c:v>17.86999999999999</c:v>
                </c:pt>
                <c:pt idx="8">
                  <c:v>28.5</c:v>
                </c:pt>
                <c:pt idx="9">
                  <c:v>25.03</c:v>
                </c:pt>
                <c:pt idx="10">
                  <c:v>13.4</c:v>
                </c:pt>
                <c:pt idx="11">
                  <c:v>14.86</c:v>
                </c:pt>
              </c:numCache>
            </c:numRef>
          </c:yVal>
          <c:smooth val="0"/>
          <c:extLst>
            <c:ext xmlns:c16="http://schemas.microsoft.com/office/drawing/2014/chart" uri="{C3380CC4-5D6E-409C-BE32-E72D297353CC}">
              <c16:uniqueId val="{00000001-5456-4472-B972-5887743DA784}"/>
            </c:ext>
          </c:extLst>
        </c:ser>
        <c:ser>
          <c:idx val="2"/>
          <c:order val="1"/>
          <c:tx>
            <c:v>Ahp 18 °C</c:v>
          </c:tx>
          <c:spPr>
            <a:ln w="25400" cap="rnd">
              <a:noFill/>
              <a:round/>
            </a:ln>
            <a:effectLst/>
          </c:spPr>
          <c:marker>
            <c:symbol val="circle"/>
            <c:size val="8"/>
            <c:spPr>
              <a:solidFill>
                <a:schemeClr val="accent3">
                  <a:lumMod val="75000"/>
                </a:schemeClr>
              </a:solidFill>
              <a:ln w="9525">
                <a:solidFill>
                  <a:schemeClr val="accent3">
                    <a:lumMod val="75000"/>
                  </a:schemeClr>
                </a:solidFill>
              </a:ln>
              <a:effectLst/>
            </c:spPr>
          </c:marker>
          <c:trendline>
            <c:spPr>
              <a:ln w="25400" cap="rnd">
                <a:solidFill>
                  <a:schemeClr val="accent3">
                    <a:lumMod val="75000"/>
                  </a:schemeClr>
                </a:solidFill>
                <a:prstDash val="solid"/>
              </a:ln>
              <a:effectLst/>
            </c:spPr>
            <c:trendlineType val="power"/>
            <c:dispRSqr val="0"/>
            <c:dispEq val="0"/>
          </c:trendline>
          <c:xVal>
            <c:numRef>
              <c:f>'SM summary'!$E$51:$E$62</c:f>
              <c:numCache>
                <c:formatCode>General</c:formatCode>
                <c:ptCount val="12"/>
                <c:pt idx="0">
                  <c:v>3.5</c:v>
                </c:pt>
                <c:pt idx="1">
                  <c:v>5</c:v>
                </c:pt>
                <c:pt idx="2">
                  <c:v>6</c:v>
                </c:pt>
                <c:pt idx="3">
                  <c:v>4.5</c:v>
                </c:pt>
                <c:pt idx="4">
                  <c:v>6.5</c:v>
                </c:pt>
                <c:pt idx="5">
                  <c:v>8</c:v>
                </c:pt>
                <c:pt idx="6">
                  <c:v>8</c:v>
                </c:pt>
                <c:pt idx="7">
                  <c:v>6.5</c:v>
                </c:pt>
                <c:pt idx="8">
                  <c:v>12</c:v>
                </c:pt>
                <c:pt idx="9">
                  <c:v>6</c:v>
                </c:pt>
                <c:pt idx="10">
                  <c:v>8</c:v>
                </c:pt>
                <c:pt idx="11">
                  <c:v>8</c:v>
                </c:pt>
              </c:numCache>
            </c:numRef>
          </c:xVal>
          <c:yVal>
            <c:numRef>
              <c:f>'SM summary'!$F$51:$F$62</c:f>
              <c:numCache>
                <c:formatCode>General</c:formatCode>
                <c:ptCount val="12"/>
                <c:pt idx="0">
                  <c:v>2.1999999999999988</c:v>
                </c:pt>
                <c:pt idx="1">
                  <c:v>4.6399999999999997</c:v>
                </c:pt>
                <c:pt idx="2">
                  <c:v>7.5800000000000018</c:v>
                </c:pt>
                <c:pt idx="3">
                  <c:v>9.94</c:v>
                </c:pt>
                <c:pt idx="4">
                  <c:v>16.309999999999999</c:v>
                </c:pt>
                <c:pt idx="5">
                  <c:v>12.58</c:v>
                </c:pt>
                <c:pt idx="6">
                  <c:v>10.14</c:v>
                </c:pt>
                <c:pt idx="7">
                  <c:v>7.259999999999998</c:v>
                </c:pt>
                <c:pt idx="8">
                  <c:v>49.72</c:v>
                </c:pt>
                <c:pt idx="9">
                  <c:v>7.06</c:v>
                </c:pt>
                <c:pt idx="10">
                  <c:v>11.68</c:v>
                </c:pt>
                <c:pt idx="11">
                  <c:v>10.65</c:v>
                </c:pt>
              </c:numCache>
            </c:numRef>
          </c:yVal>
          <c:smooth val="0"/>
          <c:extLst>
            <c:ext xmlns:c16="http://schemas.microsoft.com/office/drawing/2014/chart" uri="{C3380CC4-5D6E-409C-BE32-E72D297353CC}">
              <c16:uniqueId val="{00000003-5456-4472-B972-5887743DA784}"/>
            </c:ext>
          </c:extLst>
        </c:ser>
        <c:ser>
          <c:idx val="3"/>
          <c:order val="2"/>
          <c:tx>
            <c:v>Use 18 °C</c:v>
          </c:tx>
          <c:spPr>
            <a:ln w="25400" cap="rnd">
              <a:noFill/>
              <a:round/>
            </a:ln>
            <a:effectLst/>
          </c:spPr>
          <c:marker>
            <c:symbol val="circle"/>
            <c:size val="8"/>
            <c:spPr>
              <a:solidFill>
                <a:srgbClr val="FFABAB"/>
              </a:solidFill>
              <a:ln w="9525">
                <a:solidFill>
                  <a:srgbClr val="FFABAB"/>
                </a:solidFill>
              </a:ln>
              <a:effectLst/>
            </c:spPr>
          </c:marker>
          <c:trendline>
            <c:spPr>
              <a:ln w="25400" cap="rnd">
                <a:solidFill>
                  <a:srgbClr val="FF7575"/>
                </a:solidFill>
                <a:prstDash val="solid"/>
              </a:ln>
              <a:effectLst/>
            </c:spPr>
            <c:trendlineType val="power"/>
            <c:dispRSqr val="0"/>
            <c:dispEq val="0"/>
          </c:trendline>
          <c:xVal>
            <c:numRef>
              <c:f>'SM summary'!$E$63:$E$74</c:f>
              <c:numCache>
                <c:formatCode>General</c:formatCode>
                <c:ptCount val="12"/>
                <c:pt idx="0">
                  <c:v>5.5</c:v>
                </c:pt>
                <c:pt idx="1">
                  <c:v>6.5</c:v>
                </c:pt>
                <c:pt idx="2">
                  <c:v>3</c:v>
                </c:pt>
                <c:pt idx="3">
                  <c:v>6</c:v>
                </c:pt>
                <c:pt idx="4">
                  <c:v>7</c:v>
                </c:pt>
                <c:pt idx="5">
                  <c:v>7.5</c:v>
                </c:pt>
                <c:pt idx="6">
                  <c:v>5</c:v>
                </c:pt>
                <c:pt idx="7">
                  <c:v>7</c:v>
                </c:pt>
                <c:pt idx="8">
                  <c:v>8</c:v>
                </c:pt>
                <c:pt idx="9">
                  <c:v>7.5</c:v>
                </c:pt>
                <c:pt idx="10">
                  <c:v>7</c:v>
                </c:pt>
                <c:pt idx="11">
                  <c:v>6.5</c:v>
                </c:pt>
              </c:numCache>
            </c:numRef>
          </c:xVal>
          <c:yVal>
            <c:numRef>
              <c:f>'SM summary'!$F$63:$F$74</c:f>
              <c:numCache>
                <c:formatCode>General</c:formatCode>
                <c:ptCount val="12"/>
                <c:pt idx="0">
                  <c:v>6.490000000000002</c:v>
                </c:pt>
                <c:pt idx="1">
                  <c:v>11.53</c:v>
                </c:pt>
                <c:pt idx="2">
                  <c:v>1.32</c:v>
                </c:pt>
                <c:pt idx="3">
                  <c:v>9.1000000000000014</c:v>
                </c:pt>
                <c:pt idx="4">
                  <c:v>14.13</c:v>
                </c:pt>
                <c:pt idx="5">
                  <c:v>17.98</c:v>
                </c:pt>
                <c:pt idx="6">
                  <c:v>5.74</c:v>
                </c:pt>
                <c:pt idx="7">
                  <c:v>12.76</c:v>
                </c:pt>
                <c:pt idx="8">
                  <c:v>22.46</c:v>
                </c:pt>
                <c:pt idx="9">
                  <c:v>17.63</c:v>
                </c:pt>
                <c:pt idx="10">
                  <c:v>13.77</c:v>
                </c:pt>
                <c:pt idx="11">
                  <c:v>10.45</c:v>
                </c:pt>
              </c:numCache>
            </c:numRef>
          </c:yVal>
          <c:smooth val="0"/>
          <c:extLst>
            <c:ext xmlns:c16="http://schemas.microsoft.com/office/drawing/2014/chart" uri="{C3380CC4-5D6E-409C-BE32-E72D297353CC}">
              <c16:uniqueId val="{00000005-5456-4472-B972-5887743DA784}"/>
            </c:ext>
          </c:extLst>
        </c:ser>
        <c:ser>
          <c:idx val="1"/>
          <c:order val="3"/>
          <c:tx>
            <c:v>Kiel 8 °C</c:v>
          </c:tx>
          <c:spPr>
            <a:ln w="25400" cap="rnd">
              <a:noFill/>
              <a:round/>
            </a:ln>
            <a:effectLst/>
          </c:spPr>
          <c:marker>
            <c:symbol val="circle"/>
            <c:size val="8"/>
            <c:spPr>
              <a:noFill/>
              <a:ln w="12700">
                <a:solidFill>
                  <a:schemeClr val="accent1">
                    <a:lumMod val="60000"/>
                    <a:lumOff val="40000"/>
                  </a:schemeClr>
                </a:solidFill>
              </a:ln>
              <a:effectLst/>
            </c:spPr>
          </c:marker>
          <c:trendline>
            <c:spPr>
              <a:ln w="25400" cap="rnd">
                <a:solidFill>
                  <a:schemeClr val="accent1">
                    <a:lumMod val="75000"/>
                  </a:schemeClr>
                </a:solidFill>
                <a:prstDash val="dash"/>
              </a:ln>
              <a:effectLst/>
            </c:spPr>
            <c:trendlineType val="power"/>
            <c:dispRSqr val="0"/>
            <c:dispEq val="0"/>
          </c:trendline>
          <c:xVal>
            <c:numRef>
              <c:f>'SM summary'!$E$3:$E$14</c:f>
              <c:numCache>
                <c:formatCode>General</c:formatCode>
                <c:ptCount val="12"/>
                <c:pt idx="0">
                  <c:v>4</c:v>
                </c:pt>
                <c:pt idx="1">
                  <c:v>3</c:v>
                </c:pt>
                <c:pt idx="2">
                  <c:v>6</c:v>
                </c:pt>
                <c:pt idx="3">
                  <c:v>4.5</c:v>
                </c:pt>
                <c:pt idx="4">
                  <c:v>6</c:v>
                </c:pt>
                <c:pt idx="5">
                  <c:v>6</c:v>
                </c:pt>
                <c:pt idx="6">
                  <c:v>9</c:v>
                </c:pt>
                <c:pt idx="7">
                  <c:v>5</c:v>
                </c:pt>
                <c:pt idx="8">
                  <c:v>6</c:v>
                </c:pt>
                <c:pt idx="9">
                  <c:v>8.5</c:v>
                </c:pt>
                <c:pt idx="10">
                  <c:v>10</c:v>
                </c:pt>
                <c:pt idx="11">
                  <c:v>11</c:v>
                </c:pt>
              </c:numCache>
            </c:numRef>
          </c:xVal>
          <c:yVal>
            <c:numRef>
              <c:f>'SM summary'!$F$3:$F$14</c:f>
              <c:numCache>
                <c:formatCode>General</c:formatCode>
                <c:ptCount val="12"/>
                <c:pt idx="0">
                  <c:v>2.629999999999999</c:v>
                </c:pt>
                <c:pt idx="1">
                  <c:v>1.07</c:v>
                </c:pt>
                <c:pt idx="2">
                  <c:v>5.9199999999999982</c:v>
                </c:pt>
                <c:pt idx="3">
                  <c:v>3.600000000000001</c:v>
                </c:pt>
                <c:pt idx="4">
                  <c:v>9.7200000000000006</c:v>
                </c:pt>
                <c:pt idx="5">
                  <c:v>7.4300000000000033</c:v>
                </c:pt>
                <c:pt idx="6">
                  <c:v>19.810000000000009</c:v>
                </c:pt>
                <c:pt idx="7">
                  <c:v>3.620000000000001</c:v>
                </c:pt>
                <c:pt idx="8">
                  <c:v>6.2199999999999989</c:v>
                </c:pt>
                <c:pt idx="9">
                  <c:v>20.57</c:v>
                </c:pt>
                <c:pt idx="10">
                  <c:v>32.290000000000013</c:v>
                </c:pt>
                <c:pt idx="11">
                  <c:v>36.58</c:v>
                </c:pt>
              </c:numCache>
            </c:numRef>
          </c:yVal>
          <c:smooth val="0"/>
          <c:extLst>
            <c:ext xmlns:c16="http://schemas.microsoft.com/office/drawing/2014/chart" uri="{C3380CC4-5D6E-409C-BE32-E72D297353CC}">
              <c16:uniqueId val="{00000007-5456-4472-B972-5887743DA784}"/>
            </c:ext>
          </c:extLst>
        </c:ser>
        <c:ser>
          <c:idx val="4"/>
          <c:order val="4"/>
          <c:tx>
            <c:v>Ahp 8 °C</c:v>
          </c:tx>
          <c:spPr>
            <a:ln w="25400" cap="rnd">
              <a:noFill/>
              <a:round/>
            </a:ln>
            <a:effectLst/>
          </c:spPr>
          <c:marker>
            <c:symbol val="circle"/>
            <c:size val="8"/>
            <c:spPr>
              <a:noFill/>
              <a:ln w="12700">
                <a:solidFill>
                  <a:schemeClr val="accent3">
                    <a:lumMod val="75000"/>
                  </a:schemeClr>
                </a:solidFill>
              </a:ln>
              <a:effectLst/>
            </c:spPr>
          </c:marker>
          <c:trendline>
            <c:spPr>
              <a:ln w="25400" cap="rnd">
                <a:solidFill>
                  <a:schemeClr val="accent3">
                    <a:lumMod val="75000"/>
                  </a:schemeClr>
                </a:solidFill>
                <a:prstDash val="dash"/>
              </a:ln>
              <a:effectLst/>
            </c:spPr>
            <c:trendlineType val="power"/>
            <c:dispRSqr val="0"/>
            <c:dispEq val="0"/>
          </c:trendline>
          <c:xVal>
            <c:numRef>
              <c:f>'SM summary'!$E$15:$E$26</c:f>
              <c:numCache>
                <c:formatCode>General</c:formatCode>
                <c:ptCount val="12"/>
                <c:pt idx="0">
                  <c:v>4.5</c:v>
                </c:pt>
                <c:pt idx="1">
                  <c:v>5.5</c:v>
                </c:pt>
                <c:pt idx="2">
                  <c:v>7</c:v>
                </c:pt>
                <c:pt idx="3">
                  <c:v>7</c:v>
                </c:pt>
                <c:pt idx="4">
                  <c:v>6</c:v>
                </c:pt>
                <c:pt idx="5">
                  <c:v>7</c:v>
                </c:pt>
                <c:pt idx="6">
                  <c:v>8</c:v>
                </c:pt>
                <c:pt idx="7">
                  <c:v>7.5</c:v>
                </c:pt>
                <c:pt idx="8">
                  <c:v>8.5</c:v>
                </c:pt>
                <c:pt idx="9">
                  <c:v>8.5</c:v>
                </c:pt>
                <c:pt idx="10">
                  <c:v>8</c:v>
                </c:pt>
                <c:pt idx="11">
                  <c:v>6</c:v>
                </c:pt>
              </c:numCache>
            </c:numRef>
          </c:xVal>
          <c:yVal>
            <c:numRef>
              <c:f>'SM summary'!$F$15:$F$26</c:f>
              <c:numCache>
                <c:formatCode>General</c:formatCode>
                <c:ptCount val="12"/>
                <c:pt idx="0">
                  <c:v>3.4500000000000011</c:v>
                </c:pt>
                <c:pt idx="1">
                  <c:v>5.7199999999999989</c:v>
                </c:pt>
                <c:pt idx="2">
                  <c:v>12.61</c:v>
                </c:pt>
                <c:pt idx="3">
                  <c:v>10.53</c:v>
                </c:pt>
                <c:pt idx="4">
                  <c:v>6.1899999999999986</c:v>
                </c:pt>
                <c:pt idx="5">
                  <c:v>11.28</c:v>
                </c:pt>
                <c:pt idx="6">
                  <c:v>16.48</c:v>
                </c:pt>
                <c:pt idx="7">
                  <c:v>11.02</c:v>
                </c:pt>
                <c:pt idx="8">
                  <c:v>19.91</c:v>
                </c:pt>
                <c:pt idx="9">
                  <c:v>20.5</c:v>
                </c:pt>
                <c:pt idx="10">
                  <c:v>15.04</c:v>
                </c:pt>
                <c:pt idx="11">
                  <c:v>7.1299999999999946</c:v>
                </c:pt>
              </c:numCache>
            </c:numRef>
          </c:yVal>
          <c:smooth val="0"/>
          <c:extLst>
            <c:ext xmlns:c16="http://schemas.microsoft.com/office/drawing/2014/chart" uri="{C3380CC4-5D6E-409C-BE32-E72D297353CC}">
              <c16:uniqueId val="{00000009-5456-4472-B972-5887743DA784}"/>
            </c:ext>
          </c:extLst>
        </c:ser>
        <c:ser>
          <c:idx val="5"/>
          <c:order val="5"/>
          <c:tx>
            <c:v>Use 8 °C</c:v>
          </c:tx>
          <c:spPr>
            <a:ln w="25400" cap="rnd">
              <a:noFill/>
              <a:round/>
            </a:ln>
            <a:effectLst/>
          </c:spPr>
          <c:marker>
            <c:symbol val="circle"/>
            <c:size val="8"/>
            <c:spPr>
              <a:noFill/>
              <a:ln w="12700">
                <a:solidFill>
                  <a:srgbClr val="FF7575"/>
                </a:solidFill>
              </a:ln>
              <a:effectLst/>
            </c:spPr>
          </c:marker>
          <c:trendline>
            <c:spPr>
              <a:ln w="25400" cap="rnd">
                <a:solidFill>
                  <a:srgbClr val="FF7575"/>
                </a:solidFill>
                <a:prstDash val="dash"/>
              </a:ln>
              <a:effectLst/>
            </c:spPr>
            <c:trendlineType val="power"/>
            <c:dispRSqr val="0"/>
            <c:dispEq val="0"/>
          </c:trendline>
          <c:xVal>
            <c:numRef>
              <c:f>'SM summary'!$E$27:$E$38</c:f>
              <c:numCache>
                <c:formatCode>General</c:formatCode>
                <c:ptCount val="12"/>
                <c:pt idx="0">
                  <c:v>6</c:v>
                </c:pt>
                <c:pt idx="1">
                  <c:v>6</c:v>
                </c:pt>
                <c:pt idx="2">
                  <c:v>6</c:v>
                </c:pt>
                <c:pt idx="3">
                  <c:v>4.5</c:v>
                </c:pt>
                <c:pt idx="4">
                  <c:v>6</c:v>
                </c:pt>
                <c:pt idx="5">
                  <c:v>6</c:v>
                </c:pt>
                <c:pt idx="6">
                  <c:v>5.5</c:v>
                </c:pt>
                <c:pt idx="7">
                  <c:v>6</c:v>
                </c:pt>
                <c:pt idx="8">
                  <c:v>8</c:v>
                </c:pt>
                <c:pt idx="9">
                  <c:v>6</c:v>
                </c:pt>
                <c:pt idx="10">
                  <c:v>6</c:v>
                </c:pt>
                <c:pt idx="11">
                  <c:v>6.5</c:v>
                </c:pt>
              </c:numCache>
            </c:numRef>
          </c:xVal>
          <c:yVal>
            <c:numRef>
              <c:f>'SM summary'!$F$27:$F$38</c:f>
              <c:numCache>
                <c:formatCode>General</c:formatCode>
                <c:ptCount val="12"/>
                <c:pt idx="0">
                  <c:v>7.5500000000000007</c:v>
                </c:pt>
                <c:pt idx="1">
                  <c:v>10.77</c:v>
                </c:pt>
                <c:pt idx="2">
                  <c:v>7.75</c:v>
                </c:pt>
                <c:pt idx="3">
                  <c:v>5.7700000000000031</c:v>
                </c:pt>
                <c:pt idx="4">
                  <c:v>11.66</c:v>
                </c:pt>
                <c:pt idx="5">
                  <c:v>6.98</c:v>
                </c:pt>
                <c:pt idx="6">
                  <c:v>6.56</c:v>
                </c:pt>
                <c:pt idx="7">
                  <c:v>6.64</c:v>
                </c:pt>
                <c:pt idx="8">
                  <c:v>15.35</c:v>
                </c:pt>
                <c:pt idx="9">
                  <c:v>7.1099999999999994</c:v>
                </c:pt>
                <c:pt idx="10">
                  <c:v>10.43</c:v>
                </c:pt>
                <c:pt idx="11">
                  <c:v>11.29</c:v>
                </c:pt>
              </c:numCache>
            </c:numRef>
          </c:yVal>
          <c:smooth val="0"/>
          <c:extLst>
            <c:ext xmlns:c16="http://schemas.microsoft.com/office/drawing/2014/chart" uri="{C3380CC4-5D6E-409C-BE32-E72D297353CC}">
              <c16:uniqueId val="{0000000B-5456-4472-B972-5887743DA784}"/>
            </c:ext>
          </c:extLst>
        </c:ser>
        <c:dLbls>
          <c:showLegendKey val="0"/>
          <c:showVal val="0"/>
          <c:showCatName val="0"/>
          <c:showSerName val="0"/>
          <c:showPercent val="0"/>
          <c:showBubbleSize val="0"/>
        </c:dLbls>
        <c:axId val="2050516240"/>
        <c:axId val="2050518784"/>
      </c:scatterChart>
      <c:valAx>
        <c:axId val="2050516240"/>
        <c:scaling>
          <c:orientation val="minMax"/>
          <c:max val="13"/>
          <c:min val="0"/>
        </c:scaling>
        <c:delete val="0"/>
        <c:axPos val="b"/>
        <c:title>
          <c:tx>
            <c:rich>
              <a:bodyPr rot="0" vert="horz"/>
              <a:lstStyle/>
              <a:p>
                <a:pPr>
                  <a:defRPr sz="1200"/>
                </a:pPr>
                <a:r>
                  <a:rPr lang="en-GB" sz="1200"/>
                  <a:t>Shell length (mm)</a:t>
                </a:r>
              </a:p>
            </c:rich>
          </c:tx>
          <c:layout>
            <c:manualLayout>
              <c:xMode val="edge"/>
              <c:yMode val="edge"/>
              <c:x val="0.41166877832274901"/>
              <c:y val="0.90379240330807697"/>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050518784"/>
        <c:crosses val="autoZero"/>
        <c:crossBetween val="midCat"/>
        <c:majorUnit val="2"/>
      </c:valAx>
      <c:valAx>
        <c:axId val="2050518784"/>
        <c:scaling>
          <c:orientation val="minMax"/>
        </c:scaling>
        <c:delete val="0"/>
        <c:axPos val="l"/>
        <c:title>
          <c:tx>
            <c:rich>
              <a:bodyPr rot="-5400000" vert="horz"/>
              <a:lstStyle/>
              <a:p>
                <a:pPr>
                  <a:defRPr sz="1200"/>
                </a:pPr>
                <a:r>
                  <a:rPr lang="en-GB" sz="1200"/>
                  <a:t>Shell mass (mg)</a:t>
                </a:r>
              </a:p>
            </c:rich>
          </c:tx>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vert="horz"/>
          <a:lstStyle/>
          <a:p>
            <a:pPr>
              <a:defRPr/>
            </a:pPr>
            <a:endParaRPr lang="en-US"/>
          </a:p>
        </c:txPr>
        <c:crossAx val="2050516240"/>
        <c:crosses val="autoZero"/>
        <c:crossBetween val="midCat"/>
        <c:majorUnit val="10"/>
      </c:valAx>
      <c:spPr>
        <a:noFill/>
        <a:ln w="12700">
          <a:solidFill>
            <a:sysClr val="windowText" lastClr="000000"/>
          </a:solidFill>
        </a:ln>
        <a:effectLst/>
      </c:spPr>
    </c:plotArea>
    <c:legend>
      <c:legendPos val="t"/>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4112289195382599"/>
          <c:y val="5.2596456517363603E-2"/>
          <c:w val="0.28385518154268802"/>
          <c:h val="0.46713530926901697"/>
        </c:manualLayout>
      </c:layout>
      <c:overlay val="0"/>
      <c:spPr>
        <a:noFill/>
        <a:ln>
          <a:noFill/>
        </a:ln>
        <a:effectLst/>
      </c:spPr>
      <c:txPr>
        <a:bodyPr rot="0" vert="horz"/>
        <a:lstStyle/>
        <a:p>
          <a:pPr>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307927950797"/>
          <c:y val="4.6301989063185098E-2"/>
          <c:w val="0.82178470858278696"/>
          <c:h val="0.75518146435592004"/>
        </c:manualLayout>
      </c:layout>
      <c:scatterChart>
        <c:scatterStyle val="lineMarker"/>
        <c:varyColors val="0"/>
        <c:ser>
          <c:idx val="0"/>
          <c:order val="0"/>
          <c:tx>
            <c:v>8 °C 6 psu</c:v>
          </c:tx>
          <c:spPr>
            <a:ln w="28575" cap="rnd">
              <a:noFill/>
              <a:round/>
            </a:ln>
            <a:effectLst/>
          </c:spPr>
          <c:marker>
            <c:symbol val="circle"/>
            <c:size val="7"/>
            <c:spPr>
              <a:noFill/>
              <a:ln w="25400">
                <a:solidFill>
                  <a:schemeClr val="accent2">
                    <a:lumMod val="75000"/>
                  </a:schemeClr>
                </a:solidFill>
              </a:ln>
              <a:effectLst/>
            </c:spPr>
          </c:marker>
          <c:trendline>
            <c:spPr>
              <a:ln w="25400" cap="rnd">
                <a:solidFill>
                  <a:schemeClr val="accent2">
                    <a:lumMod val="60000"/>
                    <a:lumOff val="40000"/>
                  </a:schemeClr>
                </a:solidFill>
                <a:prstDash val="dash"/>
              </a:ln>
              <a:effectLst/>
            </c:spPr>
            <c:trendlineType val="linear"/>
            <c:dispRSqr val="0"/>
            <c:dispEq val="0"/>
          </c:trendline>
          <c:xVal>
            <c:numRef>
              <c:f>Calc_cost_diff_AE!$DT$106:$DT$111</c:f>
              <c:numCache>
                <c:formatCode>General</c:formatCode>
                <c:ptCount val="6"/>
                <c:pt idx="0">
                  <c:v>34.01</c:v>
                </c:pt>
                <c:pt idx="1">
                  <c:v>45.52</c:v>
                </c:pt>
                <c:pt idx="2">
                  <c:v>56.94</c:v>
                </c:pt>
                <c:pt idx="3">
                  <c:v>68.37</c:v>
                </c:pt>
                <c:pt idx="4">
                  <c:v>79.8</c:v>
                </c:pt>
              </c:numCache>
            </c:numRef>
          </c:xVal>
          <c:yVal>
            <c:numRef>
              <c:f>Calc_cost_diff_AE!$DS$106:$DS$111</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1-7DF4-43C4-AD62-45A5803B95A9}"/>
            </c:ext>
          </c:extLst>
        </c:ser>
        <c:ser>
          <c:idx val="1"/>
          <c:order val="1"/>
          <c:tx>
            <c:v>18 °C 6 psu</c:v>
          </c:tx>
          <c:spPr>
            <a:ln w="25400" cap="rnd">
              <a:noFill/>
              <a:round/>
            </a:ln>
            <a:effectLst/>
          </c:spPr>
          <c:marker>
            <c:symbol val="circle"/>
            <c:size val="7"/>
            <c:spPr>
              <a:solidFill>
                <a:schemeClr val="accent2">
                  <a:lumMod val="75000"/>
                </a:schemeClr>
              </a:solidFill>
              <a:ln w="25400">
                <a:solidFill>
                  <a:schemeClr val="accent2">
                    <a:lumMod val="75000"/>
                  </a:schemeClr>
                </a:solidFill>
              </a:ln>
              <a:effectLst/>
            </c:spPr>
          </c:marker>
          <c:trendline>
            <c:spPr>
              <a:ln w="25400" cap="rnd">
                <a:solidFill>
                  <a:schemeClr val="accent2">
                    <a:lumMod val="60000"/>
                    <a:lumOff val="40000"/>
                  </a:schemeClr>
                </a:solidFill>
                <a:prstDash val="solid"/>
              </a:ln>
              <a:effectLst/>
            </c:spPr>
            <c:trendlineType val="linear"/>
            <c:dispRSqr val="0"/>
            <c:dispEq val="0"/>
          </c:trendline>
          <c:xVal>
            <c:numRef>
              <c:f>Calc_cost_diff_AE!$DT$112:$DT$117</c:f>
              <c:numCache>
                <c:formatCode>General</c:formatCode>
                <c:ptCount val="6"/>
                <c:pt idx="0">
                  <c:v>9.120000000000001</c:v>
                </c:pt>
                <c:pt idx="1">
                  <c:v>13.24</c:v>
                </c:pt>
                <c:pt idx="2">
                  <c:v>17.350000000000001</c:v>
                </c:pt>
                <c:pt idx="3">
                  <c:v>21.47</c:v>
                </c:pt>
                <c:pt idx="4">
                  <c:v>25.59</c:v>
                </c:pt>
              </c:numCache>
            </c:numRef>
          </c:xVal>
          <c:yVal>
            <c:numRef>
              <c:f>Calc_cost_diff_AE!$DS$112:$DS$117</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3-7DF4-43C4-AD62-45A5803B95A9}"/>
            </c:ext>
          </c:extLst>
        </c:ser>
        <c:ser>
          <c:idx val="2"/>
          <c:order val="2"/>
          <c:tx>
            <c:v>8 °C 11 psu</c:v>
          </c:tx>
          <c:spPr>
            <a:ln w="25400" cap="rnd">
              <a:noFill/>
              <a:round/>
            </a:ln>
            <a:effectLst/>
          </c:spPr>
          <c:marker>
            <c:symbol val="circle"/>
            <c:size val="7"/>
            <c:spPr>
              <a:noFill/>
              <a:ln w="25400">
                <a:solidFill>
                  <a:schemeClr val="accent3">
                    <a:lumMod val="75000"/>
                  </a:schemeClr>
                </a:solidFill>
              </a:ln>
              <a:effectLst/>
            </c:spPr>
          </c:marker>
          <c:trendline>
            <c:spPr>
              <a:ln w="25400" cap="rnd">
                <a:solidFill>
                  <a:schemeClr val="accent3">
                    <a:lumMod val="60000"/>
                    <a:lumOff val="40000"/>
                  </a:schemeClr>
                </a:solidFill>
                <a:prstDash val="dash"/>
              </a:ln>
              <a:effectLst/>
            </c:spPr>
            <c:trendlineType val="linear"/>
            <c:dispRSqr val="0"/>
            <c:dispEq val="0"/>
          </c:trendline>
          <c:xVal>
            <c:numRef>
              <c:f>Calc_cost_diff_AE!$DT$118:$DT$123</c:f>
              <c:numCache>
                <c:formatCode>General</c:formatCode>
                <c:ptCount val="6"/>
                <c:pt idx="0">
                  <c:v>5.92</c:v>
                </c:pt>
                <c:pt idx="1">
                  <c:v>8.8000000000000007</c:v>
                </c:pt>
                <c:pt idx="2">
                  <c:v>11.68</c:v>
                </c:pt>
                <c:pt idx="3">
                  <c:v>14.55</c:v>
                </c:pt>
                <c:pt idx="4">
                  <c:v>17.829999999999991</c:v>
                </c:pt>
              </c:numCache>
            </c:numRef>
          </c:xVal>
          <c:yVal>
            <c:numRef>
              <c:f>Calc_cost_diff_AE!$DS$118:$DS$123</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5-7DF4-43C4-AD62-45A5803B95A9}"/>
            </c:ext>
          </c:extLst>
        </c:ser>
        <c:ser>
          <c:idx val="3"/>
          <c:order val="3"/>
          <c:tx>
            <c:v>18 °C 11 psu</c:v>
          </c:tx>
          <c:spPr>
            <a:ln w="25400" cap="rnd">
              <a:noFill/>
              <a:round/>
            </a:ln>
            <a:effectLst/>
          </c:spPr>
          <c:marker>
            <c:symbol val="circle"/>
            <c:size val="7"/>
            <c:spPr>
              <a:solidFill>
                <a:schemeClr val="accent3">
                  <a:lumMod val="75000"/>
                </a:schemeClr>
              </a:solidFill>
              <a:ln w="25400">
                <a:solidFill>
                  <a:schemeClr val="accent3">
                    <a:lumMod val="75000"/>
                  </a:schemeClr>
                </a:solidFill>
              </a:ln>
              <a:effectLst/>
            </c:spPr>
          </c:marker>
          <c:trendline>
            <c:spPr>
              <a:ln w="25400" cap="rnd">
                <a:solidFill>
                  <a:schemeClr val="accent3">
                    <a:lumMod val="60000"/>
                    <a:lumOff val="40000"/>
                  </a:schemeClr>
                </a:solidFill>
                <a:prstDash val="solid"/>
              </a:ln>
              <a:effectLst/>
            </c:spPr>
            <c:trendlineType val="linear"/>
            <c:dispRSqr val="0"/>
            <c:dispEq val="0"/>
          </c:trendline>
          <c:xVal>
            <c:numRef>
              <c:f>Calc_cost_diff_AE!$DT$124:$DT$129</c:f>
              <c:numCache>
                <c:formatCode>General</c:formatCode>
                <c:ptCount val="6"/>
                <c:pt idx="0">
                  <c:v>1.84</c:v>
                </c:pt>
                <c:pt idx="1">
                  <c:v>6.39</c:v>
                </c:pt>
                <c:pt idx="2">
                  <c:v>10.94</c:v>
                </c:pt>
                <c:pt idx="3">
                  <c:v>15.49</c:v>
                </c:pt>
                <c:pt idx="4">
                  <c:v>20.03</c:v>
                </c:pt>
              </c:numCache>
            </c:numRef>
          </c:xVal>
          <c:yVal>
            <c:numRef>
              <c:f>Calc_cost_diff_AE!$DS$124:$DS$129</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7-7DF4-43C4-AD62-45A5803B95A9}"/>
            </c:ext>
          </c:extLst>
        </c:ser>
        <c:ser>
          <c:idx val="4"/>
          <c:order val="4"/>
          <c:tx>
            <c:v>8 °C 16 psu</c:v>
          </c:tx>
          <c:spPr>
            <a:ln w="25400" cap="rnd">
              <a:noFill/>
              <a:round/>
            </a:ln>
            <a:effectLst/>
          </c:spPr>
          <c:marker>
            <c:symbol val="circle"/>
            <c:size val="7"/>
            <c:spPr>
              <a:noFill/>
              <a:ln w="25400">
                <a:solidFill>
                  <a:schemeClr val="accent5">
                    <a:lumMod val="75000"/>
                  </a:schemeClr>
                </a:solidFill>
              </a:ln>
              <a:effectLst/>
            </c:spPr>
          </c:marker>
          <c:trendline>
            <c:spPr>
              <a:ln w="25400" cap="rnd">
                <a:solidFill>
                  <a:schemeClr val="accent5">
                    <a:lumMod val="60000"/>
                    <a:lumOff val="40000"/>
                  </a:schemeClr>
                </a:solidFill>
                <a:prstDash val="dash"/>
              </a:ln>
              <a:effectLst/>
            </c:spPr>
            <c:trendlineType val="linear"/>
            <c:dispRSqr val="0"/>
            <c:dispEq val="0"/>
          </c:trendline>
          <c:xVal>
            <c:numRef>
              <c:f>Calc_cost_diff_AE!$DT$130:$DT$135</c:f>
              <c:numCache>
                <c:formatCode>General</c:formatCode>
                <c:ptCount val="6"/>
                <c:pt idx="0">
                  <c:v>7.44</c:v>
                </c:pt>
                <c:pt idx="1">
                  <c:v>10.88</c:v>
                </c:pt>
                <c:pt idx="2">
                  <c:v>14.32</c:v>
                </c:pt>
                <c:pt idx="3">
                  <c:v>17.760000000000002</c:v>
                </c:pt>
                <c:pt idx="4">
                  <c:v>21.2</c:v>
                </c:pt>
              </c:numCache>
            </c:numRef>
          </c:xVal>
          <c:yVal>
            <c:numRef>
              <c:f>Calc_cost_diff_AE!$DS$130:$DS$135</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9-7DF4-43C4-AD62-45A5803B95A9}"/>
            </c:ext>
          </c:extLst>
        </c:ser>
        <c:ser>
          <c:idx val="5"/>
          <c:order val="5"/>
          <c:tx>
            <c:v>18 °C 16 psu</c:v>
          </c:tx>
          <c:spPr>
            <a:ln w="25400" cap="rnd">
              <a:noFill/>
              <a:round/>
            </a:ln>
            <a:effectLst/>
          </c:spPr>
          <c:marker>
            <c:symbol val="circle"/>
            <c:size val="7"/>
            <c:spPr>
              <a:solidFill>
                <a:schemeClr val="accent5">
                  <a:lumMod val="75000"/>
                </a:schemeClr>
              </a:solidFill>
              <a:ln w="25400">
                <a:solidFill>
                  <a:schemeClr val="accent5">
                    <a:lumMod val="75000"/>
                  </a:schemeClr>
                </a:solidFill>
              </a:ln>
              <a:effectLst/>
            </c:spPr>
          </c:marker>
          <c:trendline>
            <c:spPr>
              <a:ln w="25400" cap="rnd">
                <a:solidFill>
                  <a:schemeClr val="accent5">
                    <a:lumMod val="60000"/>
                    <a:lumOff val="40000"/>
                  </a:schemeClr>
                </a:solidFill>
                <a:prstDash val="solid"/>
              </a:ln>
              <a:effectLst/>
            </c:spPr>
            <c:trendlineType val="linear"/>
            <c:dispRSqr val="0"/>
            <c:dispEq val="0"/>
          </c:trendline>
          <c:xVal>
            <c:numRef>
              <c:f>Calc_cost_diff_AE!$DT$136:$DT$141</c:f>
              <c:numCache>
                <c:formatCode>General</c:formatCode>
                <c:ptCount val="6"/>
                <c:pt idx="0">
                  <c:v>2.78</c:v>
                </c:pt>
                <c:pt idx="1">
                  <c:v>6.54</c:v>
                </c:pt>
                <c:pt idx="2">
                  <c:v>10.3</c:v>
                </c:pt>
                <c:pt idx="3">
                  <c:v>14.06</c:v>
                </c:pt>
                <c:pt idx="4">
                  <c:v>17.43</c:v>
                </c:pt>
              </c:numCache>
            </c:numRef>
          </c:xVal>
          <c:yVal>
            <c:numRef>
              <c:f>Calc_cost_diff_AE!$DS$136:$DS$141</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B-7DF4-43C4-AD62-45A5803B95A9}"/>
            </c:ext>
          </c:extLst>
        </c:ser>
        <c:dLbls>
          <c:showLegendKey val="0"/>
          <c:showVal val="0"/>
          <c:showCatName val="0"/>
          <c:showSerName val="0"/>
          <c:showPercent val="0"/>
          <c:showBubbleSize val="0"/>
        </c:dLbls>
        <c:axId val="2049589344"/>
        <c:axId val="2049592736"/>
      </c:scatterChart>
      <c:valAx>
        <c:axId val="2049589344"/>
        <c:scaling>
          <c:orientation val="minMax"/>
          <c:max val="85"/>
          <c:min val="0"/>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effectLst/>
                    <a:latin typeface="Times New Roman" panose="02020603050405020304" pitchFamily="18" charset="0"/>
                    <a:cs typeface="Times New Roman" panose="02020603050405020304" pitchFamily="18" charset="0"/>
                  </a:rPr>
                  <a:t>Cost of calcification (J mg</a:t>
                </a:r>
                <a:r>
                  <a:rPr lang="en-GB" sz="1200" baseline="30000">
                    <a:solidFill>
                      <a:sysClr val="windowText" lastClr="000000"/>
                    </a:solidFill>
                    <a:effectLst/>
                    <a:latin typeface="Times New Roman" panose="02020603050405020304" pitchFamily="18" charset="0"/>
                    <a:cs typeface="Times New Roman" panose="02020603050405020304" pitchFamily="18" charset="0"/>
                  </a:rPr>
                  <a:t>-1</a:t>
                </a:r>
                <a:r>
                  <a:rPr lang="en-GB" sz="1200">
                    <a:solidFill>
                      <a:sysClr val="windowText" lastClr="000000"/>
                    </a:solidFill>
                    <a:effectLst/>
                    <a:latin typeface="Times New Roman" panose="02020603050405020304" pitchFamily="18" charset="0"/>
                    <a:cs typeface="Times New Roman" panose="02020603050405020304" pitchFamily="18" charset="0"/>
                  </a:rPr>
                  <a:t> CaCO</a:t>
                </a:r>
                <a:r>
                  <a:rPr lang="en-GB" sz="1200" baseline="-25000">
                    <a:solidFill>
                      <a:sysClr val="windowText" lastClr="000000"/>
                    </a:solidFill>
                    <a:effectLst/>
                    <a:latin typeface="Times New Roman" panose="02020603050405020304" pitchFamily="18" charset="0"/>
                    <a:cs typeface="Times New Roman" panose="02020603050405020304" pitchFamily="18" charset="0"/>
                  </a:rPr>
                  <a:t>3</a:t>
                </a:r>
                <a:r>
                  <a:rPr lang="en-GB" sz="1200">
                    <a:solidFill>
                      <a:sysClr val="windowText" lastClr="000000"/>
                    </a:solidFill>
                    <a:effectLst/>
                    <a:latin typeface="Times New Roman" panose="02020603050405020304" pitchFamily="18" charset="0"/>
                    <a:cs typeface="Times New Roman" panose="02020603050405020304" pitchFamily="18" charset="0"/>
                  </a:rPr>
                  <a:t>)</a:t>
                </a: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9592736"/>
        <c:crosses val="autoZero"/>
        <c:crossBetween val="midCat"/>
        <c:majorUnit val="10"/>
      </c:valAx>
      <c:valAx>
        <c:axId val="2049592736"/>
        <c:scaling>
          <c:orientation val="minMax"/>
          <c:min val="0.3"/>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Absorption</a:t>
                </a:r>
                <a:r>
                  <a:rPr lang="en-GB" sz="1200" baseline="0">
                    <a:solidFill>
                      <a:sysClr val="windowText" lastClr="000000"/>
                    </a:solidFill>
                    <a:latin typeface="Times New Roman" panose="02020603050405020304" pitchFamily="18" charset="0"/>
                    <a:cs typeface="Times New Roman" panose="02020603050405020304" pitchFamily="18" charset="0"/>
                  </a:rPr>
                  <a:t> efficiency</a:t>
                </a:r>
                <a:endParaRPr lang="en-GB"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9589344"/>
        <c:crosses val="autoZero"/>
        <c:crossBetween val="midCat"/>
        <c:majorUnit val="0.1"/>
      </c:valAx>
      <c:spPr>
        <a:noFill/>
        <a:ln>
          <a:solidFill>
            <a:schemeClr val="tx1"/>
          </a:solid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74028204466244996"/>
          <c:y val="0.41739741488323201"/>
          <c:w val="0.21327287982444801"/>
          <c:h val="0.35883734381655202"/>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40307927950797"/>
          <c:y val="4.6301989063185098E-2"/>
          <c:w val="0.82178470858278696"/>
          <c:h val="0.75518146435592004"/>
        </c:manualLayout>
      </c:layout>
      <c:scatterChart>
        <c:scatterStyle val="lineMarker"/>
        <c:varyColors val="0"/>
        <c:ser>
          <c:idx val="0"/>
          <c:order val="0"/>
          <c:tx>
            <c:v>8 °C 6 psu</c:v>
          </c:tx>
          <c:spPr>
            <a:ln w="28575" cap="rnd">
              <a:noFill/>
              <a:round/>
            </a:ln>
            <a:effectLst/>
          </c:spPr>
          <c:marker>
            <c:symbol val="circle"/>
            <c:size val="7"/>
            <c:spPr>
              <a:noFill/>
              <a:ln w="25400">
                <a:solidFill>
                  <a:schemeClr val="accent2">
                    <a:lumMod val="75000"/>
                  </a:schemeClr>
                </a:solidFill>
              </a:ln>
              <a:effectLst/>
            </c:spPr>
          </c:marker>
          <c:trendline>
            <c:spPr>
              <a:ln w="25400" cap="rnd">
                <a:solidFill>
                  <a:schemeClr val="accent2">
                    <a:lumMod val="60000"/>
                    <a:lumOff val="40000"/>
                  </a:schemeClr>
                </a:solidFill>
                <a:prstDash val="dash"/>
              </a:ln>
              <a:effectLst/>
            </c:spPr>
            <c:trendlineType val="poly"/>
            <c:order val="2"/>
            <c:dispRSqr val="0"/>
            <c:dispEq val="0"/>
          </c:trendline>
          <c:xVal>
            <c:numRef>
              <c:f>Calc_cost_diff_AE!$DU$106:$DU$111</c:f>
              <c:numCache>
                <c:formatCode>General</c:formatCode>
                <c:ptCount val="6"/>
                <c:pt idx="0">
                  <c:v>45.154071569966533</c:v>
                </c:pt>
                <c:pt idx="1">
                  <c:v>48.348446641926017</c:v>
                </c:pt>
                <c:pt idx="2">
                  <c:v>50.398369796998907</c:v>
                </c:pt>
                <c:pt idx="3">
                  <c:v>51.870187310263617</c:v>
                </c:pt>
                <c:pt idx="4">
                  <c:v>52.974050445212143</c:v>
                </c:pt>
              </c:numCache>
            </c:numRef>
          </c:xVal>
          <c:yVal>
            <c:numRef>
              <c:f>Calc_cost_diff_AE!$DS$106:$DS$111</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1-2D38-460B-9E1D-21AADA2F3358}"/>
            </c:ext>
          </c:extLst>
        </c:ser>
        <c:ser>
          <c:idx val="1"/>
          <c:order val="1"/>
          <c:tx>
            <c:v>18 °C 6 psu</c:v>
          </c:tx>
          <c:spPr>
            <a:ln w="25400" cap="rnd">
              <a:noFill/>
              <a:round/>
            </a:ln>
            <a:effectLst/>
          </c:spPr>
          <c:marker>
            <c:symbol val="circle"/>
            <c:size val="7"/>
            <c:spPr>
              <a:solidFill>
                <a:schemeClr val="accent2">
                  <a:lumMod val="75000"/>
                </a:schemeClr>
              </a:solidFill>
              <a:ln w="25400">
                <a:solidFill>
                  <a:schemeClr val="accent2">
                    <a:lumMod val="75000"/>
                  </a:schemeClr>
                </a:solidFill>
              </a:ln>
              <a:effectLst/>
            </c:spPr>
          </c:marker>
          <c:trendline>
            <c:spPr>
              <a:ln w="25400" cap="rnd">
                <a:solidFill>
                  <a:schemeClr val="accent2">
                    <a:lumMod val="60000"/>
                    <a:lumOff val="40000"/>
                  </a:schemeClr>
                </a:solidFill>
                <a:prstDash val="solid"/>
              </a:ln>
              <a:effectLst/>
            </c:spPr>
            <c:trendlineType val="poly"/>
            <c:order val="2"/>
            <c:dispRSqr val="0"/>
            <c:dispEq val="0"/>
          </c:trendline>
          <c:xVal>
            <c:numRef>
              <c:f>Calc_cost_diff_AE!$DU$112:$DU$117</c:f>
              <c:numCache>
                <c:formatCode>General</c:formatCode>
                <c:ptCount val="6"/>
                <c:pt idx="0">
                  <c:v>38.413996446177059</c:v>
                </c:pt>
                <c:pt idx="1">
                  <c:v>44.614150258542473</c:v>
                </c:pt>
                <c:pt idx="2">
                  <c:v>48.719505726693868</c:v>
                </c:pt>
                <c:pt idx="3">
                  <c:v>51.675971409738203</c:v>
                </c:pt>
                <c:pt idx="4">
                  <c:v>53.893320672021432</c:v>
                </c:pt>
              </c:numCache>
            </c:numRef>
          </c:xVal>
          <c:yVal>
            <c:numRef>
              <c:f>Calc_cost_diff_AE!$DS$112:$DS$117</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3-2D38-460B-9E1D-21AADA2F3358}"/>
            </c:ext>
          </c:extLst>
        </c:ser>
        <c:ser>
          <c:idx val="2"/>
          <c:order val="2"/>
          <c:tx>
            <c:v>8 °C 11 psu</c:v>
          </c:tx>
          <c:spPr>
            <a:ln w="25400" cap="rnd">
              <a:noFill/>
              <a:round/>
            </a:ln>
            <a:effectLst/>
          </c:spPr>
          <c:marker>
            <c:symbol val="circle"/>
            <c:size val="7"/>
            <c:spPr>
              <a:noFill/>
              <a:ln w="25400">
                <a:solidFill>
                  <a:schemeClr val="accent3">
                    <a:lumMod val="75000"/>
                  </a:schemeClr>
                </a:solidFill>
              </a:ln>
              <a:effectLst/>
            </c:spPr>
          </c:marker>
          <c:trendline>
            <c:spPr>
              <a:ln w="25400" cap="rnd">
                <a:solidFill>
                  <a:schemeClr val="accent3">
                    <a:lumMod val="60000"/>
                    <a:lumOff val="40000"/>
                  </a:schemeClr>
                </a:solidFill>
                <a:prstDash val="dash"/>
              </a:ln>
              <a:effectLst/>
            </c:spPr>
            <c:trendlineType val="poly"/>
            <c:order val="2"/>
            <c:dispRSqr val="0"/>
            <c:dispEq val="0"/>
          </c:trendline>
          <c:xVal>
            <c:numRef>
              <c:f>Calc_cost_diff_AE!$DU$118:$DU$123</c:f>
              <c:numCache>
                <c:formatCode>General</c:formatCode>
                <c:ptCount val="6"/>
                <c:pt idx="0">
                  <c:v>38.945066878628303</c:v>
                </c:pt>
                <c:pt idx="1">
                  <c:v>46.313052504314733</c:v>
                </c:pt>
                <c:pt idx="2">
                  <c:v>51.225042921439012</c:v>
                </c:pt>
                <c:pt idx="3">
                  <c:v>54.696015741702873</c:v>
                </c:pt>
                <c:pt idx="4">
                  <c:v>58.64784986874507</c:v>
                </c:pt>
              </c:numCache>
            </c:numRef>
          </c:xVal>
          <c:yVal>
            <c:numRef>
              <c:f>Calc_cost_diff_AE!$DS$118:$DS$123</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5-2D38-460B-9E1D-21AADA2F3358}"/>
            </c:ext>
          </c:extLst>
        </c:ser>
        <c:ser>
          <c:idx val="3"/>
          <c:order val="3"/>
          <c:tx>
            <c:v>18 °C 11 psu</c:v>
          </c:tx>
          <c:spPr>
            <a:ln w="25400" cap="rnd">
              <a:noFill/>
              <a:round/>
            </a:ln>
            <a:effectLst/>
          </c:spPr>
          <c:marker>
            <c:symbol val="circle"/>
            <c:size val="7"/>
            <c:spPr>
              <a:solidFill>
                <a:schemeClr val="accent3">
                  <a:lumMod val="75000"/>
                </a:schemeClr>
              </a:solidFill>
              <a:ln w="25400">
                <a:solidFill>
                  <a:schemeClr val="accent3">
                    <a:lumMod val="75000"/>
                  </a:schemeClr>
                </a:solidFill>
              </a:ln>
              <a:effectLst/>
            </c:spPr>
          </c:marker>
          <c:trendline>
            <c:spPr>
              <a:ln w="25400" cap="rnd">
                <a:solidFill>
                  <a:schemeClr val="accent3">
                    <a:lumMod val="60000"/>
                    <a:lumOff val="40000"/>
                  </a:schemeClr>
                </a:solidFill>
                <a:prstDash val="solid"/>
              </a:ln>
              <a:effectLst/>
            </c:spPr>
            <c:trendlineType val="poly"/>
            <c:order val="2"/>
            <c:dispRSqr val="0"/>
            <c:dispEq val="0"/>
          </c:trendline>
          <c:xVal>
            <c:numRef>
              <c:f>Calc_cost_diff_AE!$DU$124:$DU$129</c:f>
              <c:numCache>
                <c:formatCode>General</c:formatCode>
                <c:ptCount val="6"/>
                <c:pt idx="0">
                  <c:v>7.6350099428995604</c:v>
                </c:pt>
                <c:pt idx="1">
                  <c:v>21.212049363099219</c:v>
                </c:pt>
                <c:pt idx="2">
                  <c:v>30.2634089765656</c:v>
                </c:pt>
                <c:pt idx="3">
                  <c:v>36.728665843327398</c:v>
                </c:pt>
                <c:pt idx="4">
                  <c:v>41.55686118377119</c:v>
                </c:pt>
              </c:numCache>
            </c:numRef>
          </c:xVal>
          <c:yVal>
            <c:numRef>
              <c:f>Calc_cost_diff_AE!$DS$124:$DS$129</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7-2D38-460B-9E1D-21AADA2F3358}"/>
            </c:ext>
          </c:extLst>
        </c:ser>
        <c:ser>
          <c:idx val="4"/>
          <c:order val="4"/>
          <c:tx>
            <c:v>8 °C 16 psu</c:v>
          </c:tx>
          <c:spPr>
            <a:ln w="25400" cap="rnd">
              <a:noFill/>
              <a:round/>
            </a:ln>
            <a:effectLst/>
          </c:spPr>
          <c:marker>
            <c:symbol val="circle"/>
            <c:size val="7"/>
            <c:spPr>
              <a:noFill/>
              <a:ln w="25400">
                <a:solidFill>
                  <a:schemeClr val="accent5">
                    <a:lumMod val="75000"/>
                  </a:schemeClr>
                </a:solidFill>
              </a:ln>
              <a:effectLst/>
            </c:spPr>
          </c:marker>
          <c:trendline>
            <c:spPr>
              <a:ln w="25400" cap="rnd">
                <a:solidFill>
                  <a:schemeClr val="accent5">
                    <a:lumMod val="60000"/>
                    <a:lumOff val="40000"/>
                  </a:schemeClr>
                </a:solidFill>
                <a:prstDash val="dash"/>
              </a:ln>
              <a:effectLst/>
            </c:spPr>
            <c:trendlineType val="poly"/>
            <c:order val="2"/>
            <c:dispRSqr val="0"/>
            <c:dispEq val="0"/>
          </c:trendline>
          <c:xVal>
            <c:numRef>
              <c:f>Calc_cost_diff_AE!$DU$130:$DU$135</c:f>
              <c:numCache>
                <c:formatCode>General</c:formatCode>
                <c:ptCount val="6"/>
                <c:pt idx="0">
                  <c:v>46.178791777287721</c:v>
                </c:pt>
                <c:pt idx="1">
                  <c:v>54.024220917945208</c:v>
                </c:pt>
                <c:pt idx="2">
                  <c:v>59.254507011716818</c:v>
                </c:pt>
                <c:pt idx="3">
                  <c:v>62.990425650125218</c:v>
                </c:pt>
                <c:pt idx="4">
                  <c:v>65.792364628931466</c:v>
                </c:pt>
              </c:numCache>
            </c:numRef>
          </c:xVal>
          <c:yVal>
            <c:numRef>
              <c:f>Calc_cost_diff_AE!$DS$130:$DS$135</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9-2D38-460B-9E1D-21AADA2F3358}"/>
            </c:ext>
          </c:extLst>
        </c:ser>
        <c:ser>
          <c:idx val="5"/>
          <c:order val="5"/>
          <c:tx>
            <c:v>18 °C 16 psu</c:v>
          </c:tx>
          <c:spPr>
            <a:ln w="25400" cap="rnd">
              <a:noFill/>
              <a:round/>
            </a:ln>
            <a:effectLst/>
          </c:spPr>
          <c:marker>
            <c:symbol val="circle"/>
            <c:size val="7"/>
            <c:spPr>
              <a:solidFill>
                <a:schemeClr val="accent5">
                  <a:lumMod val="75000"/>
                </a:schemeClr>
              </a:solidFill>
              <a:ln w="25400">
                <a:solidFill>
                  <a:schemeClr val="accent5">
                    <a:lumMod val="75000"/>
                  </a:schemeClr>
                </a:solidFill>
              </a:ln>
              <a:effectLst/>
            </c:spPr>
          </c:marker>
          <c:trendline>
            <c:spPr>
              <a:ln w="25400" cap="rnd">
                <a:solidFill>
                  <a:schemeClr val="accent5">
                    <a:lumMod val="60000"/>
                    <a:lumOff val="40000"/>
                  </a:schemeClr>
                </a:solidFill>
                <a:prstDash val="solid"/>
              </a:ln>
              <a:effectLst/>
            </c:spPr>
            <c:trendlineType val="poly"/>
            <c:order val="2"/>
            <c:dispRSqr val="0"/>
            <c:dispEq val="0"/>
          </c:trendline>
          <c:xVal>
            <c:numRef>
              <c:f>Calc_cost_diff_AE!$DU$136:$DU$141</c:f>
              <c:numCache>
                <c:formatCode>General</c:formatCode>
                <c:ptCount val="6"/>
                <c:pt idx="0">
                  <c:v>12.52360046627118</c:v>
                </c:pt>
                <c:pt idx="1">
                  <c:v>23.569596273212529</c:v>
                </c:pt>
                <c:pt idx="2">
                  <c:v>30.933593477840091</c:v>
                </c:pt>
                <c:pt idx="3">
                  <c:v>36.193591481145504</c:v>
                </c:pt>
                <c:pt idx="4">
                  <c:v>39.260135994084003</c:v>
                </c:pt>
              </c:numCache>
            </c:numRef>
          </c:xVal>
          <c:yVal>
            <c:numRef>
              <c:f>Calc_cost_diff_AE!$DS$136:$DS$141</c:f>
              <c:numCache>
                <c:formatCode>General</c:formatCode>
                <c:ptCount val="6"/>
                <c:pt idx="0">
                  <c:v>0.4</c:v>
                </c:pt>
                <c:pt idx="1">
                  <c:v>0.5</c:v>
                </c:pt>
                <c:pt idx="2">
                  <c:v>0.6</c:v>
                </c:pt>
                <c:pt idx="3">
                  <c:v>0.7</c:v>
                </c:pt>
                <c:pt idx="4">
                  <c:v>0.8</c:v>
                </c:pt>
              </c:numCache>
            </c:numRef>
          </c:yVal>
          <c:smooth val="0"/>
          <c:extLst>
            <c:ext xmlns:c16="http://schemas.microsoft.com/office/drawing/2014/chart" uri="{C3380CC4-5D6E-409C-BE32-E72D297353CC}">
              <c16:uniqueId val="{0000000B-2D38-460B-9E1D-21AADA2F3358}"/>
            </c:ext>
          </c:extLst>
        </c:ser>
        <c:dLbls>
          <c:showLegendKey val="0"/>
          <c:showVal val="0"/>
          <c:showCatName val="0"/>
          <c:showSerName val="0"/>
          <c:showPercent val="0"/>
          <c:showBubbleSize val="0"/>
        </c:dLbls>
        <c:axId val="2048926944"/>
        <c:axId val="2048931440"/>
      </c:scatterChart>
      <c:valAx>
        <c:axId val="2048926944"/>
        <c:scaling>
          <c:orientation val="minMax"/>
        </c:scaling>
        <c:delete val="0"/>
        <c:axPos val="b"/>
        <c:title>
          <c:tx>
            <c:rich>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effectLst/>
                    <a:latin typeface="Times New Roman" panose="02020603050405020304" pitchFamily="18" charset="0"/>
                    <a:cs typeface="Times New Roman" panose="02020603050405020304" pitchFamily="18" charset="0"/>
                  </a:rPr>
                  <a:t>Proportion</a:t>
                </a:r>
                <a:r>
                  <a:rPr lang="en-GB" sz="1200" baseline="0">
                    <a:solidFill>
                      <a:sysClr val="windowText" lastClr="000000"/>
                    </a:solidFill>
                    <a:effectLst/>
                    <a:latin typeface="Times New Roman" panose="02020603050405020304" pitchFamily="18" charset="0"/>
                    <a:cs typeface="Times New Roman" panose="02020603050405020304" pitchFamily="18" charset="0"/>
                  </a:rPr>
                  <a:t> of energy allocated to calcification (%)</a:t>
                </a:r>
                <a:endParaRPr lang="en-GB" sz="1200">
                  <a:solidFill>
                    <a:sysClr val="windowText" lastClr="000000"/>
                  </a:solidFill>
                  <a:effectLst/>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8931440"/>
        <c:crosses val="autoZero"/>
        <c:crossBetween val="midCat"/>
      </c:valAx>
      <c:valAx>
        <c:axId val="2048931440"/>
        <c:scaling>
          <c:orientation val="minMax"/>
          <c:min val="0.3"/>
        </c:scaling>
        <c:delete val="0"/>
        <c:axPos val="l"/>
        <c:title>
          <c:tx>
            <c:rich>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GB" sz="1200">
                    <a:solidFill>
                      <a:sysClr val="windowText" lastClr="000000"/>
                    </a:solidFill>
                    <a:latin typeface="Times New Roman" panose="02020603050405020304" pitchFamily="18" charset="0"/>
                    <a:cs typeface="Times New Roman" panose="02020603050405020304" pitchFamily="18" charset="0"/>
                  </a:rPr>
                  <a:t>Absorption</a:t>
                </a:r>
                <a:r>
                  <a:rPr lang="en-GB" sz="1200" baseline="0">
                    <a:solidFill>
                      <a:sysClr val="windowText" lastClr="000000"/>
                    </a:solidFill>
                    <a:latin typeface="Times New Roman" panose="02020603050405020304" pitchFamily="18" charset="0"/>
                    <a:cs typeface="Times New Roman" panose="02020603050405020304" pitchFamily="18" charset="0"/>
                  </a:rPr>
                  <a:t> efficiency</a:t>
                </a:r>
                <a:endParaRPr lang="en-GB" sz="120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w="9525" cap="flat" cmpd="sng" algn="ctr">
            <a:solidFill>
              <a:sysClr val="windowText" lastClr="000000"/>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2048926944"/>
        <c:crosses val="autoZero"/>
        <c:crossBetween val="midCat"/>
        <c:majorUnit val="0.1"/>
      </c:valAx>
      <c:spPr>
        <a:noFill/>
        <a:ln>
          <a:solidFill>
            <a:schemeClr val="tx1"/>
          </a:solidFill>
        </a:ln>
        <a:effectLst/>
      </c:spPr>
    </c:plotArea>
    <c:legend>
      <c:legendPos val="r"/>
      <c:legendEntry>
        <c:idx val="6"/>
        <c:delete val="1"/>
      </c:legendEntry>
      <c:legendEntry>
        <c:idx val="7"/>
        <c:delete val="1"/>
      </c:legendEntry>
      <c:legendEntry>
        <c:idx val="8"/>
        <c:delete val="1"/>
      </c:legendEntry>
      <c:legendEntry>
        <c:idx val="9"/>
        <c:delete val="1"/>
      </c:legendEntry>
      <c:legendEntry>
        <c:idx val="10"/>
        <c:delete val="1"/>
      </c:legendEntry>
      <c:legendEntry>
        <c:idx val="11"/>
        <c:delete val="1"/>
      </c:legendEntry>
      <c:layout>
        <c:manualLayout>
          <c:xMode val="edge"/>
          <c:yMode val="edge"/>
          <c:x val="0.157916173041458"/>
          <c:y val="5.8514464477263002E-2"/>
          <c:w val="0.24125936992836999"/>
          <c:h val="0.32833815427225999"/>
        </c:manualLayout>
      </c:layout>
      <c:overlay val="0"/>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628F7BB5-5534-43E0-A69A-733E9AF2A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Template>
  <TotalTime>0</TotalTime>
  <Pages>19</Pages>
  <Words>1777</Words>
  <Characters>10134</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trystan sanders</dc:creator>
  <cp:lastModifiedBy>trystan sanders</cp:lastModifiedBy>
  <cp:revision>2</cp:revision>
  <cp:lastPrinted>2013-10-03T12:51:00Z</cp:lastPrinted>
  <dcterms:created xsi:type="dcterms:W3CDTF">2018-09-21T09:39:00Z</dcterms:created>
  <dcterms:modified xsi:type="dcterms:W3CDTF">2018-09-21T09:39:00Z</dcterms:modified>
</cp:coreProperties>
</file>