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10A3C" w14:textId="77777777" w:rsidR="00654E8F" w:rsidRPr="000D0CCC" w:rsidRDefault="00654E8F" w:rsidP="005F7D06">
      <w:pPr>
        <w:pStyle w:val="SupplementaryMaterial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D0CCC">
        <w:rPr>
          <w:rFonts w:ascii="Arial" w:hAnsi="Arial" w:cs="Arial"/>
          <w:sz w:val="24"/>
          <w:szCs w:val="24"/>
        </w:rPr>
        <w:t>Supplementary Material</w:t>
      </w:r>
    </w:p>
    <w:p w14:paraId="1411BA79" w14:textId="4F41DD15" w:rsidR="0037088F" w:rsidRPr="009736DE" w:rsidRDefault="0037088F" w:rsidP="009736DE">
      <w:pPr>
        <w:spacing w:before="0"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0D0CCC">
        <w:rPr>
          <w:rFonts w:ascii="Arial" w:hAnsi="Arial" w:cs="Arial"/>
          <w:b/>
          <w:bCs/>
          <w:szCs w:val="24"/>
        </w:rPr>
        <w:t>Stigmatization Is Associated with Increased PTSD Risk After Traumatic Stress and Diminished Likelihood of Spontaneous Remission – A Study with East-African Conflict</w:t>
      </w:r>
      <w:r w:rsidR="009736DE" w:rsidRPr="009736DE">
        <w:rPr>
          <w:rFonts w:ascii="Arial" w:hAnsi="Arial" w:cs="Arial"/>
          <w:b/>
          <w:bCs/>
          <w:szCs w:val="24"/>
        </w:rPr>
        <w:t xml:space="preserve"> </w:t>
      </w:r>
      <w:r w:rsidRPr="009736DE">
        <w:rPr>
          <w:rFonts w:ascii="Arial" w:hAnsi="Arial" w:cs="Arial"/>
          <w:b/>
          <w:bCs/>
          <w:szCs w:val="24"/>
        </w:rPr>
        <w:t>Survivors</w:t>
      </w:r>
    </w:p>
    <w:p w14:paraId="624C2087" w14:textId="77777777" w:rsidR="0037088F" w:rsidRPr="009736DE" w:rsidRDefault="0037088F" w:rsidP="0037088F">
      <w:pPr>
        <w:spacing w:before="0" w:after="0" w:line="360" w:lineRule="auto"/>
        <w:jc w:val="center"/>
        <w:rPr>
          <w:rFonts w:ascii="Arial" w:hAnsi="Arial" w:cs="Arial"/>
          <w:b/>
          <w:szCs w:val="24"/>
        </w:rPr>
      </w:pPr>
    </w:p>
    <w:p w14:paraId="4B55573C" w14:textId="072B7C0B" w:rsidR="00CA3B9F" w:rsidRPr="000D0CCC" w:rsidRDefault="00CA3B9F" w:rsidP="005F7D06">
      <w:pPr>
        <w:spacing w:before="0" w:after="0" w:line="360" w:lineRule="auto"/>
        <w:rPr>
          <w:rFonts w:ascii="Arial" w:hAnsi="Arial" w:cs="Arial"/>
          <w:b/>
          <w:szCs w:val="24"/>
          <w:vertAlign w:val="superscript"/>
          <w:lang w:val="de-DE"/>
        </w:rPr>
      </w:pPr>
      <w:r w:rsidRPr="000D0CCC">
        <w:rPr>
          <w:rFonts w:ascii="Arial" w:hAnsi="Arial" w:cs="Arial"/>
          <w:b/>
          <w:szCs w:val="24"/>
          <w:lang w:val="de-DE"/>
        </w:rPr>
        <w:t>Anna Schneider</w:t>
      </w:r>
      <w:r w:rsidRPr="000D0CCC">
        <w:rPr>
          <w:rFonts w:ascii="Arial" w:hAnsi="Arial" w:cs="Arial"/>
          <w:b/>
          <w:szCs w:val="24"/>
          <w:vertAlign w:val="superscript"/>
          <w:lang w:val="de-DE"/>
        </w:rPr>
        <w:t>*</w:t>
      </w:r>
      <w:r w:rsidRPr="000D0CCC">
        <w:rPr>
          <w:rFonts w:ascii="Arial" w:hAnsi="Arial" w:cs="Arial"/>
          <w:b/>
          <w:szCs w:val="24"/>
          <w:lang w:val="de-DE"/>
        </w:rPr>
        <w:t>, Daniela Conrad</w:t>
      </w:r>
      <w:r w:rsidRPr="000D0CCC">
        <w:rPr>
          <w:rFonts w:ascii="Arial" w:hAnsi="Arial" w:cs="Arial"/>
          <w:b/>
          <w:szCs w:val="24"/>
          <w:vertAlign w:val="superscript"/>
          <w:lang w:val="de-DE"/>
        </w:rPr>
        <w:t>*</w:t>
      </w:r>
      <w:r w:rsidRPr="000D0CCC">
        <w:rPr>
          <w:rFonts w:ascii="Arial" w:hAnsi="Arial" w:cs="Arial"/>
          <w:b/>
          <w:szCs w:val="24"/>
          <w:lang w:val="de-DE"/>
        </w:rPr>
        <w:t>, Anett Pfeiffer, Thomas Elbert, Iris-Tatjana Kolassa, Sarah Wilker</w:t>
      </w:r>
    </w:p>
    <w:p w14:paraId="24006394" w14:textId="77777777" w:rsidR="00CA3B9F" w:rsidRPr="000D0CCC" w:rsidRDefault="002868E2" w:rsidP="005F7D06">
      <w:pPr>
        <w:spacing w:before="0" w:after="0" w:line="360" w:lineRule="auto"/>
        <w:rPr>
          <w:rFonts w:ascii="Arial" w:hAnsi="Arial" w:cs="Arial"/>
          <w:b/>
          <w:szCs w:val="24"/>
        </w:rPr>
      </w:pPr>
      <w:r w:rsidRPr="000D0CCC">
        <w:rPr>
          <w:rFonts w:ascii="Arial" w:hAnsi="Arial" w:cs="Arial"/>
          <w:b/>
          <w:szCs w:val="24"/>
        </w:rPr>
        <w:t xml:space="preserve">* Correspondence: </w:t>
      </w:r>
    </w:p>
    <w:p w14:paraId="3DF8E2E2" w14:textId="2CCB4207" w:rsidR="00CA3B9F" w:rsidRPr="00D256CA" w:rsidRDefault="00CA3B9F" w:rsidP="005F7D06">
      <w:pPr>
        <w:spacing w:before="0" w:after="0" w:line="360" w:lineRule="auto"/>
        <w:rPr>
          <w:rFonts w:ascii="Arial" w:hAnsi="Arial" w:cs="Arial"/>
          <w:szCs w:val="24"/>
        </w:rPr>
      </w:pPr>
      <w:r w:rsidRPr="00D256CA">
        <w:rPr>
          <w:rFonts w:ascii="Arial" w:hAnsi="Arial" w:cs="Arial"/>
          <w:szCs w:val="24"/>
        </w:rPr>
        <w:t>Anna Schneider, anna.schneider@uni-ulm.de</w:t>
      </w:r>
      <w:r w:rsidR="008B4249" w:rsidRPr="00D256CA">
        <w:rPr>
          <w:rFonts w:ascii="Arial" w:hAnsi="Arial" w:cs="Arial"/>
          <w:szCs w:val="24"/>
        </w:rPr>
        <w:t>,</w:t>
      </w:r>
    </w:p>
    <w:p w14:paraId="1024C1D6" w14:textId="45094473" w:rsidR="00CA3B9F" w:rsidRDefault="00CA3B9F" w:rsidP="005F7D06">
      <w:pPr>
        <w:spacing w:before="0" w:after="0" w:line="360" w:lineRule="auto"/>
        <w:rPr>
          <w:rFonts w:ascii="Arial" w:hAnsi="Arial" w:cs="Arial"/>
          <w:szCs w:val="24"/>
        </w:rPr>
      </w:pPr>
      <w:r w:rsidRPr="000D0CCC">
        <w:rPr>
          <w:rFonts w:ascii="Arial" w:hAnsi="Arial" w:cs="Arial"/>
          <w:szCs w:val="24"/>
        </w:rPr>
        <w:t xml:space="preserve">Daniela Conrad, </w:t>
      </w:r>
      <w:bookmarkStart w:id="0" w:name="_GoBack"/>
      <w:r w:rsidR="008B4249" w:rsidRPr="00965DE1">
        <w:rPr>
          <w:rFonts w:ascii="Arial" w:hAnsi="Arial" w:cs="Arial"/>
          <w:szCs w:val="24"/>
        </w:rPr>
        <w:t>daniela.conrad@uni-konstanz.de</w:t>
      </w:r>
      <w:bookmarkEnd w:id="0"/>
      <w:r w:rsidR="008B4249">
        <w:rPr>
          <w:rFonts w:ascii="Arial" w:hAnsi="Arial" w:cs="Arial"/>
          <w:szCs w:val="24"/>
        </w:rPr>
        <w:t xml:space="preserve"> </w:t>
      </w:r>
      <w:r w:rsidR="008B4249" w:rsidRPr="000D0CCC">
        <w:rPr>
          <w:rFonts w:ascii="Arial" w:hAnsi="Arial" w:cs="Arial"/>
          <w:szCs w:val="24"/>
        </w:rPr>
        <w:t>and</w:t>
      </w:r>
    </w:p>
    <w:p w14:paraId="06BD6010" w14:textId="13A38182" w:rsidR="00CA68E4" w:rsidRPr="00D256CA" w:rsidRDefault="00DF3C6E" w:rsidP="005F7D06">
      <w:pPr>
        <w:spacing w:before="0" w:after="0" w:line="360" w:lineRule="auto"/>
        <w:rPr>
          <w:rFonts w:ascii="Arial" w:hAnsi="Arial" w:cs="Arial"/>
          <w:szCs w:val="24"/>
          <w:lang w:val="de-DE"/>
        </w:rPr>
      </w:pPr>
      <w:r w:rsidRPr="00D256CA">
        <w:rPr>
          <w:rFonts w:ascii="Arial" w:hAnsi="Arial" w:cs="Arial"/>
          <w:szCs w:val="24"/>
          <w:lang w:val="de-DE"/>
        </w:rPr>
        <w:t>Sarah Wilker, s</w:t>
      </w:r>
      <w:r w:rsidR="00CA68E4" w:rsidRPr="00D256CA">
        <w:rPr>
          <w:rFonts w:ascii="Arial" w:hAnsi="Arial" w:cs="Arial"/>
          <w:szCs w:val="24"/>
          <w:lang w:val="de-DE"/>
        </w:rPr>
        <w:t>arah.wilker@uni-bielefeld.de</w:t>
      </w:r>
    </w:p>
    <w:p w14:paraId="6D2CD806" w14:textId="19120E17" w:rsidR="002868E2" w:rsidRPr="006E0E0F" w:rsidRDefault="00B73AA3" w:rsidP="005F7D06">
      <w:pPr>
        <w:spacing w:before="240" w:after="0" w:line="360" w:lineRule="auto"/>
        <w:rPr>
          <w:rFonts w:ascii="Arial" w:hAnsi="Arial" w:cs="Arial"/>
          <w:b/>
          <w:szCs w:val="24"/>
        </w:rPr>
      </w:pPr>
      <w:r w:rsidRPr="006E0E0F">
        <w:rPr>
          <w:rFonts w:ascii="Arial" w:hAnsi="Arial" w:cs="Arial"/>
          <w:b/>
          <w:szCs w:val="24"/>
        </w:rPr>
        <w:t>Supplementary Methods</w:t>
      </w:r>
    </w:p>
    <w:p w14:paraId="64B3536F" w14:textId="022013F9" w:rsidR="00B73AA3" w:rsidRPr="006E0E0F" w:rsidRDefault="00B73AA3" w:rsidP="005F7D06">
      <w:pPr>
        <w:pStyle w:val="Heading1"/>
        <w:numPr>
          <w:ilvl w:val="0"/>
          <w:numId w:val="0"/>
        </w:numPr>
        <w:spacing w:line="360" w:lineRule="auto"/>
        <w:ind w:left="567" w:hanging="567"/>
        <w:rPr>
          <w:rFonts w:ascii="Arial" w:hAnsi="Arial" w:cs="Arial"/>
          <w:b w:val="0"/>
          <w:i/>
        </w:rPr>
      </w:pPr>
      <w:r w:rsidRPr="006E0E0F">
        <w:rPr>
          <w:rFonts w:ascii="Arial" w:hAnsi="Arial" w:cs="Arial"/>
          <w:b w:val="0"/>
          <w:i/>
        </w:rPr>
        <w:t xml:space="preserve">Further information on the drop-out of individuals from the therapy sample  </w:t>
      </w:r>
    </w:p>
    <w:p w14:paraId="23AAD5F4" w14:textId="744AC7D2" w:rsidR="00B73AA3" w:rsidRPr="000D0CCC" w:rsidRDefault="00B73AA3" w:rsidP="00B73AA3">
      <w:pPr>
        <w:spacing w:line="480" w:lineRule="auto"/>
        <w:rPr>
          <w:rFonts w:ascii="Arial" w:hAnsi="Arial" w:cs="Arial"/>
          <w:szCs w:val="24"/>
        </w:rPr>
      </w:pPr>
      <w:r w:rsidRPr="006E0E0F">
        <w:rPr>
          <w:rFonts w:ascii="Arial" w:hAnsi="Arial" w:cs="Arial"/>
          <w:szCs w:val="24"/>
        </w:rPr>
        <w:t xml:space="preserve">Of the </w:t>
      </w:r>
      <w:r w:rsidRPr="006E0E0F">
        <w:rPr>
          <w:rFonts w:ascii="Arial" w:hAnsi="Arial" w:cs="Arial"/>
          <w:i/>
          <w:szCs w:val="24"/>
        </w:rPr>
        <w:t>N</w:t>
      </w:r>
      <w:r w:rsidRPr="006E0E0F">
        <w:rPr>
          <w:rFonts w:ascii="Arial" w:hAnsi="Arial" w:cs="Arial"/>
          <w:szCs w:val="24"/>
        </w:rPr>
        <w:t xml:space="preserve"> = 29 individuals who dropped-out of the study, </w:t>
      </w:r>
      <w:r w:rsidRPr="006E0E0F">
        <w:rPr>
          <w:rFonts w:ascii="Arial" w:hAnsi="Arial" w:cs="Arial"/>
          <w:i/>
          <w:szCs w:val="24"/>
        </w:rPr>
        <w:t>N</w:t>
      </w:r>
      <w:r w:rsidRPr="006E0E0F">
        <w:rPr>
          <w:rFonts w:ascii="Arial" w:hAnsi="Arial" w:cs="Arial"/>
          <w:szCs w:val="24"/>
        </w:rPr>
        <w:t xml:space="preserve"> = 7 did not complete the treatment, </w:t>
      </w:r>
      <w:r w:rsidRPr="006E0E0F">
        <w:rPr>
          <w:rFonts w:ascii="Arial" w:hAnsi="Arial" w:cs="Arial"/>
          <w:i/>
          <w:szCs w:val="24"/>
        </w:rPr>
        <w:t>N</w:t>
      </w:r>
      <w:r w:rsidRPr="006E0E0F">
        <w:rPr>
          <w:rFonts w:ascii="Arial" w:hAnsi="Arial" w:cs="Arial"/>
          <w:szCs w:val="24"/>
        </w:rPr>
        <w:t xml:space="preserve"> = 3 moved away, </w:t>
      </w:r>
      <w:r w:rsidRPr="006E0E0F">
        <w:rPr>
          <w:rFonts w:ascii="Arial" w:hAnsi="Arial" w:cs="Arial"/>
          <w:i/>
          <w:szCs w:val="24"/>
        </w:rPr>
        <w:t>N</w:t>
      </w:r>
      <w:r w:rsidRPr="006E0E0F">
        <w:rPr>
          <w:rFonts w:ascii="Arial" w:hAnsi="Arial" w:cs="Arial"/>
          <w:szCs w:val="24"/>
        </w:rPr>
        <w:t xml:space="preserve"> = 5 could not be found for both follow-up assessments, </w:t>
      </w:r>
      <w:r w:rsidRPr="006E0E0F">
        <w:rPr>
          <w:rFonts w:ascii="Arial" w:hAnsi="Arial" w:cs="Arial"/>
          <w:i/>
          <w:szCs w:val="24"/>
        </w:rPr>
        <w:t xml:space="preserve">N </w:t>
      </w:r>
      <w:r w:rsidRPr="006E0E0F">
        <w:rPr>
          <w:rFonts w:ascii="Arial" w:hAnsi="Arial" w:cs="Arial"/>
          <w:szCs w:val="24"/>
        </w:rPr>
        <w:t xml:space="preserve">= 1 could not be interviewed for both follow-ups due to a stroke, </w:t>
      </w:r>
      <w:r w:rsidRPr="006E0E0F">
        <w:rPr>
          <w:rFonts w:ascii="Arial" w:hAnsi="Arial" w:cs="Arial"/>
          <w:i/>
          <w:szCs w:val="24"/>
        </w:rPr>
        <w:t xml:space="preserve">N </w:t>
      </w:r>
      <w:r w:rsidRPr="006E0E0F">
        <w:rPr>
          <w:rFonts w:ascii="Arial" w:hAnsi="Arial" w:cs="Arial"/>
          <w:szCs w:val="24"/>
        </w:rPr>
        <w:t xml:space="preserve">= 1 person died </w:t>
      </w:r>
      <w:r w:rsidR="004111E5" w:rsidRPr="006E0E0F">
        <w:rPr>
          <w:rFonts w:ascii="Arial" w:hAnsi="Arial" w:cs="Arial"/>
          <w:szCs w:val="24"/>
        </w:rPr>
        <w:t>after the end of therapy due to mob justice</w:t>
      </w:r>
      <w:r w:rsidRPr="006E0E0F">
        <w:rPr>
          <w:rFonts w:ascii="Arial" w:hAnsi="Arial" w:cs="Arial"/>
          <w:szCs w:val="24"/>
        </w:rPr>
        <w:t xml:space="preserve">, and </w:t>
      </w:r>
      <w:r w:rsidRPr="006E0E0F">
        <w:rPr>
          <w:rFonts w:ascii="Arial" w:hAnsi="Arial" w:cs="Arial"/>
          <w:i/>
          <w:szCs w:val="24"/>
        </w:rPr>
        <w:t>N</w:t>
      </w:r>
      <w:r w:rsidRPr="006E0E0F">
        <w:rPr>
          <w:rFonts w:ascii="Arial" w:hAnsi="Arial" w:cs="Arial"/>
          <w:szCs w:val="24"/>
        </w:rPr>
        <w:t xml:space="preserve"> = 1 was an extremely severe case, where an international expert took over the treatment, </w:t>
      </w:r>
      <w:r w:rsidRPr="006E0E0F">
        <w:rPr>
          <w:rFonts w:ascii="Arial" w:eastAsia="Calibri" w:hAnsi="Arial" w:cs="Arial"/>
          <w:i/>
          <w:szCs w:val="24"/>
        </w:rPr>
        <w:t>N</w:t>
      </w:r>
      <w:r w:rsidRPr="006E0E0F">
        <w:rPr>
          <w:rFonts w:ascii="Arial" w:eastAsia="Calibri" w:hAnsi="Arial" w:cs="Arial"/>
          <w:szCs w:val="24"/>
        </w:rPr>
        <w:t xml:space="preserve"> </w:t>
      </w:r>
      <w:r w:rsidRPr="006E0E0F">
        <w:rPr>
          <w:rFonts w:ascii="Arial" w:hAnsi="Arial" w:cs="Arial"/>
          <w:szCs w:val="24"/>
        </w:rPr>
        <w:t xml:space="preserve">= 10 participants were excluded due to signs of current alcohol abuse and </w:t>
      </w:r>
      <w:r w:rsidRPr="006E0E0F">
        <w:rPr>
          <w:rFonts w:ascii="Arial" w:hAnsi="Arial" w:cs="Arial"/>
          <w:i/>
          <w:szCs w:val="24"/>
        </w:rPr>
        <w:t>N</w:t>
      </w:r>
      <w:r w:rsidRPr="006E0E0F">
        <w:rPr>
          <w:rFonts w:ascii="Arial" w:hAnsi="Arial" w:cs="Arial"/>
          <w:szCs w:val="24"/>
        </w:rPr>
        <w:t xml:space="preserve"> = 1 participant took unknown psychiatric medication at the beginning of the therapy</w:t>
      </w:r>
      <w:r w:rsidRPr="006E0E0F">
        <w:rPr>
          <w:rFonts w:ascii="Arial" w:eastAsia="Calibri" w:hAnsi="Arial" w:cs="Arial"/>
          <w:szCs w:val="24"/>
        </w:rPr>
        <w:t>.</w:t>
      </w:r>
    </w:p>
    <w:p w14:paraId="3B763A1C" w14:textId="75BEB90B" w:rsidR="00A308BC" w:rsidRPr="000D0CCC" w:rsidRDefault="00A308BC">
      <w:pPr>
        <w:spacing w:before="0" w:after="200" w:line="276" w:lineRule="auto"/>
        <w:rPr>
          <w:rFonts w:ascii="Arial" w:eastAsia="Cambria" w:hAnsi="Arial" w:cs="Arial"/>
          <w:b/>
          <w:szCs w:val="24"/>
        </w:rPr>
      </w:pPr>
      <w:r w:rsidRPr="000D0CCC">
        <w:rPr>
          <w:rFonts w:ascii="Arial" w:hAnsi="Arial" w:cs="Arial"/>
          <w:szCs w:val="24"/>
        </w:rPr>
        <w:br w:type="page"/>
      </w:r>
    </w:p>
    <w:p w14:paraId="4B1ACFF6" w14:textId="259E0D70" w:rsidR="00994A3D" w:rsidRPr="000D0CCC" w:rsidRDefault="00654E8F" w:rsidP="005F7D06">
      <w:pPr>
        <w:pStyle w:val="Heading1"/>
        <w:numPr>
          <w:ilvl w:val="0"/>
          <w:numId w:val="0"/>
        </w:numPr>
        <w:spacing w:line="360" w:lineRule="auto"/>
        <w:ind w:left="567" w:hanging="567"/>
        <w:rPr>
          <w:rFonts w:ascii="Arial" w:hAnsi="Arial" w:cs="Arial"/>
        </w:rPr>
      </w:pPr>
      <w:r w:rsidRPr="000D0CCC">
        <w:rPr>
          <w:rFonts w:ascii="Arial" w:hAnsi="Arial" w:cs="Arial"/>
        </w:rPr>
        <w:lastRenderedPageBreak/>
        <w:t>Supplementary Tables</w:t>
      </w:r>
    </w:p>
    <w:p w14:paraId="7593A191" w14:textId="77777777" w:rsidR="005F7D06" w:rsidRPr="000D0CCC" w:rsidRDefault="005F7D06" w:rsidP="005F7D06">
      <w:pPr>
        <w:spacing w:line="360" w:lineRule="auto"/>
        <w:contextualSpacing/>
        <w:rPr>
          <w:rFonts w:ascii="Arial" w:eastAsia="Calibri" w:hAnsi="Arial" w:cs="Arial"/>
          <w:i/>
          <w:szCs w:val="24"/>
        </w:rPr>
      </w:pPr>
      <w:r w:rsidRPr="000D0CCC">
        <w:rPr>
          <w:rFonts w:ascii="Arial" w:eastAsia="Calibri" w:hAnsi="Arial" w:cs="Arial"/>
          <w:szCs w:val="24"/>
        </w:rPr>
        <w:t xml:space="preserve">Supplementary Table 1. </w:t>
      </w:r>
      <w:r w:rsidRPr="000D0CCC">
        <w:rPr>
          <w:rFonts w:ascii="Arial" w:eastAsia="Calibri" w:hAnsi="Arial" w:cs="Arial"/>
          <w:i/>
          <w:szCs w:val="24"/>
        </w:rPr>
        <w:t>Model comparison for analyses on lifetime PTSD diagnosis</w:t>
      </w:r>
    </w:p>
    <w:tbl>
      <w:tblPr>
        <w:tblStyle w:val="TableGrid"/>
        <w:tblW w:w="96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3"/>
        <w:gridCol w:w="1952"/>
      </w:tblGrid>
      <w:tr w:rsidR="005F7D06" w:rsidRPr="000D0CCC" w14:paraId="57F3CCC2" w14:textId="77777777" w:rsidTr="00D256CA">
        <w:tc>
          <w:tcPr>
            <w:tcW w:w="7743" w:type="dxa"/>
            <w:tcBorders>
              <w:bottom w:val="single" w:sz="4" w:space="0" w:color="auto"/>
            </w:tcBorders>
          </w:tcPr>
          <w:p w14:paraId="3BAA399A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Model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C70A197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AIC</w:t>
            </w:r>
          </w:p>
        </w:tc>
      </w:tr>
      <w:tr w:rsidR="005F7D06" w:rsidRPr="000D0CCC" w14:paraId="455A9DE4" w14:textId="77777777" w:rsidTr="00D256CA">
        <w:tc>
          <w:tcPr>
            <w:tcW w:w="7743" w:type="dxa"/>
            <w:tcBorders>
              <w:bottom w:val="nil"/>
            </w:tcBorders>
          </w:tcPr>
          <w:p w14:paraId="3F032371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Lifetime PTSD diagnosis ~ trauma load</w:t>
            </w:r>
          </w:p>
        </w:tc>
        <w:tc>
          <w:tcPr>
            <w:tcW w:w="1952" w:type="dxa"/>
            <w:tcBorders>
              <w:bottom w:val="nil"/>
            </w:tcBorders>
          </w:tcPr>
          <w:p w14:paraId="76736E47" w14:textId="0CB0C064" w:rsidR="005F7D06" w:rsidRPr="000D0CCC" w:rsidRDefault="0052264F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52264F">
              <w:rPr>
                <w:rFonts w:ascii="Arial" w:hAnsi="Arial" w:cs="Arial"/>
                <w:szCs w:val="24"/>
              </w:rPr>
              <w:t>1084.87</w:t>
            </w:r>
          </w:p>
        </w:tc>
      </w:tr>
      <w:tr w:rsidR="005F7D06" w:rsidRPr="000D0CCC" w14:paraId="74352A03" w14:textId="77777777" w:rsidTr="00D256CA">
        <w:tc>
          <w:tcPr>
            <w:tcW w:w="7743" w:type="dxa"/>
            <w:tcBorders>
              <w:top w:val="nil"/>
              <w:bottom w:val="nil"/>
            </w:tcBorders>
          </w:tcPr>
          <w:p w14:paraId="406816A9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Lifetime PTSD diagnosis ~ trauma load + stigmatization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743A1B45" w14:textId="73D1787E" w:rsidR="005F7D06" w:rsidRPr="000D0CCC" w:rsidRDefault="0052264F" w:rsidP="005F7D06">
            <w:pPr>
              <w:tabs>
                <w:tab w:val="left" w:pos="2098"/>
              </w:tabs>
              <w:spacing w:line="360" w:lineRule="auto"/>
              <w:ind w:right="-108"/>
              <w:contextualSpacing/>
              <w:rPr>
                <w:rFonts w:ascii="Arial" w:hAnsi="Arial" w:cs="Arial"/>
                <w:szCs w:val="24"/>
              </w:rPr>
            </w:pPr>
            <w:r w:rsidRPr="0052264F">
              <w:rPr>
                <w:rFonts w:ascii="Arial" w:hAnsi="Arial" w:cs="Arial"/>
                <w:szCs w:val="24"/>
              </w:rPr>
              <w:t>1069.49</w:t>
            </w:r>
          </w:p>
        </w:tc>
      </w:tr>
      <w:tr w:rsidR="005F7D06" w:rsidRPr="000D0CCC" w14:paraId="7B2CD6D8" w14:textId="77777777" w:rsidTr="00D256CA">
        <w:tc>
          <w:tcPr>
            <w:tcW w:w="7743" w:type="dxa"/>
            <w:tcBorders>
              <w:top w:val="nil"/>
              <w:bottom w:val="nil"/>
            </w:tcBorders>
          </w:tcPr>
          <w:p w14:paraId="3699B059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Lifetime PTSD diagnosis ~ trauma load × stigmatization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410F1887" w14:textId="46087482" w:rsidR="005F7D06" w:rsidRPr="000D0CCC" w:rsidRDefault="0052264F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52264F">
              <w:rPr>
                <w:rFonts w:ascii="Arial" w:hAnsi="Arial" w:cs="Arial"/>
                <w:szCs w:val="24"/>
              </w:rPr>
              <w:t>1069.80</w:t>
            </w:r>
          </w:p>
        </w:tc>
      </w:tr>
      <w:tr w:rsidR="005F7D06" w:rsidRPr="000D0CCC" w14:paraId="6B0C56DA" w14:textId="77777777" w:rsidTr="00D256CA">
        <w:tc>
          <w:tcPr>
            <w:tcW w:w="7743" w:type="dxa"/>
            <w:tcBorders>
              <w:top w:val="nil"/>
              <w:bottom w:val="nil"/>
            </w:tcBorders>
          </w:tcPr>
          <w:p w14:paraId="023B1A94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Lifetime PTSD diagnosis ~ trauma load + stigmatization + sex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307747DB" w14:textId="4D6A6715" w:rsidR="005F7D06" w:rsidRPr="000D0CCC" w:rsidRDefault="0052264F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52264F">
              <w:rPr>
                <w:rFonts w:ascii="Arial" w:hAnsi="Arial" w:cs="Arial"/>
                <w:b/>
                <w:szCs w:val="24"/>
              </w:rPr>
              <w:t>1067.82</w:t>
            </w:r>
          </w:p>
        </w:tc>
      </w:tr>
      <w:tr w:rsidR="005F7D06" w:rsidRPr="000D0CCC" w14:paraId="59EE52A9" w14:textId="77777777" w:rsidTr="00D256CA">
        <w:tc>
          <w:tcPr>
            <w:tcW w:w="7743" w:type="dxa"/>
            <w:tcBorders>
              <w:top w:val="nil"/>
              <w:bottom w:val="single" w:sz="4" w:space="0" w:color="auto"/>
            </w:tcBorders>
          </w:tcPr>
          <w:p w14:paraId="536CE62D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Lifetime PTSD diagnosis ~ trauma load + stigmatization + sex + age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14:paraId="13C7254A" w14:textId="060171E4" w:rsidR="005F7D06" w:rsidRPr="000D0CCC" w:rsidRDefault="0052264F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52264F">
              <w:rPr>
                <w:rFonts w:ascii="Arial" w:hAnsi="Arial" w:cs="Arial"/>
                <w:szCs w:val="24"/>
              </w:rPr>
              <w:t>1068.99</w:t>
            </w:r>
          </w:p>
        </w:tc>
      </w:tr>
    </w:tbl>
    <w:p w14:paraId="26E601E0" w14:textId="4FF0E59A" w:rsidR="005F7D06" w:rsidRPr="000D0CCC" w:rsidRDefault="005F7D06" w:rsidP="005F7D06">
      <w:pPr>
        <w:spacing w:line="360" w:lineRule="auto"/>
        <w:contextualSpacing/>
        <w:rPr>
          <w:rFonts w:ascii="Arial" w:hAnsi="Arial" w:cs="Arial"/>
          <w:szCs w:val="24"/>
        </w:rPr>
      </w:pPr>
      <w:r w:rsidRPr="000D0CCC">
        <w:rPr>
          <w:rFonts w:ascii="Arial" w:hAnsi="Arial" w:cs="Arial"/>
          <w:i/>
          <w:szCs w:val="24"/>
        </w:rPr>
        <w:t>Note.</w:t>
      </w:r>
      <w:r w:rsidRPr="000D0CCC">
        <w:rPr>
          <w:rFonts w:ascii="Arial" w:hAnsi="Arial" w:cs="Arial"/>
          <w:szCs w:val="24"/>
        </w:rPr>
        <w:t xml:space="preserve"> The best fitting model is marked bold.</w:t>
      </w:r>
      <w:r w:rsidR="007C4F96">
        <w:rPr>
          <w:rFonts w:ascii="Arial" w:hAnsi="Arial" w:cs="Arial"/>
          <w:szCs w:val="24"/>
        </w:rPr>
        <w:t xml:space="preserve"> </w:t>
      </w:r>
      <w:r w:rsidR="00725B3D">
        <w:rPr>
          <w:rFonts w:ascii="Arial" w:hAnsi="Arial" w:cs="Arial"/>
          <w:szCs w:val="24"/>
        </w:rPr>
        <w:t xml:space="preserve">AIC comparisons are based on </w:t>
      </w:r>
      <w:r w:rsidR="007C4F96" w:rsidRPr="00D256CA">
        <w:rPr>
          <w:rFonts w:ascii="Arial" w:hAnsi="Arial" w:cs="Arial"/>
          <w:i/>
          <w:szCs w:val="24"/>
        </w:rPr>
        <w:t>N</w:t>
      </w:r>
      <w:r w:rsidR="007C4F96">
        <w:rPr>
          <w:rFonts w:ascii="Arial" w:hAnsi="Arial" w:cs="Arial"/>
          <w:szCs w:val="24"/>
        </w:rPr>
        <w:t xml:space="preserve"> = 1130 </w:t>
      </w:r>
      <w:r w:rsidR="00725B3D">
        <w:rPr>
          <w:rFonts w:ascii="Arial" w:hAnsi="Arial" w:cs="Arial"/>
          <w:szCs w:val="24"/>
        </w:rPr>
        <w:t xml:space="preserve">(one </w:t>
      </w:r>
      <w:r w:rsidR="00725B3D">
        <w:rPr>
          <w:rFonts w:ascii="Arial" w:eastAsia="Calibri" w:hAnsi="Arial" w:cs="Arial"/>
          <w:szCs w:val="24"/>
        </w:rPr>
        <w:t>individual was excluded from the dataset for missing age).</w:t>
      </w:r>
    </w:p>
    <w:p w14:paraId="22CD1B8A" w14:textId="77777777" w:rsidR="005F7D06" w:rsidRPr="000D0CCC" w:rsidRDefault="005F7D06" w:rsidP="005F7D06">
      <w:pPr>
        <w:spacing w:line="360" w:lineRule="auto"/>
        <w:contextualSpacing/>
        <w:rPr>
          <w:rFonts w:ascii="Arial" w:eastAsia="Calibri" w:hAnsi="Arial" w:cs="Arial"/>
          <w:szCs w:val="24"/>
        </w:rPr>
      </w:pPr>
    </w:p>
    <w:p w14:paraId="74BDB374" w14:textId="2FA842B7" w:rsidR="005F7D06" w:rsidRPr="000D0CCC" w:rsidRDefault="005F7D06" w:rsidP="005F7D06">
      <w:pPr>
        <w:spacing w:line="360" w:lineRule="auto"/>
        <w:contextualSpacing/>
        <w:rPr>
          <w:rFonts w:ascii="Arial" w:eastAsia="Calibri" w:hAnsi="Arial" w:cs="Arial"/>
          <w:i/>
          <w:szCs w:val="24"/>
        </w:rPr>
      </w:pPr>
      <w:r w:rsidRPr="000D0CCC">
        <w:rPr>
          <w:rFonts w:ascii="Arial" w:eastAsia="Calibri" w:hAnsi="Arial" w:cs="Arial"/>
          <w:szCs w:val="24"/>
        </w:rPr>
        <w:t xml:space="preserve">Supplementary Table 2. </w:t>
      </w:r>
      <w:r w:rsidRPr="000D0CCC">
        <w:rPr>
          <w:rFonts w:ascii="Arial" w:eastAsia="Calibri" w:hAnsi="Arial" w:cs="Arial"/>
          <w:i/>
          <w:szCs w:val="24"/>
        </w:rPr>
        <w:t>Model comparison for analyses on current PTSD diagnosis</w:t>
      </w:r>
    </w:p>
    <w:tbl>
      <w:tblPr>
        <w:tblStyle w:val="TableGrid"/>
        <w:tblW w:w="97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8"/>
        <w:gridCol w:w="1952"/>
      </w:tblGrid>
      <w:tr w:rsidR="005C587C" w:rsidRPr="000D0CCC" w14:paraId="3158C402" w14:textId="77777777" w:rsidTr="00D256CA">
        <w:tc>
          <w:tcPr>
            <w:tcW w:w="7748" w:type="dxa"/>
            <w:tcBorders>
              <w:bottom w:val="single" w:sz="4" w:space="0" w:color="auto"/>
            </w:tcBorders>
          </w:tcPr>
          <w:p w14:paraId="2C9A6C91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Model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B43C13B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AIC</w:t>
            </w:r>
          </w:p>
        </w:tc>
      </w:tr>
      <w:tr w:rsidR="005C587C" w:rsidRPr="000D0CCC" w14:paraId="35EB0730" w14:textId="77777777" w:rsidTr="00D256CA">
        <w:tc>
          <w:tcPr>
            <w:tcW w:w="7748" w:type="dxa"/>
            <w:tcBorders>
              <w:bottom w:val="nil"/>
            </w:tcBorders>
          </w:tcPr>
          <w:p w14:paraId="356456D2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Current PTSD diagnosis ~ trauma load</w:t>
            </w:r>
          </w:p>
        </w:tc>
        <w:tc>
          <w:tcPr>
            <w:tcW w:w="1952" w:type="dxa"/>
            <w:tcBorders>
              <w:bottom w:val="nil"/>
            </w:tcBorders>
          </w:tcPr>
          <w:p w14:paraId="656384D0" w14:textId="007AE277" w:rsidR="005F7D06" w:rsidRPr="000D0CCC" w:rsidRDefault="005C587C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5C587C">
              <w:rPr>
                <w:rFonts w:ascii="Arial" w:hAnsi="Arial" w:cs="Arial"/>
                <w:szCs w:val="24"/>
              </w:rPr>
              <w:t>1056.5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5C587C" w:rsidRPr="000D0CCC" w14:paraId="395B37EC" w14:textId="77777777" w:rsidTr="00D256CA">
        <w:tc>
          <w:tcPr>
            <w:tcW w:w="7748" w:type="dxa"/>
            <w:tcBorders>
              <w:top w:val="nil"/>
              <w:bottom w:val="nil"/>
            </w:tcBorders>
          </w:tcPr>
          <w:p w14:paraId="147F9E4C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Current PTSD diagnosis ~ trauma load + stigmatization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7EE885A0" w14:textId="054EB046" w:rsidR="005F7D06" w:rsidRPr="000D0CCC" w:rsidRDefault="005F7D06" w:rsidP="005F7D06">
            <w:pPr>
              <w:tabs>
                <w:tab w:val="left" w:pos="2098"/>
              </w:tabs>
              <w:spacing w:line="360" w:lineRule="auto"/>
              <w:ind w:right="-108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 xml:space="preserve"> </w:t>
            </w:r>
            <w:r w:rsidR="005C587C" w:rsidRPr="005C587C">
              <w:rPr>
                <w:rFonts w:ascii="Arial" w:hAnsi="Arial" w:cs="Arial"/>
                <w:szCs w:val="24"/>
              </w:rPr>
              <w:t>994.28</w:t>
            </w:r>
          </w:p>
        </w:tc>
      </w:tr>
      <w:tr w:rsidR="005C587C" w:rsidRPr="000D0CCC" w14:paraId="77D62FDF" w14:textId="77777777" w:rsidTr="00D256CA">
        <w:tc>
          <w:tcPr>
            <w:tcW w:w="7748" w:type="dxa"/>
            <w:tcBorders>
              <w:top w:val="nil"/>
              <w:bottom w:val="nil"/>
            </w:tcBorders>
          </w:tcPr>
          <w:p w14:paraId="7B7D28AE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Current PTSD diagnosis ~ trauma load × stigmatization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0B8E9426" w14:textId="36CD1405" w:rsidR="005F7D06" w:rsidRPr="000D0CCC" w:rsidRDefault="005F7D06" w:rsidP="005C587C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 xml:space="preserve"> </w:t>
            </w:r>
            <w:r w:rsidR="005C587C" w:rsidRPr="005C587C">
              <w:rPr>
                <w:rFonts w:ascii="Arial" w:hAnsi="Arial" w:cs="Arial"/>
                <w:szCs w:val="24"/>
              </w:rPr>
              <w:t>995.1</w:t>
            </w:r>
            <w:r w:rsidR="005C587C">
              <w:rPr>
                <w:rFonts w:ascii="Arial" w:hAnsi="Arial" w:cs="Arial"/>
                <w:szCs w:val="24"/>
              </w:rPr>
              <w:t>1</w:t>
            </w:r>
          </w:p>
        </w:tc>
      </w:tr>
      <w:tr w:rsidR="005C587C" w:rsidRPr="000D0CCC" w14:paraId="06359BAC" w14:textId="77777777" w:rsidTr="00D256CA">
        <w:tc>
          <w:tcPr>
            <w:tcW w:w="7748" w:type="dxa"/>
            <w:tcBorders>
              <w:top w:val="nil"/>
              <w:bottom w:val="nil"/>
            </w:tcBorders>
          </w:tcPr>
          <w:p w14:paraId="6EF77572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Current</w:t>
            </w:r>
            <w:r w:rsidRPr="000D0CCC">
              <w:rPr>
                <w:rFonts w:ascii="Arial" w:hAnsi="Arial" w:cs="Arial"/>
                <w:szCs w:val="24"/>
              </w:rPr>
              <w:t xml:space="preserve"> </w:t>
            </w:r>
            <w:r w:rsidRPr="000D0CCC">
              <w:rPr>
                <w:rFonts w:ascii="Arial" w:hAnsi="Arial" w:cs="Arial"/>
                <w:b/>
                <w:szCs w:val="24"/>
              </w:rPr>
              <w:t>PTSD diagnosis ~ trauma load + stigmatization + sex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266184EF" w14:textId="7485D7B1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 xml:space="preserve"> </w:t>
            </w:r>
            <w:r w:rsidR="005C587C" w:rsidRPr="005C587C">
              <w:rPr>
                <w:rFonts w:ascii="Arial" w:hAnsi="Arial" w:cs="Arial"/>
                <w:b/>
                <w:szCs w:val="24"/>
              </w:rPr>
              <w:t>993.28</w:t>
            </w:r>
          </w:p>
        </w:tc>
      </w:tr>
      <w:tr w:rsidR="005C587C" w:rsidRPr="000D0CCC" w14:paraId="135F9CD0" w14:textId="77777777" w:rsidTr="00D256CA">
        <w:tc>
          <w:tcPr>
            <w:tcW w:w="7748" w:type="dxa"/>
            <w:tcBorders>
              <w:top w:val="nil"/>
              <w:bottom w:val="single" w:sz="4" w:space="0" w:color="auto"/>
            </w:tcBorders>
          </w:tcPr>
          <w:p w14:paraId="51A1B69A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Current PTSD diagnosis ~ trauma load + stigmatization + sex + age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14:paraId="43E716B9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 xml:space="preserve"> 993.14</w:t>
            </w:r>
          </w:p>
        </w:tc>
      </w:tr>
    </w:tbl>
    <w:p w14:paraId="560F96BA" w14:textId="5DF6DE50" w:rsidR="005F7D06" w:rsidRPr="000D0CCC" w:rsidRDefault="005F7D06" w:rsidP="005F7D06">
      <w:pPr>
        <w:spacing w:line="360" w:lineRule="auto"/>
        <w:contextualSpacing/>
        <w:rPr>
          <w:rFonts w:ascii="Arial" w:hAnsi="Arial" w:cs="Arial"/>
          <w:szCs w:val="24"/>
        </w:rPr>
      </w:pPr>
      <w:r w:rsidRPr="000D0CCC">
        <w:rPr>
          <w:rFonts w:ascii="Arial" w:hAnsi="Arial" w:cs="Arial"/>
          <w:i/>
          <w:szCs w:val="24"/>
        </w:rPr>
        <w:t>Note.</w:t>
      </w:r>
      <w:r w:rsidRPr="000D0CCC">
        <w:rPr>
          <w:rFonts w:ascii="Arial" w:hAnsi="Arial" w:cs="Arial"/>
          <w:szCs w:val="24"/>
        </w:rPr>
        <w:t xml:space="preserve"> The best fitting model is marked bold.</w:t>
      </w:r>
      <w:r w:rsidR="002C7F18">
        <w:rPr>
          <w:rFonts w:ascii="Arial" w:hAnsi="Arial" w:cs="Arial"/>
          <w:szCs w:val="24"/>
        </w:rPr>
        <w:t xml:space="preserve"> AIC comparisons are based on </w:t>
      </w:r>
      <w:r w:rsidR="002C7F18" w:rsidRPr="00E869D4">
        <w:rPr>
          <w:rFonts w:ascii="Arial" w:hAnsi="Arial" w:cs="Arial"/>
          <w:i/>
          <w:szCs w:val="24"/>
        </w:rPr>
        <w:t>N</w:t>
      </w:r>
      <w:r w:rsidR="002C7F18">
        <w:rPr>
          <w:rFonts w:ascii="Arial" w:hAnsi="Arial" w:cs="Arial"/>
          <w:szCs w:val="24"/>
        </w:rPr>
        <w:t xml:space="preserve"> = 1130 (one </w:t>
      </w:r>
      <w:r w:rsidR="002C7F18">
        <w:rPr>
          <w:rFonts w:ascii="Arial" w:eastAsia="Calibri" w:hAnsi="Arial" w:cs="Arial"/>
          <w:szCs w:val="24"/>
        </w:rPr>
        <w:t>individual was excluded from the dataset for missing age).</w:t>
      </w:r>
    </w:p>
    <w:p w14:paraId="50AD2CBC" w14:textId="77777777" w:rsidR="005F7D06" w:rsidRPr="000D0CCC" w:rsidRDefault="005F7D06" w:rsidP="005F7D06">
      <w:pPr>
        <w:spacing w:line="360" w:lineRule="auto"/>
        <w:contextualSpacing/>
        <w:rPr>
          <w:rFonts w:ascii="Arial" w:eastAsia="Calibri" w:hAnsi="Arial" w:cs="Arial"/>
          <w:szCs w:val="24"/>
        </w:rPr>
      </w:pPr>
    </w:p>
    <w:p w14:paraId="1A3FC5A4" w14:textId="77777777" w:rsidR="00FD2740" w:rsidRPr="000D0CCC" w:rsidRDefault="00FD2740" w:rsidP="00D256CA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0D0CCC">
        <w:rPr>
          <w:rFonts w:ascii="Arial" w:eastAsia="Calibri" w:hAnsi="Arial" w:cs="Arial"/>
          <w:szCs w:val="24"/>
        </w:rPr>
        <w:br w:type="page"/>
      </w:r>
    </w:p>
    <w:p w14:paraId="5C58A4A6" w14:textId="25E401A4" w:rsidR="005F7D06" w:rsidRPr="000D0CCC" w:rsidRDefault="005F7D06" w:rsidP="005F7D06">
      <w:pPr>
        <w:spacing w:line="360" w:lineRule="auto"/>
        <w:contextualSpacing/>
        <w:rPr>
          <w:rFonts w:ascii="Arial" w:eastAsia="Calibri" w:hAnsi="Arial" w:cs="Arial"/>
          <w:i/>
          <w:szCs w:val="24"/>
        </w:rPr>
      </w:pPr>
      <w:r w:rsidRPr="000D0CCC">
        <w:rPr>
          <w:rFonts w:ascii="Arial" w:eastAsia="Calibri" w:hAnsi="Arial" w:cs="Arial"/>
          <w:szCs w:val="24"/>
        </w:rPr>
        <w:lastRenderedPageBreak/>
        <w:t xml:space="preserve">Supplementary Table </w:t>
      </w:r>
      <w:r w:rsidR="009736DE">
        <w:rPr>
          <w:rFonts w:ascii="Arial" w:eastAsia="Calibri" w:hAnsi="Arial" w:cs="Arial"/>
          <w:szCs w:val="24"/>
        </w:rPr>
        <w:t>3</w:t>
      </w:r>
      <w:r w:rsidRPr="000D0CCC">
        <w:rPr>
          <w:rFonts w:ascii="Arial" w:eastAsia="Calibri" w:hAnsi="Arial" w:cs="Arial"/>
          <w:szCs w:val="24"/>
        </w:rPr>
        <w:t xml:space="preserve">. </w:t>
      </w:r>
      <w:r w:rsidRPr="000D0CCC">
        <w:rPr>
          <w:rFonts w:ascii="Arial" w:eastAsia="Calibri" w:hAnsi="Arial" w:cs="Arial"/>
          <w:i/>
          <w:szCs w:val="24"/>
        </w:rPr>
        <w:t>Model comparison for analyses on spontaneous remission</w:t>
      </w: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5F7D06" w:rsidRPr="000D0CCC" w14:paraId="2B3677A9" w14:textId="77777777" w:rsidTr="009B1B58">
        <w:tc>
          <w:tcPr>
            <w:tcW w:w="7763" w:type="dxa"/>
            <w:tcBorders>
              <w:bottom w:val="single" w:sz="4" w:space="0" w:color="auto"/>
            </w:tcBorders>
          </w:tcPr>
          <w:p w14:paraId="4FB16D2A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Model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B5BD92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AIC</w:t>
            </w:r>
          </w:p>
        </w:tc>
      </w:tr>
      <w:tr w:rsidR="005F7D06" w:rsidRPr="000D0CCC" w14:paraId="716AAC86" w14:textId="77777777" w:rsidTr="009B1B58">
        <w:tc>
          <w:tcPr>
            <w:tcW w:w="7763" w:type="dxa"/>
            <w:tcBorders>
              <w:bottom w:val="nil"/>
            </w:tcBorders>
          </w:tcPr>
          <w:p w14:paraId="63995E44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Spontaneous remission ~ trauma load</w:t>
            </w:r>
          </w:p>
        </w:tc>
        <w:tc>
          <w:tcPr>
            <w:tcW w:w="1559" w:type="dxa"/>
            <w:tcBorders>
              <w:bottom w:val="nil"/>
            </w:tcBorders>
          </w:tcPr>
          <w:p w14:paraId="0DC248AC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909.22</w:t>
            </w:r>
          </w:p>
        </w:tc>
      </w:tr>
      <w:tr w:rsidR="005F7D06" w:rsidRPr="000D0CCC" w14:paraId="3297A1DE" w14:textId="77777777" w:rsidTr="009B1B58">
        <w:tc>
          <w:tcPr>
            <w:tcW w:w="7763" w:type="dxa"/>
            <w:tcBorders>
              <w:top w:val="nil"/>
              <w:bottom w:val="nil"/>
            </w:tcBorders>
          </w:tcPr>
          <w:p w14:paraId="246979CE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Spontaneous remission</w:t>
            </w:r>
            <w:r w:rsidRPr="000D0CCC">
              <w:rPr>
                <w:rFonts w:ascii="Arial" w:hAnsi="Arial" w:cs="Arial"/>
                <w:szCs w:val="24"/>
              </w:rPr>
              <w:t xml:space="preserve"> </w:t>
            </w:r>
            <w:r w:rsidRPr="000D0CCC">
              <w:rPr>
                <w:rFonts w:ascii="Arial" w:hAnsi="Arial" w:cs="Arial"/>
                <w:b/>
                <w:szCs w:val="24"/>
              </w:rPr>
              <w:t>~ trauma load + stigmatization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72A7AD" w14:textId="77777777" w:rsidR="005F7D06" w:rsidRPr="000D0CCC" w:rsidRDefault="005F7D06" w:rsidP="005F7D06">
            <w:pPr>
              <w:tabs>
                <w:tab w:val="left" w:pos="2098"/>
              </w:tabs>
              <w:spacing w:line="360" w:lineRule="auto"/>
              <w:ind w:right="-108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864.53</w:t>
            </w:r>
          </w:p>
        </w:tc>
      </w:tr>
      <w:tr w:rsidR="005F7D06" w:rsidRPr="000D0CCC" w14:paraId="3D3E3A59" w14:textId="77777777" w:rsidTr="009B1B58">
        <w:tc>
          <w:tcPr>
            <w:tcW w:w="7763" w:type="dxa"/>
            <w:tcBorders>
              <w:top w:val="nil"/>
              <w:bottom w:val="nil"/>
            </w:tcBorders>
          </w:tcPr>
          <w:p w14:paraId="7E298B99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Spontaneous remission ~ trauma load × stigmatization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DD7780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864.88</w:t>
            </w:r>
          </w:p>
        </w:tc>
      </w:tr>
      <w:tr w:rsidR="005F7D06" w:rsidRPr="000D0CCC" w14:paraId="35EFEBF8" w14:textId="77777777" w:rsidTr="009B1B58">
        <w:tc>
          <w:tcPr>
            <w:tcW w:w="7763" w:type="dxa"/>
            <w:tcBorders>
              <w:top w:val="nil"/>
              <w:bottom w:val="nil"/>
            </w:tcBorders>
          </w:tcPr>
          <w:p w14:paraId="175141CD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Spontaneous remission ~ trauma load + stigmatization + sex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56044E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864.11</w:t>
            </w:r>
          </w:p>
        </w:tc>
      </w:tr>
      <w:tr w:rsidR="005F7D06" w:rsidRPr="000D0CCC" w14:paraId="5C173935" w14:textId="77777777" w:rsidTr="009B1B58">
        <w:tc>
          <w:tcPr>
            <w:tcW w:w="7763" w:type="dxa"/>
            <w:tcBorders>
              <w:top w:val="nil"/>
              <w:bottom w:val="single" w:sz="4" w:space="0" w:color="auto"/>
            </w:tcBorders>
          </w:tcPr>
          <w:p w14:paraId="503C5572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Spontaneous remission ~ trauma load + stigmatization + sex + age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5A6D3C7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865.31</w:t>
            </w:r>
          </w:p>
        </w:tc>
      </w:tr>
    </w:tbl>
    <w:p w14:paraId="01FA7DC6" w14:textId="31E0BE32" w:rsidR="005F7D06" w:rsidRPr="000D0CCC" w:rsidRDefault="005F7D06" w:rsidP="005F7D06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0D0CCC">
        <w:rPr>
          <w:rFonts w:ascii="Arial" w:hAnsi="Arial" w:cs="Arial"/>
          <w:i/>
          <w:szCs w:val="24"/>
        </w:rPr>
        <w:t>Note.</w:t>
      </w:r>
      <w:r w:rsidRPr="000D0CCC">
        <w:rPr>
          <w:rFonts w:ascii="Arial" w:hAnsi="Arial" w:cs="Arial"/>
          <w:szCs w:val="24"/>
        </w:rPr>
        <w:t xml:space="preserve"> The best fitting model is marked bold.</w:t>
      </w:r>
      <w:r w:rsidR="002C7F18">
        <w:rPr>
          <w:rFonts w:ascii="Arial" w:hAnsi="Arial" w:cs="Arial"/>
          <w:szCs w:val="24"/>
        </w:rPr>
        <w:t xml:space="preserve"> AIC comparisons are based on </w:t>
      </w:r>
      <w:r w:rsidR="002C7F18" w:rsidRPr="00E869D4">
        <w:rPr>
          <w:rFonts w:ascii="Arial" w:hAnsi="Arial" w:cs="Arial"/>
          <w:i/>
          <w:szCs w:val="24"/>
        </w:rPr>
        <w:t>N</w:t>
      </w:r>
      <w:r w:rsidR="002C7F18">
        <w:rPr>
          <w:rFonts w:ascii="Arial" w:hAnsi="Arial" w:cs="Arial"/>
          <w:szCs w:val="24"/>
        </w:rPr>
        <w:t xml:space="preserve"> = 839 (</w:t>
      </w:r>
      <w:r w:rsidR="002C7F18" w:rsidRPr="00E869D4">
        <w:rPr>
          <w:rFonts w:ascii="Arial" w:eastAsia="Calibri" w:hAnsi="Arial" w:cs="Arial"/>
          <w:szCs w:val="24"/>
        </w:rPr>
        <w:t>no individuals had to be excluded for missing data</w:t>
      </w:r>
      <w:r w:rsidR="002C7F18">
        <w:rPr>
          <w:rFonts w:ascii="Arial" w:eastAsia="Calibri" w:hAnsi="Arial" w:cs="Arial"/>
          <w:szCs w:val="24"/>
        </w:rPr>
        <w:t>).</w:t>
      </w:r>
    </w:p>
    <w:p w14:paraId="5294C076" w14:textId="77777777" w:rsidR="005F7D06" w:rsidRPr="000D0CCC" w:rsidRDefault="005F7D06" w:rsidP="005F7D06">
      <w:pPr>
        <w:spacing w:line="360" w:lineRule="auto"/>
        <w:contextualSpacing/>
        <w:rPr>
          <w:rFonts w:ascii="Arial" w:eastAsia="Calibri" w:hAnsi="Arial" w:cs="Arial"/>
          <w:szCs w:val="24"/>
        </w:rPr>
      </w:pPr>
    </w:p>
    <w:p w14:paraId="0376051D" w14:textId="371FC4F3" w:rsidR="005F7D06" w:rsidRPr="000D0CCC" w:rsidRDefault="005F7D06" w:rsidP="005F7D06">
      <w:pPr>
        <w:spacing w:line="360" w:lineRule="auto"/>
        <w:contextualSpacing/>
        <w:rPr>
          <w:rFonts w:ascii="Arial" w:eastAsia="Calibri" w:hAnsi="Arial" w:cs="Arial"/>
          <w:i/>
          <w:szCs w:val="24"/>
        </w:rPr>
      </w:pPr>
      <w:r w:rsidRPr="000D0CCC">
        <w:rPr>
          <w:rFonts w:ascii="Arial" w:eastAsia="Calibri" w:hAnsi="Arial" w:cs="Arial"/>
          <w:szCs w:val="24"/>
        </w:rPr>
        <w:t xml:space="preserve">Supplementary Table </w:t>
      </w:r>
      <w:r w:rsidR="009736DE">
        <w:rPr>
          <w:rFonts w:ascii="Arial" w:eastAsia="Calibri" w:hAnsi="Arial" w:cs="Arial"/>
          <w:szCs w:val="24"/>
        </w:rPr>
        <w:t>4</w:t>
      </w:r>
      <w:r w:rsidRPr="000D0CCC">
        <w:rPr>
          <w:rFonts w:ascii="Arial" w:eastAsia="Calibri" w:hAnsi="Arial" w:cs="Arial"/>
          <w:szCs w:val="24"/>
        </w:rPr>
        <w:t xml:space="preserve">. </w:t>
      </w:r>
      <w:r w:rsidRPr="000D0CCC">
        <w:rPr>
          <w:rFonts w:ascii="Arial" w:eastAsia="Calibri" w:hAnsi="Arial" w:cs="Arial"/>
          <w:i/>
          <w:szCs w:val="24"/>
        </w:rPr>
        <w:t>Model comparison for analyses on treatment outcome</w:t>
      </w: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5F7D06" w:rsidRPr="000D0CCC" w14:paraId="43D0A6E8" w14:textId="77777777" w:rsidTr="009B1B58">
        <w:tc>
          <w:tcPr>
            <w:tcW w:w="7763" w:type="dxa"/>
            <w:tcBorders>
              <w:bottom w:val="single" w:sz="4" w:space="0" w:color="auto"/>
            </w:tcBorders>
          </w:tcPr>
          <w:p w14:paraId="61AEDCC8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Model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58C029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AIC</w:t>
            </w:r>
          </w:p>
        </w:tc>
      </w:tr>
      <w:tr w:rsidR="005F7D06" w:rsidRPr="000D0CCC" w14:paraId="2A6C34CB" w14:textId="77777777" w:rsidTr="009B1B58">
        <w:tc>
          <w:tcPr>
            <w:tcW w:w="7763" w:type="dxa"/>
            <w:tcBorders>
              <w:bottom w:val="nil"/>
            </w:tcBorders>
          </w:tcPr>
          <w:p w14:paraId="369FED18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PDS sum score ~ time + stigmatization</w:t>
            </w:r>
          </w:p>
        </w:tc>
        <w:tc>
          <w:tcPr>
            <w:tcW w:w="1559" w:type="dxa"/>
            <w:tcBorders>
              <w:bottom w:val="nil"/>
            </w:tcBorders>
          </w:tcPr>
          <w:p w14:paraId="30579141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5126.90</w:t>
            </w:r>
          </w:p>
        </w:tc>
      </w:tr>
      <w:tr w:rsidR="005F7D06" w:rsidRPr="000D0CCC" w14:paraId="6A13B77C" w14:textId="77777777" w:rsidTr="009B1B58">
        <w:tc>
          <w:tcPr>
            <w:tcW w:w="7763" w:type="dxa"/>
            <w:tcBorders>
              <w:top w:val="nil"/>
              <w:bottom w:val="nil"/>
            </w:tcBorders>
          </w:tcPr>
          <w:p w14:paraId="143222D8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PDS sum score ~ time × stigmatization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6F7CCD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5130.63</w:t>
            </w:r>
          </w:p>
        </w:tc>
      </w:tr>
      <w:tr w:rsidR="005F7D06" w:rsidRPr="000D0CCC" w14:paraId="4C57174B" w14:textId="77777777" w:rsidTr="009B1B58">
        <w:tc>
          <w:tcPr>
            <w:tcW w:w="7763" w:type="dxa"/>
            <w:tcBorders>
              <w:top w:val="nil"/>
              <w:bottom w:val="nil"/>
            </w:tcBorders>
          </w:tcPr>
          <w:p w14:paraId="11730949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 xml:space="preserve">PDS sum score ~ time + stigmatization + trauma load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37E4F4" w14:textId="77777777" w:rsidR="005F7D06" w:rsidRPr="000D0CCC" w:rsidRDefault="005F7D06" w:rsidP="005F7D06">
            <w:pPr>
              <w:tabs>
                <w:tab w:val="left" w:pos="2098"/>
              </w:tabs>
              <w:spacing w:line="360" w:lineRule="auto"/>
              <w:ind w:right="-108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5102.31</w:t>
            </w:r>
          </w:p>
        </w:tc>
      </w:tr>
      <w:tr w:rsidR="005F7D06" w:rsidRPr="000D0CCC" w14:paraId="032AB1F6" w14:textId="77777777" w:rsidTr="009B1B58">
        <w:tc>
          <w:tcPr>
            <w:tcW w:w="7763" w:type="dxa"/>
            <w:tcBorders>
              <w:top w:val="nil"/>
              <w:bottom w:val="nil"/>
            </w:tcBorders>
          </w:tcPr>
          <w:p w14:paraId="442569FE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PDS sum score ~ time + stigmatization + trauma load + sex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6015A1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5095.31</w:t>
            </w:r>
          </w:p>
        </w:tc>
      </w:tr>
      <w:tr w:rsidR="005F7D06" w:rsidRPr="000D0CCC" w14:paraId="099E987C" w14:textId="77777777" w:rsidTr="009B1B58">
        <w:tc>
          <w:tcPr>
            <w:tcW w:w="7763" w:type="dxa"/>
            <w:tcBorders>
              <w:top w:val="nil"/>
              <w:bottom w:val="single" w:sz="4" w:space="0" w:color="auto"/>
            </w:tcBorders>
          </w:tcPr>
          <w:p w14:paraId="17F9D022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PDS sum score ~ time + stigmatization + trauma load + sex + age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5B270CF" w14:textId="77777777" w:rsidR="005F7D06" w:rsidRPr="000D0CCC" w:rsidRDefault="005F7D06" w:rsidP="005F7D06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b/>
                <w:szCs w:val="24"/>
              </w:rPr>
              <w:t>5092.40</w:t>
            </w:r>
          </w:p>
        </w:tc>
      </w:tr>
    </w:tbl>
    <w:p w14:paraId="244C7403" w14:textId="59FFDD44" w:rsidR="005F7D06" w:rsidRPr="000D0CCC" w:rsidRDefault="005F7D06" w:rsidP="005F7D06">
      <w:pPr>
        <w:spacing w:line="360" w:lineRule="auto"/>
        <w:contextualSpacing/>
        <w:rPr>
          <w:rFonts w:ascii="Arial" w:hAnsi="Arial" w:cs="Arial"/>
          <w:szCs w:val="24"/>
        </w:rPr>
      </w:pPr>
      <w:r w:rsidRPr="000D0CCC">
        <w:rPr>
          <w:rFonts w:ascii="Arial" w:hAnsi="Arial" w:cs="Arial"/>
          <w:i/>
          <w:szCs w:val="24"/>
        </w:rPr>
        <w:t>Note.</w:t>
      </w:r>
      <w:r w:rsidRPr="000D0CCC">
        <w:rPr>
          <w:rFonts w:ascii="Arial" w:hAnsi="Arial" w:cs="Arial"/>
          <w:szCs w:val="24"/>
        </w:rPr>
        <w:t xml:space="preserve"> The best fitting model is marked bold.</w:t>
      </w:r>
      <w:r w:rsidR="002C7F18">
        <w:rPr>
          <w:rFonts w:ascii="Arial" w:hAnsi="Arial" w:cs="Arial"/>
          <w:szCs w:val="24"/>
        </w:rPr>
        <w:t xml:space="preserve"> AIC comparisons are based on </w:t>
      </w:r>
      <w:r w:rsidR="002C7F18" w:rsidRPr="00E869D4">
        <w:rPr>
          <w:rFonts w:ascii="Arial" w:hAnsi="Arial" w:cs="Arial"/>
          <w:i/>
          <w:szCs w:val="24"/>
        </w:rPr>
        <w:t>N</w:t>
      </w:r>
      <w:r w:rsidR="002C7F18">
        <w:rPr>
          <w:rFonts w:ascii="Arial" w:hAnsi="Arial" w:cs="Arial"/>
          <w:szCs w:val="24"/>
        </w:rPr>
        <w:t xml:space="preserve"> = 284 (</w:t>
      </w:r>
      <w:r w:rsidR="002C7F18" w:rsidRPr="00E869D4">
        <w:rPr>
          <w:rFonts w:ascii="Arial" w:eastAsia="Calibri" w:hAnsi="Arial" w:cs="Arial"/>
          <w:szCs w:val="24"/>
        </w:rPr>
        <w:t>no individuals had to be excluded for missing data</w:t>
      </w:r>
      <w:r w:rsidR="002C7F18">
        <w:rPr>
          <w:rFonts w:ascii="Arial" w:eastAsia="Calibri" w:hAnsi="Arial" w:cs="Arial"/>
          <w:szCs w:val="24"/>
        </w:rPr>
        <w:t>).</w:t>
      </w:r>
    </w:p>
    <w:p w14:paraId="240B5BF3" w14:textId="77777777" w:rsidR="005F7D06" w:rsidRPr="000D0CCC" w:rsidRDefault="005F7D06" w:rsidP="005F7D06">
      <w:pPr>
        <w:spacing w:line="360" w:lineRule="auto"/>
        <w:rPr>
          <w:rFonts w:ascii="Arial" w:hAnsi="Arial" w:cs="Arial"/>
          <w:bCs/>
          <w:szCs w:val="24"/>
        </w:rPr>
      </w:pPr>
    </w:p>
    <w:p w14:paraId="0A60C4EF" w14:textId="77777777" w:rsidR="00F359A5" w:rsidRPr="000D0CCC" w:rsidRDefault="00F359A5">
      <w:pPr>
        <w:spacing w:before="0" w:after="200" w:line="276" w:lineRule="auto"/>
        <w:rPr>
          <w:rFonts w:ascii="Arial" w:hAnsi="Arial" w:cs="Arial"/>
          <w:szCs w:val="24"/>
        </w:rPr>
        <w:sectPr w:rsidR="00F359A5" w:rsidRPr="000D0CCC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 w:rsidRPr="000D0CCC">
        <w:rPr>
          <w:rFonts w:ascii="Arial" w:hAnsi="Arial" w:cs="Arial"/>
          <w:szCs w:val="24"/>
        </w:rPr>
        <w:br w:type="page"/>
      </w:r>
    </w:p>
    <w:p w14:paraId="3D6FCCD5" w14:textId="4897D70A" w:rsidR="00F359A5" w:rsidRPr="000D0CCC" w:rsidRDefault="00F359A5" w:rsidP="00F359A5">
      <w:pPr>
        <w:spacing w:line="480" w:lineRule="auto"/>
        <w:rPr>
          <w:rFonts w:ascii="Arial" w:hAnsi="Arial" w:cs="Arial"/>
          <w:szCs w:val="24"/>
        </w:rPr>
      </w:pPr>
      <w:r w:rsidRPr="006E0E0F">
        <w:rPr>
          <w:rFonts w:ascii="Arial" w:hAnsi="Arial" w:cs="Arial"/>
          <w:szCs w:val="24"/>
        </w:rPr>
        <w:lastRenderedPageBreak/>
        <w:t xml:space="preserve">Supplementary Table </w:t>
      </w:r>
      <w:r w:rsidR="009736DE">
        <w:rPr>
          <w:rFonts w:ascii="Arial" w:hAnsi="Arial" w:cs="Arial"/>
          <w:szCs w:val="24"/>
        </w:rPr>
        <w:t>5</w:t>
      </w:r>
      <w:r w:rsidRPr="006E0E0F">
        <w:rPr>
          <w:rFonts w:ascii="Arial" w:hAnsi="Arial" w:cs="Arial"/>
          <w:szCs w:val="24"/>
        </w:rPr>
        <w:t>.</w:t>
      </w:r>
      <w:r w:rsidRPr="000D0CCC">
        <w:rPr>
          <w:rFonts w:ascii="Arial" w:hAnsi="Arial" w:cs="Arial"/>
          <w:szCs w:val="24"/>
        </w:rPr>
        <w:t xml:space="preserve"> </w:t>
      </w:r>
    </w:p>
    <w:p w14:paraId="0511D037" w14:textId="77777777" w:rsidR="00F359A5" w:rsidRPr="000D0CCC" w:rsidRDefault="00F359A5" w:rsidP="00A024BA">
      <w:pPr>
        <w:spacing w:line="360" w:lineRule="auto"/>
        <w:rPr>
          <w:rFonts w:ascii="Arial" w:hAnsi="Arial" w:cs="Arial"/>
          <w:i/>
          <w:szCs w:val="24"/>
        </w:rPr>
      </w:pPr>
      <w:r w:rsidRPr="000D0CCC">
        <w:rPr>
          <w:rFonts w:ascii="Arial" w:eastAsia="Calibri" w:hAnsi="Arial" w:cs="Arial"/>
          <w:i/>
          <w:szCs w:val="24"/>
        </w:rPr>
        <w:t>Mean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and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standard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deviation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of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PDS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scores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before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therapy</w:t>
      </w:r>
      <w:r w:rsidRPr="000D0CCC">
        <w:rPr>
          <w:rFonts w:ascii="Arial" w:hAnsi="Arial" w:cs="Arial"/>
          <w:i/>
          <w:szCs w:val="24"/>
        </w:rPr>
        <w:t xml:space="preserve"> (</w:t>
      </w:r>
      <w:r w:rsidRPr="000D0CCC">
        <w:rPr>
          <w:rFonts w:ascii="Arial" w:eastAsia="Calibri" w:hAnsi="Arial" w:cs="Arial"/>
          <w:i/>
          <w:szCs w:val="24"/>
        </w:rPr>
        <w:t>t</w:t>
      </w:r>
      <w:r w:rsidRPr="000D0CCC">
        <w:rPr>
          <w:rFonts w:ascii="Arial" w:hAnsi="Arial" w:cs="Arial"/>
          <w:i/>
          <w:szCs w:val="24"/>
        </w:rPr>
        <w:t>1), 4-</w:t>
      </w:r>
      <w:r w:rsidRPr="000D0CCC">
        <w:rPr>
          <w:rFonts w:ascii="Arial" w:eastAsia="Calibri" w:hAnsi="Arial" w:cs="Arial"/>
          <w:i/>
          <w:szCs w:val="24"/>
        </w:rPr>
        <w:t>months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after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therapy</w:t>
      </w:r>
      <w:r w:rsidRPr="000D0CCC">
        <w:rPr>
          <w:rFonts w:ascii="Arial" w:hAnsi="Arial" w:cs="Arial"/>
          <w:i/>
          <w:szCs w:val="24"/>
        </w:rPr>
        <w:t xml:space="preserve"> (</w:t>
      </w:r>
      <w:r w:rsidRPr="000D0CCC">
        <w:rPr>
          <w:rFonts w:ascii="Arial" w:eastAsia="Calibri" w:hAnsi="Arial" w:cs="Arial"/>
          <w:i/>
          <w:szCs w:val="24"/>
        </w:rPr>
        <w:t>t</w:t>
      </w:r>
      <w:r w:rsidRPr="000D0CCC">
        <w:rPr>
          <w:rFonts w:ascii="Arial" w:hAnsi="Arial" w:cs="Arial"/>
          <w:i/>
          <w:szCs w:val="24"/>
        </w:rPr>
        <w:t xml:space="preserve">2) </w:t>
      </w:r>
      <w:r w:rsidRPr="000D0CCC">
        <w:rPr>
          <w:rFonts w:ascii="Arial" w:eastAsia="Calibri" w:hAnsi="Arial" w:cs="Arial"/>
          <w:i/>
          <w:szCs w:val="24"/>
        </w:rPr>
        <w:t>and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at</w:t>
      </w:r>
      <w:r w:rsidRPr="000D0CCC">
        <w:rPr>
          <w:rFonts w:ascii="Arial" w:hAnsi="Arial" w:cs="Arial"/>
          <w:i/>
          <w:szCs w:val="24"/>
        </w:rPr>
        <w:t xml:space="preserve"> 10-</w:t>
      </w:r>
      <w:r w:rsidRPr="000D0CCC">
        <w:rPr>
          <w:rFonts w:ascii="Arial" w:eastAsia="Calibri" w:hAnsi="Arial" w:cs="Arial"/>
          <w:i/>
          <w:szCs w:val="24"/>
        </w:rPr>
        <w:t>months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follow</w:t>
      </w:r>
      <w:r w:rsidRPr="000D0CCC">
        <w:rPr>
          <w:rFonts w:ascii="Arial" w:hAnsi="Arial" w:cs="Arial"/>
          <w:i/>
          <w:szCs w:val="24"/>
        </w:rPr>
        <w:t xml:space="preserve"> </w:t>
      </w:r>
      <w:r w:rsidRPr="000D0CCC">
        <w:rPr>
          <w:rFonts w:ascii="Arial" w:eastAsia="Calibri" w:hAnsi="Arial" w:cs="Arial"/>
          <w:i/>
          <w:szCs w:val="24"/>
        </w:rPr>
        <w:t>up</w:t>
      </w:r>
      <w:r w:rsidRPr="000D0CCC">
        <w:rPr>
          <w:rFonts w:ascii="Arial" w:hAnsi="Arial" w:cs="Arial"/>
          <w:i/>
          <w:szCs w:val="24"/>
        </w:rPr>
        <w:t xml:space="preserve"> (</w:t>
      </w:r>
      <w:r w:rsidRPr="000D0CCC">
        <w:rPr>
          <w:rFonts w:ascii="Arial" w:eastAsia="Calibri" w:hAnsi="Arial" w:cs="Arial"/>
          <w:i/>
          <w:szCs w:val="24"/>
        </w:rPr>
        <w:t>t</w:t>
      </w:r>
      <w:r w:rsidRPr="000D0CCC">
        <w:rPr>
          <w:rFonts w:ascii="Arial" w:hAnsi="Arial" w:cs="Arial"/>
          <w:i/>
          <w:szCs w:val="24"/>
        </w:rPr>
        <w:t>3).</w:t>
      </w:r>
    </w:p>
    <w:tbl>
      <w:tblPr>
        <w:tblStyle w:val="TableGrid"/>
        <w:tblW w:w="13147" w:type="dxa"/>
        <w:tblLayout w:type="fixed"/>
        <w:tblLook w:val="04A0" w:firstRow="1" w:lastRow="0" w:firstColumn="1" w:lastColumn="0" w:noHBand="0" w:noVBand="1"/>
      </w:tblPr>
      <w:tblGrid>
        <w:gridCol w:w="284"/>
        <w:gridCol w:w="2090"/>
        <w:gridCol w:w="993"/>
        <w:gridCol w:w="992"/>
        <w:gridCol w:w="1170"/>
        <w:gridCol w:w="1098"/>
        <w:gridCol w:w="1453"/>
        <w:gridCol w:w="1098"/>
        <w:gridCol w:w="1418"/>
        <w:gridCol w:w="1134"/>
        <w:gridCol w:w="1417"/>
      </w:tblGrid>
      <w:tr w:rsidR="00695C41" w:rsidRPr="000D0CCC" w14:paraId="107A51CC" w14:textId="77777777" w:rsidTr="00695C41">
        <w:trPr>
          <w:trHeight w:val="214"/>
        </w:trPr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5C7CD4A9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2090" w:type="dxa"/>
            <w:vMerge w:val="restart"/>
            <w:tcBorders>
              <w:left w:val="nil"/>
              <w:right w:val="nil"/>
            </w:tcBorders>
          </w:tcPr>
          <w:p w14:paraId="74C1D6AB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Stigmatization</w:t>
            </w:r>
          </w:p>
          <w:p w14:paraId="3BF743AB" w14:textId="3C0B6F11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yes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/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no</w:t>
            </w:r>
          </w:p>
        </w:tc>
        <w:tc>
          <w:tcPr>
            <w:tcW w:w="3155" w:type="dxa"/>
            <w:gridSpan w:val="3"/>
            <w:tcBorders>
              <w:left w:val="nil"/>
              <w:bottom w:val="nil"/>
              <w:right w:val="nil"/>
            </w:tcBorders>
          </w:tcPr>
          <w:p w14:paraId="17EBBCA8" w14:textId="77777777" w:rsidR="00E8555C" w:rsidRPr="000D0CCC" w:rsidRDefault="00E8555C" w:rsidP="00A024BA">
            <w:pPr>
              <w:spacing w:line="360" w:lineRule="auto"/>
              <w:ind w:left="176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Mean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(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.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d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.)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PDS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score</w:t>
            </w:r>
          </w:p>
        </w:tc>
        <w:tc>
          <w:tcPr>
            <w:tcW w:w="1098" w:type="dxa"/>
            <w:vMerge w:val="restart"/>
            <w:tcBorders>
              <w:left w:val="nil"/>
              <w:right w:val="nil"/>
            </w:tcBorders>
          </w:tcPr>
          <w:p w14:paraId="49B14216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Change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Score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</w:p>
          <w:p w14:paraId="304123A7" w14:textId="1B17B9E9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1 -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2</w:t>
            </w:r>
            <w:r w:rsidR="00DB3B08" w:rsidRPr="000D0CCC">
              <w:rPr>
                <w:rFonts w:ascii="Arial" w:eastAsia="Calibri" w:hAnsi="Arial" w:cs="Arial"/>
                <w:szCs w:val="24"/>
                <w:vertAlign w:val="superscript"/>
              </w:rPr>
              <w:t>c</w:t>
            </w:r>
          </w:p>
        </w:tc>
        <w:tc>
          <w:tcPr>
            <w:tcW w:w="1453" w:type="dxa"/>
            <w:vMerge w:val="restart"/>
            <w:tcBorders>
              <w:left w:val="nil"/>
              <w:right w:val="nil"/>
            </w:tcBorders>
          </w:tcPr>
          <w:p w14:paraId="4E019974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Effect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size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Cohen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’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D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</w:p>
          <w:p w14:paraId="2E68E48A" w14:textId="5E9C6BB2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1 -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2</w:t>
            </w:r>
            <w:r w:rsidR="00DB3B08" w:rsidRPr="000D0CCC">
              <w:rPr>
                <w:rFonts w:ascii="Arial" w:eastAsia="Calibri" w:hAnsi="Arial" w:cs="Arial"/>
                <w:szCs w:val="24"/>
                <w:vertAlign w:val="superscript"/>
              </w:rPr>
              <w:t>d</w:t>
            </w:r>
          </w:p>
        </w:tc>
        <w:tc>
          <w:tcPr>
            <w:tcW w:w="1098" w:type="dxa"/>
            <w:vMerge w:val="restart"/>
            <w:tcBorders>
              <w:left w:val="nil"/>
              <w:right w:val="nil"/>
            </w:tcBorders>
          </w:tcPr>
          <w:p w14:paraId="09143D1B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Change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Score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</w:p>
          <w:p w14:paraId="6878E669" w14:textId="74089FAA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1 -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3</w:t>
            </w:r>
            <w:r w:rsidR="00DB3B08" w:rsidRPr="000D0CCC">
              <w:rPr>
                <w:rFonts w:ascii="Arial" w:eastAsia="Calibri" w:hAnsi="Arial" w:cs="Arial"/>
                <w:szCs w:val="24"/>
                <w:vertAlign w:val="superscript"/>
              </w:rPr>
              <w:t>c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14:paraId="012C2D6E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Effect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size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Cohen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’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D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</w:p>
          <w:p w14:paraId="16D77BED" w14:textId="44E256CA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1 -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3</w:t>
            </w:r>
            <w:r w:rsidR="00DB3B08" w:rsidRPr="000D0CCC">
              <w:rPr>
                <w:rFonts w:ascii="Arial" w:eastAsia="Calibri" w:hAnsi="Arial" w:cs="Arial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14:paraId="63B9F7F5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Change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Score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</w:p>
          <w:p w14:paraId="706A5492" w14:textId="3A75FAE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2 -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3</w:t>
            </w:r>
            <w:r w:rsidR="00DB3B08" w:rsidRPr="000D0CCC">
              <w:rPr>
                <w:rFonts w:ascii="Arial" w:eastAsia="Calibri" w:hAnsi="Arial" w:cs="Arial"/>
                <w:szCs w:val="24"/>
                <w:vertAlign w:val="superscript"/>
              </w:rPr>
              <w:t>c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14:paraId="31932BBF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Effect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size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Cohen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’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s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D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 </w:t>
            </w:r>
          </w:p>
          <w:p w14:paraId="3A3B500A" w14:textId="0EEBF624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 xml:space="preserve">2 - </w:t>
            </w: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3</w:t>
            </w:r>
            <w:r w:rsidR="00DB3B08" w:rsidRPr="000D0CCC">
              <w:rPr>
                <w:rFonts w:ascii="Arial" w:eastAsia="Calibri" w:hAnsi="Arial" w:cs="Arial"/>
                <w:szCs w:val="24"/>
                <w:vertAlign w:val="superscript"/>
              </w:rPr>
              <w:t>d</w:t>
            </w:r>
          </w:p>
        </w:tc>
      </w:tr>
      <w:tr w:rsidR="00695C41" w:rsidRPr="000D0CCC" w14:paraId="29518679" w14:textId="77777777" w:rsidTr="00695C41">
        <w:trPr>
          <w:trHeight w:val="91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14:paraId="152BFC6E" w14:textId="4B555BDA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2090" w:type="dxa"/>
            <w:vMerge/>
            <w:tcBorders>
              <w:left w:val="nil"/>
              <w:right w:val="nil"/>
            </w:tcBorders>
          </w:tcPr>
          <w:p w14:paraId="537FD2E3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0E1" w14:textId="61D5730A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F27DF98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7B97442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70ADB7A1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36A8968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926469B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C6F6A66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</w:tr>
      <w:tr w:rsidR="00695C41" w:rsidRPr="000D0CCC" w14:paraId="5548CDB2" w14:textId="77777777" w:rsidTr="00695C41">
        <w:trPr>
          <w:trHeight w:val="213"/>
        </w:trPr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DB2611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20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75029C0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E80D8" w14:textId="77777777" w:rsidR="00E8555C" w:rsidRPr="000D0CCC" w:rsidRDefault="00E8555C" w:rsidP="00A024BA">
            <w:pPr>
              <w:spacing w:line="360" w:lineRule="auto"/>
              <w:ind w:left="176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1ACFE" w14:textId="29511F6C" w:rsidR="00E8555C" w:rsidRPr="000D0CCC" w:rsidRDefault="00E8555C" w:rsidP="00A024BA">
            <w:pPr>
              <w:spacing w:line="360" w:lineRule="auto"/>
              <w:ind w:left="176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2</w:t>
            </w:r>
            <w:r w:rsidR="00DB3B08" w:rsidRPr="000D0CCC">
              <w:rPr>
                <w:rFonts w:ascii="Arial" w:eastAsia="Calibri" w:hAnsi="Arial" w:cs="Arial"/>
                <w:bCs/>
                <w:szCs w:val="24"/>
                <w:vertAlign w:val="superscript"/>
                <w:lang w:eastAsia="x-none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673E5" w14:textId="282F397E" w:rsidR="00E8555C" w:rsidRPr="000D0CCC" w:rsidRDefault="00E8555C" w:rsidP="00A024BA">
            <w:pPr>
              <w:spacing w:line="360" w:lineRule="auto"/>
              <w:ind w:left="176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/>
                <w:bCs/>
                <w:szCs w:val="24"/>
                <w:lang w:eastAsia="x-none"/>
              </w:rPr>
              <w:t>t</w:t>
            </w:r>
            <w:r w:rsidRPr="000D0CCC"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  <w:t>3</w:t>
            </w:r>
            <w:r w:rsidR="00DB3B08" w:rsidRPr="000D0CCC">
              <w:rPr>
                <w:rFonts w:ascii="Arial" w:eastAsia="Calibri" w:hAnsi="Arial" w:cs="Arial"/>
                <w:bCs/>
                <w:szCs w:val="24"/>
                <w:vertAlign w:val="superscript"/>
                <w:lang w:eastAsia="x-none"/>
              </w:rPr>
              <w:t>b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9207D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01E79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DD13D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0DD5D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90836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CC7C6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/>
                <w:bCs/>
                <w:szCs w:val="24"/>
                <w:lang w:eastAsia="x-none"/>
              </w:rPr>
            </w:pPr>
          </w:p>
        </w:tc>
      </w:tr>
      <w:tr w:rsidR="00695C41" w:rsidRPr="000D0CCC" w14:paraId="4CB8AB4B" w14:textId="77777777" w:rsidTr="00695C41">
        <w:trPr>
          <w:trHeight w:val="6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D5F309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AD95F23" w14:textId="5B90E3A0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Cs/>
                <w:color w:val="000000" w:themeColor="text1"/>
                <w:szCs w:val="24"/>
                <w:lang w:eastAsia="x-none"/>
              </w:rPr>
              <w:t>Stigmatized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 xml:space="preserve"> </w:t>
            </w:r>
          </w:p>
          <w:p w14:paraId="70238466" w14:textId="484E11C8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(</w:t>
            </w:r>
            <w:r w:rsidRPr="000D0CCC">
              <w:rPr>
                <w:rFonts w:ascii="Arial" w:eastAsia="Calibri" w:hAnsi="Arial" w:cs="Arial"/>
                <w:bCs/>
                <w:i/>
                <w:color w:val="000000" w:themeColor="text1"/>
                <w:szCs w:val="24"/>
                <w:lang w:eastAsia="x-none"/>
              </w:rPr>
              <w:t>N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 xml:space="preserve"> = 1</w:t>
            </w:r>
            <w:r w:rsidR="00302DA0"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66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9B3BB9" w14:textId="31702359" w:rsidR="00E8555C" w:rsidRPr="000D0CCC" w:rsidRDefault="00E22CBF" w:rsidP="00E22CBF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17.50</w:t>
            </w:r>
            <w:r w:rsidR="00E8555C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 xml:space="preserve"> (4.</w:t>
            </w: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95</w:t>
            </w:r>
            <w:r w:rsidR="00E8555C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4EF169" w14:textId="112ED2FE" w:rsidR="00E8555C" w:rsidRPr="000D0CCC" w:rsidRDefault="00602F08" w:rsidP="00602F08">
            <w:pPr>
              <w:spacing w:line="360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8.21</w:t>
            </w:r>
            <w:r w:rsidR="00E8555C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 xml:space="preserve"> (</w:t>
            </w: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5.41</w:t>
            </w:r>
            <w:r w:rsidR="00E8555C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9034BE" w14:textId="38ED6DF5" w:rsidR="00E8555C" w:rsidRPr="000D0CCC" w:rsidRDefault="00602F08" w:rsidP="00A024BA">
            <w:pPr>
              <w:spacing w:line="360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7.53</w:t>
            </w:r>
            <w:r w:rsidR="00E8555C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 xml:space="preserve"> </w:t>
            </w:r>
          </w:p>
          <w:p w14:paraId="69443091" w14:textId="270D4E29" w:rsidR="00E8555C" w:rsidRPr="000D0CCC" w:rsidRDefault="00E8555C" w:rsidP="00602F08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(</w:t>
            </w:r>
            <w:r w:rsidR="00602F08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5.41</w:t>
            </w: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80818D1" w14:textId="7F205472" w:rsidR="00E8555C" w:rsidRPr="000D0CCC" w:rsidRDefault="00E8555C" w:rsidP="00A024BA">
            <w:pPr>
              <w:spacing w:line="360" w:lineRule="auto"/>
              <w:ind w:hanging="108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 xml:space="preserve">- </w:t>
            </w:r>
            <w:r w:rsidR="00A324C0"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9.24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 xml:space="preserve"> </w:t>
            </w:r>
          </w:p>
          <w:p w14:paraId="69AD0A93" w14:textId="481D028F" w:rsidR="00E8555C" w:rsidRPr="000D0CCC" w:rsidRDefault="00E8555C" w:rsidP="00A024BA">
            <w:pPr>
              <w:spacing w:line="360" w:lineRule="auto"/>
              <w:ind w:hanging="108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(</w:t>
            </w:r>
            <w:r w:rsidR="00A324C0"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5.96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E7BA4F6" w14:textId="11E2B128" w:rsidR="00E8555C" w:rsidRPr="000D0CCC" w:rsidRDefault="00A324C0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1.79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87438FF" w14:textId="2AC87939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 xml:space="preserve">- </w:t>
            </w:r>
            <w:r w:rsidR="007332D9"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9.93</w:t>
            </w:r>
          </w:p>
          <w:p w14:paraId="7DBB8159" w14:textId="7CEE7360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(</w:t>
            </w:r>
            <w:r w:rsidR="007332D9"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6.95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5E370F" w14:textId="53D326EB" w:rsidR="00E8555C" w:rsidRPr="000D0CCC" w:rsidRDefault="007332D9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72FA83" w14:textId="69B6BEAD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 xml:space="preserve">- </w:t>
            </w:r>
            <w:r w:rsidR="00B41CEF"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0.69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 xml:space="preserve"> </w:t>
            </w:r>
          </w:p>
          <w:p w14:paraId="5001590B" w14:textId="5BD2D70E" w:rsidR="00E8555C" w:rsidRPr="000D0CCC" w:rsidRDefault="00B41CEF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(6.43</w:t>
            </w:r>
            <w:r w:rsidR="00E8555C"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C1D296" w14:textId="71FE9BDE" w:rsidR="00E8555C" w:rsidRPr="000D0CCC" w:rsidRDefault="00B41CEF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0.13</w:t>
            </w:r>
          </w:p>
        </w:tc>
      </w:tr>
      <w:tr w:rsidR="00695C41" w:rsidRPr="000D0CCC" w14:paraId="13F548B5" w14:textId="77777777" w:rsidTr="00695C41">
        <w:trPr>
          <w:trHeight w:val="57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E2DB3" w14:textId="7777777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BEE57" w14:textId="546EB0FC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Calibri" w:hAnsi="Arial" w:cs="Arial"/>
                <w:bCs/>
                <w:color w:val="000000" w:themeColor="text1"/>
                <w:szCs w:val="24"/>
                <w:lang w:eastAsia="x-none"/>
              </w:rPr>
              <w:t>Non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-</w:t>
            </w:r>
            <w:r w:rsidRPr="000D0CCC">
              <w:rPr>
                <w:rFonts w:ascii="Arial" w:eastAsia="Calibri" w:hAnsi="Arial" w:cs="Arial"/>
                <w:bCs/>
                <w:color w:val="000000" w:themeColor="text1"/>
                <w:szCs w:val="24"/>
                <w:lang w:eastAsia="x-none"/>
              </w:rPr>
              <w:t>stigmatized</w:t>
            </w:r>
          </w:p>
          <w:p w14:paraId="72934FED" w14:textId="6EB1FA47" w:rsidR="00E8555C" w:rsidRPr="000D0CCC" w:rsidRDefault="00E8555C" w:rsidP="00A024BA">
            <w:pPr>
              <w:spacing w:line="360" w:lineRule="auto"/>
              <w:contextualSpacing/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</w:pP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(</w:t>
            </w:r>
            <w:r w:rsidRPr="000D0CCC">
              <w:rPr>
                <w:rFonts w:ascii="Arial" w:eastAsia="Calibri" w:hAnsi="Arial" w:cs="Arial"/>
                <w:bCs/>
                <w:i/>
                <w:color w:val="000000" w:themeColor="text1"/>
                <w:szCs w:val="24"/>
                <w:lang w:eastAsia="x-none"/>
              </w:rPr>
              <w:t>N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 xml:space="preserve"> = </w:t>
            </w:r>
            <w:r w:rsidR="00302DA0"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118</w:t>
            </w:r>
            <w:r w:rsidRPr="000D0CC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E2C83" w14:textId="1B03F867" w:rsidR="00E8555C" w:rsidRPr="000D0CCC" w:rsidRDefault="00E22CBF" w:rsidP="00A024BA">
            <w:pPr>
              <w:spacing w:line="360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15.69 (4.78</w:t>
            </w:r>
            <w:r w:rsidR="00E8555C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E6957" w14:textId="37D3F53B" w:rsidR="00E8555C" w:rsidRPr="000D0CCC" w:rsidRDefault="00E8555C" w:rsidP="00602F08">
            <w:pPr>
              <w:spacing w:line="360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6.</w:t>
            </w:r>
            <w:r w:rsidR="00602F08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47</w:t>
            </w: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 xml:space="preserve"> (5.</w:t>
            </w:r>
            <w:r w:rsidR="00602F08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67</w:t>
            </w: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20F3" w14:textId="160F838E" w:rsidR="00E8555C" w:rsidRPr="000D0CCC" w:rsidRDefault="00602F08" w:rsidP="00A024BA">
            <w:pPr>
              <w:spacing w:line="360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5</w:t>
            </w:r>
            <w:r w:rsidR="00E8555C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.</w:t>
            </w: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41</w:t>
            </w:r>
          </w:p>
          <w:p w14:paraId="2F58C4CC" w14:textId="0349701A" w:rsidR="00E8555C" w:rsidRPr="000D0CCC" w:rsidRDefault="00E8555C" w:rsidP="00602F08">
            <w:pPr>
              <w:spacing w:line="360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(</w:t>
            </w:r>
            <w:r w:rsidR="00602F08"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4.88</w:t>
            </w:r>
            <w:r w:rsidRPr="000D0CCC">
              <w:rPr>
                <w:rFonts w:ascii="Arial" w:eastAsia="Calibri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9AA0" w14:textId="500F5318" w:rsidR="00E8555C" w:rsidRPr="000D0CCC" w:rsidRDefault="00E8555C" w:rsidP="00A024BA">
            <w:pPr>
              <w:spacing w:line="360" w:lineRule="auto"/>
              <w:ind w:hanging="108"/>
              <w:contextualSpacing/>
              <w:rPr>
                <w:rFonts w:ascii="Arial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hAnsi="Arial" w:cs="Arial"/>
                <w:color w:val="000000" w:themeColor="text1"/>
                <w:szCs w:val="24"/>
              </w:rPr>
              <w:t>- 9.7</w:t>
            </w:r>
            <w:r w:rsidR="00DA504E" w:rsidRPr="000D0CCC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  <w:p w14:paraId="5C72E821" w14:textId="04052624" w:rsidR="00E8555C" w:rsidRPr="000D0CCC" w:rsidRDefault="00E8555C" w:rsidP="00A024BA">
            <w:pPr>
              <w:spacing w:line="360" w:lineRule="auto"/>
              <w:ind w:hanging="108"/>
              <w:contextualSpacing/>
              <w:rPr>
                <w:rFonts w:ascii="Arial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hAnsi="Arial" w:cs="Arial"/>
                <w:color w:val="000000" w:themeColor="text1"/>
                <w:szCs w:val="24"/>
              </w:rPr>
              <w:t>(</w:t>
            </w:r>
            <w:r w:rsidR="00DA504E" w:rsidRPr="000D0CCC">
              <w:rPr>
                <w:rFonts w:ascii="Arial" w:hAnsi="Arial" w:cs="Arial"/>
                <w:color w:val="000000" w:themeColor="text1"/>
                <w:szCs w:val="24"/>
              </w:rPr>
              <w:t>6.7</w:t>
            </w:r>
            <w:r w:rsidR="00D67E21" w:rsidRPr="000D0CCC">
              <w:rPr>
                <w:rFonts w:ascii="Arial" w:hAnsi="Arial" w:cs="Arial"/>
                <w:color w:val="000000" w:themeColor="text1"/>
                <w:szCs w:val="24"/>
              </w:rPr>
              <w:t>9</w:t>
            </w:r>
            <w:r w:rsidRPr="000D0CCC"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02B81" w14:textId="3C2416F4" w:rsidR="00E8555C" w:rsidRPr="000D0CCC" w:rsidRDefault="00E8555C" w:rsidP="00A024BA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hAnsi="Arial" w:cs="Arial"/>
                <w:color w:val="000000" w:themeColor="text1"/>
                <w:szCs w:val="24"/>
              </w:rPr>
              <w:t>1.</w:t>
            </w:r>
            <w:r w:rsidR="00D67E21" w:rsidRPr="000D0CCC">
              <w:rPr>
                <w:rFonts w:ascii="Arial" w:hAnsi="Arial" w:cs="Arial"/>
                <w:color w:val="000000" w:themeColor="text1"/>
                <w:szCs w:val="24"/>
              </w:rPr>
              <w:t>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1D4D3" w14:textId="2FA10169" w:rsidR="00E8555C" w:rsidRPr="000D0CCC" w:rsidRDefault="00E8555C" w:rsidP="00A024BA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r w:rsidR="008C1134" w:rsidRPr="000D0CCC">
              <w:rPr>
                <w:rFonts w:ascii="Arial" w:hAnsi="Arial" w:cs="Arial"/>
                <w:color w:val="000000" w:themeColor="text1"/>
                <w:szCs w:val="24"/>
              </w:rPr>
              <w:t>10.19</w:t>
            </w:r>
          </w:p>
          <w:p w14:paraId="5BDE57C6" w14:textId="33163386" w:rsidR="00E8555C" w:rsidRPr="000D0CCC" w:rsidRDefault="008C1134" w:rsidP="00A024BA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hAnsi="Arial" w:cs="Arial"/>
                <w:color w:val="000000" w:themeColor="text1"/>
                <w:szCs w:val="24"/>
              </w:rPr>
              <w:t>(6.00</w:t>
            </w:r>
            <w:r w:rsidR="00E8555C" w:rsidRPr="000D0CCC"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A3ED0" w14:textId="12A8FD94" w:rsidR="00E8555C" w:rsidRPr="000D0CCC" w:rsidRDefault="008C1134" w:rsidP="00A024BA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hAnsi="Arial" w:cs="Arial"/>
                <w:color w:val="000000" w:themeColor="text1"/>
                <w:szCs w:val="24"/>
              </w:rPr>
              <w:t>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8A360" w14:textId="586C3B7F" w:rsidR="00E8555C" w:rsidRPr="000D0CCC" w:rsidRDefault="00D82A3A" w:rsidP="00A024BA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hAnsi="Arial" w:cs="Arial"/>
                <w:color w:val="000000" w:themeColor="text1"/>
                <w:szCs w:val="24"/>
              </w:rPr>
              <w:t>-</w:t>
            </w:r>
            <w:r w:rsidR="00E8555C" w:rsidRPr="000D0CCC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0D0CCC">
              <w:rPr>
                <w:rFonts w:ascii="Arial" w:hAnsi="Arial" w:cs="Arial"/>
                <w:color w:val="000000" w:themeColor="text1"/>
                <w:szCs w:val="24"/>
              </w:rPr>
              <w:t>1.18</w:t>
            </w:r>
            <w:r w:rsidR="00E8555C" w:rsidRPr="000D0CCC">
              <w:rPr>
                <w:rFonts w:ascii="Arial" w:hAnsi="Arial" w:cs="Arial"/>
                <w:color w:val="000000" w:themeColor="text1"/>
                <w:szCs w:val="24"/>
              </w:rPr>
              <w:t xml:space="preserve"> (6.</w:t>
            </w:r>
            <w:r w:rsidRPr="000D0CCC">
              <w:rPr>
                <w:rFonts w:ascii="Arial" w:hAnsi="Arial" w:cs="Arial"/>
                <w:color w:val="000000" w:themeColor="text1"/>
                <w:szCs w:val="24"/>
              </w:rPr>
              <w:t>32</w:t>
            </w:r>
            <w:r w:rsidR="00E8555C" w:rsidRPr="000D0CCC"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096C8" w14:textId="490AE64C" w:rsidR="00E8555C" w:rsidRPr="000D0CCC" w:rsidRDefault="00D82A3A" w:rsidP="00A024BA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Cs w:val="24"/>
              </w:rPr>
            </w:pPr>
            <w:r w:rsidRPr="000D0CCC">
              <w:rPr>
                <w:rFonts w:ascii="Arial" w:hAnsi="Arial" w:cs="Arial"/>
                <w:color w:val="000000" w:themeColor="text1"/>
                <w:szCs w:val="24"/>
              </w:rPr>
              <w:t>0.20</w:t>
            </w:r>
          </w:p>
        </w:tc>
      </w:tr>
    </w:tbl>
    <w:p w14:paraId="6AC4118E" w14:textId="3588A7C3" w:rsidR="00F359A5" w:rsidRPr="000D0CCC" w:rsidRDefault="00F359A5" w:rsidP="00A024BA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0D0CCC">
        <w:rPr>
          <w:rFonts w:ascii="Arial" w:eastAsia="Calibri" w:hAnsi="Arial" w:cs="Arial"/>
          <w:i/>
          <w:szCs w:val="24"/>
        </w:rPr>
        <w:t xml:space="preserve">Note: </w:t>
      </w:r>
      <w:r w:rsidRPr="000D0CCC">
        <w:rPr>
          <w:rFonts w:ascii="Arial" w:eastAsia="Calibri" w:hAnsi="Arial" w:cs="Arial"/>
          <w:szCs w:val="24"/>
        </w:rPr>
        <w:t>PDS = Posttraumatic Stress Diagnostic Scale</w:t>
      </w:r>
    </w:p>
    <w:p w14:paraId="71B03F52" w14:textId="1F28B850" w:rsidR="00DB3B08" w:rsidRPr="000D0CCC" w:rsidRDefault="00DB3B08" w:rsidP="00A024BA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0D0CCC">
        <w:rPr>
          <w:rFonts w:ascii="Arial" w:eastAsia="Calibri" w:hAnsi="Arial" w:cs="Arial"/>
          <w:szCs w:val="24"/>
          <w:vertAlign w:val="superscript"/>
        </w:rPr>
        <w:t>a</w:t>
      </w:r>
      <w:r w:rsidRPr="000D0CCC">
        <w:rPr>
          <w:rFonts w:ascii="Arial" w:eastAsia="Calibri" w:hAnsi="Arial" w:cs="Arial"/>
          <w:szCs w:val="24"/>
        </w:rPr>
        <w:t> </w:t>
      </w:r>
      <w:r w:rsidR="00D97706" w:rsidRPr="000D0CCC">
        <w:rPr>
          <w:rFonts w:ascii="Arial" w:eastAsia="Calibri" w:hAnsi="Arial" w:cs="Arial"/>
          <w:szCs w:val="24"/>
        </w:rPr>
        <w:t>Three</w:t>
      </w:r>
      <w:r w:rsidRPr="000D0CCC">
        <w:rPr>
          <w:rFonts w:ascii="Arial" w:eastAsia="Calibri" w:hAnsi="Arial" w:cs="Arial"/>
          <w:szCs w:val="24"/>
        </w:rPr>
        <w:t xml:space="preserve"> individual</w:t>
      </w:r>
      <w:r w:rsidR="00D97706" w:rsidRPr="000D0CCC">
        <w:rPr>
          <w:rFonts w:ascii="Arial" w:eastAsia="Calibri" w:hAnsi="Arial" w:cs="Arial"/>
          <w:szCs w:val="24"/>
        </w:rPr>
        <w:t>s</w:t>
      </w:r>
      <w:r w:rsidRPr="000D0CCC">
        <w:rPr>
          <w:rFonts w:ascii="Arial" w:eastAsia="Calibri" w:hAnsi="Arial" w:cs="Arial"/>
          <w:szCs w:val="24"/>
        </w:rPr>
        <w:t xml:space="preserve"> w</w:t>
      </w:r>
      <w:r w:rsidR="00D97706" w:rsidRPr="000D0CCC">
        <w:rPr>
          <w:rFonts w:ascii="Arial" w:eastAsia="Calibri" w:hAnsi="Arial" w:cs="Arial"/>
          <w:szCs w:val="24"/>
        </w:rPr>
        <w:t>ere</w:t>
      </w:r>
      <w:r w:rsidRPr="000D0CCC">
        <w:rPr>
          <w:rFonts w:ascii="Arial" w:eastAsia="Calibri" w:hAnsi="Arial" w:cs="Arial"/>
          <w:szCs w:val="24"/>
        </w:rPr>
        <w:t xml:space="preserve"> not found for the post-test 4-months after therapy.</w:t>
      </w:r>
    </w:p>
    <w:p w14:paraId="117A20DB" w14:textId="0AF59F2B" w:rsidR="00DB3B08" w:rsidRPr="000D0CCC" w:rsidRDefault="00DB3B08" w:rsidP="00A024BA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0D0CCC">
        <w:rPr>
          <w:rFonts w:ascii="Arial" w:eastAsia="Calibri" w:hAnsi="Arial" w:cs="Arial"/>
          <w:szCs w:val="24"/>
          <w:vertAlign w:val="superscript"/>
        </w:rPr>
        <w:t>b</w:t>
      </w:r>
      <w:r w:rsidRPr="000D0CCC">
        <w:rPr>
          <w:rFonts w:ascii="Arial" w:eastAsia="Calibri" w:hAnsi="Arial" w:cs="Arial"/>
          <w:szCs w:val="24"/>
        </w:rPr>
        <w:t xml:space="preserve"> </w:t>
      </w:r>
      <w:r w:rsidR="00D97706" w:rsidRPr="000D0CCC">
        <w:rPr>
          <w:rFonts w:ascii="Arial" w:eastAsia="Calibri" w:hAnsi="Arial" w:cs="Arial"/>
          <w:szCs w:val="24"/>
        </w:rPr>
        <w:t>Eight</w:t>
      </w:r>
      <w:r w:rsidRPr="000D0CCC">
        <w:rPr>
          <w:rFonts w:ascii="Arial" w:eastAsia="Calibri" w:hAnsi="Arial" w:cs="Arial"/>
          <w:szCs w:val="24"/>
        </w:rPr>
        <w:t xml:space="preserve"> individual</w:t>
      </w:r>
      <w:r w:rsidR="00D97706" w:rsidRPr="000D0CCC">
        <w:rPr>
          <w:rFonts w:ascii="Arial" w:eastAsia="Calibri" w:hAnsi="Arial" w:cs="Arial"/>
          <w:szCs w:val="24"/>
        </w:rPr>
        <w:t>s</w:t>
      </w:r>
      <w:r w:rsidRPr="000D0CCC">
        <w:rPr>
          <w:rFonts w:ascii="Arial" w:eastAsia="Calibri" w:hAnsi="Arial" w:cs="Arial"/>
          <w:szCs w:val="24"/>
        </w:rPr>
        <w:t xml:space="preserve"> </w:t>
      </w:r>
      <w:r w:rsidR="00D97706" w:rsidRPr="000D0CCC">
        <w:rPr>
          <w:rFonts w:ascii="Arial" w:eastAsia="Calibri" w:hAnsi="Arial" w:cs="Arial"/>
          <w:szCs w:val="24"/>
        </w:rPr>
        <w:t>were</w:t>
      </w:r>
      <w:r w:rsidRPr="000D0CCC">
        <w:rPr>
          <w:rFonts w:ascii="Arial" w:eastAsia="Calibri" w:hAnsi="Arial" w:cs="Arial"/>
          <w:szCs w:val="24"/>
        </w:rPr>
        <w:t xml:space="preserve"> not found for 10-months follow-up.</w:t>
      </w:r>
    </w:p>
    <w:p w14:paraId="7EE26486" w14:textId="54452304" w:rsidR="00F359A5" w:rsidRPr="000D0CCC" w:rsidRDefault="00DB3B08" w:rsidP="00A024BA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0D0CCC">
        <w:rPr>
          <w:rFonts w:ascii="Arial" w:eastAsia="Calibri" w:hAnsi="Arial" w:cs="Arial"/>
          <w:szCs w:val="24"/>
          <w:vertAlign w:val="superscript"/>
        </w:rPr>
        <w:t>c</w:t>
      </w:r>
      <w:r w:rsidR="00F359A5" w:rsidRPr="000D0CCC">
        <w:rPr>
          <w:rFonts w:ascii="Arial" w:eastAsia="Calibri" w:hAnsi="Arial" w:cs="Arial"/>
          <w:szCs w:val="24"/>
        </w:rPr>
        <w:t> Change score describes the averaged difference in within-group PDS sum scores between pre-treatment and 4-months follow up, pre-treatment and 10-months follow-up, and between 4- and 10-months follow up, respectively.</w:t>
      </w:r>
    </w:p>
    <w:p w14:paraId="4E37771E" w14:textId="35D7C12B" w:rsidR="00F359A5" w:rsidRPr="000D0CCC" w:rsidRDefault="00DB3B08" w:rsidP="00A024BA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0D0CCC">
        <w:rPr>
          <w:rFonts w:ascii="Arial" w:eastAsia="Calibri" w:hAnsi="Arial" w:cs="Arial"/>
          <w:szCs w:val="24"/>
          <w:vertAlign w:val="superscript"/>
        </w:rPr>
        <w:t>d</w:t>
      </w:r>
      <w:r w:rsidR="00F359A5" w:rsidRPr="000D0CCC">
        <w:rPr>
          <w:rFonts w:ascii="Arial" w:eastAsia="Calibri" w:hAnsi="Arial" w:cs="Arial"/>
          <w:szCs w:val="24"/>
        </w:rPr>
        <w:t xml:space="preserve"> Cohen’s </w:t>
      </w:r>
      <w:r w:rsidR="00F359A5" w:rsidRPr="000D0CCC">
        <w:rPr>
          <w:rFonts w:ascii="Arial" w:eastAsia="Calibri" w:hAnsi="Arial" w:cs="Arial"/>
          <w:i/>
          <w:iCs/>
          <w:szCs w:val="24"/>
        </w:rPr>
        <w:t>D</w:t>
      </w:r>
      <w:r w:rsidR="00F359A5" w:rsidRPr="000D0CCC">
        <w:rPr>
          <w:rFonts w:ascii="Arial" w:eastAsia="Calibri" w:hAnsi="Arial" w:cs="Arial"/>
          <w:szCs w:val="24"/>
        </w:rPr>
        <w:t xml:space="preserve"> describes the treatment effect size between pre-treatment and 4-months follow up, pre-treatment and 10-months follow-up, and between 4- and 10-months follow up assessment calculated separately </w:t>
      </w:r>
      <w:r w:rsidR="00725BF9" w:rsidRPr="000D0CCC">
        <w:rPr>
          <w:rFonts w:ascii="Arial" w:eastAsia="Calibri" w:hAnsi="Arial" w:cs="Arial"/>
          <w:szCs w:val="24"/>
        </w:rPr>
        <w:t xml:space="preserve">for </w:t>
      </w:r>
      <w:r w:rsidR="00BD7AF1" w:rsidRPr="000D0CCC">
        <w:rPr>
          <w:rFonts w:ascii="Arial" w:eastAsia="Calibri" w:hAnsi="Arial" w:cs="Arial"/>
          <w:szCs w:val="24"/>
        </w:rPr>
        <w:t>stigmatized and non-stigmatized</w:t>
      </w:r>
      <w:r w:rsidR="00F359A5" w:rsidRPr="000D0CCC">
        <w:rPr>
          <w:rFonts w:ascii="Arial" w:eastAsia="Calibri" w:hAnsi="Arial" w:cs="Arial"/>
          <w:szCs w:val="24"/>
        </w:rPr>
        <w:t>.</w:t>
      </w:r>
    </w:p>
    <w:p w14:paraId="0930E0F1" w14:textId="1375687B" w:rsidR="00DC54DB" w:rsidRPr="000D0CCC" w:rsidRDefault="00DC54DB">
      <w:pPr>
        <w:spacing w:before="0" w:after="200" w:line="276" w:lineRule="auto"/>
        <w:rPr>
          <w:rFonts w:ascii="Arial" w:hAnsi="Arial" w:cs="Arial"/>
          <w:szCs w:val="24"/>
        </w:rPr>
      </w:pPr>
      <w:r w:rsidRPr="000D0CCC">
        <w:rPr>
          <w:rFonts w:ascii="Arial" w:hAnsi="Arial" w:cs="Arial"/>
          <w:szCs w:val="24"/>
        </w:rPr>
        <w:br w:type="page"/>
      </w:r>
    </w:p>
    <w:p w14:paraId="21597916" w14:textId="04217F31" w:rsidR="00DC54DB" w:rsidRPr="000D0CCC" w:rsidRDefault="00DC54DB" w:rsidP="00DC54DB">
      <w:pPr>
        <w:spacing w:line="360" w:lineRule="auto"/>
        <w:contextualSpacing/>
        <w:rPr>
          <w:rFonts w:ascii="Arial" w:eastAsia="Calibri" w:hAnsi="Arial" w:cs="Arial"/>
          <w:i/>
          <w:szCs w:val="24"/>
        </w:rPr>
      </w:pPr>
      <w:r w:rsidRPr="006E0E0F">
        <w:rPr>
          <w:rFonts w:ascii="Arial" w:eastAsia="Calibri" w:hAnsi="Arial" w:cs="Arial"/>
          <w:szCs w:val="24"/>
        </w:rPr>
        <w:lastRenderedPageBreak/>
        <w:t xml:space="preserve">Supplementary Table </w:t>
      </w:r>
      <w:r w:rsidR="009736DE">
        <w:rPr>
          <w:rFonts w:ascii="Arial" w:eastAsia="Calibri" w:hAnsi="Arial" w:cs="Arial"/>
          <w:szCs w:val="24"/>
        </w:rPr>
        <w:t>6</w:t>
      </w:r>
      <w:r w:rsidRPr="006E0E0F">
        <w:rPr>
          <w:rFonts w:ascii="Arial" w:eastAsia="Calibri" w:hAnsi="Arial" w:cs="Arial"/>
          <w:szCs w:val="24"/>
        </w:rPr>
        <w:t xml:space="preserve">. </w:t>
      </w:r>
      <w:r w:rsidRPr="006E0E0F">
        <w:rPr>
          <w:rFonts w:ascii="Arial" w:eastAsia="Calibri" w:hAnsi="Arial" w:cs="Arial"/>
          <w:i/>
          <w:szCs w:val="24"/>
        </w:rPr>
        <w:t xml:space="preserve">Model comparison for all analyses </w:t>
      </w:r>
      <w:r w:rsidR="00041689" w:rsidRPr="006E0E0F">
        <w:rPr>
          <w:rFonts w:ascii="Arial" w:eastAsia="Calibri" w:hAnsi="Arial" w:cs="Arial"/>
          <w:i/>
          <w:szCs w:val="24"/>
        </w:rPr>
        <w:t>ex</w:t>
      </w:r>
      <w:r w:rsidRPr="006E0E0F">
        <w:rPr>
          <w:rFonts w:ascii="Arial" w:eastAsia="Calibri" w:hAnsi="Arial" w:cs="Arial"/>
          <w:i/>
          <w:szCs w:val="24"/>
        </w:rPr>
        <w:t xml:space="preserve">cluding and </w:t>
      </w:r>
      <w:r w:rsidR="00041689" w:rsidRPr="006E0E0F">
        <w:rPr>
          <w:rFonts w:ascii="Arial" w:eastAsia="Calibri" w:hAnsi="Arial" w:cs="Arial"/>
          <w:i/>
          <w:szCs w:val="24"/>
        </w:rPr>
        <w:t>in</w:t>
      </w:r>
      <w:r w:rsidRPr="006E0E0F">
        <w:rPr>
          <w:rFonts w:ascii="Arial" w:eastAsia="Calibri" w:hAnsi="Arial" w:cs="Arial"/>
          <w:i/>
          <w:szCs w:val="24"/>
        </w:rPr>
        <w:t>cluding the time since worst traumatic event</w:t>
      </w:r>
      <w:r w:rsidR="00CE3370" w:rsidRPr="006E0E0F">
        <w:rPr>
          <w:rFonts w:ascii="Arial" w:eastAsia="Calibri" w:hAnsi="Arial" w:cs="Arial"/>
          <w:i/>
          <w:szCs w:val="24"/>
        </w:rPr>
        <w:t>-</w:t>
      </w:r>
      <w:r w:rsidRPr="006E0E0F">
        <w:rPr>
          <w:rFonts w:ascii="Arial" w:eastAsia="Calibri" w:hAnsi="Arial" w:cs="Arial"/>
          <w:i/>
          <w:szCs w:val="24"/>
        </w:rPr>
        <w:t>variable</w:t>
      </w:r>
    </w:p>
    <w:p w14:paraId="195EC85B" w14:textId="645AB040" w:rsidR="00DC54DB" w:rsidRPr="000D0CCC" w:rsidRDefault="00DC54DB" w:rsidP="00DC54DB">
      <w:pPr>
        <w:tabs>
          <w:tab w:val="left" w:pos="1231"/>
        </w:tabs>
        <w:spacing w:before="240" w:line="276" w:lineRule="auto"/>
        <w:contextualSpacing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7504"/>
        <w:gridCol w:w="1955"/>
      </w:tblGrid>
      <w:tr w:rsidR="00F84322" w:rsidRPr="000D0CCC" w14:paraId="3EEA76BF" w14:textId="77777777" w:rsidTr="007076E7"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</w:tcPr>
          <w:p w14:paraId="6439141D" w14:textId="7777777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b/>
                <w:szCs w:val="24"/>
                <w:lang w:eastAsia="de-DE"/>
              </w:rPr>
              <w:t>Outcome Variable</w:t>
            </w:r>
          </w:p>
        </w:tc>
        <w:tc>
          <w:tcPr>
            <w:tcW w:w="7504" w:type="dxa"/>
            <w:tcBorders>
              <w:left w:val="nil"/>
              <w:bottom w:val="single" w:sz="4" w:space="0" w:color="auto"/>
              <w:right w:val="nil"/>
            </w:tcBorders>
          </w:tcPr>
          <w:p w14:paraId="7CC57A31" w14:textId="7777777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b/>
                <w:szCs w:val="24"/>
                <w:lang w:eastAsia="de-DE"/>
              </w:rPr>
              <w:t>Predictors</w:t>
            </w: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nil"/>
            </w:tcBorders>
          </w:tcPr>
          <w:p w14:paraId="3EEDABF4" w14:textId="77777777" w:rsidR="00DC54DB" w:rsidRPr="000D0CCC" w:rsidRDefault="00DC54DB" w:rsidP="00710369">
            <w:pPr>
              <w:spacing w:line="480" w:lineRule="auto"/>
              <w:contextualSpacing/>
              <w:jc w:val="right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b/>
                <w:szCs w:val="24"/>
                <w:lang w:eastAsia="de-DE"/>
              </w:rPr>
              <w:t>AIC</w:t>
            </w:r>
          </w:p>
        </w:tc>
      </w:tr>
      <w:tr w:rsidR="00F84322" w:rsidRPr="000D0CCC" w14:paraId="56ECB6DE" w14:textId="77777777" w:rsidTr="007076E7">
        <w:trPr>
          <w:trHeight w:val="218"/>
        </w:trPr>
        <w:tc>
          <w:tcPr>
            <w:tcW w:w="3409" w:type="dxa"/>
            <w:tcBorders>
              <w:left w:val="nil"/>
              <w:bottom w:val="nil"/>
              <w:right w:val="nil"/>
            </w:tcBorders>
          </w:tcPr>
          <w:p w14:paraId="43DA65B0" w14:textId="4C82FB14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Lifetime PTSD</w:t>
            </w:r>
            <w:r w:rsidR="0027182F" w:rsidRPr="00D256CA">
              <w:rPr>
                <w:rFonts w:ascii="Arial" w:eastAsia="Times New Roman" w:hAnsi="Arial" w:cs="Arial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7504" w:type="dxa"/>
            <w:tcBorders>
              <w:left w:val="nil"/>
              <w:bottom w:val="nil"/>
              <w:right w:val="nil"/>
            </w:tcBorders>
          </w:tcPr>
          <w:p w14:paraId="2C7BE4C9" w14:textId="7777777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Trauma load + stigmatization + sex</w:t>
            </w: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14:paraId="2804B050" w14:textId="12332DBD" w:rsidR="00DC54DB" w:rsidRPr="00F23261" w:rsidRDefault="00DC54DB" w:rsidP="00710369">
            <w:pPr>
              <w:spacing w:line="480" w:lineRule="auto"/>
              <w:contextualSpacing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23261">
              <w:rPr>
                <w:rFonts w:ascii="Arial" w:hAnsi="Arial" w:cs="Arial"/>
                <w:szCs w:val="24"/>
              </w:rPr>
              <w:t>1060.38</w:t>
            </w:r>
          </w:p>
        </w:tc>
      </w:tr>
      <w:tr w:rsidR="00F84322" w:rsidRPr="000D0CCC" w14:paraId="49959953" w14:textId="77777777" w:rsidTr="007076E7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03944" w14:textId="57E6FCB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Lifetime PTSD</w:t>
            </w:r>
            <w:r w:rsidR="0027182F" w:rsidRPr="00D256CA">
              <w:rPr>
                <w:rFonts w:ascii="Arial" w:eastAsia="Times New Roman" w:hAnsi="Arial" w:cs="Arial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1BEA5" w14:textId="7777777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Trauma load + stigmatization + sex + time since worst event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B8AB9" w14:textId="77777777" w:rsidR="00DC54DB" w:rsidRPr="00F23261" w:rsidRDefault="00DC54DB" w:rsidP="00710369">
            <w:pPr>
              <w:spacing w:line="480" w:lineRule="auto"/>
              <w:contextualSpacing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23261">
              <w:rPr>
                <w:rFonts w:ascii="Arial" w:hAnsi="Arial" w:cs="Arial"/>
                <w:szCs w:val="24"/>
              </w:rPr>
              <w:t>1062.24</w:t>
            </w:r>
          </w:p>
        </w:tc>
      </w:tr>
      <w:tr w:rsidR="00F23261" w:rsidRPr="000D0CCC" w14:paraId="226DAAF8" w14:textId="77777777" w:rsidTr="007076E7">
        <w:trPr>
          <w:trHeight w:val="566"/>
        </w:trPr>
        <w:tc>
          <w:tcPr>
            <w:tcW w:w="3409" w:type="dxa"/>
            <w:tcBorders>
              <w:left w:val="nil"/>
              <w:bottom w:val="nil"/>
              <w:right w:val="nil"/>
            </w:tcBorders>
          </w:tcPr>
          <w:p w14:paraId="0B27CEE3" w14:textId="4B1FBEC0" w:rsidR="00F23261" w:rsidRPr="000D0CCC" w:rsidRDefault="00F23261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Current PTSD</w:t>
            </w:r>
            <w:r w:rsidR="00741D89" w:rsidRPr="00E869D4">
              <w:rPr>
                <w:rFonts w:ascii="Arial" w:eastAsia="Times New Roman" w:hAnsi="Arial" w:cs="Arial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7504" w:type="dxa"/>
            <w:tcBorders>
              <w:left w:val="nil"/>
              <w:bottom w:val="nil"/>
              <w:right w:val="nil"/>
            </w:tcBorders>
          </w:tcPr>
          <w:p w14:paraId="113883C1" w14:textId="77777777" w:rsidR="00F23261" w:rsidRPr="000D0CCC" w:rsidRDefault="00F23261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Trauma load + stigmatization + sex</w:t>
            </w: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14:paraId="402339D0" w14:textId="1953F206" w:rsidR="00F23261" w:rsidRPr="00F23261" w:rsidRDefault="00F23261" w:rsidP="0027182F">
            <w:pPr>
              <w:spacing w:line="480" w:lineRule="auto"/>
              <w:contextualSpacing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23261">
              <w:rPr>
                <w:rFonts w:ascii="Arial" w:hAnsi="Arial" w:cs="Arial"/>
                <w:szCs w:val="24"/>
              </w:rPr>
              <w:t>992.57</w:t>
            </w:r>
          </w:p>
        </w:tc>
      </w:tr>
      <w:tr w:rsidR="00F84322" w:rsidRPr="000D0CCC" w14:paraId="34DB9FC7" w14:textId="77777777" w:rsidTr="007076E7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4ADBB" w14:textId="23042F5E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Current PTSD</w:t>
            </w:r>
            <w:r w:rsidR="00741D89" w:rsidRPr="00E869D4">
              <w:rPr>
                <w:rFonts w:ascii="Arial" w:eastAsia="Times New Roman" w:hAnsi="Arial" w:cs="Arial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9BD45" w14:textId="7777777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Trauma load + stigmatization + sex + time since worst event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ECDD8" w14:textId="77777777" w:rsidR="00DC54DB" w:rsidRPr="00F23261" w:rsidRDefault="00DC54DB" w:rsidP="00710369">
            <w:pPr>
              <w:spacing w:line="480" w:lineRule="auto"/>
              <w:contextualSpacing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23261">
              <w:rPr>
                <w:rFonts w:ascii="Arial" w:hAnsi="Arial" w:cs="Arial"/>
                <w:szCs w:val="24"/>
              </w:rPr>
              <w:t>994.08</w:t>
            </w:r>
          </w:p>
        </w:tc>
      </w:tr>
      <w:tr w:rsidR="00F84322" w:rsidRPr="000D0CCC" w14:paraId="4B7BA909" w14:textId="77777777" w:rsidTr="007076E7">
        <w:trPr>
          <w:trHeight w:val="204"/>
        </w:trPr>
        <w:tc>
          <w:tcPr>
            <w:tcW w:w="3409" w:type="dxa"/>
            <w:tcBorders>
              <w:left w:val="nil"/>
              <w:bottom w:val="nil"/>
              <w:right w:val="nil"/>
            </w:tcBorders>
          </w:tcPr>
          <w:p w14:paraId="16B68C88" w14:textId="0DFA1D45" w:rsidR="00DC54DB" w:rsidRPr="000D0CCC" w:rsidRDefault="00DC54DB" w:rsidP="00710369">
            <w:pPr>
              <w:spacing w:line="48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Remission</w:t>
            </w:r>
            <w:r w:rsidR="00741D89" w:rsidRPr="00D256CA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7504" w:type="dxa"/>
            <w:tcBorders>
              <w:left w:val="nil"/>
              <w:bottom w:val="nil"/>
              <w:right w:val="nil"/>
            </w:tcBorders>
          </w:tcPr>
          <w:p w14:paraId="7439F5F9" w14:textId="7777777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Trauma load + stigmatization</w:t>
            </w: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14:paraId="6E9E56FA" w14:textId="77777777" w:rsidR="00DC54DB" w:rsidRPr="000D0CCC" w:rsidRDefault="00DC54DB" w:rsidP="00710369">
            <w:pPr>
              <w:spacing w:line="480" w:lineRule="auto"/>
              <w:contextualSpacing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hAnsi="Arial" w:cs="Arial"/>
                <w:szCs w:val="24"/>
              </w:rPr>
              <w:t>864.53</w:t>
            </w:r>
          </w:p>
        </w:tc>
      </w:tr>
      <w:tr w:rsidR="00F84322" w:rsidRPr="000D0CCC" w14:paraId="18AE37C3" w14:textId="77777777" w:rsidTr="007076E7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08D9E" w14:textId="69BE9ECA" w:rsidR="00DC54DB" w:rsidRPr="000D0CCC" w:rsidRDefault="00DC54DB" w:rsidP="00710369">
            <w:pPr>
              <w:spacing w:line="48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Remission</w:t>
            </w:r>
            <w:r w:rsidR="00741D89" w:rsidRPr="00E869D4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5CDF3" w14:textId="7777777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Trauma load + stigmatization + time since worst event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ABE2A" w14:textId="77777777" w:rsidR="00DC54DB" w:rsidRPr="000D0CCC" w:rsidRDefault="00DC54DB" w:rsidP="00710369">
            <w:pPr>
              <w:spacing w:line="480" w:lineRule="auto"/>
              <w:contextualSpacing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hAnsi="Arial" w:cs="Arial"/>
                <w:szCs w:val="24"/>
              </w:rPr>
              <w:t>866.28</w:t>
            </w:r>
          </w:p>
        </w:tc>
      </w:tr>
      <w:tr w:rsidR="00F84322" w:rsidRPr="000D0CCC" w14:paraId="01B07A37" w14:textId="77777777" w:rsidTr="007076E7">
        <w:tc>
          <w:tcPr>
            <w:tcW w:w="3409" w:type="dxa"/>
            <w:tcBorders>
              <w:left w:val="nil"/>
              <w:bottom w:val="nil"/>
              <w:right w:val="nil"/>
            </w:tcBorders>
          </w:tcPr>
          <w:p w14:paraId="6E9DF9E5" w14:textId="55948080" w:rsidR="00DC54DB" w:rsidRPr="000D0CCC" w:rsidRDefault="00DC54DB" w:rsidP="00710369">
            <w:pPr>
              <w:spacing w:line="48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Therapy Outcome</w:t>
            </w:r>
            <w:r w:rsidR="00A76DD6" w:rsidRPr="00D256CA"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7504" w:type="dxa"/>
            <w:tcBorders>
              <w:left w:val="nil"/>
              <w:bottom w:val="nil"/>
              <w:right w:val="nil"/>
            </w:tcBorders>
          </w:tcPr>
          <w:p w14:paraId="3D88C006" w14:textId="7777777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Trauma load + stigmatization + sex + age</w:t>
            </w: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14:paraId="423B8D82" w14:textId="77777777" w:rsidR="00DC54DB" w:rsidRPr="000D0CCC" w:rsidRDefault="00DC54DB" w:rsidP="00710369">
            <w:pPr>
              <w:spacing w:line="480" w:lineRule="auto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5076.10</w:t>
            </w:r>
          </w:p>
        </w:tc>
      </w:tr>
      <w:tr w:rsidR="00F84322" w:rsidRPr="000D0CCC" w14:paraId="1434A918" w14:textId="77777777" w:rsidTr="007076E7">
        <w:tc>
          <w:tcPr>
            <w:tcW w:w="3409" w:type="dxa"/>
            <w:tcBorders>
              <w:top w:val="nil"/>
              <w:left w:val="nil"/>
              <w:right w:val="nil"/>
            </w:tcBorders>
          </w:tcPr>
          <w:p w14:paraId="6A4D361E" w14:textId="080F795C" w:rsidR="00DC54DB" w:rsidRPr="000D0CCC" w:rsidRDefault="00DC54DB" w:rsidP="00710369">
            <w:pPr>
              <w:spacing w:line="480" w:lineRule="auto"/>
              <w:contextualSpacing/>
              <w:rPr>
                <w:rFonts w:ascii="Arial" w:hAnsi="Arial" w:cs="Arial"/>
                <w:szCs w:val="24"/>
              </w:rPr>
            </w:pPr>
            <w:r w:rsidRPr="000D0CCC">
              <w:rPr>
                <w:rFonts w:ascii="Arial" w:hAnsi="Arial" w:cs="Arial"/>
                <w:szCs w:val="24"/>
              </w:rPr>
              <w:t>Therapy Outcome</w:t>
            </w:r>
            <w:r w:rsidR="00A76DD6" w:rsidRPr="00E869D4"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14:paraId="2F220833" w14:textId="77777777" w:rsidR="00DC54DB" w:rsidRPr="000D0CCC" w:rsidRDefault="00DC54DB" w:rsidP="00710369">
            <w:pPr>
              <w:spacing w:line="480" w:lineRule="auto"/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eastAsia="Times New Roman" w:hAnsi="Arial" w:cs="Arial"/>
                <w:szCs w:val="24"/>
                <w:lang w:eastAsia="de-DE"/>
              </w:rPr>
              <w:t>Trauma load + stigmatization + sex + age + time since worst event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14:paraId="47A15B34" w14:textId="77777777" w:rsidR="00DC54DB" w:rsidRPr="000D0CCC" w:rsidRDefault="00DC54DB" w:rsidP="00710369">
            <w:pPr>
              <w:spacing w:line="480" w:lineRule="auto"/>
              <w:contextualSpacing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D0CCC">
              <w:rPr>
                <w:rFonts w:ascii="Arial" w:hAnsi="Arial" w:cs="Arial"/>
                <w:szCs w:val="24"/>
              </w:rPr>
              <w:t>5077.11</w:t>
            </w:r>
          </w:p>
        </w:tc>
      </w:tr>
    </w:tbl>
    <w:p w14:paraId="2FCAA509" w14:textId="77777777" w:rsidR="0027182F" w:rsidRDefault="00B40AD9" w:rsidP="00B40AD9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0D0CCC">
        <w:rPr>
          <w:rFonts w:ascii="Arial" w:eastAsia="Calibri" w:hAnsi="Arial" w:cs="Arial"/>
          <w:i/>
          <w:szCs w:val="24"/>
        </w:rPr>
        <w:t>Note:</w:t>
      </w:r>
      <w:r w:rsidR="003504DF">
        <w:rPr>
          <w:rFonts w:ascii="Arial" w:eastAsia="Calibri" w:hAnsi="Arial" w:cs="Arial"/>
          <w:i/>
          <w:szCs w:val="24"/>
        </w:rPr>
        <w:t xml:space="preserve"> </w:t>
      </w:r>
      <w:r w:rsidR="00F23261">
        <w:rPr>
          <w:rFonts w:ascii="Arial" w:eastAsia="Calibri" w:hAnsi="Arial" w:cs="Arial"/>
          <w:szCs w:val="24"/>
        </w:rPr>
        <w:t xml:space="preserve">The sample used for analyses on lifetime and current PTSD diagnosis included </w:t>
      </w:r>
      <w:r w:rsidR="00F23261" w:rsidRPr="00D256CA">
        <w:rPr>
          <w:rFonts w:ascii="Arial" w:eastAsia="Calibri" w:hAnsi="Arial" w:cs="Arial"/>
          <w:i/>
          <w:szCs w:val="24"/>
        </w:rPr>
        <w:t>N</w:t>
      </w:r>
      <w:r w:rsidR="00F23261">
        <w:rPr>
          <w:rFonts w:ascii="Arial" w:eastAsia="Calibri" w:hAnsi="Arial" w:cs="Arial"/>
          <w:szCs w:val="24"/>
        </w:rPr>
        <w:t xml:space="preserve"> = 1131 individuals. For AIC comparisons </w:t>
      </w:r>
      <w:r w:rsidR="0027182F">
        <w:rPr>
          <w:rFonts w:ascii="Arial" w:eastAsia="Calibri" w:hAnsi="Arial" w:cs="Arial"/>
          <w:szCs w:val="24"/>
        </w:rPr>
        <w:t>individuals with missing data in any of the</w:t>
      </w:r>
      <w:r w:rsidR="00F23261">
        <w:rPr>
          <w:rFonts w:ascii="Arial" w:eastAsia="Calibri" w:hAnsi="Arial" w:cs="Arial"/>
          <w:szCs w:val="24"/>
        </w:rPr>
        <w:t xml:space="preserve"> </w:t>
      </w:r>
      <w:r w:rsidR="0027182F">
        <w:rPr>
          <w:rFonts w:ascii="Arial" w:eastAsia="Calibri" w:hAnsi="Arial" w:cs="Arial"/>
          <w:szCs w:val="24"/>
        </w:rPr>
        <w:t xml:space="preserve">variables included into the model were </w:t>
      </w:r>
      <w:r w:rsidR="00F23261">
        <w:rPr>
          <w:rFonts w:ascii="Arial" w:eastAsia="Calibri" w:hAnsi="Arial" w:cs="Arial"/>
          <w:szCs w:val="24"/>
        </w:rPr>
        <w:t>excluded</w:t>
      </w:r>
      <w:r w:rsidR="0027182F">
        <w:rPr>
          <w:rFonts w:ascii="Arial" w:eastAsia="Calibri" w:hAnsi="Arial" w:cs="Arial"/>
          <w:szCs w:val="24"/>
        </w:rPr>
        <w:t>.</w:t>
      </w:r>
    </w:p>
    <w:p w14:paraId="1FBFB501" w14:textId="17F3070B" w:rsidR="0027182F" w:rsidRPr="0027182F" w:rsidRDefault="0027182F" w:rsidP="00B40AD9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D256CA">
        <w:rPr>
          <w:rFonts w:ascii="Arial" w:eastAsia="Calibri" w:hAnsi="Arial" w:cs="Arial"/>
          <w:szCs w:val="24"/>
          <w:vertAlign w:val="superscript"/>
        </w:rPr>
        <w:t>1</w:t>
      </w:r>
      <w:r w:rsidRPr="0027182F">
        <w:rPr>
          <w:rFonts w:ascii="Arial" w:eastAsia="Calibri" w:hAnsi="Arial" w:cs="Arial"/>
          <w:szCs w:val="24"/>
        </w:rPr>
        <w:t xml:space="preserve"> </w:t>
      </w:r>
      <w:r w:rsidRPr="00D256CA">
        <w:rPr>
          <w:rFonts w:ascii="Arial" w:eastAsia="Calibri" w:hAnsi="Arial" w:cs="Arial"/>
          <w:i/>
          <w:szCs w:val="24"/>
        </w:rPr>
        <w:t>N</w:t>
      </w:r>
      <w:r>
        <w:rPr>
          <w:rFonts w:ascii="Arial" w:eastAsia="Calibri" w:hAnsi="Arial" w:cs="Arial"/>
          <w:szCs w:val="24"/>
        </w:rPr>
        <w:t xml:space="preserve"> =</w:t>
      </w:r>
      <w:r w:rsidR="00235274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1126 (5</w:t>
      </w:r>
      <w:r w:rsidR="00235274">
        <w:rPr>
          <w:rFonts w:ascii="Arial" w:eastAsia="Calibri" w:hAnsi="Arial" w:cs="Arial"/>
          <w:szCs w:val="24"/>
        </w:rPr>
        <w:t xml:space="preserve"> of 1131</w:t>
      </w:r>
      <w:r>
        <w:rPr>
          <w:rFonts w:ascii="Arial" w:eastAsia="Calibri" w:hAnsi="Arial" w:cs="Arial"/>
          <w:szCs w:val="24"/>
        </w:rPr>
        <w:t xml:space="preserve"> individuals were excluded for missing data in the time since worst event variable)</w:t>
      </w:r>
    </w:p>
    <w:p w14:paraId="016D1D06" w14:textId="2DC726FA" w:rsidR="0027182F" w:rsidRPr="00235274" w:rsidRDefault="00741D89" w:rsidP="00B40AD9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D256CA">
        <w:rPr>
          <w:rFonts w:ascii="Arial" w:eastAsia="Calibri" w:hAnsi="Arial" w:cs="Arial"/>
          <w:szCs w:val="24"/>
          <w:vertAlign w:val="superscript"/>
        </w:rPr>
        <w:t>2</w:t>
      </w:r>
      <w:r w:rsidR="0027182F" w:rsidRPr="0027182F">
        <w:rPr>
          <w:rFonts w:ascii="Arial" w:eastAsia="Calibri" w:hAnsi="Arial" w:cs="Arial"/>
          <w:i/>
          <w:szCs w:val="24"/>
        </w:rPr>
        <w:t xml:space="preserve"> </w:t>
      </w:r>
      <w:r w:rsidR="0027182F" w:rsidRPr="00E869D4">
        <w:rPr>
          <w:rFonts w:ascii="Arial" w:eastAsia="Calibri" w:hAnsi="Arial" w:cs="Arial"/>
          <w:i/>
          <w:szCs w:val="24"/>
        </w:rPr>
        <w:t>N</w:t>
      </w:r>
      <w:r w:rsidR="0027182F">
        <w:rPr>
          <w:rFonts w:ascii="Arial" w:eastAsia="Calibri" w:hAnsi="Arial" w:cs="Arial"/>
          <w:szCs w:val="24"/>
        </w:rPr>
        <w:t xml:space="preserve"> =</w:t>
      </w:r>
      <w:r w:rsidR="00235274">
        <w:rPr>
          <w:rFonts w:ascii="Arial" w:eastAsia="Calibri" w:hAnsi="Arial" w:cs="Arial"/>
          <w:szCs w:val="24"/>
        </w:rPr>
        <w:t xml:space="preserve"> </w:t>
      </w:r>
      <w:r w:rsidRPr="00235274">
        <w:rPr>
          <w:rFonts w:ascii="Arial" w:eastAsia="Calibri" w:hAnsi="Arial" w:cs="Arial"/>
          <w:szCs w:val="24"/>
        </w:rPr>
        <w:t>839</w:t>
      </w:r>
      <w:r w:rsidR="0027182F" w:rsidRPr="00235274">
        <w:rPr>
          <w:rFonts w:ascii="Arial" w:eastAsia="Calibri" w:hAnsi="Arial" w:cs="Arial"/>
          <w:szCs w:val="24"/>
        </w:rPr>
        <w:t xml:space="preserve"> (</w:t>
      </w:r>
      <w:r w:rsidR="00235274" w:rsidRPr="00D256CA">
        <w:rPr>
          <w:rFonts w:ascii="Arial" w:eastAsia="Calibri" w:hAnsi="Arial" w:cs="Arial"/>
          <w:szCs w:val="24"/>
        </w:rPr>
        <w:t>no individuals had to be excluded for missing data</w:t>
      </w:r>
      <w:r w:rsidR="0027182F" w:rsidRPr="00235274">
        <w:rPr>
          <w:rFonts w:ascii="Arial" w:eastAsia="Calibri" w:hAnsi="Arial" w:cs="Arial"/>
          <w:szCs w:val="24"/>
        </w:rPr>
        <w:t>)</w:t>
      </w:r>
    </w:p>
    <w:p w14:paraId="04BEB2A1" w14:textId="0BDC8F1C" w:rsidR="0027182F" w:rsidRPr="00F3440C" w:rsidRDefault="0027182F" w:rsidP="00B40AD9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D256CA">
        <w:rPr>
          <w:rFonts w:ascii="Arial" w:eastAsia="Calibri" w:hAnsi="Arial" w:cs="Arial"/>
          <w:szCs w:val="24"/>
          <w:vertAlign w:val="superscript"/>
        </w:rPr>
        <w:t>3</w:t>
      </w:r>
      <w:r w:rsidR="00EE1B26">
        <w:rPr>
          <w:rFonts w:ascii="Arial" w:eastAsia="Calibri" w:hAnsi="Arial" w:cs="Arial"/>
          <w:szCs w:val="24"/>
          <w:vertAlign w:val="superscript"/>
        </w:rPr>
        <w:t xml:space="preserve"> </w:t>
      </w:r>
      <w:r w:rsidR="00F3440C" w:rsidRPr="00E869D4">
        <w:rPr>
          <w:rFonts w:ascii="Arial" w:eastAsia="Calibri" w:hAnsi="Arial" w:cs="Arial"/>
          <w:i/>
          <w:szCs w:val="24"/>
        </w:rPr>
        <w:t>N</w:t>
      </w:r>
      <w:r w:rsidR="00F3440C">
        <w:rPr>
          <w:rFonts w:ascii="Arial" w:eastAsia="Calibri" w:hAnsi="Arial" w:cs="Arial"/>
          <w:szCs w:val="24"/>
        </w:rPr>
        <w:t xml:space="preserve"> = 28</w:t>
      </w:r>
      <w:r w:rsidR="00E32D81">
        <w:rPr>
          <w:rFonts w:ascii="Arial" w:eastAsia="Calibri" w:hAnsi="Arial" w:cs="Arial"/>
          <w:szCs w:val="24"/>
        </w:rPr>
        <w:t>3</w:t>
      </w:r>
      <w:r w:rsidR="00F3440C" w:rsidRPr="00235274">
        <w:rPr>
          <w:rFonts w:ascii="Arial" w:eastAsia="Calibri" w:hAnsi="Arial" w:cs="Arial"/>
          <w:szCs w:val="24"/>
        </w:rPr>
        <w:t xml:space="preserve"> (</w:t>
      </w:r>
      <w:r w:rsidR="00E32D81">
        <w:rPr>
          <w:rFonts w:ascii="Arial" w:eastAsia="Calibri" w:hAnsi="Arial" w:cs="Arial"/>
          <w:szCs w:val="24"/>
        </w:rPr>
        <w:t>one individual</w:t>
      </w:r>
      <w:r w:rsidR="00F3440C" w:rsidRPr="00E869D4">
        <w:rPr>
          <w:rFonts w:ascii="Arial" w:eastAsia="Calibri" w:hAnsi="Arial" w:cs="Arial"/>
          <w:szCs w:val="24"/>
        </w:rPr>
        <w:t xml:space="preserve"> </w:t>
      </w:r>
      <w:r w:rsidR="00E32D81">
        <w:rPr>
          <w:rFonts w:ascii="Arial" w:eastAsia="Calibri" w:hAnsi="Arial" w:cs="Arial"/>
          <w:szCs w:val="24"/>
        </w:rPr>
        <w:t>was excluded for missing data in the time since worst event variable</w:t>
      </w:r>
      <w:r w:rsidR="00F3440C" w:rsidRPr="00235274">
        <w:rPr>
          <w:rFonts w:ascii="Arial" w:eastAsia="Calibri" w:hAnsi="Arial" w:cs="Arial"/>
          <w:szCs w:val="24"/>
        </w:rPr>
        <w:t>)</w:t>
      </w:r>
    </w:p>
    <w:p w14:paraId="77797EC4" w14:textId="14192523" w:rsidR="00B40AD9" w:rsidRPr="000D0CCC" w:rsidRDefault="003504DF" w:rsidP="00B40AD9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3504DF">
        <w:rPr>
          <w:rFonts w:ascii="Arial" w:eastAsia="Calibri" w:hAnsi="Arial" w:cs="Arial"/>
          <w:szCs w:val="24"/>
        </w:rPr>
        <w:t>AIC = Akaike’s information criteria; PTSD =</w:t>
      </w:r>
      <w:r w:rsidRPr="000D0CCC">
        <w:rPr>
          <w:rFonts w:ascii="Arial" w:eastAsia="Calibri" w:hAnsi="Arial" w:cs="Arial"/>
          <w:szCs w:val="24"/>
        </w:rPr>
        <w:t xml:space="preserve"> Posttraumatic Stress Di</w:t>
      </w:r>
      <w:r>
        <w:rPr>
          <w:rFonts w:ascii="Arial" w:eastAsia="Calibri" w:hAnsi="Arial" w:cs="Arial"/>
          <w:szCs w:val="24"/>
        </w:rPr>
        <w:t xml:space="preserve">sorder; </w:t>
      </w:r>
      <w:r w:rsidR="00B40AD9" w:rsidRPr="000D0CCC">
        <w:rPr>
          <w:rFonts w:ascii="Arial" w:eastAsia="Calibri" w:hAnsi="Arial" w:cs="Arial"/>
          <w:szCs w:val="24"/>
        </w:rPr>
        <w:t>PDS = Posttraumatic Stress Diagnostic Scale</w:t>
      </w:r>
    </w:p>
    <w:p w14:paraId="751DAB88" w14:textId="77777777" w:rsidR="00F63F9D" w:rsidRDefault="00F63F9D">
      <w:pPr>
        <w:spacing w:before="0"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4554234" w14:textId="112ED6F6" w:rsidR="00041689" w:rsidRPr="000D0CCC" w:rsidRDefault="00041689" w:rsidP="00041689">
      <w:pPr>
        <w:spacing w:line="360" w:lineRule="auto"/>
        <w:contextualSpacing/>
        <w:rPr>
          <w:rFonts w:ascii="Arial" w:eastAsia="Calibri" w:hAnsi="Arial" w:cs="Arial"/>
          <w:i/>
          <w:szCs w:val="24"/>
        </w:rPr>
      </w:pPr>
      <w:r w:rsidRPr="006E0E0F">
        <w:rPr>
          <w:rFonts w:ascii="Arial" w:eastAsia="Calibri" w:hAnsi="Arial" w:cs="Arial"/>
          <w:szCs w:val="24"/>
        </w:rPr>
        <w:lastRenderedPageBreak/>
        <w:t xml:space="preserve">Supplementary Table </w:t>
      </w:r>
      <w:r w:rsidR="009736DE">
        <w:rPr>
          <w:rFonts w:ascii="Arial" w:eastAsia="Calibri" w:hAnsi="Arial" w:cs="Arial"/>
          <w:szCs w:val="24"/>
        </w:rPr>
        <w:t>7</w:t>
      </w:r>
      <w:r w:rsidRPr="006E0E0F">
        <w:rPr>
          <w:rFonts w:ascii="Arial" w:eastAsia="Calibri" w:hAnsi="Arial" w:cs="Arial"/>
          <w:szCs w:val="24"/>
        </w:rPr>
        <w:t xml:space="preserve">. </w:t>
      </w:r>
      <w:r w:rsidR="008D33D8" w:rsidRPr="006E0E0F">
        <w:rPr>
          <w:rFonts w:ascii="Arial" w:eastAsia="Calibri" w:hAnsi="Arial" w:cs="Arial"/>
          <w:i/>
          <w:szCs w:val="24"/>
        </w:rPr>
        <w:t>R</w:t>
      </w:r>
      <w:r w:rsidRPr="006E0E0F">
        <w:rPr>
          <w:rFonts w:ascii="Arial" w:eastAsia="Calibri" w:hAnsi="Arial" w:cs="Arial"/>
          <w:i/>
          <w:szCs w:val="24"/>
        </w:rPr>
        <w:t xml:space="preserve">esults </w:t>
      </w:r>
      <w:r w:rsidR="008D33D8" w:rsidRPr="006E0E0F">
        <w:rPr>
          <w:rFonts w:ascii="Arial" w:eastAsia="Calibri" w:hAnsi="Arial" w:cs="Arial"/>
          <w:i/>
          <w:szCs w:val="24"/>
        </w:rPr>
        <w:t xml:space="preserve">of likelihood ratio tests </w:t>
      </w:r>
      <w:r w:rsidR="009A38F7" w:rsidRPr="006E0E0F">
        <w:rPr>
          <w:rFonts w:ascii="Arial" w:eastAsia="Calibri" w:hAnsi="Arial" w:cs="Arial"/>
          <w:i/>
          <w:szCs w:val="24"/>
        </w:rPr>
        <w:t xml:space="preserve">for lifetime and current PTSD diagnosis and </w:t>
      </w:r>
      <w:r w:rsidR="008D33D8" w:rsidRPr="006E0E0F">
        <w:rPr>
          <w:rFonts w:ascii="Arial" w:eastAsia="Calibri" w:hAnsi="Arial" w:cs="Arial"/>
          <w:i/>
          <w:szCs w:val="24"/>
        </w:rPr>
        <w:t>remission</w:t>
      </w:r>
      <w:r w:rsidR="009A38F7" w:rsidRPr="006E0E0F">
        <w:rPr>
          <w:rFonts w:ascii="Arial" w:eastAsia="Calibri" w:hAnsi="Arial" w:cs="Arial"/>
          <w:i/>
          <w:szCs w:val="24"/>
        </w:rPr>
        <w:t xml:space="preserve"> </w:t>
      </w:r>
      <w:r w:rsidRPr="006E0E0F">
        <w:rPr>
          <w:rFonts w:ascii="Arial" w:eastAsia="Calibri" w:hAnsi="Arial" w:cs="Arial"/>
          <w:i/>
          <w:szCs w:val="24"/>
        </w:rPr>
        <w:t>including the time since worst traumatic event</w:t>
      </w:r>
      <w:r w:rsidR="00CE3370" w:rsidRPr="006E0E0F">
        <w:rPr>
          <w:rFonts w:ascii="Arial" w:eastAsia="Calibri" w:hAnsi="Arial" w:cs="Arial"/>
          <w:i/>
          <w:szCs w:val="24"/>
        </w:rPr>
        <w:t>-</w:t>
      </w:r>
      <w:r w:rsidRPr="006E0E0F">
        <w:rPr>
          <w:rFonts w:ascii="Arial" w:eastAsia="Calibri" w:hAnsi="Arial" w:cs="Arial"/>
          <w:i/>
          <w:szCs w:val="24"/>
        </w:rPr>
        <w:t>variable</w:t>
      </w:r>
    </w:p>
    <w:p w14:paraId="05D9AD6B" w14:textId="77777777" w:rsidR="00041689" w:rsidRPr="000D0CCC" w:rsidRDefault="00041689" w:rsidP="00041689">
      <w:pPr>
        <w:tabs>
          <w:tab w:val="left" w:pos="1231"/>
        </w:tabs>
        <w:spacing w:before="240" w:line="276" w:lineRule="auto"/>
        <w:contextualSpacing/>
        <w:rPr>
          <w:rFonts w:ascii="Arial" w:hAnsi="Arial" w:cs="Arial"/>
          <w:szCs w:val="24"/>
        </w:rPr>
      </w:pPr>
    </w:p>
    <w:tbl>
      <w:tblPr>
        <w:tblStyle w:val="TableGrid"/>
        <w:tblW w:w="13253" w:type="dxa"/>
        <w:tblInd w:w="1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39"/>
        <w:gridCol w:w="2738"/>
        <w:gridCol w:w="2632"/>
        <w:gridCol w:w="2568"/>
      </w:tblGrid>
      <w:tr w:rsidR="00687DAC" w:rsidRPr="000D0CCC" w14:paraId="46627AE8" w14:textId="77777777" w:rsidTr="00F84322">
        <w:tc>
          <w:tcPr>
            <w:tcW w:w="2376" w:type="dxa"/>
            <w:tcBorders>
              <w:bottom w:val="single" w:sz="4" w:space="0" w:color="auto"/>
            </w:tcBorders>
          </w:tcPr>
          <w:p w14:paraId="434A67CC" w14:textId="35D9F03D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b/>
                <w:szCs w:val="24"/>
                <w:lang w:eastAsia="de-DE"/>
              </w:rPr>
              <w:t>Outcome Variable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187CC678" w14:textId="04E229BB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b/>
                <w:szCs w:val="24"/>
                <w:lang w:eastAsia="de-DE"/>
              </w:rPr>
              <w:t>Predictors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05D69668" w14:textId="7D15721D" w:rsidR="00ED5670" w:rsidRPr="00687DAC" w:rsidRDefault="000D0CC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b/>
                <w:szCs w:val="24"/>
                <w:lang w:eastAsia="de-DE"/>
              </w:rPr>
              <w:t>Statistic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1454B8B9" w14:textId="6BB3171B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1C2D65">
              <w:rPr>
                <w:rFonts w:ascii="Arial" w:eastAsia="Times New Roman" w:hAnsi="Arial" w:cs="Arial"/>
                <w:b/>
                <w:i/>
                <w:szCs w:val="24"/>
                <w:lang w:eastAsia="de-DE"/>
              </w:rPr>
              <w:t>p</w:t>
            </w:r>
            <w:r w:rsidRPr="00687DAC">
              <w:rPr>
                <w:rFonts w:ascii="Arial" w:eastAsia="Times New Roman" w:hAnsi="Arial" w:cs="Arial"/>
                <w:b/>
                <w:szCs w:val="24"/>
                <w:lang w:eastAsia="de-DE"/>
              </w:rPr>
              <w:t>-value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113F59BE" w14:textId="021596BB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b/>
                <w:szCs w:val="24"/>
                <w:lang w:eastAsia="de-DE"/>
              </w:rPr>
              <w:t>OR (95%-CI)</w:t>
            </w:r>
          </w:p>
        </w:tc>
      </w:tr>
      <w:tr w:rsidR="00687DAC" w:rsidRPr="000D0CCC" w14:paraId="0D07A028" w14:textId="77777777" w:rsidTr="00F84322">
        <w:tc>
          <w:tcPr>
            <w:tcW w:w="2376" w:type="dxa"/>
            <w:tcBorders>
              <w:bottom w:val="nil"/>
            </w:tcBorders>
          </w:tcPr>
          <w:p w14:paraId="4B11E88D" w14:textId="508A460B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Lifetime PTSD</w:t>
            </w:r>
          </w:p>
        </w:tc>
        <w:tc>
          <w:tcPr>
            <w:tcW w:w="2939" w:type="dxa"/>
            <w:tcBorders>
              <w:bottom w:val="nil"/>
            </w:tcBorders>
          </w:tcPr>
          <w:p w14:paraId="09135400" w14:textId="63ADE8BD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Trauma load</w:t>
            </w:r>
          </w:p>
        </w:tc>
        <w:tc>
          <w:tcPr>
            <w:tcW w:w="2738" w:type="dxa"/>
            <w:tcBorders>
              <w:bottom w:val="nil"/>
            </w:tcBorders>
          </w:tcPr>
          <w:p w14:paraId="458A3142" w14:textId="4CF96240" w:rsidR="00ED5670" w:rsidRPr="00687DAC" w:rsidRDefault="00ED5670" w:rsidP="0019249F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(1) = </w:t>
            </w:r>
            <w:r w:rsidR="0019249F">
              <w:rPr>
                <w:rFonts w:ascii="Arial" w:eastAsia="Calibri" w:hAnsi="Arial" w:cs="Arial"/>
                <w:szCs w:val="24"/>
                <w:lang w:val="hr-HR"/>
              </w:rPr>
              <w:t>149.71</w:t>
            </w:r>
          </w:p>
        </w:tc>
        <w:tc>
          <w:tcPr>
            <w:tcW w:w="2632" w:type="dxa"/>
            <w:tcBorders>
              <w:bottom w:val="nil"/>
            </w:tcBorders>
          </w:tcPr>
          <w:p w14:paraId="61907FB9" w14:textId="57F12755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p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 &lt; .001</w:t>
            </w:r>
          </w:p>
        </w:tc>
        <w:tc>
          <w:tcPr>
            <w:tcW w:w="2568" w:type="dxa"/>
            <w:tcBorders>
              <w:bottom w:val="nil"/>
            </w:tcBorders>
          </w:tcPr>
          <w:p w14:paraId="7F80D8BC" w14:textId="11442DD2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1.12 (1.10-1.14)</w:t>
            </w:r>
          </w:p>
        </w:tc>
      </w:tr>
      <w:tr w:rsidR="00687DAC" w:rsidRPr="000D0CCC" w14:paraId="71B33C95" w14:textId="77777777" w:rsidTr="00F84322">
        <w:tc>
          <w:tcPr>
            <w:tcW w:w="2376" w:type="dxa"/>
            <w:tcBorders>
              <w:top w:val="nil"/>
              <w:bottom w:val="nil"/>
            </w:tcBorders>
          </w:tcPr>
          <w:p w14:paraId="7897DBBF" w14:textId="77777777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14:paraId="74D61795" w14:textId="597EC2FE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Stigmatization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5453B03B" w14:textId="163B04A6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>(1) = 1</w:t>
            </w:r>
            <w:r w:rsidR="0019249F">
              <w:rPr>
                <w:rFonts w:ascii="Arial" w:eastAsia="Calibri" w:hAnsi="Arial" w:cs="Arial"/>
                <w:szCs w:val="24"/>
              </w:rPr>
              <w:t>5.24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299CA013" w14:textId="2254867C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p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 &lt; .001</w:t>
            </w: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78B5CE2B" w14:textId="0BE24DB8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2.18 (1.45-3.27)</w:t>
            </w:r>
          </w:p>
        </w:tc>
      </w:tr>
      <w:tr w:rsidR="00687DAC" w:rsidRPr="000D0CCC" w14:paraId="162DFEF6" w14:textId="77777777" w:rsidTr="00F84322">
        <w:tc>
          <w:tcPr>
            <w:tcW w:w="2376" w:type="dxa"/>
            <w:tcBorders>
              <w:top w:val="nil"/>
              <w:bottom w:val="nil"/>
            </w:tcBorders>
          </w:tcPr>
          <w:p w14:paraId="04280ECD" w14:textId="77777777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14:paraId="0FCC8CE4" w14:textId="1FB817CB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Sex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545C612" w14:textId="712E0E26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>(1) = 4.2</w:t>
            </w:r>
            <w:r w:rsidR="0019249F"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0CC5FB4" w14:textId="6A0BBEED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p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 = .039</w:t>
            </w: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4B805AF3" w14:textId="6CA1B6FE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0.73 (0.53-0.98)</w:t>
            </w:r>
          </w:p>
        </w:tc>
      </w:tr>
      <w:tr w:rsidR="00687DAC" w:rsidRPr="000D0CCC" w14:paraId="32C1136C" w14:textId="77777777" w:rsidTr="00F84322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7D9ADF4E" w14:textId="77777777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single" w:sz="4" w:space="0" w:color="auto"/>
            </w:tcBorders>
          </w:tcPr>
          <w:p w14:paraId="3975BF87" w14:textId="5E2AD652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Time since worst event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</w:tcPr>
          <w:p w14:paraId="7541722F" w14:textId="2C6CE3CD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>(1) = 0.14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14:paraId="6AC6749A" w14:textId="686C0B68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p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 = .712</w:t>
            </w:r>
          </w:p>
        </w:tc>
        <w:tc>
          <w:tcPr>
            <w:tcW w:w="2568" w:type="dxa"/>
            <w:tcBorders>
              <w:top w:val="nil"/>
              <w:bottom w:val="single" w:sz="4" w:space="0" w:color="auto"/>
            </w:tcBorders>
          </w:tcPr>
          <w:p w14:paraId="5A7417C7" w14:textId="403D5492" w:rsidR="00ED5670" w:rsidRPr="00687DAC" w:rsidRDefault="00ED5670" w:rsidP="00710369">
            <w:pPr>
              <w:spacing w:line="480" w:lineRule="auto"/>
              <w:contextualSpacing/>
              <w:rPr>
                <w:rFonts w:ascii="Arial" w:hAnsi="Arial" w:cs="Arial"/>
                <w:b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1.01 (0.98-1.03)</w:t>
            </w:r>
          </w:p>
        </w:tc>
      </w:tr>
      <w:tr w:rsidR="00687DAC" w:rsidRPr="000D0CCC" w14:paraId="1C6D73E6" w14:textId="77777777" w:rsidTr="00F84322">
        <w:tc>
          <w:tcPr>
            <w:tcW w:w="2376" w:type="dxa"/>
            <w:tcBorders>
              <w:bottom w:val="nil"/>
            </w:tcBorders>
          </w:tcPr>
          <w:p w14:paraId="3412DFD1" w14:textId="7DFFFB22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Current PTSD</w:t>
            </w:r>
          </w:p>
        </w:tc>
        <w:tc>
          <w:tcPr>
            <w:tcW w:w="2939" w:type="dxa"/>
            <w:tcBorders>
              <w:bottom w:val="nil"/>
            </w:tcBorders>
          </w:tcPr>
          <w:p w14:paraId="532116A3" w14:textId="048515D5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Trauma load</w:t>
            </w:r>
          </w:p>
        </w:tc>
        <w:tc>
          <w:tcPr>
            <w:tcW w:w="2738" w:type="dxa"/>
            <w:tcBorders>
              <w:bottom w:val="nil"/>
            </w:tcBorders>
          </w:tcPr>
          <w:p w14:paraId="376E5085" w14:textId="0EE1AA57" w:rsidR="00ED5670" w:rsidRPr="00687DAC" w:rsidRDefault="00ED5670" w:rsidP="00451711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(1) = </w:t>
            </w:r>
            <w:r w:rsidR="00451711">
              <w:rPr>
                <w:rFonts w:ascii="Arial" w:eastAsia="Calibri" w:hAnsi="Arial" w:cs="Arial"/>
                <w:szCs w:val="24"/>
                <w:lang w:val="hr-HR"/>
              </w:rPr>
              <w:t>255.22</w:t>
            </w:r>
          </w:p>
        </w:tc>
        <w:tc>
          <w:tcPr>
            <w:tcW w:w="2632" w:type="dxa"/>
            <w:tcBorders>
              <w:bottom w:val="nil"/>
            </w:tcBorders>
          </w:tcPr>
          <w:p w14:paraId="1E13C7F9" w14:textId="0E6EFCB2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p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 &lt; .001</w:t>
            </w:r>
          </w:p>
        </w:tc>
        <w:tc>
          <w:tcPr>
            <w:tcW w:w="2568" w:type="dxa"/>
            <w:tcBorders>
              <w:bottom w:val="nil"/>
            </w:tcBorders>
          </w:tcPr>
          <w:p w14:paraId="77EB6422" w14:textId="03CC35CF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szCs w:val="24"/>
                <w:lang w:val="hr-HR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1.16 (1.14-1.19)</w:t>
            </w:r>
          </w:p>
        </w:tc>
      </w:tr>
      <w:tr w:rsidR="00687DAC" w:rsidRPr="000D0CCC" w14:paraId="3D1A3E0C" w14:textId="77777777" w:rsidTr="00F84322">
        <w:tc>
          <w:tcPr>
            <w:tcW w:w="2376" w:type="dxa"/>
            <w:tcBorders>
              <w:top w:val="nil"/>
              <w:bottom w:val="nil"/>
            </w:tcBorders>
          </w:tcPr>
          <w:p w14:paraId="2E0408A9" w14:textId="77777777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14:paraId="6BCD0785" w14:textId="00A33778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Stigmatization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3A66823" w14:textId="025079B1" w:rsidR="00ED5670" w:rsidRPr="00687DAC" w:rsidRDefault="00ED5670" w:rsidP="00451711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>(1) = 6</w:t>
            </w:r>
            <w:r w:rsidR="00451711">
              <w:rPr>
                <w:rFonts w:ascii="Arial" w:eastAsia="Calibri" w:hAnsi="Arial" w:cs="Arial"/>
                <w:szCs w:val="24"/>
              </w:rPr>
              <w:t>0.03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1F5D312" w14:textId="52E0F01C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p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 &lt; .001</w:t>
            </w: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1EAF108A" w14:textId="4C38EEE3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3.56 (2.58-4.92)</w:t>
            </w:r>
          </w:p>
        </w:tc>
      </w:tr>
      <w:tr w:rsidR="00687DAC" w:rsidRPr="000D0CCC" w14:paraId="51313A1E" w14:textId="77777777" w:rsidTr="00F84322">
        <w:trPr>
          <w:trHeight w:val="74"/>
        </w:trPr>
        <w:tc>
          <w:tcPr>
            <w:tcW w:w="2376" w:type="dxa"/>
            <w:tcBorders>
              <w:top w:val="nil"/>
              <w:bottom w:val="nil"/>
            </w:tcBorders>
          </w:tcPr>
          <w:p w14:paraId="32CB29E0" w14:textId="77777777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14:paraId="37125636" w14:textId="109394B8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Sex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5582154E" w14:textId="6459239C" w:rsidR="00ED5670" w:rsidRPr="00687DAC" w:rsidRDefault="00ED5670" w:rsidP="00451711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>(1) = 3.</w:t>
            </w:r>
            <w:r w:rsidR="00451711" w:rsidRPr="00687DAC">
              <w:rPr>
                <w:rFonts w:ascii="Arial" w:eastAsia="Calibri" w:hAnsi="Arial" w:cs="Arial"/>
                <w:szCs w:val="24"/>
              </w:rPr>
              <w:t>0</w:t>
            </w:r>
            <w:r w:rsidR="00451711"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A783A4F" w14:textId="4AB80D3D" w:rsidR="00ED5670" w:rsidRPr="00687DAC" w:rsidRDefault="00ED5670" w:rsidP="00451711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p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 = .</w:t>
            </w:r>
            <w:r w:rsidR="00451711" w:rsidRPr="00687DAC">
              <w:rPr>
                <w:rFonts w:ascii="Arial" w:eastAsia="Calibri" w:hAnsi="Arial" w:cs="Arial"/>
                <w:szCs w:val="24"/>
              </w:rPr>
              <w:t>0</w:t>
            </w:r>
            <w:r w:rsidR="00451711">
              <w:rPr>
                <w:rFonts w:ascii="Arial" w:eastAsia="Calibri" w:hAnsi="Arial" w:cs="Arial"/>
                <w:szCs w:val="24"/>
              </w:rPr>
              <w:t>79</w:t>
            </w: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7161D4E5" w14:textId="3F314625" w:rsidR="00ED5670" w:rsidRPr="00687DAC" w:rsidRDefault="00ED5670" w:rsidP="00710369">
            <w:pPr>
              <w:spacing w:line="480" w:lineRule="auto"/>
              <w:contextualSpacing/>
              <w:rPr>
                <w:rFonts w:ascii="Arial" w:hAnsi="Arial" w:cs="Arial"/>
                <w:b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0.75 (0.55-1.03)</w:t>
            </w:r>
          </w:p>
        </w:tc>
      </w:tr>
      <w:tr w:rsidR="00687DAC" w:rsidRPr="000D0CCC" w14:paraId="4F6479CB" w14:textId="77777777" w:rsidTr="00F84322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688F8483" w14:textId="77777777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single" w:sz="4" w:space="0" w:color="auto"/>
            </w:tcBorders>
          </w:tcPr>
          <w:p w14:paraId="64DB79D8" w14:textId="08BD0B13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Times New Roman" w:hAnsi="Arial" w:cs="Arial"/>
                <w:szCs w:val="24"/>
                <w:lang w:eastAsia="de-DE"/>
              </w:rPr>
              <w:t>Time since worst event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</w:tcPr>
          <w:p w14:paraId="52DE2EA8" w14:textId="4A621DA3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>(1) = 0.49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14:paraId="30B0BF0B" w14:textId="547D3A59" w:rsidR="00ED5670" w:rsidRPr="00687DAC" w:rsidRDefault="00ED5670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p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 = .485</w:t>
            </w:r>
          </w:p>
        </w:tc>
        <w:tc>
          <w:tcPr>
            <w:tcW w:w="2568" w:type="dxa"/>
            <w:tcBorders>
              <w:top w:val="nil"/>
              <w:bottom w:val="single" w:sz="4" w:space="0" w:color="auto"/>
            </w:tcBorders>
          </w:tcPr>
          <w:p w14:paraId="079DE4F0" w14:textId="610326C7" w:rsidR="00ED5670" w:rsidRPr="00687DAC" w:rsidRDefault="00ED5670" w:rsidP="00710369">
            <w:pPr>
              <w:spacing w:line="480" w:lineRule="auto"/>
              <w:contextualSpacing/>
              <w:rPr>
                <w:rFonts w:ascii="Arial" w:hAnsi="Arial" w:cs="Arial"/>
                <w:b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0.99 (0.96-1.02)</w:t>
            </w:r>
          </w:p>
        </w:tc>
      </w:tr>
      <w:tr w:rsidR="00687DAC" w:rsidRPr="000D0CCC" w14:paraId="19A07C8D" w14:textId="77777777" w:rsidTr="00F84322">
        <w:trPr>
          <w:trHeight w:val="399"/>
        </w:trPr>
        <w:tc>
          <w:tcPr>
            <w:tcW w:w="2376" w:type="dxa"/>
            <w:tcBorders>
              <w:bottom w:val="nil"/>
            </w:tcBorders>
          </w:tcPr>
          <w:p w14:paraId="5CA139D6" w14:textId="63666F53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</w:rPr>
              <w:t>Remission</w:t>
            </w:r>
          </w:p>
        </w:tc>
        <w:tc>
          <w:tcPr>
            <w:tcW w:w="2939" w:type="dxa"/>
            <w:tcBorders>
              <w:bottom w:val="nil"/>
            </w:tcBorders>
          </w:tcPr>
          <w:p w14:paraId="30349F75" w14:textId="5C41797F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hAnsi="Arial" w:cs="Arial"/>
                <w:szCs w:val="24"/>
              </w:rPr>
              <w:t>Trauma load</w:t>
            </w:r>
          </w:p>
        </w:tc>
        <w:tc>
          <w:tcPr>
            <w:tcW w:w="2738" w:type="dxa"/>
            <w:tcBorders>
              <w:bottom w:val="nil"/>
            </w:tcBorders>
          </w:tcPr>
          <w:p w14:paraId="6DD627BD" w14:textId="11E0A76B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 xml:space="preserve">(1) = </w:t>
            </w:r>
            <w:r w:rsidR="00D4175A" w:rsidRPr="00D4175A">
              <w:rPr>
                <w:rFonts w:ascii="Arial" w:eastAsia="Calibri" w:hAnsi="Arial" w:cs="Arial"/>
                <w:szCs w:val="24"/>
                <w:lang w:val="hr-HR"/>
              </w:rPr>
              <w:t>167.704</w:t>
            </w:r>
          </w:p>
        </w:tc>
        <w:tc>
          <w:tcPr>
            <w:tcW w:w="2632" w:type="dxa"/>
            <w:tcBorders>
              <w:bottom w:val="nil"/>
            </w:tcBorders>
          </w:tcPr>
          <w:p w14:paraId="4BBF6E80" w14:textId="4BB1AE3F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hAnsi="Arial" w:cs="Arial"/>
                <w:szCs w:val="24"/>
              </w:rPr>
              <w:t>&lt;.001</w:t>
            </w:r>
          </w:p>
        </w:tc>
        <w:tc>
          <w:tcPr>
            <w:tcW w:w="2568" w:type="dxa"/>
            <w:tcBorders>
              <w:bottom w:val="nil"/>
            </w:tcBorders>
          </w:tcPr>
          <w:p w14:paraId="09FF139F" w14:textId="69705B78" w:rsidR="00687DAC" w:rsidRPr="00687DAC" w:rsidRDefault="008A4D43" w:rsidP="00710369">
            <w:pPr>
              <w:spacing w:line="480" w:lineRule="auto"/>
              <w:contextualSpacing/>
              <w:rPr>
                <w:rFonts w:ascii="Arial" w:eastAsia="Calibri" w:hAnsi="Arial" w:cs="Arial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Cs w:val="24"/>
                <w:lang w:val="hr-HR"/>
              </w:rPr>
              <w:t xml:space="preserve">0.88 </w:t>
            </w:r>
            <w:r w:rsidR="00687DAC" w:rsidRPr="00687DAC">
              <w:rPr>
                <w:rFonts w:ascii="Arial" w:eastAsia="Calibri" w:hAnsi="Arial" w:cs="Arial"/>
                <w:szCs w:val="24"/>
                <w:lang w:val="hr-HR"/>
              </w:rPr>
              <w:t>(0.86-0.90)</w:t>
            </w:r>
          </w:p>
        </w:tc>
      </w:tr>
      <w:tr w:rsidR="00687DAC" w:rsidRPr="000D0CCC" w14:paraId="3C3BB9B4" w14:textId="77777777" w:rsidTr="00F84322">
        <w:tc>
          <w:tcPr>
            <w:tcW w:w="2376" w:type="dxa"/>
            <w:tcBorders>
              <w:top w:val="nil"/>
              <w:bottom w:val="nil"/>
            </w:tcBorders>
          </w:tcPr>
          <w:p w14:paraId="3CD6F322" w14:textId="77777777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14:paraId="1D3A24E3" w14:textId="56DED21B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hAnsi="Arial" w:cs="Arial"/>
                <w:szCs w:val="24"/>
              </w:rPr>
              <w:t>Stigmatization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5AA5E185" w14:textId="72836792" w:rsidR="00687DAC" w:rsidRPr="00687DAC" w:rsidRDefault="00687DAC" w:rsidP="00C74BA6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>(1) = 46.</w:t>
            </w:r>
            <w:r w:rsidR="00C74BA6">
              <w:rPr>
                <w:rFonts w:ascii="Arial" w:eastAsia="Calibri" w:hAnsi="Arial" w:cs="Arial"/>
                <w:szCs w:val="24"/>
              </w:rPr>
              <w:t>1</w:t>
            </w:r>
            <w:r w:rsidR="00C74BA6" w:rsidRPr="00687DAC">
              <w:rPr>
                <w:rFonts w:ascii="Arial" w:eastAsia="Calibri" w:hAnsi="Arial" w:cs="Arial"/>
                <w:szCs w:val="24"/>
              </w:rPr>
              <w:t>0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28C988FA" w14:textId="7A768538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hAnsi="Arial" w:cs="Arial"/>
                <w:szCs w:val="24"/>
              </w:rPr>
              <w:t>&lt;.001</w:t>
            </w: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5698BA9B" w14:textId="2C8683A4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0.31 (0.22-0.44)</w:t>
            </w:r>
          </w:p>
        </w:tc>
      </w:tr>
      <w:tr w:rsidR="00687DAC" w:rsidRPr="000D0CCC" w14:paraId="21563B7B" w14:textId="77777777" w:rsidTr="00F84322">
        <w:tc>
          <w:tcPr>
            <w:tcW w:w="2376" w:type="dxa"/>
            <w:tcBorders>
              <w:top w:val="nil"/>
            </w:tcBorders>
          </w:tcPr>
          <w:p w14:paraId="2AB012D2" w14:textId="77777777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</w:tcBorders>
          </w:tcPr>
          <w:p w14:paraId="3FCEC38D" w14:textId="3228614E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hAnsi="Arial" w:cs="Arial"/>
                <w:szCs w:val="24"/>
              </w:rPr>
              <w:t>Time since worst event</w:t>
            </w:r>
          </w:p>
        </w:tc>
        <w:tc>
          <w:tcPr>
            <w:tcW w:w="2738" w:type="dxa"/>
            <w:tcBorders>
              <w:top w:val="nil"/>
            </w:tcBorders>
          </w:tcPr>
          <w:p w14:paraId="7A30DA13" w14:textId="7B2644E2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i/>
                <w:szCs w:val="24"/>
              </w:rPr>
              <w:t>LR</w:t>
            </w:r>
            <w:r w:rsidRPr="00687DAC">
              <w:rPr>
                <w:rFonts w:ascii="Arial" w:eastAsia="Calibri" w:hAnsi="Arial" w:cs="Arial"/>
                <w:szCs w:val="24"/>
              </w:rPr>
              <w:t>(1) = 0.24</w:t>
            </w:r>
          </w:p>
        </w:tc>
        <w:tc>
          <w:tcPr>
            <w:tcW w:w="2632" w:type="dxa"/>
            <w:tcBorders>
              <w:top w:val="nil"/>
            </w:tcBorders>
          </w:tcPr>
          <w:p w14:paraId="3F2B13A6" w14:textId="45FF71CC" w:rsidR="00687DAC" w:rsidRPr="00687DAC" w:rsidRDefault="00687DAC" w:rsidP="00710369">
            <w:pPr>
              <w:spacing w:line="480" w:lineRule="auto"/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687DAC">
              <w:rPr>
                <w:rFonts w:ascii="Arial" w:hAnsi="Arial" w:cs="Arial"/>
                <w:szCs w:val="24"/>
              </w:rPr>
              <w:t>.623</w:t>
            </w:r>
          </w:p>
        </w:tc>
        <w:tc>
          <w:tcPr>
            <w:tcW w:w="2568" w:type="dxa"/>
            <w:tcBorders>
              <w:top w:val="nil"/>
            </w:tcBorders>
          </w:tcPr>
          <w:p w14:paraId="729D8DCF" w14:textId="3F74E3E6" w:rsidR="00687DAC" w:rsidRPr="00687DAC" w:rsidRDefault="00687DAC" w:rsidP="00710369">
            <w:pPr>
              <w:spacing w:line="480" w:lineRule="auto"/>
              <w:contextualSpacing/>
              <w:rPr>
                <w:rFonts w:ascii="Arial" w:hAnsi="Arial" w:cs="Arial"/>
                <w:b/>
                <w:i/>
                <w:szCs w:val="24"/>
              </w:rPr>
            </w:pPr>
            <w:r w:rsidRPr="00687DAC">
              <w:rPr>
                <w:rFonts w:ascii="Arial" w:eastAsia="Calibri" w:hAnsi="Arial" w:cs="Arial"/>
                <w:szCs w:val="24"/>
                <w:lang w:val="hr-HR"/>
              </w:rPr>
              <w:t>1.01 (0.98-1.04)</w:t>
            </w:r>
          </w:p>
        </w:tc>
      </w:tr>
    </w:tbl>
    <w:p w14:paraId="3A1936BA" w14:textId="0CBD0887" w:rsidR="00DC54DB" w:rsidRDefault="00041689" w:rsidP="009A38F7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0D0CCC">
        <w:rPr>
          <w:rFonts w:ascii="Arial" w:eastAsia="Calibri" w:hAnsi="Arial" w:cs="Arial"/>
          <w:i/>
          <w:szCs w:val="24"/>
        </w:rPr>
        <w:t xml:space="preserve">Note: </w:t>
      </w:r>
      <w:r w:rsidR="00E13D84" w:rsidRPr="000D0CCC">
        <w:rPr>
          <w:rFonts w:ascii="Arial" w:eastAsia="Calibri" w:hAnsi="Arial" w:cs="Arial"/>
          <w:i/>
          <w:szCs w:val="24"/>
        </w:rPr>
        <w:t xml:space="preserve">LR = </w:t>
      </w:r>
      <w:r w:rsidR="00E13D84" w:rsidRPr="000D0CCC">
        <w:rPr>
          <w:rFonts w:ascii="Arial" w:eastAsia="Times New Roman" w:hAnsi="Arial" w:cs="Arial"/>
          <w:szCs w:val="24"/>
          <w:lang w:eastAsia="de-DE"/>
        </w:rPr>
        <w:t>Likelihood Ratio Test; OR = odds ratio; 95%-CI = 95% Confidence Interval;</w:t>
      </w:r>
      <w:r w:rsidR="00E13D84" w:rsidRPr="000D0CCC">
        <w:rPr>
          <w:rFonts w:ascii="Arial" w:eastAsia="Calibri" w:hAnsi="Arial" w:cs="Arial"/>
          <w:szCs w:val="24"/>
        </w:rPr>
        <w:t xml:space="preserve"> </w:t>
      </w:r>
      <w:r w:rsidR="003504DF" w:rsidRPr="003504DF">
        <w:rPr>
          <w:rFonts w:ascii="Arial" w:eastAsia="Calibri" w:hAnsi="Arial" w:cs="Arial"/>
          <w:szCs w:val="24"/>
        </w:rPr>
        <w:t>PTSD =</w:t>
      </w:r>
      <w:r w:rsidR="003504DF" w:rsidRPr="000D0CCC">
        <w:rPr>
          <w:rFonts w:ascii="Arial" w:eastAsia="Calibri" w:hAnsi="Arial" w:cs="Arial"/>
          <w:szCs w:val="24"/>
        </w:rPr>
        <w:t xml:space="preserve"> Posttraumatic Stress Di</w:t>
      </w:r>
      <w:r w:rsidR="003504DF">
        <w:rPr>
          <w:rFonts w:ascii="Arial" w:eastAsia="Calibri" w:hAnsi="Arial" w:cs="Arial"/>
          <w:szCs w:val="24"/>
        </w:rPr>
        <w:t>sorder</w:t>
      </w:r>
    </w:p>
    <w:p w14:paraId="4ED02415" w14:textId="220508AE" w:rsidR="009A38F7" w:rsidRDefault="009A38F7">
      <w:pPr>
        <w:spacing w:before="0" w:after="200" w:line="276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p w14:paraId="5BA0F565" w14:textId="26B2C8E6" w:rsidR="001371AB" w:rsidRPr="000D0CCC" w:rsidRDefault="001371AB" w:rsidP="001371AB">
      <w:pPr>
        <w:spacing w:line="360" w:lineRule="auto"/>
        <w:contextualSpacing/>
        <w:rPr>
          <w:rFonts w:ascii="Arial" w:eastAsia="Calibri" w:hAnsi="Arial" w:cs="Arial"/>
          <w:i/>
          <w:szCs w:val="24"/>
        </w:rPr>
      </w:pPr>
      <w:r w:rsidRPr="006E0E0F">
        <w:rPr>
          <w:rFonts w:ascii="Arial" w:eastAsia="Calibri" w:hAnsi="Arial" w:cs="Arial"/>
          <w:szCs w:val="24"/>
        </w:rPr>
        <w:lastRenderedPageBreak/>
        <w:t xml:space="preserve">Supplementary Table </w:t>
      </w:r>
      <w:r w:rsidR="009736DE">
        <w:rPr>
          <w:rFonts w:ascii="Arial" w:eastAsia="Calibri" w:hAnsi="Arial" w:cs="Arial"/>
          <w:szCs w:val="24"/>
        </w:rPr>
        <w:t>8</w:t>
      </w:r>
      <w:r w:rsidRPr="006E0E0F">
        <w:rPr>
          <w:rFonts w:ascii="Arial" w:eastAsia="Calibri" w:hAnsi="Arial" w:cs="Arial"/>
          <w:szCs w:val="24"/>
        </w:rPr>
        <w:t xml:space="preserve">. </w:t>
      </w:r>
      <w:r w:rsidR="009736DE">
        <w:rPr>
          <w:rFonts w:ascii="Arial" w:eastAsia="Calibri" w:hAnsi="Arial" w:cs="Arial"/>
          <w:i/>
          <w:szCs w:val="24"/>
        </w:rPr>
        <w:t>Results of linear mixed effect model calculated to investigate the effect of stigmatization on therapy outcome</w:t>
      </w:r>
      <w:r w:rsidRPr="006E0E0F">
        <w:rPr>
          <w:rFonts w:ascii="Arial" w:eastAsia="Calibri" w:hAnsi="Arial" w:cs="Arial"/>
          <w:i/>
          <w:szCs w:val="24"/>
        </w:rPr>
        <w:t xml:space="preserve"> including the time since worst traumatic event-variable</w:t>
      </w:r>
    </w:p>
    <w:p w14:paraId="2A3FD0DE" w14:textId="48F2FF67" w:rsidR="001371AB" w:rsidRDefault="001371AB">
      <w:pPr>
        <w:spacing w:before="0" w:after="200" w:line="276" w:lineRule="auto"/>
        <w:rPr>
          <w:rFonts w:ascii="Arial" w:eastAsia="Calibri" w:hAnsi="Arial" w:cs="Arial"/>
          <w:szCs w:val="24"/>
        </w:rPr>
      </w:pPr>
    </w:p>
    <w:tbl>
      <w:tblPr>
        <w:tblStyle w:val="TableGrid"/>
        <w:tblW w:w="13365" w:type="dxa"/>
        <w:tblInd w:w="1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39"/>
        <w:gridCol w:w="2738"/>
        <w:gridCol w:w="2632"/>
        <w:gridCol w:w="2680"/>
      </w:tblGrid>
      <w:tr w:rsidR="001371AB" w:rsidRPr="000D0CCC" w14:paraId="65041A91" w14:textId="77777777" w:rsidTr="0099263A">
        <w:tc>
          <w:tcPr>
            <w:tcW w:w="2376" w:type="dxa"/>
            <w:tcBorders>
              <w:bottom w:val="single" w:sz="4" w:space="0" w:color="auto"/>
            </w:tcBorders>
          </w:tcPr>
          <w:p w14:paraId="6D3C954F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Times New Roman" w:hAnsi="Arial" w:cs="Arial"/>
                <w:b/>
                <w:szCs w:val="24"/>
                <w:lang w:eastAsia="de-DE"/>
              </w:rPr>
              <w:t>Outcome Variable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22A1DB99" w14:textId="77777777" w:rsidR="001371AB" w:rsidRDefault="001371AB" w:rsidP="0099263A">
            <w:pPr>
              <w:contextualSpacing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C5316C">
              <w:rPr>
                <w:rFonts w:ascii="Arial" w:eastAsia="Times New Roman" w:hAnsi="Arial" w:cs="Arial"/>
                <w:b/>
                <w:szCs w:val="24"/>
                <w:lang w:eastAsia="de-DE"/>
              </w:rPr>
              <w:t>Predictors</w:t>
            </w:r>
          </w:p>
          <w:p w14:paraId="4838EE89" w14:textId="77777777" w:rsidR="00CA5741" w:rsidRPr="00C5316C" w:rsidRDefault="00CA5741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4B23DAE8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Times New Roman" w:hAnsi="Arial" w:cs="Arial"/>
                <w:b/>
                <w:szCs w:val="24"/>
                <w:lang w:eastAsia="de-DE"/>
              </w:rPr>
              <w:t>Statistic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3991C7A7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Times New Roman" w:hAnsi="Arial" w:cs="Arial"/>
                <w:b/>
                <w:i/>
                <w:szCs w:val="24"/>
                <w:lang w:eastAsia="de-DE"/>
              </w:rPr>
              <w:t>p</w:t>
            </w:r>
            <w:r w:rsidRPr="00C5316C">
              <w:rPr>
                <w:rFonts w:ascii="Arial" w:eastAsia="Times New Roman" w:hAnsi="Arial" w:cs="Arial"/>
                <w:b/>
                <w:szCs w:val="24"/>
                <w:lang w:eastAsia="de-DE"/>
              </w:rPr>
              <w:t>-value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28A5358D" w14:textId="3E1BA14A" w:rsidR="001371AB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Times New Roman" w:hAnsi="Arial" w:cs="Arial"/>
                <w:b/>
                <w:i/>
                <w:szCs w:val="24"/>
                <w:lang w:eastAsia="de-DE"/>
              </w:rPr>
              <w:t>p</w:t>
            </w:r>
            <w:r w:rsidRPr="00C5316C">
              <w:rPr>
                <w:rFonts w:ascii="Arial" w:eastAsia="Times New Roman" w:hAnsi="Arial" w:cs="Arial"/>
                <w:b/>
                <w:szCs w:val="24"/>
                <w:vertAlign w:val="subscript"/>
                <w:lang w:eastAsia="de-DE"/>
              </w:rPr>
              <w:t>emp</w:t>
            </w:r>
          </w:p>
        </w:tc>
      </w:tr>
      <w:tr w:rsidR="00D33A15" w:rsidRPr="000D0CCC" w14:paraId="147CEE40" w14:textId="77777777" w:rsidTr="00C5316C">
        <w:trPr>
          <w:trHeight w:val="315"/>
        </w:trPr>
        <w:tc>
          <w:tcPr>
            <w:tcW w:w="2376" w:type="dxa"/>
            <w:tcBorders>
              <w:bottom w:val="nil"/>
            </w:tcBorders>
          </w:tcPr>
          <w:p w14:paraId="783AB647" w14:textId="61263CDA" w:rsidR="00D33A15" w:rsidRPr="00C5316C" w:rsidRDefault="0099263A" w:rsidP="0099263A">
            <w:pPr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5316C">
              <w:rPr>
                <w:rFonts w:ascii="Arial" w:eastAsia="Times New Roman" w:hAnsi="Arial" w:cs="Arial"/>
                <w:szCs w:val="24"/>
                <w:lang w:eastAsia="de-DE"/>
              </w:rPr>
              <w:t>Therapy outcome</w:t>
            </w:r>
          </w:p>
        </w:tc>
        <w:tc>
          <w:tcPr>
            <w:tcW w:w="2939" w:type="dxa"/>
            <w:tcBorders>
              <w:bottom w:val="nil"/>
            </w:tcBorders>
          </w:tcPr>
          <w:p w14:paraId="7F6FC750" w14:textId="17CCC945" w:rsidR="00D33A15" w:rsidRPr="00C5316C" w:rsidRDefault="00D33A15" w:rsidP="0099263A">
            <w:pPr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5316C">
              <w:rPr>
                <w:rFonts w:ascii="Arial" w:eastAsia="Times New Roman" w:hAnsi="Arial" w:cs="Arial"/>
                <w:szCs w:val="24"/>
                <w:lang w:eastAsia="de-DE"/>
              </w:rPr>
              <w:t>Time</w:t>
            </w:r>
          </w:p>
        </w:tc>
        <w:tc>
          <w:tcPr>
            <w:tcW w:w="2738" w:type="dxa"/>
            <w:tcBorders>
              <w:bottom w:val="nil"/>
            </w:tcBorders>
          </w:tcPr>
          <w:p w14:paraId="7E3E3C46" w14:textId="78EA2057" w:rsidR="00D33A15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>F</w:t>
            </w:r>
            <w:r w:rsidRPr="00C5316C">
              <w:rPr>
                <w:rFonts w:ascii="Arial" w:eastAsia="MS Mincho" w:hAnsi="Arial" w:cs="Arial"/>
                <w:bCs/>
                <w:color w:val="000000" w:themeColor="text1"/>
                <w:szCs w:val="24"/>
                <w:vertAlign w:val="subscript"/>
                <w:lang w:eastAsia="x-none"/>
              </w:rPr>
              <w:t>2,553</w:t>
            </w:r>
            <w:r w:rsidRPr="00C5316C">
              <w:rPr>
                <w:rFonts w:ascii="Arial" w:eastAsia="MS Mincho" w:hAnsi="Arial" w:cs="Arial"/>
                <w:bCs/>
                <w:color w:val="000000" w:themeColor="text1"/>
                <w:szCs w:val="24"/>
                <w:lang w:eastAsia="x-none"/>
              </w:rPr>
              <w:t xml:space="preserve"> = 395.82</w:t>
            </w:r>
          </w:p>
        </w:tc>
        <w:tc>
          <w:tcPr>
            <w:tcW w:w="2632" w:type="dxa"/>
            <w:tcBorders>
              <w:bottom w:val="nil"/>
            </w:tcBorders>
          </w:tcPr>
          <w:p w14:paraId="349B3F25" w14:textId="5D7F8CBC" w:rsidR="00D33A15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 xml:space="preserve">p 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>&lt; .001</w:t>
            </w:r>
          </w:p>
        </w:tc>
        <w:tc>
          <w:tcPr>
            <w:tcW w:w="2680" w:type="dxa"/>
            <w:tcBorders>
              <w:bottom w:val="nil"/>
            </w:tcBorders>
          </w:tcPr>
          <w:p w14:paraId="5079388F" w14:textId="77777777" w:rsidR="0099263A" w:rsidRPr="00C5316C" w:rsidRDefault="0099263A" w:rsidP="0099263A">
            <w:pPr>
              <w:contextualSpacing/>
              <w:rPr>
                <w:rFonts w:ascii="Arial" w:hAnsi="Arial" w:cs="Arial"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 xml:space="preserve">emp 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>&lt; .001</w:t>
            </w:r>
          </w:p>
          <w:p w14:paraId="42D22FB4" w14:textId="77777777" w:rsidR="00D33A15" w:rsidRPr="00C5316C" w:rsidRDefault="00D33A15" w:rsidP="0099263A">
            <w:pPr>
              <w:ind w:left="720"/>
              <w:contextualSpacing/>
              <w:rPr>
                <w:rFonts w:ascii="Arial" w:eastAsia="Calibri" w:hAnsi="Arial" w:cs="Arial"/>
                <w:szCs w:val="24"/>
                <w:lang w:val="hr-HR"/>
              </w:rPr>
            </w:pPr>
          </w:p>
        </w:tc>
      </w:tr>
      <w:tr w:rsidR="001371AB" w:rsidRPr="000D0CCC" w14:paraId="051E60C5" w14:textId="77777777" w:rsidTr="0099263A">
        <w:tc>
          <w:tcPr>
            <w:tcW w:w="2376" w:type="dxa"/>
            <w:tcBorders>
              <w:top w:val="nil"/>
              <w:bottom w:val="nil"/>
            </w:tcBorders>
          </w:tcPr>
          <w:p w14:paraId="697C1D4A" w14:textId="5C270CE3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14:paraId="597CA04F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Times New Roman" w:hAnsi="Arial" w:cs="Arial"/>
                <w:szCs w:val="24"/>
                <w:lang w:eastAsia="de-DE"/>
              </w:rPr>
              <w:t>Trauma load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1D1EDD47" w14:textId="5B83A81F" w:rsidR="001371AB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>F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>1,277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29.20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441BB9D2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Calibri" w:hAnsi="Arial" w:cs="Arial"/>
                <w:i/>
                <w:szCs w:val="24"/>
              </w:rPr>
              <w:t>p</w:t>
            </w:r>
            <w:r w:rsidRPr="00C5316C">
              <w:rPr>
                <w:rFonts w:ascii="Arial" w:eastAsia="Calibri" w:hAnsi="Arial" w:cs="Arial"/>
                <w:szCs w:val="24"/>
              </w:rPr>
              <w:t xml:space="preserve"> &lt; .001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14:paraId="0576B9FC" w14:textId="77777777" w:rsidR="0099263A" w:rsidRPr="00C5316C" w:rsidRDefault="0099263A" w:rsidP="0099263A">
            <w:pPr>
              <w:contextualSpacing/>
              <w:rPr>
                <w:rFonts w:ascii="Arial" w:hAnsi="Arial" w:cs="Arial"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 xml:space="preserve">emp 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>&lt; .001</w:t>
            </w:r>
          </w:p>
          <w:p w14:paraId="76B47CA3" w14:textId="557BB25F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</w:tr>
      <w:tr w:rsidR="001371AB" w:rsidRPr="000D0CCC" w14:paraId="30CAC6EA" w14:textId="77777777" w:rsidTr="009B1B58">
        <w:tc>
          <w:tcPr>
            <w:tcW w:w="2376" w:type="dxa"/>
            <w:tcBorders>
              <w:top w:val="nil"/>
              <w:bottom w:val="nil"/>
            </w:tcBorders>
          </w:tcPr>
          <w:p w14:paraId="79731A3D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14:paraId="4FC28A99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Times New Roman" w:hAnsi="Arial" w:cs="Arial"/>
                <w:szCs w:val="24"/>
                <w:lang w:eastAsia="de-DE"/>
              </w:rPr>
              <w:t>Stigmatization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754BF3E8" w14:textId="632BAA51" w:rsidR="001371AB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>F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>1,277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5.47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DD913CC" w14:textId="4A9259C0" w:rsidR="001371AB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.020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14:paraId="45A931B1" w14:textId="77777777" w:rsidR="0099263A" w:rsidRPr="00C5316C" w:rsidRDefault="0099263A" w:rsidP="0099263A">
            <w:pPr>
              <w:contextualSpacing/>
              <w:rPr>
                <w:rFonts w:ascii="Arial" w:eastAsia="MS Mincho" w:hAnsi="Arial" w:cs="Arial"/>
                <w:bCs/>
                <w:szCs w:val="24"/>
                <w:lang w:eastAsia="x-none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>emp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.016</w:t>
            </w:r>
          </w:p>
          <w:p w14:paraId="0BD97784" w14:textId="56B05491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1371AB" w:rsidRPr="000D0CCC" w14:paraId="5C1FC22A" w14:textId="77777777" w:rsidTr="009B1B58">
        <w:tc>
          <w:tcPr>
            <w:tcW w:w="2376" w:type="dxa"/>
            <w:tcBorders>
              <w:top w:val="nil"/>
              <w:bottom w:val="nil"/>
            </w:tcBorders>
          </w:tcPr>
          <w:p w14:paraId="6E3DCF2E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14:paraId="5441FF30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Times New Roman" w:hAnsi="Arial" w:cs="Arial"/>
                <w:szCs w:val="24"/>
                <w:lang w:eastAsia="de-DE"/>
              </w:rPr>
              <w:t>Sex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02E7A870" w14:textId="384DE9C1" w:rsidR="001371AB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>F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>1,277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9.64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0C35758E" w14:textId="65863A7C" w:rsidR="001371AB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.002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14:paraId="06971A50" w14:textId="77777777" w:rsidR="0099263A" w:rsidRPr="00C5316C" w:rsidRDefault="0099263A" w:rsidP="0099263A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>emp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.003</w:t>
            </w:r>
          </w:p>
          <w:p w14:paraId="79EB8A26" w14:textId="79993BC6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</w:tr>
      <w:tr w:rsidR="00D33A15" w:rsidRPr="000D0CCC" w14:paraId="0CC48ED7" w14:textId="77777777" w:rsidTr="009B1B58">
        <w:tc>
          <w:tcPr>
            <w:tcW w:w="2376" w:type="dxa"/>
            <w:tcBorders>
              <w:top w:val="nil"/>
              <w:bottom w:val="nil"/>
            </w:tcBorders>
          </w:tcPr>
          <w:p w14:paraId="03488C06" w14:textId="77777777" w:rsidR="00D33A15" w:rsidRPr="00C5316C" w:rsidRDefault="00D33A1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14:paraId="113063E7" w14:textId="5C6E3F13" w:rsidR="00D33A15" w:rsidRPr="00C5316C" w:rsidRDefault="00C64CD1" w:rsidP="0099263A">
            <w:pPr>
              <w:contextualSpacing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A</w:t>
            </w:r>
            <w:r w:rsidR="00D33A15" w:rsidRPr="00C5316C">
              <w:rPr>
                <w:rFonts w:ascii="Arial" w:eastAsia="Times New Roman" w:hAnsi="Arial" w:cs="Arial"/>
                <w:szCs w:val="24"/>
                <w:lang w:eastAsia="de-DE"/>
              </w:rPr>
              <w:t>ge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08753E5C" w14:textId="5324B747" w:rsidR="00D33A15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>F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>1,277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2.12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4E604B3" w14:textId="7626B37B" w:rsidR="00D33A15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.147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14:paraId="3CD867C6" w14:textId="77777777" w:rsidR="0099263A" w:rsidRPr="00C5316C" w:rsidRDefault="0099263A" w:rsidP="0099263A">
            <w:pPr>
              <w:contextualSpacing/>
              <w:rPr>
                <w:rFonts w:ascii="Arial" w:eastAsia="MS Mincho" w:hAnsi="Arial" w:cs="Arial"/>
                <w:bCs/>
                <w:szCs w:val="24"/>
                <w:lang w:eastAsia="x-none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>emp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.150</w:t>
            </w:r>
          </w:p>
          <w:p w14:paraId="574F001F" w14:textId="77777777" w:rsidR="00D33A15" w:rsidRPr="00C5316C" w:rsidRDefault="00D33A15" w:rsidP="0099263A">
            <w:pPr>
              <w:contextualSpacing/>
              <w:rPr>
                <w:rFonts w:ascii="Arial" w:eastAsia="Calibri" w:hAnsi="Arial" w:cs="Arial"/>
                <w:szCs w:val="24"/>
                <w:lang w:val="hr-HR"/>
              </w:rPr>
            </w:pPr>
          </w:p>
        </w:tc>
      </w:tr>
      <w:tr w:rsidR="001371AB" w:rsidRPr="000D0CCC" w14:paraId="54CD097A" w14:textId="77777777" w:rsidTr="009B1B58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4968A53E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</w:p>
        </w:tc>
        <w:tc>
          <w:tcPr>
            <w:tcW w:w="2939" w:type="dxa"/>
            <w:tcBorders>
              <w:top w:val="nil"/>
              <w:bottom w:val="single" w:sz="4" w:space="0" w:color="auto"/>
            </w:tcBorders>
          </w:tcPr>
          <w:p w14:paraId="4E980926" w14:textId="77777777" w:rsidR="001371AB" w:rsidRPr="00C5316C" w:rsidRDefault="001371AB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Times New Roman" w:hAnsi="Arial" w:cs="Arial"/>
                <w:szCs w:val="24"/>
                <w:lang w:eastAsia="de-DE"/>
              </w:rPr>
              <w:t>Time since worst event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</w:tcPr>
          <w:p w14:paraId="39A3D78A" w14:textId="1BC66AC9" w:rsidR="001371AB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>F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>1,277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0.99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14:paraId="5D908FB7" w14:textId="02AE5950" w:rsidR="001371AB" w:rsidRPr="00C5316C" w:rsidRDefault="00E54C35" w:rsidP="0099263A">
            <w:pPr>
              <w:contextualSpacing/>
              <w:rPr>
                <w:rFonts w:ascii="Arial" w:eastAsia="Calibri" w:hAnsi="Arial" w:cs="Arial"/>
                <w:i/>
                <w:szCs w:val="24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.322</w:t>
            </w:r>
          </w:p>
        </w:tc>
        <w:tc>
          <w:tcPr>
            <w:tcW w:w="2680" w:type="dxa"/>
            <w:tcBorders>
              <w:top w:val="nil"/>
              <w:bottom w:val="single" w:sz="4" w:space="0" w:color="auto"/>
            </w:tcBorders>
          </w:tcPr>
          <w:p w14:paraId="4270FF4B" w14:textId="23982AD9" w:rsidR="0099263A" w:rsidRPr="00C5316C" w:rsidRDefault="0099263A" w:rsidP="0099263A">
            <w:pPr>
              <w:contextualSpacing/>
              <w:rPr>
                <w:rFonts w:ascii="Arial" w:eastAsia="MS Mincho" w:hAnsi="Arial" w:cs="Arial"/>
                <w:bCs/>
                <w:szCs w:val="24"/>
                <w:lang w:eastAsia="x-none"/>
              </w:rPr>
            </w:pPr>
            <w:r w:rsidRPr="00C5316C">
              <w:rPr>
                <w:rFonts w:ascii="Arial" w:eastAsia="MS Mincho" w:hAnsi="Arial" w:cs="Arial"/>
                <w:bCs/>
                <w:i/>
                <w:szCs w:val="24"/>
                <w:lang w:eastAsia="x-none"/>
              </w:rPr>
              <w:t>p</w:t>
            </w:r>
            <w:r w:rsidRPr="00C5316C">
              <w:rPr>
                <w:rFonts w:ascii="Arial" w:eastAsia="MS Mincho" w:hAnsi="Arial" w:cs="Arial"/>
                <w:bCs/>
                <w:szCs w:val="24"/>
                <w:vertAlign w:val="subscript"/>
                <w:lang w:eastAsia="x-none"/>
              </w:rPr>
              <w:t>emp</w:t>
            </w:r>
            <w:r w:rsidRPr="00C5316C">
              <w:rPr>
                <w:rFonts w:ascii="Arial" w:eastAsia="MS Mincho" w:hAnsi="Arial" w:cs="Arial"/>
                <w:bCs/>
                <w:szCs w:val="24"/>
                <w:lang w:eastAsia="x-none"/>
              </w:rPr>
              <w:t xml:space="preserve"> = .317</w:t>
            </w:r>
          </w:p>
          <w:p w14:paraId="0DE63D5E" w14:textId="29F8A224" w:rsidR="001371AB" w:rsidRPr="00C5316C" w:rsidRDefault="001371AB" w:rsidP="0099263A">
            <w:pPr>
              <w:contextualSpacing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14:paraId="64CA4675" w14:textId="15C7C59C" w:rsidR="00675FD6" w:rsidRPr="00E54C35" w:rsidRDefault="00E54C35" w:rsidP="009A38F7">
      <w:pPr>
        <w:spacing w:line="360" w:lineRule="auto"/>
        <w:contextualSpacing/>
        <w:rPr>
          <w:rFonts w:ascii="Arial" w:eastAsia="Calibri" w:hAnsi="Arial" w:cs="Arial"/>
          <w:szCs w:val="24"/>
        </w:rPr>
      </w:pPr>
      <w:r w:rsidRPr="00E54C35">
        <w:rPr>
          <w:rFonts w:ascii="Arial" w:eastAsia="Calibri" w:hAnsi="Arial" w:cs="Arial"/>
          <w:szCs w:val="24"/>
        </w:rPr>
        <w:t xml:space="preserve">Note: </w:t>
      </w:r>
      <w:r w:rsidRPr="00E54C35">
        <w:rPr>
          <w:rFonts w:ascii="Arial" w:eastAsia="Times New Roman" w:hAnsi="Arial" w:cs="Arial"/>
          <w:i/>
          <w:szCs w:val="24"/>
          <w:lang w:eastAsia="de-DE"/>
        </w:rPr>
        <w:t>p</w:t>
      </w:r>
      <w:r w:rsidRPr="00E54C35">
        <w:rPr>
          <w:rFonts w:ascii="Arial" w:eastAsia="Times New Roman" w:hAnsi="Arial" w:cs="Arial"/>
          <w:szCs w:val="24"/>
          <w:vertAlign w:val="subscript"/>
          <w:lang w:eastAsia="de-DE"/>
        </w:rPr>
        <w:t>emp</w:t>
      </w:r>
      <w:r w:rsidRPr="00E54C35">
        <w:rPr>
          <w:rFonts w:ascii="Arial" w:eastAsia="Times New Roman" w:hAnsi="Arial" w:cs="Arial"/>
          <w:szCs w:val="24"/>
          <w:lang w:eastAsia="de-DE"/>
        </w:rPr>
        <w:t xml:space="preserve"> = Empirical p-value based on 1,000 permutations</w:t>
      </w:r>
    </w:p>
    <w:sectPr w:rsidR="00675FD6" w:rsidRPr="00E54C35" w:rsidSect="00F359A5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70002" w14:textId="77777777" w:rsidR="00641DC4" w:rsidRDefault="00641DC4" w:rsidP="00117666">
      <w:pPr>
        <w:spacing w:after="0"/>
      </w:pPr>
      <w:r>
        <w:separator/>
      </w:r>
    </w:p>
  </w:endnote>
  <w:endnote w:type="continuationSeparator" w:id="0">
    <w:p w14:paraId="13E8D8BE" w14:textId="77777777" w:rsidR="00641DC4" w:rsidRDefault="00641DC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9EEA" w14:textId="77777777" w:rsidR="00E32D81" w:rsidRPr="00577C4C" w:rsidRDefault="00E32D81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23957" wp14:editId="14DEA37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D8E887" w14:textId="490CC711" w:rsidR="00E32D81" w:rsidRPr="00577C4C" w:rsidRDefault="00E32D8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65DE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239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6D8E887" w14:textId="490CC711" w:rsidR="00E32D81" w:rsidRPr="00577C4C" w:rsidRDefault="00E32D8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65DE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A8089" w14:textId="77777777" w:rsidR="00E32D81" w:rsidRPr="00577C4C" w:rsidRDefault="00E32D81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C31AC3A" wp14:editId="58A8F60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67A8C3" w14:textId="06E90CAA" w:rsidR="00E32D81" w:rsidRPr="00577C4C" w:rsidRDefault="00E32D8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65DE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1AC3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4C67A8C3" w14:textId="06E90CAA" w:rsidR="00E32D81" w:rsidRPr="00577C4C" w:rsidRDefault="00E32D8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65DE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37B4F" w14:textId="77777777" w:rsidR="00641DC4" w:rsidRDefault="00641DC4" w:rsidP="00117666">
      <w:pPr>
        <w:spacing w:after="0"/>
      </w:pPr>
      <w:r>
        <w:separator/>
      </w:r>
    </w:p>
  </w:footnote>
  <w:footnote w:type="continuationSeparator" w:id="0">
    <w:p w14:paraId="7CA99D2F" w14:textId="77777777" w:rsidR="00641DC4" w:rsidRDefault="00641DC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6582F" w14:textId="77777777" w:rsidR="00E32D81" w:rsidRPr="009151AA" w:rsidRDefault="00E32D8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EC9D" w14:textId="77777777" w:rsidR="00E32D81" w:rsidRDefault="00E32D81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64F4276A" wp14:editId="0598ED6B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9F"/>
    <w:rsid w:val="0001436A"/>
    <w:rsid w:val="00021832"/>
    <w:rsid w:val="00034304"/>
    <w:rsid w:val="00035434"/>
    <w:rsid w:val="00041689"/>
    <w:rsid w:val="00052A14"/>
    <w:rsid w:val="00077D53"/>
    <w:rsid w:val="000D0CCC"/>
    <w:rsid w:val="00105FD9"/>
    <w:rsid w:val="00117666"/>
    <w:rsid w:val="00131CAF"/>
    <w:rsid w:val="00136246"/>
    <w:rsid w:val="001371AB"/>
    <w:rsid w:val="001549D3"/>
    <w:rsid w:val="00156B62"/>
    <w:rsid w:val="00160065"/>
    <w:rsid w:val="00162D8E"/>
    <w:rsid w:val="00176E26"/>
    <w:rsid w:val="00177D84"/>
    <w:rsid w:val="0019249F"/>
    <w:rsid w:val="001C2D65"/>
    <w:rsid w:val="001C68AA"/>
    <w:rsid w:val="00235274"/>
    <w:rsid w:val="00245F06"/>
    <w:rsid w:val="00265647"/>
    <w:rsid w:val="00267D18"/>
    <w:rsid w:val="0027182F"/>
    <w:rsid w:val="002868E2"/>
    <w:rsid w:val="002869C3"/>
    <w:rsid w:val="00290502"/>
    <w:rsid w:val="002936E4"/>
    <w:rsid w:val="002B14D7"/>
    <w:rsid w:val="002B4A57"/>
    <w:rsid w:val="002C74CA"/>
    <w:rsid w:val="002C7F18"/>
    <w:rsid w:val="002E555C"/>
    <w:rsid w:val="00301300"/>
    <w:rsid w:val="00302DA0"/>
    <w:rsid w:val="00315705"/>
    <w:rsid w:val="003213B1"/>
    <w:rsid w:val="003504DF"/>
    <w:rsid w:val="003544FB"/>
    <w:rsid w:val="0037088F"/>
    <w:rsid w:val="003B7B70"/>
    <w:rsid w:val="003D2F2D"/>
    <w:rsid w:val="00401590"/>
    <w:rsid w:val="004111E5"/>
    <w:rsid w:val="00427666"/>
    <w:rsid w:val="00447801"/>
    <w:rsid w:val="00451711"/>
    <w:rsid w:val="00452E9C"/>
    <w:rsid w:val="00457A27"/>
    <w:rsid w:val="004735C8"/>
    <w:rsid w:val="004830B1"/>
    <w:rsid w:val="004961FF"/>
    <w:rsid w:val="004C7418"/>
    <w:rsid w:val="004F2C4F"/>
    <w:rsid w:val="00517A89"/>
    <w:rsid w:val="0052264F"/>
    <w:rsid w:val="005250F2"/>
    <w:rsid w:val="00593EEA"/>
    <w:rsid w:val="005A5EEE"/>
    <w:rsid w:val="005C587C"/>
    <w:rsid w:val="005D116C"/>
    <w:rsid w:val="005F7D06"/>
    <w:rsid w:val="00602F08"/>
    <w:rsid w:val="00616F09"/>
    <w:rsid w:val="006375C7"/>
    <w:rsid w:val="00641DC4"/>
    <w:rsid w:val="00654E8F"/>
    <w:rsid w:val="006602E7"/>
    <w:rsid w:val="00660D05"/>
    <w:rsid w:val="00675FD6"/>
    <w:rsid w:val="006820B1"/>
    <w:rsid w:val="00687DAC"/>
    <w:rsid w:val="00695C41"/>
    <w:rsid w:val="006B7D14"/>
    <w:rsid w:val="006E0E0F"/>
    <w:rsid w:val="00701727"/>
    <w:rsid w:val="0070566C"/>
    <w:rsid w:val="007076E7"/>
    <w:rsid w:val="00710369"/>
    <w:rsid w:val="00714C50"/>
    <w:rsid w:val="00725A7D"/>
    <w:rsid w:val="00725B3D"/>
    <w:rsid w:val="00725BF9"/>
    <w:rsid w:val="007332D9"/>
    <w:rsid w:val="00741D89"/>
    <w:rsid w:val="007501BE"/>
    <w:rsid w:val="0078048B"/>
    <w:rsid w:val="0078449C"/>
    <w:rsid w:val="00790BB3"/>
    <w:rsid w:val="007C004C"/>
    <w:rsid w:val="007C206C"/>
    <w:rsid w:val="007C4F96"/>
    <w:rsid w:val="00807066"/>
    <w:rsid w:val="00810A15"/>
    <w:rsid w:val="00817DD6"/>
    <w:rsid w:val="008349C4"/>
    <w:rsid w:val="00885156"/>
    <w:rsid w:val="008A4D43"/>
    <w:rsid w:val="008B4249"/>
    <w:rsid w:val="008C1134"/>
    <w:rsid w:val="008D33D8"/>
    <w:rsid w:val="009151AA"/>
    <w:rsid w:val="00931CC3"/>
    <w:rsid w:val="0093429D"/>
    <w:rsid w:val="00943573"/>
    <w:rsid w:val="00965DE1"/>
    <w:rsid w:val="00970F7D"/>
    <w:rsid w:val="009736DE"/>
    <w:rsid w:val="0099263A"/>
    <w:rsid w:val="00994A3D"/>
    <w:rsid w:val="009A38F7"/>
    <w:rsid w:val="009B1B58"/>
    <w:rsid w:val="009C2B12"/>
    <w:rsid w:val="009D38C1"/>
    <w:rsid w:val="00A024BA"/>
    <w:rsid w:val="00A174D9"/>
    <w:rsid w:val="00A308BC"/>
    <w:rsid w:val="00A324C0"/>
    <w:rsid w:val="00A76DD6"/>
    <w:rsid w:val="00AB6715"/>
    <w:rsid w:val="00B1671E"/>
    <w:rsid w:val="00B25EB8"/>
    <w:rsid w:val="00B37F4D"/>
    <w:rsid w:val="00B40AD9"/>
    <w:rsid w:val="00B41CEF"/>
    <w:rsid w:val="00B73AA3"/>
    <w:rsid w:val="00BD7AF1"/>
    <w:rsid w:val="00C25D03"/>
    <w:rsid w:val="00C52A7B"/>
    <w:rsid w:val="00C5316C"/>
    <w:rsid w:val="00C56BAF"/>
    <w:rsid w:val="00C64CD1"/>
    <w:rsid w:val="00C6722B"/>
    <w:rsid w:val="00C679AA"/>
    <w:rsid w:val="00C74BA6"/>
    <w:rsid w:val="00C75972"/>
    <w:rsid w:val="00CA3B9F"/>
    <w:rsid w:val="00CA5741"/>
    <w:rsid w:val="00CA68E4"/>
    <w:rsid w:val="00CD066B"/>
    <w:rsid w:val="00CE3370"/>
    <w:rsid w:val="00CE4FEE"/>
    <w:rsid w:val="00CF3CA1"/>
    <w:rsid w:val="00D011DA"/>
    <w:rsid w:val="00D256CA"/>
    <w:rsid w:val="00D33A15"/>
    <w:rsid w:val="00D4175A"/>
    <w:rsid w:val="00D67E21"/>
    <w:rsid w:val="00D82A3A"/>
    <w:rsid w:val="00D97706"/>
    <w:rsid w:val="00DA504E"/>
    <w:rsid w:val="00DB3B08"/>
    <w:rsid w:val="00DB59C3"/>
    <w:rsid w:val="00DC259A"/>
    <w:rsid w:val="00DC54DB"/>
    <w:rsid w:val="00DD2D69"/>
    <w:rsid w:val="00DE23E8"/>
    <w:rsid w:val="00DE3E1A"/>
    <w:rsid w:val="00DF3C6E"/>
    <w:rsid w:val="00E13D84"/>
    <w:rsid w:val="00E22CBF"/>
    <w:rsid w:val="00E32D81"/>
    <w:rsid w:val="00E52377"/>
    <w:rsid w:val="00E5301C"/>
    <w:rsid w:val="00E54C35"/>
    <w:rsid w:val="00E64E17"/>
    <w:rsid w:val="00E8555C"/>
    <w:rsid w:val="00E866C9"/>
    <w:rsid w:val="00EA3D3C"/>
    <w:rsid w:val="00ED48F1"/>
    <w:rsid w:val="00ED5670"/>
    <w:rsid w:val="00EE1B26"/>
    <w:rsid w:val="00F12A9C"/>
    <w:rsid w:val="00F23261"/>
    <w:rsid w:val="00F3440C"/>
    <w:rsid w:val="00F359A5"/>
    <w:rsid w:val="00F46900"/>
    <w:rsid w:val="00F61D89"/>
    <w:rsid w:val="00F63F9D"/>
    <w:rsid w:val="00F74DE6"/>
    <w:rsid w:val="00F84322"/>
    <w:rsid w:val="00FB60D2"/>
    <w:rsid w:val="00FD2740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55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9736D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3F3AB6-8360-44A9-9928-7054A2C5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Conrad</dc:creator>
  <cp:lastModifiedBy>khanaqin-mho</cp:lastModifiedBy>
  <cp:revision>2</cp:revision>
  <cp:lastPrinted>2013-10-03T12:51:00Z</cp:lastPrinted>
  <dcterms:created xsi:type="dcterms:W3CDTF">2018-09-30T16:41:00Z</dcterms:created>
  <dcterms:modified xsi:type="dcterms:W3CDTF">2018-09-30T16:41:00Z</dcterms:modified>
</cp:coreProperties>
</file>