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18EF7D9" w14:textId="77777777" w:rsidR="00D27A53" w:rsidRDefault="00D27A53">
      <w:bookmarkStart w:id="0" w:name="_tr4zmo4wuuha" w:colFirst="0" w:colLast="0"/>
      <w:bookmarkEnd w:id="0"/>
    </w:p>
    <w:p w14:paraId="64C6E764" w14:textId="77777777" w:rsidR="00D27A53" w:rsidRDefault="00D27A53"/>
    <w:p w14:paraId="3DA7E3EF" w14:textId="77777777" w:rsidR="00D27A53" w:rsidRDefault="00D27A53"/>
    <w:p w14:paraId="6CE02FBF" w14:textId="77777777" w:rsidR="00D27A53" w:rsidRDefault="00D27A53"/>
    <w:p w14:paraId="6F94B01D" w14:textId="77777777" w:rsidR="00D27A53" w:rsidRDefault="00D27A53"/>
    <w:p w14:paraId="363540F2" w14:textId="77777777" w:rsidR="00D27A53" w:rsidRDefault="00D27A53"/>
    <w:p w14:paraId="340959DC" w14:textId="77777777" w:rsidR="00D27A53" w:rsidRDefault="00D27A53">
      <w:r>
        <w:rPr>
          <w:noProof/>
        </w:rPr>
        <mc:AlternateContent>
          <mc:Choice Requires="wps">
            <w:drawing>
              <wp:anchor distT="0" distB="0" distL="114300" distR="114300" simplePos="0" relativeHeight="251659264" behindDoc="0" locked="0" layoutInCell="1" allowOverlap="1" wp14:anchorId="0D06DC3E" wp14:editId="5B3BE74D">
                <wp:simplePos x="0" y="0"/>
                <wp:positionH relativeFrom="column">
                  <wp:posOffset>-180340</wp:posOffset>
                </wp:positionH>
                <wp:positionV relativeFrom="paragraph">
                  <wp:posOffset>188595</wp:posOffset>
                </wp:positionV>
                <wp:extent cx="6562090" cy="1711325"/>
                <wp:effectExtent l="0" t="0" r="0" b="0"/>
                <wp:wrapSquare wrapText="bothSides"/>
                <wp:docPr id="67" name="Text Box 67"/>
                <wp:cNvGraphicFramePr/>
                <a:graphic xmlns:a="http://schemas.openxmlformats.org/drawingml/2006/main">
                  <a:graphicData uri="http://schemas.microsoft.com/office/word/2010/wordprocessingShape">
                    <wps:wsp>
                      <wps:cNvSpPr txBox="1"/>
                      <wps:spPr>
                        <a:xfrm>
                          <a:off x="0" y="0"/>
                          <a:ext cx="6562090" cy="17113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CA53C6D" w14:textId="77777777" w:rsidR="00AB5A16" w:rsidRPr="00C04C2A" w:rsidRDefault="00AB5A16" w:rsidP="00D27A53">
                            <w:pPr>
                              <w:jc w:val="center"/>
                              <w:rPr>
                                <w:rFonts w:ascii="Calisto MT" w:hAnsi="Calisto MT" w:cs="Ayuthaya"/>
                                <w:b/>
                                <w:bCs/>
                                <w:sz w:val="56"/>
                                <w:szCs w:val="56"/>
                              </w:rPr>
                            </w:pPr>
                            <w:r w:rsidRPr="00C04C2A">
                              <w:rPr>
                                <w:rFonts w:ascii="Calisto MT" w:eastAsia="Calibri" w:hAnsi="Calisto MT" w:cs="Ayuthaya"/>
                                <w:b/>
                                <w:bCs/>
                                <w:sz w:val="56"/>
                                <w:szCs w:val="56"/>
                              </w:rPr>
                              <w:t>The genome sequence of the wild tomato</w:t>
                            </w:r>
                            <w:r>
                              <w:rPr>
                                <w:rFonts w:ascii="Calisto MT" w:eastAsia="Calibri" w:hAnsi="Calisto MT" w:cs="Ayuthaya"/>
                                <w:b/>
                                <w:bCs/>
                                <w:sz w:val="56"/>
                                <w:szCs w:val="56"/>
                              </w:rPr>
                              <w:br/>
                            </w:r>
                            <w:r w:rsidRPr="00C04C2A">
                              <w:rPr>
                                <w:rFonts w:ascii="Calisto MT" w:eastAsia="Calibri" w:hAnsi="Calisto MT" w:cs="Ayuthaya"/>
                                <w:b/>
                                <w:bCs/>
                                <w:i/>
                                <w:iCs/>
                                <w:sz w:val="56"/>
                                <w:szCs w:val="56"/>
                              </w:rPr>
                              <w:t>Solanum pimpinellifolium</w:t>
                            </w:r>
                            <w:r>
                              <w:rPr>
                                <w:rFonts w:ascii="Calisto MT" w:eastAsia="Calibri" w:hAnsi="Calisto MT" w:cs="Ayuthaya"/>
                                <w:b/>
                                <w:bCs/>
                                <w:sz w:val="56"/>
                                <w:szCs w:val="56"/>
                              </w:rPr>
                              <w:br/>
                            </w:r>
                            <w:r w:rsidRPr="00C04C2A">
                              <w:rPr>
                                <w:rFonts w:ascii="Calisto MT" w:eastAsia="Calibri" w:hAnsi="Calisto MT" w:cs="Ayuthaya"/>
                                <w:b/>
                                <w:bCs/>
                                <w:sz w:val="56"/>
                                <w:szCs w:val="56"/>
                              </w:rPr>
                              <w:t>provides insights into salinity tolerance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06DC3E" id="_x0000_t202" coordsize="21600,21600" o:spt="202" path="m,l,21600r21600,l21600,xe">
                <v:stroke joinstyle="miter"/>
                <v:path gradientshapeok="t" o:connecttype="rect"/>
              </v:shapetype>
              <v:shape id="Text Box 67" o:spid="_x0000_s1026" type="#_x0000_t202" style="position:absolute;margin-left:-14.2pt;margin-top:14.85pt;width:516.7pt;height:134.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" filled="f" stroked="f">
                <v:textbox>
                  <w:txbxContent>
                    <w:p w14:paraId="0CA53C6D" w14:textId="77777777" w:rsidR="00AB5A16" w:rsidRPr="00C04C2A" w:rsidRDefault="00AB5A16" w:rsidP="00D27A53">
                      <w:pPr>
                        <w:jc w:val="center"/>
                        <w:rPr>
                          <w:rFonts w:ascii="Calisto MT" w:hAnsi="Calisto MT" w:cs="Ayuthaya"/>
                          <w:b/>
                          <w:bCs/>
                          <w:sz w:val="56"/>
                          <w:szCs w:val="56"/>
                        </w:rPr>
                      </w:pPr>
                      <w:r w:rsidRPr="00C04C2A">
                        <w:rPr>
                          <w:rFonts w:ascii="Calisto MT" w:eastAsia="Calibri" w:hAnsi="Calisto MT" w:cs="Ayuthaya"/>
                          <w:b/>
                          <w:bCs/>
                          <w:sz w:val="56"/>
                          <w:szCs w:val="56"/>
                        </w:rPr>
                        <w:t>The genome sequence of the wild tomato</w:t>
                      </w:r>
                      <w:r>
                        <w:rPr>
                          <w:rFonts w:ascii="Calisto MT" w:eastAsia="Calibri" w:hAnsi="Calisto MT" w:cs="Ayuthaya"/>
                          <w:b/>
                          <w:bCs/>
                          <w:sz w:val="56"/>
                          <w:szCs w:val="56"/>
                        </w:rPr>
                        <w:br/>
                      </w:r>
                      <w:r w:rsidRPr="00C04C2A">
                        <w:rPr>
                          <w:rFonts w:ascii="Calisto MT" w:eastAsia="Calibri" w:hAnsi="Calisto MT" w:cs="Ayuthaya"/>
                          <w:b/>
                          <w:bCs/>
                          <w:i/>
                          <w:iCs/>
                          <w:sz w:val="56"/>
                          <w:szCs w:val="56"/>
                        </w:rPr>
                        <w:t>Solanum pimpinellifolium</w:t>
                      </w:r>
                      <w:r>
                        <w:rPr>
                          <w:rFonts w:ascii="Calisto MT" w:eastAsia="Calibri" w:hAnsi="Calisto MT" w:cs="Ayuthaya"/>
                          <w:b/>
                          <w:bCs/>
                          <w:sz w:val="56"/>
                          <w:szCs w:val="56"/>
                        </w:rPr>
                        <w:br/>
                      </w:r>
                      <w:r w:rsidRPr="00C04C2A">
                        <w:rPr>
                          <w:rFonts w:ascii="Calisto MT" w:eastAsia="Calibri" w:hAnsi="Calisto MT" w:cs="Ayuthaya"/>
                          <w:b/>
                          <w:bCs/>
                          <w:sz w:val="56"/>
                          <w:szCs w:val="56"/>
                        </w:rPr>
                        <w:t>provides insights into salinity tolerance</w:t>
                      </w:r>
                    </w:p>
                  </w:txbxContent>
                </v:textbox>
                <w10:wrap type="square"/>
              </v:shape>
            </w:pict>
          </mc:Fallback>
        </mc:AlternateContent>
      </w:r>
    </w:p>
    <w:p w14:paraId="65C90D82" w14:textId="77777777" w:rsidR="00D27A53" w:rsidRDefault="00D27A53"/>
    <w:p w14:paraId="6D182418" w14:textId="77777777" w:rsidR="00D27A53" w:rsidRDefault="00D27A53"/>
    <w:p w14:paraId="522D8DD3" w14:textId="77777777" w:rsidR="00D27A53" w:rsidRDefault="00D27A53">
      <w:r>
        <w:rPr>
          <w:noProof/>
        </w:rPr>
        <mc:AlternateContent>
          <mc:Choice Requires="wps">
            <w:drawing>
              <wp:anchor distT="0" distB="0" distL="114300" distR="114300" simplePos="0" relativeHeight="251660288" behindDoc="0" locked="0" layoutInCell="1" allowOverlap="1" wp14:anchorId="24255854" wp14:editId="47BA62CF">
                <wp:simplePos x="0" y="0"/>
                <wp:positionH relativeFrom="column">
                  <wp:posOffset>26670</wp:posOffset>
                </wp:positionH>
                <wp:positionV relativeFrom="paragraph">
                  <wp:posOffset>8255</wp:posOffset>
                </wp:positionV>
                <wp:extent cx="6146800" cy="951865"/>
                <wp:effectExtent l="0" t="0" r="0" b="0"/>
                <wp:wrapSquare wrapText="bothSides"/>
                <wp:docPr id="68" name="Text Box 68"/>
                <wp:cNvGraphicFramePr/>
                <a:graphic xmlns:a="http://schemas.openxmlformats.org/drawingml/2006/main">
                  <a:graphicData uri="http://schemas.microsoft.com/office/word/2010/wordprocessingShape">
                    <wps:wsp>
                      <wps:cNvSpPr txBox="1"/>
                      <wps:spPr>
                        <a:xfrm>
                          <a:off x="0" y="0"/>
                          <a:ext cx="6146800" cy="9518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4EE3512" w14:textId="77777777" w:rsidR="00AB5A16" w:rsidRPr="007B642C" w:rsidRDefault="00AB5A16" w:rsidP="00D27A53">
                            <w:pPr>
                              <w:jc w:val="center"/>
                              <w:rPr>
                                <w:rFonts w:ascii="Calisto MT" w:hAnsi="Calisto MT"/>
                                <w:sz w:val="56"/>
                                <w:szCs w:val="56"/>
                                <w:lang w:val="en-GB"/>
                              </w:rPr>
                            </w:pPr>
                            <w:r w:rsidRPr="007B642C">
                              <w:rPr>
                                <w:rFonts w:ascii="Calisto MT" w:hAnsi="Calisto MT"/>
                                <w:sz w:val="56"/>
                                <w:szCs w:val="56"/>
                                <w:lang w:val="en-GB"/>
                              </w:rPr>
                              <w:t>SUPPLEMENTARY MATERIAL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255854" id="Text Box 68" o:spid="_x0000_s1027" type="#_x0000_t202" style="position:absolute;margin-left:2.1pt;margin-top:.65pt;width:484pt;height:74.9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" filled="f" stroked="f">
                <v:textbox>
                  <w:txbxContent>
                    <w:p w14:paraId="74EE3512" w14:textId="77777777" w:rsidR="00AB5A16" w:rsidRPr="007B642C" w:rsidRDefault="00AB5A16" w:rsidP="00D27A53">
                      <w:pPr>
                        <w:jc w:val="center"/>
                        <w:rPr>
                          <w:rFonts w:ascii="Calisto MT" w:hAnsi="Calisto MT"/>
                          <w:sz w:val="56"/>
                          <w:szCs w:val="56"/>
                          <w:lang w:val="en-GB"/>
                        </w:rPr>
                      </w:pPr>
                      <w:r w:rsidRPr="007B642C">
                        <w:rPr>
                          <w:rFonts w:ascii="Calisto MT" w:hAnsi="Calisto MT"/>
                          <w:sz w:val="56"/>
                          <w:szCs w:val="56"/>
                          <w:lang w:val="en-GB"/>
                        </w:rPr>
                        <w:t>SUPPLEMENTARY MATERIAL</w:t>
                      </w:r>
                    </w:p>
                  </w:txbxContent>
                </v:textbox>
                <w10:wrap type="square"/>
              </v:shape>
            </w:pict>
          </mc:Fallback>
        </mc:AlternateContent>
      </w:r>
    </w:p>
    <w:p w14:paraId="38A6C114" w14:textId="77777777" w:rsidR="00D27A53" w:rsidRDefault="00D27A53"/>
    <w:p w14:paraId="7049E58B" w14:textId="77777777" w:rsidR="00D27A53" w:rsidRDefault="00D27A53"/>
    <w:p w14:paraId="5DF7F80F" w14:textId="77777777" w:rsidR="00D27A53" w:rsidRDefault="00D27A53"/>
    <w:p w14:paraId="0CF44D51" w14:textId="77777777" w:rsidR="00D27A53" w:rsidRDefault="00D27A53">
      <w:r>
        <w:br w:type="page"/>
      </w:r>
    </w:p>
    <w:p w14:paraId="1346C531" w14:textId="77777777" w:rsidR="00D27A53" w:rsidRDefault="00D27A53" w:rsidP="00D27A53">
      <w:pPr>
        <w:pStyle w:val="Heading7"/>
        <w:rPr>
          <w:rFonts w:asciiTheme="minorHAnsi" w:hAnsiTheme="minorHAnsi"/>
          <w:b/>
          <w:bCs/>
          <w:i w:val="0"/>
          <w:iCs w:val="0"/>
          <w:color w:val="auto"/>
          <w:sz w:val="24"/>
          <w:szCs w:val="24"/>
        </w:rPr>
      </w:pPr>
      <w:r w:rsidRPr="00847451">
        <w:rPr>
          <w:rFonts w:asciiTheme="minorHAnsi" w:hAnsiTheme="minorHAnsi"/>
          <w:b/>
          <w:bCs/>
          <w:i w:val="0"/>
          <w:iCs w:val="0"/>
          <w:color w:val="auto"/>
          <w:sz w:val="24"/>
          <w:szCs w:val="24"/>
        </w:rPr>
        <w:lastRenderedPageBreak/>
        <w:t>Content</w:t>
      </w:r>
    </w:p>
    <w:p w14:paraId="1D079516" w14:textId="77777777" w:rsidR="00D27A53" w:rsidRPr="00847451" w:rsidRDefault="00D27A53" w:rsidP="00D27A53"/>
    <w:sdt>
      <w:sdtPr>
        <w:id w:val="1645315767"/>
        <w:docPartObj>
          <w:docPartGallery w:val="Table of Contents"/>
          <w:docPartUnique/>
        </w:docPartObj>
      </w:sdtPr>
      <w:sdtEndPr>
        <w:rPr>
          <w:b/>
          <w:bCs/>
          <w:noProof/>
        </w:rPr>
      </w:sdtEndPr>
      <w:sdtContent>
        <w:p w14:paraId="31F81371" w14:textId="046D457A" w:rsidR="000A4BED" w:rsidRDefault="00D27A53">
          <w:pPr>
            <w:pStyle w:val="TOC1"/>
            <w:tabs>
              <w:tab w:val="left" w:pos="440"/>
              <w:tab w:val="right" w:leader="dot" w:pos="9010"/>
            </w:tabs>
            <w:rPr>
              <w:rFonts w:asciiTheme="minorHAnsi" w:eastAsiaTheme="minorEastAsia" w:hAnsiTheme="minorHAnsi" w:cstheme="minorBidi"/>
              <w:noProof/>
              <w:color w:val="auto"/>
              <w:sz w:val="24"/>
              <w:szCs w:val="24"/>
            </w:rPr>
          </w:pPr>
          <w:r w:rsidRPr="00DA7F54">
            <w:rPr>
              <w:rFonts w:ascii="Calibri" w:hAnsi="Calibri"/>
              <w:b/>
            </w:rPr>
            <w:fldChar w:fldCharType="begin"/>
          </w:r>
          <w:r w:rsidRPr="00DA7F54">
            <w:rPr>
              <w:rFonts w:ascii="Calibri" w:hAnsi="Calibri"/>
              <w:b/>
            </w:rPr>
            <w:instrText xml:space="preserve"> TOC \o "1-3" \h \z \u </w:instrText>
          </w:r>
          <w:r w:rsidRPr="00DA7F54">
            <w:rPr>
              <w:rFonts w:ascii="Calibri" w:hAnsi="Calibri"/>
              <w:b/>
            </w:rPr>
            <w:fldChar w:fldCharType="separate"/>
          </w:r>
          <w:hyperlink w:anchor="_Toc524645948" w:history="1">
            <w:r w:rsidR="000A4BED" w:rsidRPr="00E10643">
              <w:rPr>
                <w:rStyle w:val="Hyperlink"/>
                <w:rFonts w:ascii="Calibri" w:eastAsia="Calibri" w:hAnsi="Calibri" w:cs="Calibri"/>
                <w:b/>
                <w:noProof/>
              </w:rPr>
              <w:t>1.</w:t>
            </w:r>
            <w:r w:rsidR="000A4BED">
              <w:rPr>
                <w:rFonts w:asciiTheme="minorHAnsi" w:eastAsiaTheme="minorEastAsia" w:hAnsiTheme="minorHAnsi" w:cstheme="minorBidi"/>
                <w:noProof/>
                <w:color w:val="auto"/>
                <w:sz w:val="24"/>
                <w:szCs w:val="24"/>
              </w:rPr>
              <w:tab/>
            </w:r>
            <w:r w:rsidR="000A4BED" w:rsidRPr="00E10643">
              <w:rPr>
                <w:rStyle w:val="Hyperlink"/>
                <w:rFonts w:ascii="Calibri" w:eastAsia="Calibri" w:hAnsi="Calibri" w:cs="Calibri"/>
                <w:b/>
                <w:noProof/>
              </w:rPr>
              <w:t>Plant selection and growth</w:t>
            </w:r>
            <w:r w:rsidR="000A4BED">
              <w:rPr>
                <w:noProof/>
                <w:webHidden/>
              </w:rPr>
              <w:tab/>
            </w:r>
            <w:r w:rsidR="000A4BED">
              <w:rPr>
                <w:noProof/>
                <w:webHidden/>
              </w:rPr>
              <w:fldChar w:fldCharType="begin"/>
            </w:r>
            <w:r w:rsidR="000A4BED">
              <w:rPr>
                <w:noProof/>
                <w:webHidden/>
              </w:rPr>
              <w:instrText xml:space="preserve"> PAGEREF _Toc524645948 \h </w:instrText>
            </w:r>
            <w:r w:rsidR="000A4BED">
              <w:rPr>
                <w:noProof/>
                <w:webHidden/>
              </w:rPr>
            </w:r>
            <w:r w:rsidR="000A4BED">
              <w:rPr>
                <w:noProof/>
                <w:webHidden/>
              </w:rPr>
              <w:fldChar w:fldCharType="separate"/>
            </w:r>
            <w:r w:rsidR="000A4BED">
              <w:rPr>
                <w:noProof/>
                <w:webHidden/>
              </w:rPr>
              <w:t>3</w:t>
            </w:r>
            <w:r w:rsidR="000A4BED">
              <w:rPr>
                <w:noProof/>
                <w:webHidden/>
              </w:rPr>
              <w:fldChar w:fldCharType="end"/>
            </w:r>
          </w:hyperlink>
        </w:p>
        <w:p w14:paraId="150E9D89" w14:textId="0809BE5C" w:rsidR="000A4BED" w:rsidRDefault="00787560">
          <w:pPr>
            <w:pStyle w:val="TOC1"/>
            <w:tabs>
              <w:tab w:val="left" w:pos="440"/>
              <w:tab w:val="right" w:leader="dot" w:pos="9010"/>
            </w:tabs>
            <w:rPr>
              <w:rFonts w:asciiTheme="minorHAnsi" w:eastAsiaTheme="minorEastAsia" w:hAnsiTheme="minorHAnsi" w:cstheme="minorBidi"/>
              <w:noProof/>
              <w:color w:val="auto"/>
              <w:sz w:val="24"/>
              <w:szCs w:val="24"/>
            </w:rPr>
          </w:pPr>
          <w:hyperlink w:anchor="_Toc524645949" w:history="1">
            <w:r w:rsidR="000A4BED" w:rsidRPr="00E10643">
              <w:rPr>
                <w:rStyle w:val="Hyperlink"/>
                <w:rFonts w:ascii="Calibri" w:eastAsia="Calibri" w:hAnsi="Calibri" w:cs="Calibri"/>
                <w:b/>
                <w:bCs/>
                <w:noProof/>
              </w:rPr>
              <w:t>2.</w:t>
            </w:r>
            <w:r w:rsidR="000A4BED">
              <w:rPr>
                <w:rFonts w:asciiTheme="minorHAnsi" w:eastAsiaTheme="minorEastAsia" w:hAnsiTheme="minorHAnsi" w:cstheme="minorBidi"/>
                <w:noProof/>
                <w:color w:val="auto"/>
                <w:sz w:val="24"/>
                <w:szCs w:val="24"/>
              </w:rPr>
              <w:tab/>
            </w:r>
            <w:r w:rsidR="000A4BED" w:rsidRPr="00E10643">
              <w:rPr>
                <w:rStyle w:val="Hyperlink"/>
                <w:rFonts w:ascii="Calibri" w:eastAsia="Calibri" w:hAnsi="Calibri" w:cs="Calibri"/>
                <w:b/>
                <w:noProof/>
              </w:rPr>
              <w:t>Genome Sequencing</w:t>
            </w:r>
            <w:r w:rsidR="000A4BED">
              <w:rPr>
                <w:noProof/>
                <w:webHidden/>
              </w:rPr>
              <w:tab/>
            </w:r>
            <w:r w:rsidR="000A4BED">
              <w:rPr>
                <w:noProof/>
                <w:webHidden/>
              </w:rPr>
              <w:fldChar w:fldCharType="begin"/>
            </w:r>
            <w:r w:rsidR="000A4BED">
              <w:rPr>
                <w:noProof/>
                <w:webHidden/>
              </w:rPr>
              <w:instrText xml:space="preserve"> PAGEREF _Toc524645949 \h </w:instrText>
            </w:r>
            <w:r w:rsidR="000A4BED">
              <w:rPr>
                <w:noProof/>
                <w:webHidden/>
              </w:rPr>
            </w:r>
            <w:r w:rsidR="000A4BED">
              <w:rPr>
                <w:noProof/>
                <w:webHidden/>
              </w:rPr>
              <w:fldChar w:fldCharType="separate"/>
            </w:r>
            <w:r w:rsidR="000A4BED">
              <w:rPr>
                <w:noProof/>
                <w:webHidden/>
              </w:rPr>
              <w:t>4</w:t>
            </w:r>
            <w:r w:rsidR="000A4BED">
              <w:rPr>
                <w:noProof/>
                <w:webHidden/>
              </w:rPr>
              <w:fldChar w:fldCharType="end"/>
            </w:r>
          </w:hyperlink>
        </w:p>
        <w:p w14:paraId="6CBE4F2F" w14:textId="4FEAB66D" w:rsidR="000A4BED" w:rsidRDefault="00787560">
          <w:pPr>
            <w:pStyle w:val="TOC2"/>
            <w:tabs>
              <w:tab w:val="right" w:leader="dot" w:pos="9010"/>
            </w:tabs>
            <w:rPr>
              <w:rFonts w:asciiTheme="minorHAnsi" w:eastAsiaTheme="minorEastAsia" w:hAnsiTheme="minorHAnsi" w:cstheme="minorBidi"/>
              <w:noProof/>
              <w:color w:val="auto"/>
              <w:sz w:val="24"/>
              <w:szCs w:val="24"/>
            </w:rPr>
          </w:pPr>
          <w:hyperlink w:anchor="_Toc524645950" w:history="1">
            <w:r w:rsidR="000A4BED" w:rsidRPr="00E10643">
              <w:rPr>
                <w:rStyle w:val="Hyperlink"/>
                <w:b/>
                <w:noProof/>
              </w:rPr>
              <w:t>Short-read libraries</w:t>
            </w:r>
            <w:r w:rsidR="000A4BED">
              <w:rPr>
                <w:noProof/>
                <w:webHidden/>
              </w:rPr>
              <w:tab/>
            </w:r>
            <w:r w:rsidR="000A4BED">
              <w:rPr>
                <w:noProof/>
                <w:webHidden/>
              </w:rPr>
              <w:fldChar w:fldCharType="begin"/>
            </w:r>
            <w:r w:rsidR="000A4BED">
              <w:rPr>
                <w:noProof/>
                <w:webHidden/>
              </w:rPr>
              <w:instrText xml:space="preserve"> PAGEREF _Toc524645950 \h </w:instrText>
            </w:r>
            <w:r w:rsidR="000A4BED">
              <w:rPr>
                <w:noProof/>
                <w:webHidden/>
              </w:rPr>
            </w:r>
            <w:r w:rsidR="000A4BED">
              <w:rPr>
                <w:noProof/>
                <w:webHidden/>
              </w:rPr>
              <w:fldChar w:fldCharType="separate"/>
            </w:r>
            <w:r w:rsidR="000A4BED">
              <w:rPr>
                <w:noProof/>
                <w:webHidden/>
              </w:rPr>
              <w:t>4</w:t>
            </w:r>
            <w:r w:rsidR="000A4BED">
              <w:rPr>
                <w:noProof/>
                <w:webHidden/>
              </w:rPr>
              <w:fldChar w:fldCharType="end"/>
            </w:r>
          </w:hyperlink>
        </w:p>
        <w:p w14:paraId="5BF0A3AD" w14:textId="3F999717" w:rsidR="000A4BED" w:rsidRDefault="00787560">
          <w:pPr>
            <w:pStyle w:val="TOC2"/>
            <w:tabs>
              <w:tab w:val="right" w:leader="dot" w:pos="9010"/>
            </w:tabs>
            <w:rPr>
              <w:rFonts w:asciiTheme="minorHAnsi" w:eastAsiaTheme="minorEastAsia" w:hAnsiTheme="minorHAnsi" w:cstheme="minorBidi"/>
              <w:noProof/>
              <w:color w:val="auto"/>
              <w:sz w:val="24"/>
              <w:szCs w:val="24"/>
            </w:rPr>
          </w:pPr>
          <w:hyperlink w:anchor="_Toc524645951" w:history="1">
            <w:r w:rsidR="000A4BED" w:rsidRPr="00E10643">
              <w:rPr>
                <w:rStyle w:val="Hyperlink"/>
                <w:b/>
                <w:noProof/>
              </w:rPr>
              <w:t>Mate-pair libraries</w:t>
            </w:r>
            <w:r w:rsidR="000A4BED">
              <w:rPr>
                <w:noProof/>
                <w:webHidden/>
              </w:rPr>
              <w:tab/>
            </w:r>
            <w:r w:rsidR="000A4BED">
              <w:rPr>
                <w:noProof/>
                <w:webHidden/>
              </w:rPr>
              <w:fldChar w:fldCharType="begin"/>
            </w:r>
            <w:r w:rsidR="000A4BED">
              <w:rPr>
                <w:noProof/>
                <w:webHidden/>
              </w:rPr>
              <w:instrText xml:space="preserve"> PAGEREF _Toc524645951 \h </w:instrText>
            </w:r>
            <w:r w:rsidR="000A4BED">
              <w:rPr>
                <w:noProof/>
                <w:webHidden/>
              </w:rPr>
            </w:r>
            <w:r w:rsidR="000A4BED">
              <w:rPr>
                <w:noProof/>
                <w:webHidden/>
              </w:rPr>
              <w:fldChar w:fldCharType="separate"/>
            </w:r>
            <w:r w:rsidR="000A4BED">
              <w:rPr>
                <w:noProof/>
                <w:webHidden/>
              </w:rPr>
              <w:t>4</w:t>
            </w:r>
            <w:r w:rsidR="000A4BED">
              <w:rPr>
                <w:noProof/>
                <w:webHidden/>
              </w:rPr>
              <w:fldChar w:fldCharType="end"/>
            </w:r>
          </w:hyperlink>
        </w:p>
        <w:p w14:paraId="39C40960" w14:textId="7CD069E6" w:rsidR="000A4BED" w:rsidRDefault="00787560">
          <w:pPr>
            <w:pStyle w:val="TOC2"/>
            <w:tabs>
              <w:tab w:val="right" w:leader="dot" w:pos="9010"/>
            </w:tabs>
            <w:rPr>
              <w:rFonts w:asciiTheme="minorHAnsi" w:eastAsiaTheme="minorEastAsia" w:hAnsiTheme="minorHAnsi" w:cstheme="minorBidi"/>
              <w:noProof/>
              <w:color w:val="auto"/>
              <w:sz w:val="24"/>
              <w:szCs w:val="24"/>
            </w:rPr>
          </w:pPr>
          <w:hyperlink w:anchor="_Toc524645952" w:history="1">
            <w:r w:rsidR="000A4BED" w:rsidRPr="00E10643">
              <w:rPr>
                <w:rStyle w:val="Hyperlink"/>
                <w:b/>
                <w:noProof/>
              </w:rPr>
              <w:t>Illumina Sequencing</w:t>
            </w:r>
            <w:r w:rsidR="000A4BED">
              <w:rPr>
                <w:noProof/>
                <w:webHidden/>
              </w:rPr>
              <w:tab/>
            </w:r>
            <w:r w:rsidR="000A4BED">
              <w:rPr>
                <w:noProof/>
                <w:webHidden/>
              </w:rPr>
              <w:fldChar w:fldCharType="begin"/>
            </w:r>
            <w:r w:rsidR="000A4BED">
              <w:rPr>
                <w:noProof/>
                <w:webHidden/>
              </w:rPr>
              <w:instrText xml:space="preserve"> PAGEREF _Toc524645952 \h </w:instrText>
            </w:r>
            <w:r w:rsidR="000A4BED">
              <w:rPr>
                <w:noProof/>
                <w:webHidden/>
              </w:rPr>
            </w:r>
            <w:r w:rsidR="000A4BED">
              <w:rPr>
                <w:noProof/>
                <w:webHidden/>
              </w:rPr>
              <w:fldChar w:fldCharType="separate"/>
            </w:r>
            <w:r w:rsidR="000A4BED">
              <w:rPr>
                <w:noProof/>
                <w:webHidden/>
              </w:rPr>
              <w:t>4</w:t>
            </w:r>
            <w:r w:rsidR="000A4BED">
              <w:rPr>
                <w:noProof/>
                <w:webHidden/>
              </w:rPr>
              <w:fldChar w:fldCharType="end"/>
            </w:r>
          </w:hyperlink>
        </w:p>
        <w:p w14:paraId="30A88670" w14:textId="1B51F014" w:rsidR="000A4BED" w:rsidRDefault="00787560">
          <w:pPr>
            <w:pStyle w:val="TOC1"/>
            <w:tabs>
              <w:tab w:val="left" w:pos="440"/>
              <w:tab w:val="right" w:leader="dot" w:pos="9010"/>
            </w:tabs>
            <w:rPr>
              <w:rFonts w:asciiTheme="minorHAnsi" w:eastAsiaTheme="minorEastAsia" w:hAnsiTheme="minorHAnsi" w:cstheme="minorBidi"/>
              <w:noProof/>
              <w:color w:val="auto"/>
              <w:sz w:val="24"/>
              <w:szCs w:val="24"/>
            </w:rPr>
          </w:pPr>
          <w:hyperlink w:anchor="_Toc524645953" w:history="1">
            <w:r w:rsidR="000A4BED" w:rsidRPr="00E10643">
              <w:rPr>
                <w:rStyle w:val="Hyperlink"/>
                <w:rFonts w:ascii="Calibri" w:eastAsia="Calibri" w:hAnsi="Calibri" w:cs="Calibri"/>
                <w:b/>
                <w:bCs/>
                <w:noProof/>
              </w:rPr>
              <w:t>3.</w:t>
            </w:r>
            <w:r w:rsidR="000A4BED">
              <w:rPr>
                <w:rFonts w:asciiTheme="minorHAnsi" w:eastAsiaTheme="minorEastAsia" w:hAnsiTheme="minorHAnsi" w:cstheme="minorBidi"/>
                <w:noProof/>
                <w:color w:val="auto"/>
                <w:sz w:val="24"/>
                <w:szCs w:val="24"/>
              </w:rPr>
              <w:tab/>
            </w:r>
            <w:r w:rsidR="000A4BED" w:rsidRPr="00E10643">
              <w:rPr>
                <w:rStyle w:val="Hyperlink"/>
                <w:rFonts w:ascii="Calibri" w:eastAsia="Calibri" w:hAnsi="Calibri" w:cs="Calibri"/>
                <w:b/>
                <w:noProof/>
              </w:rPr>
              <w:t>Genome Assembly</w:t>
            </w:r>
            <w:r w:rsidR="000A4BED">
              <w:rPr>
                <w:noProof/>
                <w:webHidden/>
              </w:rPr>
              <w:tab/>
            </w:r>
            <w:r w:rsidR="000A4BED">
              <w:rPr>
                <w:noProof/>
                <w:webHidden/>
              </w:rPr>
              <w:fldChar w:fldCharType="begin"/>
            </w:r>
            <w:r w:rsidR="000A4BED">
              <w:rPr>
                <w:noProof/>
                <w:webHidden/>
              </w:rPr>
              <w:instrText xml:space="preserve"> PAGEREF _Toc524645953 \h </w:instrText>
            </w:r>
            <w:r w:rsidR="000A4BED">
              <w:rPr>
                <w:noProof/>
                <w:webHidden/>
              </w:rPr>
            </w:r>
            <w:r w:rsidR="000A4BED">
              <w:rPr>
                <w:noProof/>
                <w:webHidden/>
              </w:rPr>
              <w:fldChar w:fldCharType="separate"/>
            </w:r>
            <w:r w:rsidR="000A4BED">
              <w:rPr>
                <w:noProof/>
                <w:webHidden/>
              </w:rPr>
              <w:t>4</w:t>
            </w:r>
            <w:r w:rsidR="000A4BED">
              <w:rPr>
                <w:noProof/>
                <w:webHidden/>
              </w:rPr>
              <w:fldChar w:fldCharType="end"/>
            </w:r>
          </w:hyperlink>
        </w:p>
        <w:p w14:paraId="4C3A3301" w14:textId="267A126A" w:rsidR="000A4BED" w:rsidRDefault="00787560">
          <w:pPr>
            <w:pStyle w:val="TOC2"/>
            <w:tabs>
              <w:tab w:val="right" w:leader="dot" w:pos="9010"/>
            </w:tabs>
            <w:rPr>
              <w:rFonts w:asciiTheme="minorHAnsi" w:eastAsiaTheme="minorEastAsia" w:hAnsiTheme="minorHAnsi" w:cstheme="minorBidi"/>
              <w:noProof/>
              <w:color w:val="auto"/>
              <w:sz w:val="24"/>
              <w:szCs w:val="24"/>
            </w:rPr>
          </w:pPr>
          <w:hyperlink w:anchor="_Toc524645954" w:history="1">
            <w:r w:rsidR="000A4BED" w:rsidRPr="00E10643">
              <w:rPr>
                <w:rStyle w:val="Hyperlink"/>
                <w:b/>
                <w:noProof/>
              </w:rPr>
              <w:t>Versions of published genomes used</w:t>
            </w:r>
            <w:r w:rsidR="000A4BED">
              <w:rPr>
                <w:noProof/>
                <w:webHidden/>
              </w:rPr>
              <w:tab/>
            </w:r>
            <w:r w:rsidR="000A4BED">
              <w:rPr>
                <w:noProof/>
                <w:webHidden/>
              </w:rPr>
              <w:fldChar w:fldCharType="begin"/>
            </w:r>
            <w:r w:rsidR="000A4BED">
              <w:rPr>
                <w:noProof/>
                <w:webHidden/>
              </w:rPr>
              <w:instrText xml:space="preserve"> PAGEREF _Toc524645954 \h </w:instrText>
            </w:r>
            <w:r w:rsidR="000A4BED">
              <w:rPr>
                <w:noProof/>
                <w:webHidden/>
              </w:rPr>
            </w:r>
            <w:r w:rsidR="000A4BED">
              <w:rPr>
                <w:noProof/>
                <w:webHidden/>
              </w:rPr>
              <w:fldChar w:fldCharType="separate"/>
            </w:r>
            <w:r w:rsidR="000A4BED">
              <w:rPr>
                <w:noProof/>
                <w:webHidden/>
              </w:rPr>
              <w:t>4</w:t>
            </w:r>
            <w:r w:rsidR="000A4BED">
              <w:rPr>
                <w:noProof/>
                <w:webHidden/>
              </w:rPr>
              <w:fldChar w:fldCharType="end"/>
            </w:r>
          </w:hyperlink>
        </w:p>
        <w:p w14:paraId="6FC38FAB" w14:textId="1D3847B2" w:rsidR="000A4BED" w:rsidRDefault="00787560">
          <w:pPr>
            <w:pStyle w:val="TOC2"/>
            <w:tabs>
              <w:tab w:val="right" w:leader="dot" w:pos="9010"/>
            </w:tabs>
            <w:rPr>
              <w:rFonts w:asciiTheme="minorHAnsi" w:eastAsiaTheme="minorEastAsia" w:hAnsiTheme="minorHAnsi" w:cstheme="minorBidi"/>
              <w:noProof/>
              <w:color w:val="auto"/>
              <w:sz w:val="24"/>
              <w:szCs w:val="24"/>
            </w:rPr>
          </w:pPr>
          <w:hyperlink w:anchor="_Toc524645955" w:history="1">
            <w:r w:rsidR="000A4BED" w:rsidRPr="00E10643">
              <w:rPr>
                <w:rStyle w:val="Hyperlink"/>
                <w:b/>
                <w:noProof/>
              </w:rPr>
              <w:t>Genome Size, GC content and coverage estimates</w:t>
            </w:r>
            <w:r w:rsidR="000A4BED">
              <w:rPr>
                <w:noProof/>
                <w:webHidden/>
              </w:rPr>
              <w:tab/>
            </w:r>
            <w:r w:rsidR="000A4BED">
              <w:rPr>
                <w:noProof/>
                <w:webHidden/>
              </w:rPr>
              <w:fldChar w:fldCharType="begin"/>
            </w:r>
            <w:r w:rsidR="000A4BED">
              <w:rPr>
                <w:noProof/>
                <w:webHidden/>
              </w:rPr>
              <w:instrText xml:space="preserve"> PAGEREF _Toc524645955 \h </w:instrText>
            </w:r>
            <w:r w:rsidR="000A4BED">
              <w:rPr>
                <w:noProof/>
                <w:webHidden/>
              </w:rPr>
            </w:r>
            <w:r w:rsidR="000A4BED">
              <w:rPr>
                <w:noProof/>
                <w:webHidden/>
              </w:rPr>
              <w:fldChar w:fldCharType="separate"/>
            </w:r>
            <w:r w:rsidR="000A4BED">
              <w:rPr>
                <w:noProof/>
                <w:webHidden/>
              </w:rPr>
              <w:t>5</w:t>
            </w:r>
            <w:r w:rsidR="000A4BED">
              <w:rPr>
                <w:noProof/>
                <w:webHidden/>
              </w:rPr>
              <w:fldChar w:fldCharType="end"/>
            </w:r>
          </w:hyperlink>
        </w:p>
        <w:p w14:paraId="3C6B78F3" w14:textId="3F66D27B" w:rsidR="000A4BED" w:rsidRDefault="00787560">
          <w:pPr>
            <w:pStyle w:val="TOC2"/>
            <w:tabs>
              <w:tab w:val="right" w:leader="dot" w:pos="9010"/>
            </w:tabs>
            <w:rPr>
              <w:rFonts w:asciiTheme="minorHAnsi" w:eastAsiaTheme="minorEastAsia" w:hAnsiTheme="minorHAnsi" w:cstheme="minorBidi"/>
              <w:noProof/>
              <w:color w:val="auto"/>
              <w:sz w:val="24"/>
              <w:szCs w:val="24"/>
            </w:rPr>
          </w:pPr>
          <w:hyperlink w:anchor="_Toc524645956" w:history="1">
            <w:r w:rsidR="000A4BED" w:rsidRPr="00E10643">
              <w:rPr>
                <w:rStyle w:val="Hyperlink"/>
                <w:b/>
                <w:noProof/>
              </w:rPr>
              <w:t>K-mer length selection</w:t>
            </w:r>
            <w:r w:rsidR="000A4BED">
              <w:rPr>
                <w:noProof/>
                <w:webHidden/>
              </w:rPr>
              <w:tab/>
            </w:r>
            <w:r w:rsidR="000A4BED">
              <w:rPr>
                <w:noProof/>
                <w:webHidden/>
              </w:rPr>
              <w:fldChar w:fldCharType="begin"/>
            </w:r>
            <w:r w:rsidR="000A4BED">
              <w:rPr>
                <w:noProof/>
                <w:webHidden/>
              </w:rPr>
              <w:instrText xml:space="preserve"> PAGEREF _Toc524645956 \h </w:instrText>
            </w:r>
            <w:r w:rsidR="000A4BED">
              <w:rPr>
                <w:noProof/>
                <w:webHidden/>
              </w:rPr>
            </w:r>
            <w:r w:rsidR="000A4BED">
              <w:rPr>
                <w:noProof/>
                <w:webHidden/>
              </w:rPr>
              <w:fldChar w:fldCharType="separate"/>
            </w:r>
            <w:r w:rsidR="000A4BED">
              <w:rPr>
                <w:noProof/>
                <w:webHidden/>
              </w:rPr>
              <w:t>5</w:t>
            </w:r>
            <w:r w:rsidR="000A4BED">
              <w:rPr>
                <w:noProof/>
                <w:webHidden/>
              </w:rPr>
              <w:fldChar w:fldCharType="end"/>
            </w:r>
          </w:hyperlink>
        </w:p>
        <w:p w14:paraId="020BD66D" w14:textId="25347A68" w:rsidR="000A4BED" w:rsidRDefault="00787560">
          <w:pPr>
            <w:pStyle w:val="TOC2"/>
            <w:tabs>
              <w:tab w:val="right" w:leader="dot" w:pos="9010"/>
            </w:tabs>
            <w:rPr>
              <w:rFonts w:asciiTheme="minorHAnsi" w:eastAsiaTheme="minorEastAsia" w:hAnsiTheme="minorHAnsi" w:cstheme="minorBidi"/>
              <w:noProof/>
              <w:color w:val="auto"/>
              <w:sz w:val="24"/>
              <w:szCs w:val="24"/>
            </w:rPr>
          </w:pPr>
          <w:hyperlink w:anchor="_Toc524645957" w:history="1">
            <w:r w:rsidR="000A4BED" w:rsidRPr="00E10643">
              <w:rPr>
                <w:rStyle w:val="Hyperlink"/>
                <w:b/>
                <w:noProof/>
              </w:rPr>
              <w:t>Pre-assembly quality control (QC)</w:t>
            </w:r>
            <w:r w:rsidR="000A4BED">
              <w:rPr>
                <w:noProof/>
                <w:webHidden/>
              </w:rPr>
              <w:tab/>
            </w:r>
            <w:r w:rsidR="000A4BED">
              <w:rPr>
                <w:noProof/>
                <w:webHidden/>
              </w:rPr>
              <w:fldChar w:fldCharType="begin"/>
            </w:r>
            <w:r w:rsidR="000A4BED">
              <w:rPr>
                <w:noProof/>
                <w:webHidden/>
              </w:rPr>
              <w:instrText xml:space="preserve"> PAGEREF _Toc524645957 \h </w:instrText>
            </w:r>
            <w:r w:rsidR="000A4BED">
              <w:rPr>
                <w:noProof/>
                <w:webHidden/>
              </w:rPr>
            </w:r>
            <w:r w:rsidR="000A4BED">
              <w:rPr>
                <w:noProof/>
                <w:webHidden/>
              </w:rPr>
              <w:fldChar w:fldCharType="separate"/>
            </w:r>
            <w:r w:rsidR="000A4BED">
              <w:rPr>
                <w:noProof/>
                <w:webHidden/>
              </w:rPr>
              <w:t>6</w:t>
            </w:r>
            <w:r w:rsidR="000A4BED">
              <w:rPr>
                <w:noProof/>
                <w:webHidden/>
              </w:rPr>
              <w:fldChar w:fldCharType="end"/>
            </w:r>
          </w:hyperlink>
        </w:p>
        <w:p w14:paraId="1B2DC667" w14:textId="435C9619" w:rsidR="000A4BED" w:rsidRDefault="00787560">
          <w:pPr>
            <w:pStyle w:val="TOC2"/>
            <w:tabs>
              <w:tab w:val="right" w:leader="dot" w:pos="9010"/>
            </w:tabs>
            <w:rPr>
              <w:rFonts w:asciiTheme="minorHAnsi" w:eastAsiaTheme="minorEastAsia" w:hAnsiTheme="minorHAnsi" w:cstheme="minorBidi"/>
              <w:noProof/>
              <w:color w:val="auto"/>
              <w:sz w:val="24"/>
              <w:szCs w:val="24"/>
            </w:rPr>
          </w:pPr>
          <w:hyperlink w:anchor="_Toc524645958" w:history="1">
            <w:r w:rsidR="000A4BED" w:rsidRPr="00E10643">
              <w:rPr>
                <w:rStyle w:val="Hyperlink"/>
                <w:b/>
                <w:noProof/>
              </w:rPr>
              <w:t>Genome assembly</w:t>
            </w:r>
            <w:r w:rsidR="000A4BED">
              <w:rPr>
                <w:noProof/>
                <w:webHidden/>
              </w:rPr>
              <w:tab/>
            </w:r>
            <w:r w:rsidR="000A4BED">
              <w:rPr>
                <w:noProof/>
                <w:webHidden/>
              </w:rPr>
              <w:fldChar w:fldCharType="begin"/>
            </w:r>
            <w:r w:rsidR="000A4BED">
              <w:rPr>
                <w:noProof/>
                <w:webHidden/>
              </w:rPr>
              <w:instrText xml:space="preserve"> PAGEREF _Toc524645958 \h </w:instrText>
            </w:r>
            <w:r w:rsidR="000A4BED">
              <w:rPr>
                <w:noProof/>
                <w:webHidden/>
              </w:rPr>
            </w:r>
            <w:r w:rsidR="000A4BED">
              <w:rPr>
                <w:noProof/>
                <w:webHidden/>
              </w:rPr>
              <w:fldChar w:fldCharType="separate"/>
            </w:r>
            <w:r w:rsidR="000A4BED">
              <w:rPr>
                <w:noProof/>
                <w:webHidden/>
              </w:rPr>
              <w:t>6</w:t>
            </w:r>
            <w:r w:rsidR="000A4BED">
              <w:rPr>
                <w:noProof/>
                <w:webHidden/>
              </w:rPr>
              <w:fldChar w:fldCharType="end"/>
            </w:r>
          </w:hyperlink>
        </w:p>
        <w:p w14:paraId="462116BE" w14:textId="7AE651DE" w:rsidR="000A4BED" w:rsidRDefault="00787560">
          <w:pPr>
            <w:pStyle w:val="TOC2"/>
            <w:tabs>
              <w:tab w:val="right" w:leader="dot" w:pos="9010"/>
            </w:tabs>
            <w:rPr>
              <w:rFonts w:asciiTheme="minorHAnsi" w:eastAsiaTheme="minorEastAsia" w:hAnsiTheme="minorHAnsi" w:cstheme="minorBidi"/>
              <w:noProof/>
              <w:color w:val="auto"/>
              <w:sz w:val="24"/>
              <w:szCs w:val="24"/>
            </w:rPr>
          </w:pPr>
          <w:hyperlink w:anchor="_Toc524645959" w:history="1">
            <w:r w:rsidR="000A4BED" w:rsidRPr="00E10643">
              <w:rPr>
                <w:rStyle w:val="Hyperlink"/>
                <w:b/>
                <w:noProof/>
              </w:rPr>
              <w:t>Gap closing</w:t>
            </w:r>
            <w:r w:rsidR="000A4BED">
              <w:rPr>
                <w:noProof/>
                <w:webHidden/>
              </w:rPr>
              <w:tab/>
            </w:r>
            <w:r w:rsidR="000A4BED">
              <w:rPr>
                <w:noProof/>
                <w:webHidden/>
              </w:rPr>
              <w:fldChar w:fldCharType="begin"/>
            </w:r>
            <w:r w:rsidR="000A4BED">
              <w:rPr>
                <w:noProof/>
                <w:webHidden/>
              </w:rPr>
              <w:instrText xml:space="preserve"> PAGEREF _Toc524645959 \h </w:instrText>
            </w:r>
            <w:r w:rsidR="000A4BED">
              <w:rPr>
                <w:noProof/>
                <w:webHidden/>
              </w:rPr>
            </w:r>
            <w:r w:rsidR="000A4BED">
              <w:rPr>
                <w:noProof/>
                <w:webHidden/>
              </w:rPr>
              <w:fldChar w:fldCharType="separate"/>
            </w:r>
            <w:r w:rsidR="000A4BED">
              <w:rPr>
                <w:noProof/>
                <w:webHidden/>
              </w:rPr>
              <w:t>7</w:t>
            </w:r>
            <w:r w:rsidR="000A4BED">
              <w:rPr>
                <w:noProof/>
                <w:webHidden/>
              </w:rPr>
              <w:fldChar w:fldCharType="end"/>
            </w:r>
          </w:hyperlink>
        </w:p>
        <w:p w14:paraId="7E723FC6" w14:textId="0DBB25E0" w:rsidR="000A4BED" w:rsidRDefault="00787560">
          <w:pPr>
            <w:pStyle w:val="TOC2"/>
            <w:tabs>
              <w:tab w:val="right" w:leader="dot" w:pos="9010"/>
            </w:tabs>
            <w:rPr>
              <w:rFonts w:asciiTheme="minorHAnsi" w:eastAsiaTheme="minorEastAsia" w:hAnsiTheme="minorHAnsi" w:cstheme="minorBidi"/>
              <w:noProof/>
              <w:color w:val="auto"/>
              <w:sz w:val="24"/>
              <w:szCs w:val="24"/>
            </w:rPr>
          </w:pPr>
          <w:hyperlink w:anchor="_Toc524645960" w:history="1">
            <w:r w:rsidR="000A4BED" w:rsidRPr="00E10643">
              <w:rPr>
                <w:rStyle w:val="Hyperlink"/>
                <w:b/>
                <w:bCs/>
                <w:noProof/>
              </w:rPr>
              <w:t>Assessment of genome assembly size</w:t>
            </w:r>
            <w:r w:rsidR="000A4BED">
              <w:rPr>
                <w:noProof/>
                <w:webHidden/>
              </w:rPr>
              <w:tab/>
            </w:r>
            <w:r w:rsidR="000A4BED">
              <w:rPr>
                <w:noProof/>
                <w:webHidden/>
              </w:rPr>
              <w:fldChar w:fldCharType="begin"/>
            </w:r>
            <w:r w:rsidR="000A4BED">
              <w:rPr>
                <w:noProof/>
                <w:webHidden/>
              </w:rPr>
              <w:instrText xml:space="preserve"> PAGEREF _Toc524645960 \h </w:instrText>
            </w:r>
            <w:r w:rsidR="000A4BED">
              <w:rPr>
                <w:noProof/>
                <w:webHidden/>
              </w:rPr>
            </w:r>
            <w:r w:rsidR="000A4BED">
              <w:rPr>
                <w:noProof/>
                <w:webHidden/>
              </w:rPr>
              <w:fldChar w:fldCharType="separate"/>
            </w:r>
            <w:r w:rsidR="000A4BED">
              <w:rPr>
                <w:noProof/>
                <w:webHidden/>
              </w:rPr>
              <w:t>8</w:t>
            </w:r>
            <w:r w:rsidR="000A4BED">
              <w:rPr>
                <w:noProof/>
                <w:webHidden/>
              </w:rPr>
              <w:fldChar w:fldCharType="end"/>
            </w:r>
          </w:hyperlink>
        </w:p>
        <w:p w14:paraId="00059D73" w14:textId="4C41375E" w:rsidR="000A4BED" w:rsidRDefault="00787560">
          <w:pPr>
            <w:pStyle w:val="TOC2"/>
            <w:tabs>
              <w:tab w:val="right" w:leader="dot" w:pos="9010"/>
            </w:tabs>
            <w:rPr>
              <w:rFonts w:asciiTheme="minorHAnsi" w:eastAsiaTheme="minorEastAsia" w:hAnsiTheme="minorHAnsi" w:cstheme="minorBidi"/>
              <w:noProof/>
              <w:color w:val="auto"/>
              <w:sz w:val="24"/>
              <w:szCs w:val="24"/>
            </w:rPr>
          </w:pPr>
          <w:hyperlink w:anchor="_Toc524645961" w:history="1">
            <w:r w:rsidR="000A4BED" w:rsidRPr="00E10643">
              <w:rPr>
                <w:rStyle w:val="Hyperlink"/>
                <w:b/>
                <w:noProof/>
              </w:rPr>
              <w:t>Assessment of genome assembly and annotation completeness</w:t>
            </w:r>
            <w:r w:rsidR="000A4BED">
              <w:rPr>
                <w:noProof/>
                <w:webHidden/>
              </w:rPr>
              <w:tab/>
            </w:r>
            <w:r w:rsidR="000A4BED">
              <w:rPr>
                <w:noProof/>
                <w:webHidden/>
              </w:rPr>
              <w:fldChar w:fldCharType="begin"/>
            </w:r>
            <w:r w:rsidR="000A4BED">
              <w:rPr>
                <w:noProof/>
                <w:webHidden/>
              </w:rPr>
              <w:instrText xml:space="preserve"> PAGEREF _Toc524645961 \h </w:instrText>
            </w:r>
            <w:r w:rsidR="000A4BED">
              <w:rPr>
                <w:noProof/>
                <w:webHidden/>
              </w:rPr>
            </w:r>
            <w:r w:rsidR="000A4BED">
              <w:rPr>
                <w:noProof/>
                <w:webHidden/>
              </w:rPr>
              <w:fldChar w:fldCharType="separate"/>
            </w:r>
            <w:r w:rsidR="000A4BED">
              <w:rPr>
                <w:noProof/>
                <w:webHidden/>
              </w:rPr>
              <w:t>9</w:t>
            </w:r>
            <w:r w:rsidR="000A4BED">
              <w:rPr>
                <w:noProof/>
                <w:webHidden/>
              </w:rPr>
              <w:fldChar w:fldCharType="end"/>
            </w:r>
          </w:hyperlink>
        </w:p>
        <w:p w14:paraId="7275E478" w14:textId="4207CBF2" w:rsidR="000A4BED" w:rsidRDefault="00787560">
          <w:pPr>
            <w:pStyle w:val="TOC1"/>
            <w:tabs>
              <w:tab w:val="left" w:pos="440"/>
              <w:tab w:val="right" w:leader="dot" w:pos="9010"/>
            </w:tabs>
            <w:rPr>
              <w:rFonts w:asciiTheme="minorHAnsi" w:eastAsiaTheme="minorEastAsia" w:hAnsiTheme="minorHAnsi" w:cstheme="minorBidi"/>
              <w:noProof/>
              <w:color w:val="auto"/>
              <w:sz w:val="24"/>
              <w:szCs w:val="24"/>
            </w:rPr>
          </w:pPr>
          <w:hyperlink w:anchor="_Toc524645962" w:history="1">
            <w:r w:rsidR="000A4BED" w:rsidRPr="00E10643">
              <w:rPr>
                <w:rStyle w:val="Hyperlink"/>
                <w:rFonts w:ascii="Calibri" w:eastAsia="Calibri" w:hAnsi="Calibri" w:cs="Calibri"/>
                <w:b/>
                <w:bCs/>
                <w:noProof/>
              </w:rPr>
              <w:t>4.</w:t>
            </w:r>
            <w:r w:rsidR="000A4BED">
              <w:rPr>
                <w:rFonts w:asciiTheme="minorHAnsi" w:eastAsiaTheme="minorEastAsia" w:hAnsiTheme="minorHAnsi" w:cstheme="minorBidi"/>
                <w:noProof/>
                <w:color w:val="auto"/>
                <w:sz w:val="24"/>
                <w:szCs w:val="24"/>
              </w:rPr>
              <w:tab/>
            </w:r>
            <w:r w:rsidR="000A4BED" w:rsidRPr="00E10643">
              <w:rPr>
                <w:rStyle w:val="Hyperlink"/>
                <w:rFonts w:ascii="Calibri" w:eastAsia="Calibri" w:hAnsi="Calibri" w:cs="Calibri"/>
                <w:b/>
                <w:noProof/>
              </w:rPr>
              <w:t>RNA-seq preparation and sequencing</w:t>
            </w:r>
            <w:r w:rsidR="000A4BED">
              <w:rPr>
                <w:noProof/>
                <w:webHidden/>
              </w:rPr>
              <w:tab/>
            </w:r>
            <w:r w:rsidR="000A4BED">
              <w:rPr>
                <w:noProof/>
                <w:webHidden/>
              </w:rPr>
              <w:fldChar w:fldCharType="begin"/>
            </w:r>
            <w:r w:rsidR="000A4BED">
              <w:rPr>
                <w:noProof/>
                <w:webHidden/>
              </w:rPr>
              <w:instrText xml:space="preserve"> PAGEREF _Toc524645962 \h </w:instrText>
            </w:r>
            <w:r w:rsidR="000A4BED">
              <w:rPr>
                <w:noProof/>
                <w:webHidden/>
              </w:rPr>
            </w:r>
            <w:r w:rsidR="000A4BED">
              <w:rPr>
                <w:noProof/>
                <w:webHidden/>
              </w:rPr>
              <w:fldChar w:fldCharType="separate"/>
            </w:r>
            <w:r w:rsidR="000A4BED">
              <w:rPr>
                <w:noProof/>
                <w:webHidden/>
              </w:rPr>
              <w:t>9</w:t>
            </w:r>
            <w:r w:rsidR="000A4BED">
              <w:rPr>
                <w:noProof/>
                <w:webHidden/>
              </w:rPr>
              <w:fldChar w:fldCharType="end"/>
            </w:r>
          </w:hyperlink>
        </w:p>
        <w:p w14:paraId="2FCAC96E" w14:textId="709A8841" w:rsidR="000A4BED" w:rsidRDefault="00787560">
          <w:pPr>
            <w:pStyle w:val="TOC2"/>
            <w:tabs>
              <w:tab w:val="right" w:leader="dot" w:pos="9010"/>
            </w:tabs>
            <w:rPr>
              <w:rFonts w:asciiTheme="minorHAnsi" w:eastAsiaTheme="minorEastAsia" w:hAnsiTheme="minorHAnsi" w:cstheme="minorBidi"/>
              <w:noProof/>
              <w:color w:val="auto"/>
              <w:sz w:val="24"/>
              <w:szCs w:val="24"/>
            </w:rPr>
          </w:pPr>
          <w:hyperlink w:anchor="_Toc524645963" w:history="1">
            <w:r w:rsidR="000A4BED" w:rsidRPr="00E10643">
              <w:rPr>
                <w:rStyle w:val="Hyperlink"/>
                <w:b/>
                <w:noProof/>
              </w:rPr>
              <w:t>Preparation of plant material for RNA-seq</w:t>
            </w:r>
            <w:r w:rsidR="000A4BED">
              <w:rPr>
                <w:noProof/>
                <w:webHidden/>
              </w:rPr>
              <w:tab/>
            </w:r>
            <w:r w:rsidR="000A4BED">
              <w:rPr>
                <w:noProof/>
                <w:webHidden/>
              </w:rPr>
              <w:fldChar w:fldCharType="begin"/>
            </w:r>
            <w:r w:rsidR="000A4BED">
              <w:rPr>
                <w:noProof/>
                <w:webHidden/>
              </w:rPr>
              <w:instrText xml:space="preserve"> PAGEREF _Toc524645963 \h </w:instrText>
            </w:r>
            <w:r w:rsidR="000A4BED">
              <w:rPr>
                <w:noProof/>
                <w:webHidden/>
              </w:rPr>
            </w:r>
            <w:r w:rsidR="000A4BED">
              <w:rPr>
                <w:noProof/>
                <w:webHidden/>
              </w:rPr>
              <w:fldChar w:fldCharType="separate"/>
            </w:r>
            <w:r w:rsidR="000A4BED">
              <w:rPr>
                <w:noProof/>
                <w:webHidden/>
              </w:rPr>
              <w:t>9</w:t>
            </w:r>
            <w:r w:rsidR="000A4BED">
              <w:rPr>
                <w:noProof/>
                <w:webHidden/>
              </w:rPr>
              <w:fldChar w:fldCharType="end"/>
            </w:r>
          </w:hyperlink>
        </w:p>
        <w:p w14:paraId="119E4FB7" w14:textId="36D62C0B" w:rsidR="000A4BED" w:rsidRDefault="00787560">
          <w:pPr>
            <w:pStyle w:val="TOC2"/>
            <w:tabs>
              <w:tab w:val="right" w:leader="dot" w:pos="9010"/>
            </w:tabs>
            <w:rPr>
              <w:rFonts w:asciiTheme="minorHAnsi" w:eastAsiaTheme="minorEastAsia" w:hAnsiTheme="minorHAnsi" w:cstheme="minorBidi"/>
              <w:noProof/>
              <w:color w:val="auto"/>
              <w:sz w:val="24"/>
              <w:szCs w:val="24"/>
            </w:rPr>
          </w:pPr>
          <w:hyperlink w:anchor="_Toc524645964" w:history="1">
            <w:r w:rsidR="000A4BED" w:rsidRPr="00E10643">
              <w:rPr>
                <w:rStyle w:val="Hyperlink"/>
                <w:b/>
                <w:noProof/>
              </w:rPr>
              <w:t>RNA extraction and mRNA purification</w:t>
            </w:r>
            <w:r w:rsidR="000A4BED">
              <w:rPr>
                <w:noProof/>
                <w:webHidden/>
              </w:rPr>
              <w:tab/>
            </w:r>
            <w:r w:rsidR="000A4BED">
              <w:rPr>
                <w:noProof/>
                <w:webHidden/>
              </w:rPr>
              <w:fldChar w:fldCharType="begin"/>
            </w:r>
            <w:r w:rsidR="000A4BED">
              <w:rPr>
                <w:noProof/>
                <w:webHidden/>
              </w:rPr>
              <w:instrText xml:space="preserve"> PAGEREF _Toc524645964 \h </w:instrText>
            </w:r>
            <w:r w:rsidR="000A4BED">
              <w:rPr>
                <w:noProof/>
                <w:webHidden/>
              </w:rPr>
            </w:r>
            <w:r w:rsidR="000A4BED">
              <w:rPr>
                <w:noProof/>
                <w:webHidden/>
              </w:rPr>
              <w:fldChar w:fldCharType="separate"/>
            </w:r>
            <w:r w:rsidR="000A4BED">
              <w:rPr>
                <w:noProof/>
                <w:webHidden/>
              </w:rPr>
              <w:t>12</w:t>
            </w:r>
            <w:r w:rsidR="000A4BED">
              <w:rPr>
                <w:noProof/>
                <w:webHidden/>
              </w:rPr>
              <w:fldChar w:fldCharType="end"/>
            </w:r>
          </w:hyperlink>
        </w:p>
        <w:p w14:paraId="0164CF4A" w14:textId="632D77FA" w:rsidR="000A4BED" w:rsidRDefault="00787560">
          <w:pPr>
            <w:pStyle w:val="TOC2"/>
            <w:tabs>
              <w:tab w:val="right" w:leader="dot" w:pos="9010"/>
            </w:tabs>
            <w:rPr>
              <w:rFonts w:asciiTheme="minorHAnsi" w:eastAsiaTheme="minorEastAsia" w:hAnsiTheme="minorHAnsi" w:cstheme="minorBidi"/>
              <w:noProof/>
              <w:color w:val="auto"/>
              <w:sz w:val="24"/>
              <w:szCs w:val="24"/>
            </w:rPr>
          </w:pPr>
          <w:hyperlink w:anchor="_Toc524645965" w:history="1">
            <w:r w:rsidR="000A4BED" w:rsidRPr="00E10643">
              <w:rPr>
                <w:rStyle w:val="Hyperlink"/>
                <w:b/>
                <w:noProof/>
              </w:rPr>
              <w:t>RNA library preparation and sequencing</w:t>
            </w:r>
            <w:r w:rsidR="000A4BED">
              <w:rPr>
                <w:noProof/>
                <w:webHidden/>
              </w:rPr>
              <w:tab/>
            </w:r>
            <w:r w:rsidR="000A4BED">
              <w:rPr>
                <w:noProof/>
                <w:webHidden/>
              </w:rPr>
              <w:fldChar w:fldCharType="begin"/>
            </w:r>
            <w:r w:rsidR="000A4BED">
              <w:rPr>
                <w:noProof/>
                <w:webHidden/>
              </w:rPr>
              <w:instrText xml:space="preserve"> PAGEREF _Toc524645965 \h </w:instrText>
            </w:r>
            <w:r w:rsidR="000A4BED">
              <w:rPr>
                <w:noProof/>
                <w:webHidden/>
              </w:rPr>
            </w:r>
            <w:r w:rsidR="000A4BED">
              <w:rPr>
                <w:noProof/>
                <w:webHidden/>
              </w:rPr>
              <w:fldChar w:fldCharType="separate"/>
            </w:r>
            <w:r w:rsidR="000A4BED">
              <w:rPr>
                <w:noProof/>
                <w:webHidden/>
              </w:rPr>
              <w:t>12</w:t>
            </w:r>
            <w:r w:rsidR="000A4BED">
              <w:rPr>
                <w:noProof/>
                <w:webHidden/>
              </w:rPr>
              <w:fldChar w:fldCharType="end"/>
            </w:r>
          </w:hyperlink>
        </w:p>
        <w:p w14:paraId="1370F904" w14:textId="5948C5A5" w:rsidR="000A4BED" w:rsidRDefault="00787560">
          <w:pPr>
            <w:pStyle w:val="TOC1"/>
            <w:tabs>
              <w:tab w:val="left" w:pos="440"/>
              <w:tab w:val="right" w:leader="dot" w:pos="9010"/>
            </w:tabs>
            <w:rPr>
              <w:rFonts w:asciiTheme="minorHAnsi" w:eastAsiaTheme="minorEastAsia" w:hAnsiTheme="minorHAnsi" w:cstheme="minorBidi"/>
              <w:noProof/>
              <w:color w:val="auto"/>
              <w:sz w:val="24"/>
              <w:szCs w:val="24"/>
            </w:rPr>
          </w:pPr>
          <w:hyperlink w:anchor="_Toc524645966" w:history="1">
            <w:r w:rsidR="000A4BED" w:rsidRPr="00E10643">
              <w:rPr>
                <w:rStyle w:val="Hyperlink"/>
                <w:rFonts w:ascii="Calibri" w:eastAsia="Calibri" w:hAnsi="Calibri" w:cs="Calibri"/>
                <w:b/>
                <w:bCs/>
                <w:noProof/>
              </w:rPr>
              <w:t>5.</w:t>
            </w:r>
            <w:r w:rsidR="000A4BED">
              <w:rPr>
                <w:rFonts w:asciiTheme="minorHAnsi" w:eastAsiaTheme="minorEastAsia" w:hAnsiTheme="minorHAnsi" w:cstheme="minorBidi"/>
                <w:noProof/>
                <w:color w:val="auto"/>
                <w:sz w:val="24"/>
                <w:szCs w:val="24"/>
              </w:rPr>
              <w:tab/>
            </w:r>
            <w:r w:rsidR="000A4BED" w:rsidRPr="00E10643">
              <w:rPr>
                <w:rStyle w:val="Hyperlink"/>
                <w:rFonts w:ascii="Calibri" w:eastAsia="Calibri" w:hAnsi="Calibri" w:cs="Calibri"/>
                <w:b/>
                <w:noProof/>
              </w:rPr>
              <w:t>RNA-seq post-processing and assembly</w:t>
            </w:r>
            <w:r w:rsidR="000A4BED">
              <w:rPr>
                <w:noProof/>
                <w:webHidden/>
              </w:rPr>
              <w:tab/>
            </w:r>
            <w:r w:rsidR="000A4BED">
              <w:rPr>
                <w:noProof/>
                <w:webHidden/>
              </w:rPr>
              <w:fldChar w:fldCharType="begin"/>
            </w:r>
            <w:r w:rsidR="000A4BED">
              <w:rPr>
                <w:noProof/>
                <w:webHidden/>
              </w:rPr>
              <w:instrText xml:space="preserve"> PAGEREF _Toc524645966 \h </w:instrText>
            </w:r>
            <w:r w:rsidR="000A4BED">
              <w:rPr>
                <w:noProof/>
                <w:webHidden/>
              </w:rPr>
            </w:r>
            <w:r w:rsidR="000A4BED">
              <w:rPr>
                <w:noProof/>
                <w:webHidden/>
              </w:rPr>
              <w:fldChar w:fldCharType="separate"/>
            </w:r>
            <w:r w:rsidR="000A4BED">
              <w:rPr>
                <w:noProof/>
                <w:webHidden/>
              </w:rPr>
              <w:t>13</w:t>
            </w:r>
            <w:r w:rsidR="000A4BED">
              <w:rPr>
                <w:noProof/>
                <w:webHidden/>
              </w:rPr>
              <w:fldChar w:fldCharType="end"/>
            </w:r>
          </w:hyperlink>
        </w:p>
        <w:p w14:paraId="700DCB98" w14:textId="66025D8B" w:rsidR="000A4BED" w:rsidRDefault="00787560">
          <w:pPr>
            <w:pStyle w:val="TOC3"/>
            <w:tabs>
              <w:tab w:val="right" w:leader="dot" w:pos="9010"/>
            </w:tabs>
            <w:rPr>
              <w:rFonts w:asciiTheme="minorHAnsi" w:eastAsiaTheme="minorEastAsia" w:hAnsiTheme="minorHAnsi" w:cstheme="minorBidi"/>
              <w:noProof/>
              <w:color w:val="auto"/>
              <w:sz w:val="24"/>
              <w:szCs w:val="24"/>
            </w:rPr>
          </w:pPr>
          <w:hyperlink w:anchor="_Toc524645967" w:history="1">
            <w:r w:rsidR="000A4BED" w:rsidRPr="00E10643">
              <w:rPr>
                <w:rStyle w:val="Hyperlink"/>
                <w:rFonts w:ascii="Calibri" w:eastAsia="Calibri" w:hAnsi="Calibri" w:cs="Calibri"/>
                <w:b/>
                <w:noProof/>
              </w:rPr>
              <w:t>Pre-assembly QC</w:t>
            </w:r>
            <w:r w:rsidR="000A4BED">
              <w:rPr>
                <w:noProof/>
                <w:webHidden/>
              </w:rPr>
              <w:tab/>
            </w:r>
            <w:r w:rsidR="000A4BED">
              <w:rPr>
                <w:noProof/>
                <w:webHidden/>
              </w:rPr>
              <w:fldChar w:fldCharType="begin"/>
            </w:r>
            <w:r w:rsidR="000A4BED">
              <w:rPr>
                <w:noProof/>
                <w:webHidden/>
              </w:rPr>
              <w:instrText xml:space="preserve"> PAGEREF _Toc524645967 \h </w:instrText>
            </w:r>
            <w:r w:rsidR="000A4BED">
              <w:rPr>
                <w:noProof/>
                <w:webHidden/>
              </w:rPr>
            </w:r>
            <w:r w:rsidR="000A4BED">
              <w:rPr>
                <w:noProof/>
                <w:webHidden/>
              </w:rPr>
              <w:fldChar w:fldCharType="separate"/>
            </w:r>
            <w:r w:rsidR="000A4BED">
              <w:rPr>
                <w:noProof/>
                <w:webHidden/>
              </w:rPr>
              <w:t>13</w:t>
            </w:r>
            <w:r w:rsidR="000A4BED">
              <w:rPr>
                <w:noProof/>
                <w:webHidden/>
              </w:rPr>
              <w:fldChar w:fldCharType="end"/>
            </w:r>
          </w:hyperlink>
        </w:p>
        <w:p w14:paraId="5C4873F3" w14:textId="2C250166" w:rsidR="000A4BED" w:rsidRDefault="00787560">
          <w:pPr>
            <w:pStyle w:val="TOC3"/>
            <w:tabs>
              <w:tab w:val="right" w:leader="dot" w:pos="9010"/>
            </w:tabs>
            <w:rPr>
              <w:rFonts w:asciiTheme="minorHAnsi" w:eastAsiaTheme="minorEastAsia" w:hAnsiTheme="minorHAnsi" w:cstheme="minorBidi"/>
              <w:noProof/>
              <w:color w:val="auto"/>
              <w:sz w:val="24"/>
              <w:szCs w:val="24"/>
            </w:rPr>
          </w:pPr>
          <w:hyperlink w:anchor="_Toc524645968" w:history="1">
            <w:r w:rsidR="000A4BED" w:rsidRPr="00E10643">
              <w:rPr>
                <w:rStyle w:val="Hyperlink"/>
                <w:rFonts w:ascii="Calibri" w:eastAsia="Calibri" w:hAnsi="Calibri" w:cs="Calibri"/>
                <w:b/>
                <w:noProof/>
              </w:rPr>
              <w:t>Transcript assembly</w:t>
            </w:r>
            <w:r w:rsidR="000A4BED">
              <w:rPr>
                <w:noProof/>
                <w:webHidden/>
              </w:rPr>
              <w:tab/>
            </w:r>
            <w:r w:rsidR="000A4BED">
              <w:rPr>
                <w:noProof/>
                <w:webHidden/>
              </w:rPr>
              <w:fldChar w:fldCharType="begin"/>
            </w:r>
            <w:r w:rsidR="000A4BED">
              <w:rPr>
                <w:noProof/>
                <w:webHidden/>
              </w:rPr>
              <w:instrText xml:space="preserve"> PAGEREF _Toc524645968 \h </w:instrText>
            </w:r>
            <w:r w:rsidR="000A4BED">
              <w:rPr>
                <w:noProof/>
                <w:webHidden/>
              </w:rPr>
            </w:r>
            <w:r w:rsidR="000A4BED">
              <w:rPr>
                <w:noProof/>
                <w:webHidden/>
              </w:rPr>
              <w:fldChar w:fldCharType="separate"/>
            </w:r>
            <w:r w:rsidR="000A4BED">
              <w:rPr>
                <w:noProof/>
                <w:webHidden/>
              </w:rPr>
              <w:t>14</w:t>
            </w:r>
            <w:r w:rsidR="000A4BED">
              <w:rPr>
                <w:noProof/>
                <w:webHidden/>
              </w:rPr>
              <w:fldChar w:fldCharType="end"/>
            </w:r>
          </w:hyperlink>
        </w:p>
        <w:p w14:paraId="62951EE5" w14:textId="0F733CE0" w:rsidR="000A4BED" w:rsidRDefault="00787560">
          <w:pPr>
            <w:pStyle w:val="TOC1"/>
            <w:tabs>
              <w:tab w:val="left" w:pos="440"/>
              <w:tab w:val="right" w:leader="dot" w:pos="9010"/>
            </w:tabs>
            <w:rPr>
              <w:rFonts w:asciiTheme="minorHAnsi" w:eastAsiaTheme="minorEastAsia" w:hAnsiTheme="minorHAnsi" w:cstheme="minorBidi"/>
              <w:noProof/>
              <w:color w:val="auto"/>
              <w:sz w:val="24"/>
              <w:szCs w:val="24"/>
            </w:rPr>
          </w:pPr>
          <w:hyperlink w:anchor="_Toc524645969" w:history="1">
            <w:r w:rsidR="000A4BED" w:rsidRPr="00E10643">
              <w:rPr>
                <w:rStyle w:val="Hyperlink"/>
                <w:rFonts w:ascii="Calibri" w:eastAsia="Calibri" w:hAnsi="Calibri" w:cs="Calibri"/>
                <w:b/>
                <w:bCs/>
                <w:noProof/>
              </w:rPr>
              <w:t>6.</w:t>
            </w:r>
            <w:r w:rsidR="000A4BED">
              <w:rPr>
                <w:rFonts w:asciiTheme="minorHAnsi" w:eastAsiaTheme="minorEastAsia" w:hAnsiTheme="minorHAnsi" w:cstheme="minorBidi"/>
                <w:noProof/>
                <w:color w:val="auto"/>
                <w:sz w:val="24"/>
                <w:szCs w:val="24"/>
              </w:rPr>
              <w:tab/>
            </w:r>
            <w:r w:rsidR="000A4BED" w:rsidRPr="00E10643">
              <w:rPr>
                <w:rStyle w:val="Hyperlink"/>
                <w:rFonts w:ascii="Calibri" w:eastAsia="Calibri" w:hAnsi="Calibri" w:cs="Calibri"/>
                <w:b/>
                <w:noProof/>
              </w:rPr>
              <w:t>Genome structure annotation</w:t>
            </w:r>
            <w:r w:rsidR="000A4BED">
              <w:rPr>
                <w:noProof/>
                <w:webHidden/>
              </w:rPr>
              <w:tab/>
            </w:r>
            <w:r w:rsidR="000A4BED">
              <w:rPr>
                <w:noProof/>
                <w:webHidden/>
              </w:rPr>
              <w:fldChar w:fldCharType="begin"/>
            </w:r>
            <w:r w:rsidR="000A4BED">
              <w:rPr>
                <w:noProof/>
                <w:webHidden/>
              </w:rPr>
              <w:instrText xml:space="preserve"> PAGEREF _Toc524645969 \h </w:instrText>
            </w:r>
            <w:r w:rsidR="000A4BED">
              <w:rPr>
                <w:noProof/>
                <w:webHidden/>
              </w:rPr>
            </w:r>
            <w:r w:rsidR="000A4BED">
              <w:rPr>
                <w:noProof/>
                <w:webHidden/>
              </w:rPr>
              <w:fldChar w:fldCharType="separate"/>
            </w:r>
            <w:r w:rsidR="000A4BED">
              <w:rPr>
                <w:noProof/>
                <w:webHidden/>
              </w:rPr>
              <w:t>14</w:t>
            </w:r>
            <w:r w:rsidR="000A4BED">
              <w:rPr>
                <w:noProof/>
                <w:webHidden/>
              </w:rPr>
              <w:fldChar w:fldCharType="end"/>
            </w:r>
          </w:hyperlink>
        </w:p>
        <w:p w14:paraId="0DCF2D6E" w14:textId="2E527269" w:rsidR="000A4BED" w:rsidRDefault="00787560">
          <w:pPr>
            <w:pStyle w:val="TOC2"/>
            <w:tabs>
              <w:tab w:val="right" w:leader="dot" w:pos="9010"/>
            </w:tabs>
            <w:rPr>
              <w:rFonts w:asciiTheme="minorHAnsi" w:eastAsiaTheme="minorEastAsia" w:hAnsiTheme="minorHAnsi" w:cstheme="minorBidi"/>
              <w:noProof/>
              <w:color w:val="auto"/>
              <w:sz w:val="24"/>
              <w:szCs w:val="24"/>
            </w:rPr>
          </w:pPr>
          <w:hyperlink w:anchor="_Toc524645970" w:history="1">
            <w:r w:rsidR="000A4BED" w:rsidRPr="00E10643">
              <w:rPr>
                <w:rStyle w:val="Hyperlink"/>
                <w:b/>
                <w:noProof/>
              </w:rPr>
              <w:t>Training AUGUSTUS</w:t>
            </w:r>
            <w:r w:rsidR="000A4BED">
              <w:rPr>
                <w:noProof/>
                <w:webHidden/>
              </w:rPr>
              <w:tab/>
            </w:r>
            <w:r w:rsidR="000A4BED">
              <w:rPr>
                <w:noProof/>
                <w:webHidden/>
              </w:rPr>
              <w:fldChar w:fldCharType="begin"/>
            </w:r>
            <w:r w:rsidR="000A4BED">
              <w:rPr>
                <w:noProof/>
                <w:webHidden/>
              </w:rPr>
              <w:instrText xml:space="preserve"> PAGEREF _Toc524645970 \h </w:instrText>
            </w:r>
            <w:r w:rsidR="000A4BED">
              <w:rPr>
                <w:noProof/>
                <w:webHidden/>
              </w:rPr>
            </w:r>
            <w:r w:rsidR="000A4BED">
              <w:rPr>
                <w:noProof/>
                <w:webHidden/>
              </w:rPr>
              <w:fldChar w:fldCharType="separate"/>
            </w:r>
            <w:r w:rsidR="000A4BED">
              <w:rPr>
                <w:noProof/>
                <w:webHidden/>
              </w:rPr>
              <w:t>15</w:t>
            </w:r>
            <w:r w:rsidR="000A4BED">
              <w:rPr>
                <w:noProof/>
                <w:webHidden/>
              </w:rPr>
              <w:fldChar w:fldCharType="end"/>
            </w:r>
          </w:hyperlink>
        </w:p>
        <w:p w14:paraId="600EA090" w14:textId="2514ECC8" w:rsidR="000A4BED" w:rsidRDefault="00787560">
          <w:pPr>
            <w:pStyle w:val="TOC2"/>
            <w:tabs>
              <w:tab w:val="right" w:leader="dot" w:pos="9010"/>
            </w:tabs>
            <w:rPr>
              <w:rFonts w:asciiTheme="minorHAnsi" w:eastAsiaTheme="minorEastAsia" w:hAnsiTheme="minorHAnsi" w:cstheme="minorBidi"/>
              <w:noProof/>
              <w:color w:val="auto"/>
              <w:sz w:val="24"/>
              <w:szCs w:val="24"/>
            </w:rPr>
          </w:pPr>
          <w:hyperlink w:anchor="_Toc524645971" w:history="1">
            <w:r w:rsidR="000A4BED" w:rsidRPr="00E10643">
              <w:rPr>
                <w:rStyle w:val="Hyperlink"/>
                <w:b/>
                <w:noProof/>
              </w:rPr>
              <w:t>MAKER</w:t>
            </w:r>
            <w:r w:rsidR="000A4BED">
              <w:rPr>
                <w:noProof/>
                <w:webHidden/>
              </w:rPr>
              <w:tab/>
            </w:r>
            <w:r w:rsidR="000A4BED">
              <w:rPr>
                <w:noProof/>
                <w:webHidden/>
              </w:rPr>
              <w:fldChar w:fldCharType="begin"/>
            </w:r>
            <w:r w:rsidR="000A4BED">
              <w:rPr>
                <w:noProof/>
                <w:webHidden/>
              </w:rPr>
              <w:instrText xml:space="preserve"> PAGEREF _Toc524645971 \h </w:instrText>
            </w:r>
            <w:r w:rsidR="000A4BED">
              <w:rPr>
                <w:noProof/>
                <w:webHidden/>
              </w:rPr>
            </w:r>
            <w:r w:rsidR="000A4BED">
              <w:rPr>
                <w:noProof/>
                <w:webHidden/>
              </w:rPr>
              <w:fldChar w:fldCharType="separate"/>
            </w:r>
            <w:r w:rsidR="000A4BED">
              <w:rPr>
                <w:noProof/>
                <w:webHidden/>
              </w:rPr>
              <w:t>15</w:t>
            </w:r>
            <w:r w:rsidR="000A4BED">
              <w:rPr>
                <w:noProof/>
                <w:webHidden/>
              </w:rPr>
              <w:fldChar w:fldCharType="end"/>
            </w:r>
          </w:hyperlink>
        </w:p>
        <w:p w14:paraId="2C3298B8" w14:textId="6B82C4A6" w:rsidR="000A4BED" w:rsidRDefault="00787560">
          <w:pPr>
            <w:pStyle w:val="TOC2"/>
            <w:tabs>
              <w:tab w:val="right" w:leader="dot" w:pos="9010"/>
            </w:tabs>
            <w:rPr>
              <w:rFonts w:asciiTheme="minorHAnsi" w:eastAsiaTheme="minorEastAsia" w:hAnsiTheme="minorHAnsi" w:cstheme="minorBidi"/>
              <w:noProof/>
              <w:color w:val="auto"/>
              <w:sz w:val="24"/>
              <w:szCs w:val="24"/>
            </w:rPr>
          </w:pPr>
          <w:hyperlink w:anchor="_Toc524645972" w:history="1">
            <w:r w:rsidR="000A4BED" w:rsidRPr="00E10643">
              <w:rPr>
                <w:rStyle w:val="Hyperlink"/>
                <w:b/>
                <w:noProof/>
              </w:rPr>
              <w:t xml:space="preserve">Improvements over the previous </w:t>
            </w:r>
            <w:r w:rsidR="000A4BED" w:rsidRPr="00E10643">
              <w:rPr>
                <w:rStyle w:val="Hyperlink"/>
                <w:b/>
                <w:i/>
                <w:iCs/>
                <w:noProof/>
              </w:rPr>
              <w:t>S. pimpinellifolium</w:t>
            </w:r>
            <w:r w:rsidR="000A4BED" w:rsidRPr="00E10643">
              <w:rPr>
                <w:rStyle w:val="Hyperlink"/>
                <w:b/>
                <w:noProof/>
              </w:rPr>
              <w:t xml:space="preserve"> annotation</w:t>
            </w:r>
            <w:r w:rsidR="000A4BED">
              <w:rPr>
                <w:noProof/>
                <w:webHidden/>
              </w:rPr>
              <w:tab/>
            </w:r>
            <w:r w:rsidR="000A4BED">
              <w:rPr>
                <w:noProof/>
                <w:webHidden/>
              </w:rPr>
              <w:fldChar w:fldCharType="begin"/>
            </w:r>
            <w:r w:rsidR="000A4BED">
              <w:rPr>
                <w:noProof/>
                <w:webHidden/>
              </w:rPr>
              <w:instrText xml:space="preserve"> PAGEREF _Toc524645972 \h </w:instrText>
            </w:r>
            <w:r w:rsidR="000A4BED">
              <w:rPr>
                <w:noProof/>
                <w:webHidden/>
              </w:rPr>
            </w:r>
            <w:r w:rsidR="000A4BED">
              <w:rPr>
                <w:noProof/>
                <w:webHidden/>
              </w:rPr>
              <w:fldChar w:fldCharType="separate"/>
            </w:r>
            <w:r w:rsidR="000A4BED">
              <w:rPr>
                <w:noProof/>
                <w:webHidden/>
              </w:rPr>
              <w:t>16</w:t>
            </w:r>
            <w:r w:rsidR="000A4BED">
              <w:rPr>
                <w:noProof/>
                <w:webHidden/>
              </w:rPr>
              <w:fldChar w:fldCharType="end"/>
            </w:r>
          </w:hyperlink>
        </w:p>
        <w:p w14:paraId="2C198D9B" w14:textId="7D60FAD0" w:rsidR="000A4BED" w:rsidRDefault="00787560">
          <w:pPr>
            <w:pStyle w:val="TOC1"/>
            <w:tabs>
              <w:tab w:val="left" w:pos="440"/>
              <w:tab w:val="right" w:leader="dot" w:pos="9010"/>
            </w:tabs>
            <w:rPr>
              <w:rFonts w:asciiTheme="minorHAnsi" w:eastAsiaTheme="minorEastAsia" w:hAnsiTheme="minorHAnsi" w:cstheme="minorBidi"/>
              <w:noProof/>
              <w:color w:val="auto"/>
              <w:sz w:val="24"/>
              <w:szCs w:val="24"/>
            </w:rPr>
          </w:pPr>
          <w:hyperlink w:anchor="_Toc524645973" w:history="1">
            <w:r w:rsidR="000A4BED" w:rsidRPr="00E10643">
              <w:rPr>
                <w:rStyle w:val="Hyperlink"/>
                <w:rFonts w:ascii="Calibri" w:hAnsi="Calibri"/>
                <w:b/>
                <w:bCs/>
                <w:noProof/>
              </w:rPr>
              <w:t>7.</w:t>
            </w:r>
            <w:r w:rsidR="000A4BED">
              <w:rPr>
                <w:rFonts w:asciiTheme="minorHAnsi" w:eastAsiaTheme="minorEastAsia" w:hAnsiTheme="minorHAnsi" w:cstheme="minorBidi"/>
                <w:noProof/>
                <w:color w:val="auto"/>
                <w:sz w:val="24"/>
                <w:szCs w:val="24"/>
              </w:rPr>
              <w:tab/>
            </w:r>
            <w:r w:rsidR="000A4BED" w:rsidRPr="00E10643">
              <w:rPr>
                <w:rStyle w:val="Hyperlink"/>
                <w:b/>
                <w:bCs/>
                <w:noProof/>
              </w:rPr>
              <w:t xml:space="preserve">Functional annotation of </w:t>
            </w:r>
            <w:r w:rsidR="000A4BED" w:rsidRPr="00E10643">
              <w:rPr>
                <w:rStyle w:val="Hyperlink"/>
                <w:b/>
                <w:bCs/>
                <w:i/>
                <w:noProof/>
              </w:rPr>
              <w:t xml:space="preserve">S. pimpinellifolium </w:t>
            </w:r>
            <w:r w:rsidR="000A4BED" w:rsidRPr="00E10643">
              <w:rPr>
                <w:rStyle w:val="Hyperlink"/>
                <w:b/>
                <w:bCs/>
                <w:noProof/>
              </w:rPr>
              <w:t>genome</w:t>
            </w:r>
            <w:r w:rsidR="000A4BED">
              <w:rPr>
                <w:noProof/>
                <w:webHidden/>
              </w:rPr>
              <w:tab/>
            </w:r>
            <w:r w:rsidR="000A4BED">
              <w:rPr>
                <w:noProof/>
                <w:webHidden/>
              </w:rPr>
              <w:fldChar w:fldCharType="begin"/>
            </w:r>
            <w:r w:rsidR="000A4BED">
              <w:rPr>
                <w:noProof/>
                <w:webHidden/>
              </w:rPr>
              <w:instrText xml:space="preserve"> PAGEREF _Toc524645973 \h </w:instrText>
            </w:r>
            <w:r w:rsidR="000A4BED">
              <w:rPr>
                <w:noProof/>
                <w:webHidden/>
              </w:rPr>
            </w:r>
            <w:r w:rsidR="000A4BED">
              <w:rPr>
                <w:noProof/>
                <w:webHidden/>
              </w:rPr>
              <w:fldChar w:fldCharType="separate"/>
            </w:r>
            <w:r w:rsidR="000A4BED">
              <w:rPr>
                <w:noProof/>
                <w:webHidden/>
              </w:rPr>
              <w:t>17</w:t>
            </w:r>
            <w:r w:rsidR="000A4BED">
              <w:rPr>
                <w:noProof/>
                <w:webHidden/>
              </w:rPr>
              <w:fldChar w:fldCharType="end"/>
            </w:r>
          </w:hyperlink>
        </w:p>
        <w:p w14:paraId="6B5A4713" w14:textId="60143992" w:rsidR="000A4BED" w:rsidRDefault="00787560">
          <w:pPr>
            <w:pStyle w:val="TOC2"/>
            <w:tabs>
              <w:tab w:val="right" w:leader="dot" w:pos="9010"/>
            </w:tabs>
            <w:rPr>
              <w:rFonts w:asciiTheme="minorHAnsi" w:eastAsiaTheme="minorEastAsia" w:hAnsiTheme="minorHAnsi" w:cstheme="minorBidi"/>
              <w:noProof/>
              <w:color w:val="auto"/>
              <w:sz w:val="24"/>
              <w:szCs w:val="24"/>
            </w:rPr>
          </w:pPr>
          <w:hyperlink w:anchor="_Toc524645974" w:history="1">
            <w:r w:rsidR="000A4BED" w:rsidRPr="00E10643">
              <w:rPr>
                <w:rStyle w:val="Hyperlink"/>
                <w:b/>
                <w:noProof/>
              </w:rPr>
              <w:t>Pathway analysis using DEAP</w:t>
            </w:r>
            <w:r w:rsidR="000A4BED">
              <w:rPr>
                <w:noProof/>
                <w:webHidden/>
              </w:rPr>
              <w:tab/>
            </w:r>
            <w:r w:rsidR="000A4BED">
              <w:rPr>
                <w:noProof/>
                <w:webHidden/>
              </w:rPr>
              <w:fldChar w:fldCharType="begin"/>
            </w:r>
            <w:r w:rsidR="000A4BED">
              <w:rPr>
                <w:noProof/>
                <w:webHidden/>
              </w:rPr>
              <w:instrText xml:space="preserve"> PAGEREF _Toc524645974 \h </w:instrText>
            </w:r>
            <w:r w:rsidR="000A4BED">
              <w:rPr>
                <w:noProof/>
                <w:webHidden/>
              </w:rPr>
            </w:r>
            <w:r w:rsidR="000A4BED">
              <w:rPr>
                <w:noProof/>
                <w:webHidden/>
              </w:rPr>
              <w:fldChar w:fldCharType="separate"/>
            </w:r>
            <w:r w:rsidR="000A4BED">
              <w:rPr>
                <w:noProof/>
                <w:webHidden/>
              </w:rPr>
              <w:t>17</w:t>
            </w:r>
            <w:r w:rsidR="000A4BED">
              <w:rPr>
                <w:noProof/>
                <w:webHidden/>
              </w:rPr>
              <w:fldChar w:fldCharType="end"/>
            </w:r>
          </w:hyperlink>
        </w:p>
        <w:p w14:paraId="0165A6F5" w14:textId="1CD61CCC" w:rsidR="000A4BED" w:rsidRDefault="00787560">
          <w:pPr>
            <w:pStyle w:val="TOC2"/>
            <w:tabs>
              <w:tab w:val="right" w:leader="dot" w:pos="9010"/>
            </w:tabs>
            <w:rPr>
              <w:rFonts w:asciiTheme="minorHAnsi" w:eastAsiaTheme="minorEastAsia" w:hAnsiTheme="minorHAnsi" w:cstheme="minorBidi"/>
              <w:noProof/>
              <w:color w:val="auto"/>
              <w:sz w:val="24"/>
              <w:szCs w:val="24"/>
            </w:rPr>
          </w:pPr>
          <w:hyperlink w:anchor="_Toc524645975" w:history="1">
            <w:r w:rsidR="000A4BED" w:rsidRPr="00E10643">
              <w:rPr>
                <w:rStyle w:val="Hyperlink"/>
                <w:b/>
                <w:noProof/>
              </w:rPr>
              <w:t>Comparing functional annotations using DEAP</w:t>
            </w:r>
            <w:r w:rsidR="000A4BED">
              <w:rPr>
                <w:noProof/>
                <w:webHidden/>
              </w:rPr>
              <w:tab/>
            </w:r>
            <w:r w:rsidR="000A4BED">
              <w:rPr>
                <w:noProof/>
                <w:webHidden/>
              </w:rPr>
              <w:fldChar w:fldCharType="begin"/>
            </w:r>
            <w:r w:rsidR="000A4BED">
              <w:rPr>
                <w:noProof/>
                <w:webHidden/>
              </w:rPr>
              <w:instrText xml:space="preserve"> PAGEREF _Toc524645975 \h </w:instrText>
            </w:r>
            <w:r w:rsidR="000A4BED">
              <w:rPr>
                <w:noProof/>
                <w:webHidden/>
              </w:rPr>
            </w:r>
            <w:r w:rsidR="000A4BED">
              <w:rPr>
                <w:noProof/>
                <w:webHidden/>
              </w:rPr>
              <w:fldChar w:fldCharType="separate"/>
            </w:r>
            <w:r w:rsidR="000A4BED">
              <w:rPr>
                <w:noProof/>
                <w:webHidden/>
              </w:rPr>
              <w:t>19</w:t>
            </w:r>
            <w:r w:rsidR="000A4BED">
              <w:rPr>
                <w:noProof/>
                <w:webHidden/>
              </w:rPr>
              <w:fldChar w:fldCharType="end"/>
            </w:r>
          </w:hyperlink>
        </w:p>
        <w:p w14:paraId="33C2ACA4" w14:textId="6546E994" w:rsidR="000A4BED" w:rsidRDefault="00787560">
          <w:pPr>
            <w:pStyle w:val="TOC2"/>
            <w:tabs>
              <w:tab w:val="right" w:leader="dot" w:pos="9010"/>
            </w:tabs>
            <w:rPr>
              <w:rFonts w:asciiTheme="minorHAnsi" w:eastAsiaTheme="minorEastAsia" w:hAnsiTheme="minorHAnsi" w:cstheme="minorBidi"/>
              <w:noProof/>
              <w:color w:val="auto"/>
              <w:sz w:val="24"/>
              <w:szCs w:val="24"/>
            </w:rPr>
          </w:pPr>
          <w:hyperlink w:anchor="_Toc524645976" w:history="1">
            <w:r w:rsidR="000A4BED" w:rsidRPr="00E10643">
              <w:rPr>
                <w:rStyle w:val="Hyperlink"/>
                <w:b/>
                <w:noProof/>
              </w:rPr>
              <w:t>Comparing multiple samples using DEAP</w:t>
            </w:r>
            <w:r w:rsidR="000A4BED">
              <w:rPr>
                <w:noProof/>
                <w:webHidden/>
              </w:rPr>
              <w:tab/>
            </w:r>
            <w:r w:rsidR="000A4BED">
              <w:rPr>
                <w:noProof/>
                <w:webHidden/>
              </w:rPr>
              <w:fldChar w:fldCharType="begin"/>
            </w:r>
            <w:r w:rsidR="000A4BED">
              <w:rPr>
                <w:noProof/>
                <w:webHidden/>
              </w:rPr>
              <w:instrText xml:space="preserve"> PAGEREF _Toc524645976 \h </w:instrText>
            </w:r>
            <w:r w:rsidR="000A4BED">
              <w:rPr>
                <w:noProof/>
                <w:webHidden/>
              </w:rPr>
            </w:r>
            <w:r w:rsidR="000A4BED">
              <w:rPr>
                <w:noProof/>
                <w:webHidden/>
              </w:rPr>
              <w:fldChar w:fldCharType="separate"/>
            </w:r>
            <w:r w:rsidR="000A4BED">
              <w:rPr>
                <w:noProof/>
                <w:webHidden/>
              </w:rPr>
              <w:t>20</w:t>
            </w:r>
            <w:r w:rsidR="000A4BED">
              <w:rPr>
                <w:noProof/>
                <w:webHidden/>
              </w:rPr>
              <w:fldChar w:fldCharType="end"/>
            </w:r>
          </w:hyperlink>
        </w:p>
        <w:p w14:paraId="4E65ECCA" w14:textId="7115DCC5" w:rsidR="000A4BED" w:rsidRDefault="00787560">
          <w:pPr>
            <w:pStyle w:val="TOC2"/>
            <w:tabs>
              <w:tab w:val="right" w:leader="dot" w:pos="9010"/>
            </w:tabs>
            <w:rPr>
              <w:rFonts w:asciiTheme="minorHAnsi" w:eastAsiaTheme="minorEastAsia" w:hAnsiTheme="minorHAnsi" w:cstheme="minorBidi"/>
              <w:noProof/>
              <w:color w:val="auto"/>
              <w:sz w:val="24"/>
              <w:szCs w:val="24"/>
            </w:rPr>
          </w:pPr>
          <w:hyperlink w:anchor="_Toc524645977" w:history="1">
            <w:r w:rsidR="000A4BED" w:rsidRPr="00E10643">
              <w:rPr>
                <w:rStyle w:val="Hyperlink"/>
                <w:b/>
                <w:noProof/>
              </w:rPr>
              <w:t>Assessing pathway modules completeness using DEAP</w:t>
            </w:r>
            <w:r w:rsidR="000A4BED">
              <w:rPr>
                <w:noProof/>
                <w:webHidden/>
              </w:rPr>
              <w:tab/>
            </w:r>
            <w:r w:rsidR="000A4BED">
              <w:rPr>
                <w:noProof/>
                <w:webHidden/>
              </w:rPr>
              <w:fldChar w:fldCharType="begin"/>
            </w:r>
            <w:r w:rsidR="000A4BED">
              <w:rPr>
                <w:noProof/>
                <w:webHidden/>
              </w:rPr>
              <w:instrText xml:space="preserve"> PAGEREF _Toc524645977 \h </w:instrText>
            </w:r>
            <w:r w:rsidR="000A4BED">
              <w:rPr>
                <w:noProof/>
                <w:webHidden/>
              </w:rPr>
            </w:r>
            <w:r w:rsidR="000A4BED">
              <w:rPr>
                <w:noProof/>
                <w:webHidden/>
              </w:rPr>
              <w:fldChar w:fldCharType="separate"/>
            </w:r>
            <w:r w:rsidR="000A4BED">
              <w:rPr>
                <w:noProof/>
                <w:webHidden/>
              </w:rPr>
              <w:t>21</w:t>
            </w:r>
            <w:r w:rsidR="000A4BED">
              <w:rPr>
                <w:noProof/>
                <w:webHidden/>
              </w:rPr>
              <w:fldChar w:fldCharType="end"/>
            </w:r>
          </w:hyperlink>
        </w:p>
        <w:p w14:paraId="3739E53A" w14:textId="2F092CA3" w:rsidR="000A4BED" w:rsidRDefault="00787560">
          <w:pPr>
            <w:pStyle w:val="TOC2"/>
            <w:tabs>
              <w:tab w:val="right" w:leader="dot" w:pos="9010"/>
            </w:tabs>
            <w:rPr>
              <w:rFonts w:asciiTheme="minorHAnsi" w:eastAsiaTheme="minorEastAsia" w:hAnsiTheme="minorHAnsi" w:cstheme="minorBidi"/>
              <w:noProof/>
              <w:color w:val="auto"/>
              <w:sz w:val="24"/>
              <w:szCs w:val="24"/>
            </w:rPr>
          </w:pPr>
          <w:hyperlink w:anchor="_Toc524645978" w:history="1">
            <w:r w:rsidR="000A4BED" w:rsidRPr="00E10643">
              <w:rPr>
                <w:rStyle w:val="Hyperlink"/>
                <w:b/>
                <w:noProof/>
              </w:rPr>
              <w:t>Statistical tests using DEAP</w:t>
            </w:r>
            <w:r w:rsidR="000A4BED">
              <w:rPr>
                <w:noProof/>
                <w:webHidden/>
              </w:rPr>
              <w:tab/>
            </w:r>
            <w:r w:rsidR="000A4BED">
              <w:rPr>
                <w:noProof/>
                <w:webHidden/>
              </w:rPr>
              <w:fldChar w:fldCharType="begin"/>
            </w:r>
            <w:r w:rsidR="000A4BED">
              <w:rPr>
                <w:noProof/>
                <w:webHidden/>
              </w:rPr>
              <w:instrText xml:space="preserve"> PAGEREF _Toc524645978 \h </w:instrText>
            </w:r>
            <w:r w:rsidR="000A4BED">
              <w:rPr>
                <w:noProof/>
                <w:webHidden/>
              </w:rPr>
            </w:r>
            <w:r w:rsidR="000A4BED">
              <w:rPr>
                <w:noProof/>
                <w:webHidden/>
              </w:rPr>
              <w:fldChar w:fldCharType="separate"/>
            </w:r>
            <w:r w:rsidR="000A4BED">
              <w:rPr>
                <w:noProof/>
                <w:webHidden/>
              </w:rPr>
              <w:t>22</w:t>
            </w:r>
            <w:r w:rsidR="000A4BED">
              <w:rPr>
                <w:noProof/>
                <w:webHidden/>
              </w:rPr>
              <w:fldChar w:fldCharType="end"/>
            </w:r>
          </w:hyperlink>
        </w:p>
        <w:p w14:paraId="431BAA27" w14:textId="7A6024C8" w:rsidR="000A4BED" w:rsidRDefault="00787560">
          <w:pPr>
            <w:pStyle w:val="TOC2"/>
            <w:tabs>
              <w:tab w:val="right" w:leader="dot" w:pos="9010"/>
            </w:tabs>
            <w:rPr>
              <w:rFonts w:asciiTheme="minorHAnsi" w:eastAsiaTheme="minorEastAsia" w:hAnsiTheme="minorHAnsi" w:cstheme="minorBidi"/>
              <w:noProof/>
              <w:color w:val="auto"/>
              <w:sz w:val="24"/>
              <w:szCs w:val="24"/>
            </w:rPr>
          </w:pPr>
          <w:hyperlink w:anchor="_Toc524645979" w:history="1">
            <w:r w:rsidR="000A4BED" w:rsidRPr="00E10643">
              <w:rPr>
                <w:rStyle w:val="Hyperlink"/>
                <w:b/>
                <w:noProof/>
              </w:rPr>
              <w:t>PFAM domains enrichment</w:t>
            </w:r>
            <w:r w:rsidR="000A4BED">
              <w:rPr>
                <w:noProof/>
                <w:webHidden/>
              </w:rPr>
              <w:tab/>
            </w:r>
            <w:r w:rsidR="000A4BED">
              <w:rPr>
                <w:noProof/>
                <w:webHidden/>
              </w:rPr>
              <w:fldChar w:fldCharType="begin"/>
            </w:r>
            <w:r w:rsidR="000A4BED">
              <w:rPr>
                <w:noProof/>
                <w:webHidden/>
              </w:rPr>
              <w:instrText xml:space="preserve"> PAGEREF _Toc524645979 \h </w:instrText>
            </w:r>
            <w:r w:rsidR="000A4BED">
              <w:rPr>
                <w:noProof/>
                <w:webHidden/>
              </w:rPr>
            </w:r>
            <w:r w:rsidR="000A4BED">
              <w:rPr>
                <w:noProof/>
                <w:webHidden/>
              </w:rPr>
              <w:fldChar w:fldCharType="separate"/>
            </w:r>
            <w:r w:rsidR="000A4BED">
              <w:rPr>
                <w:noProof/>
                <w:webHidden/>
              </w:rPr>
              <w:t>23</w:t>
            </w:r>
            <w:r w:rsidR="000A4BED">
              <w:rPr>
                <w:noProof/>
                <w:webHidden/>
              </w:rPr>
              <w:fldChar w:fldCharType="end"/>
            </w:r>
          </w:hyperlink>
        </w:p>
        <w:p w14:paraId="175B69F8" w14:textId="15152860" w:rsidR="000A4BED" w:rsidRDefault="00787560">
          <w:pPr>
            <w:pStyle w:val="TOC2"/>
            <w:tabs>
              <w:tab w:val="right" w:leader="dot" w:pos="9010"/>
            </w:tabs>
            <w:rPr>
              <w:rFonts w:asciiTheme="minorHAnsi" w:eastAsiaTheme="minorEastAsia" w:hAnsiTheme="minorHAnsi" w:cstheme="minorBidi"/>
              <w:noProof/>
              <w:color w:val="auto"/>
              <w:sz w:val="24"/>
              <w:szCs w:val="24"/>
            </w:rPr>
          </w:pPr>
          <w:hyperlink w:anchor="_Toc524645980" w:history="1">
            <w:r w:rsidR="000A4BED" w:rsidRPr="00E10643">
              <w:rPr>
                <w:rStyle w:val="Hyperlink"/>
                <w:b/>
                <w:noProof/>
              </w:rPr>
              <w:t>KEGG Ortholog enrichment</w:t>
            </w:r>
            <w:r w:rsidR="000A4BED">
              <w:rPr>
                <w:noProof/>
                <w:webHidden/>
              </w:rPr>
              <w:tab/>
            </w:r>
            <w:r w:rsidR="000A4BED">
              <w:rPr>
                <w:noProof/>
                <w:webHidden/>
              </w:rPr>
              <w:fldChar w:fldCharType="begin"/>
            </w:r>
            <w:r w:rsidR="000A4BED">
              <w:rPr>
                <w:noProof/>
                <w:webHidden/>
              </w:rPr>
              <w:instrText xml:space="preserve"> PAGEREF _Toc524645980 \h </w:instrText>
            </w:r>
            <w:r w:rsidR="000A4BED">
              <w:rPr>
                <w:noProof/>
                <w:webHidden/>
              </w:rPr>
            </w:r>
            <w:r w:rsidR="000A4BED">
              <w:rPr>
                <w:noProof/>
                <w:webHidden/>
              </w:rPr>
              <w:fldChar w:fldCharType="separate"/>
            </w:r>
            <w:r w:rsidR="000A4BED">
              <w:rPr>
                <w:noProof/>
                <w:webHidden/>
              </w:rPr>
              <w:t>24</w:t>
            </w:r>
            <w:r w:rsidR="000A4BED">
              <w:rPr>
                <w:noProof/>
                <w:webHidden/>
              </w:rPr>
              <w:fldChar w:fldCharType="end"/>
            </w:r>
          </w:hyperlink>
        </w:p>
        <w:p w14:paraId="28FD13BB" w14:textId="4CC71551" w:rsidR="000A4BED" w:rsidRDefault="00787560">
          <w:pPr>
            <w:pStyle w:val="TOC1"/>
            <w:tabs>
              <w:tab w:val="left" w:pos="440"/>
              <w:tab w:val="right" w:leader="dot" w:pos="9010"/>
            </w:tabs>
            <w:rPr>
              <w:rFonts w:asciiTheme="minorHAnsi" w:eastAsiaTheme="minorEastAsia" w:hAnsiTheme="minorHAnsi" w:cstheme="minorBidi"/>
              <w:noProof/>
              <w:color w:val="auto"/>
              <w:sz w:val="24"/>
              <w:szCs w:val="24"/>
            </w:rPr>
          </w:pPr>
          <w:hyperlink w:anchor="_Toc524645981" w:history="1">
            <w:r w:rsidR="000A4BED" w:rsidRPr="00E10643">
              <w:rPr>
                <w:rStyle w:val="Hyperlink"/>
                <w:rFonts w:ascii="Calibri" w:eastAsia="Calibri" w:hAnsi="Calibri" w:cs="Calibri"/>
                <w:b/>
                <w:bCs/>
                <w:noProof/>
              </w:rPr>
              <w:t>8.</w:t>
            </w:r>
            <w:r w:rsidR="000A4BED">
              <w:rPr>
                <w:rFonts w:asciiTheme="minorHAnsi" w:eastAsiaTheme="minorEastAsia" w:hAnsiTheme="minorHAnsi" w:cstheme="minorBidi"/>
                <w:noProof/>
                <w:color w:val="auto"/>
                <w:sz w:val="24"/>
                <w:szCs w:val="24"/>
              </w:rPr>
              <w:tab/>
            </w:r>
            <w:r w:rsidR="000A4BED" w:rsidRPr="00E10643">
              <w:rPr>
                <w:rStyle w:val="Hyperlink"/>
                <w:rFonts w:ascii="Calibri" w:eastAsia="Calibri" w:hAnsi="Calibri" w:cs="Calibri"/>
                <w:b/>
                <w:noProof/>
              </w:rPr>
              <w:t>Chloroplast genome</w:t>
            </w:r>
            <w:r w:rsidR="000A4BED">
              <w:rPr>
                <w:noProof/>
                <w:webHidden/>
              </w:rPr>
              <w:tab/>
            </w:r>
            <w:r w:rsidR="000A4BED">
              <w:rPr>
                <w:noProof/>
                <w:webHidden/>
              </w:rPr>
              <w:fldChar w:fldCharType="begin"/>
            </w:r>
            <w:r w:rsidR="000A4BED">
              <w:rPr>
                <w:noProof/>
                <w:webHidden/>
              </w:rPr>
              <w:instrText xml:space="preserve"> PAGEREF _Toc524645981 \h </w:instrText>
            </w:r>
            <w:r w:rsidR="000A4BED">
              <w:rPr>
                <w:noProof/>
                <w:webHidden/>
              </w:rPr>
            </w:r>
            <w:r w:rsidR="000A4BED">
              <w:rPr>
                <w:noProof/>
                <w:webHidden/>
              </w:rPr>
              <w:fldChar w:fldCharType="separate"/>
            </w:r>
            <w:r w:rsidR="000A4BED">
              <w:rPr>
                <w:noProof/>
                <w:webHidden/>
              </w:rPr>
              <w:t>25</w:t>
            </w:r>
            <w:r w:rsidR="000A4BED">
              <w:rPr>
                <w:noProof/>
                <w:webHidden/>
              </w:rPr>
              <w:fldChar w:fldCharType="end"/>
            </w:r>
          </w:hyperlink>
        </w:p>
        <w:p w14:paraId="0FEAAF19" w14:textId="41837289" w:rsidR="000A4BED" w:rsidRDefault="00787560">
          <w:pPr>
            <w:pStyle w:val="TOC1"/>
            <w:tabs>
              <w:tab w:val="left" w:pos="440"/>
              <w:tab w:val="right" w:leader="dot" w:pos="9010"/>
            </w:tabs>
            <w:rPr>
              <w:rFonts w:asciiTheme="minorHAnsi" w:eastAsiaTheme="minorEastAsia" w:hAnsiTheme="minorHAnsi" w:cstheme="minorBidi"/>
              <w:noProof/>
              <w:color w:val="auto"/>
              <w:sz w:val="24"/>
              <w:szCs w:val="24"/>
            </w:rPr>
          </w:pPr>
          <w:hyperlink w:anchor="_Toc524645982" w:history="1">
            <w:r w:rsidR="000A4BED" w:rsidRPr="00E10643">
              <w:rPr>
                <w:rStyle w:val="Hyperlink"/>
                <w:rFonts w:ascii="Calibri" w:eastAsia="Calibri" w:hAnsi="Calibri" w:cs="Calibri"/>
                <w:b/>
                <w:bCs/>
                <w:noProof/>
              </w:rPr>
              <w:t>9.</w:t>
            </w:r>
            <w:r w:rsidR="000A4BED">
              <w:rPr>
                <w:rFonts w:asciiTheme="minorHAnsi" w:eastAsiaTheme="minorEastAsia" w:hAnsiTheme="minorHAnsi" w:cstheme="minorBidi"/>
                <w:noProof/>
                <w:color w:val="auto"/>
                <w:sz w:val="24"/>
                <w:szCs w:val="24"/>
              </w:rPr>
              <w:tab/>
            </w:r>
            <w:r w:rsidR="000A4BED" w:rsidRPr="00E10643">
              <w:rPr>
                <w:rStyle w:val="Hyperlink"/>
                <w:rFonts w:ascii="Calibri" w:eastAsia="Calibri" w:hAnsi="Calibri" w:cs="Calibri"/>
                <w:b/>
                <w:noProof/>
              </w:rPr>
              <w:t>Orthologous groups</w:t>
            </w:r>
            <w:r w:rsidR="000A4BED">
              <w:rPr>
                <w:noProof/>
                <w:webHidden/>
              </w:rPr>
              <w:tab/>
            </w:r>
            <w:r w:rsidR="000A4BED">
              <w:rPr>
                <w:noProof/>
                <w:webHidden/>
              </w:rPr>
              <w:fldChar w:fldCharType="begin"/>
            </w:r>
            <w:r w:rsidR="000A4BED">
              <w:rPr>
                <w:noProof/>
                <w:webHidden/>
              </w:rPr>
              <w:instrText xml:space="preserve"> PAGEREF _Toc524645982 \h </w:instrText>
            </w:r>
            <w:r w:rsidR="000A4BED">
              <w:rPr>
                <w:noProof/>
                <w:webHidden/>
              </w:rPr>
            </w:r>
            <w:r w:rsidR="000A4BED">
              <w:rPr>
                <w:noProof/>
                <w:webHidden/>
              </w:rPr>
              <w:fldChar w:fldCharType="separate"/>
            </w:r>
            <w:r w:rsidR="000A4BED">
              <w:rPr>
                <w:noProof/>
                <w:webHidden/>
              </w:rPr>
              <w:t>26</w:t>
            </w:r>
            <w:r w:rsidR="000A4BED">
              <w:rPr>
                <w:noProof/>
                <w:webHidden/>
              </w:rPr>
              <w:fldChar w:fldCharType="end"/>
            </w:r>
          </w:hyperlink>
        </w:p>
        <w:p w14:paraId="394C1478" w14:textId="467EDFD0" w:rsidR="000A4BED" w:rsidRDefault="00787560">
          <w:pPr>
            <w:pStyle w:val="TOC1"/>
            <w:tabs>
              <w:tab w:val="left" w:pos="720"/>
              <w:tab w:val="right" w:leader="dot" w:pos="9010"/>
            </w:tabs>
            <w:rPr>
              <w:rFonts w:asciiTheme="minorHAnsi" w:eastAsiaTheme="minorEastAsia" w:hAnsiTheme="minorHAnsi" w:cstheme="minorBidi"/>
              <w:noProof/>
              <w:color w:val="auto"/>
              <w:sz w:val="24"/>
              <w:szCs w:val="24"/>
            </w:rPr>
          </w:pPr>
          <w:hyperlink w:anchor="_Toc524645983" w:history="1">
            <w:r w:rsidR="000A4BED" w:rsidRPr="00E10643">
              <w:rPr>
                <w:rStyle w:val="Hyperlink"/>
                <w:rFonts w:ascii="Calibri" w:eastAsia="Calibri" w:hAnsi="Calibri" w:cs="Calibri"/>
                <w:b/>
                <w:bCs/>
                <w:noProof/>
              </w:rPr>
              <w:t>10.</w:t>
            </w:r>
            <w:r w:rsidR="000A4BED">
              <w:rPr>
                <w:rFonts w:asciiTheme="minorHAnsi" w:eastAsiaTheme="minorEastAsia" w:hAnsiTheme="minorHAnsi" w:cstheme="minorBidi"/>
                <w:noProof/>
                <w:color w:val="auto"/>
                <w:sz w:val="24"/>
                <w:szCs w:val="24"/>
              </w:rPr>
              <w:tab/>
            </w:r>
            <w:r w:rsidR="000A4BED" w:rsidRPr="00E10643">
              <w:rPr>
                <w:rStyle w:val="Hyperlink"/>
                <w:rFonts w:ascii="Calibri" w:eastAsia="Calibri" w:hAnsi="Calibri" w:cs="Calibri"/>
                <w:b/>
                <w:noProof/>
              </w:rPr>
              <w:t>Repetitive Elements (RE)</w:t>
            </w:r>
            <w:r w:rsidR="000A4BED">
              <w:rPr>
                <w:noProof/>
                <w:webHidden/>
              </w:rPr>
              <w:tab/>
            </w:r>
            <w:r w:rsidR="000A4BED">
              <w:rPr>
                <w:noProof/>
                <w:webHidden/>
              </w:rPr>
              <w:fldChar w:fldCharType="begin"/>
            </w:r>
            <w:r w:rsidR="000A4BED">
              <w:rPr>
                <w:noProof/>
                <w:webHidden/>
              </w:rPr>
              <w:instrText xml:space="preserve"> PAGEREF _Toc524645983 \h </w:instrText>
            </w:r>
            <w:r w:rsidR="000A4BED">
              <w:rPr>
                <w:noProof/>
                <w:webHidden/>
              </w:rPr>
            </w:r>
            <w:r w:rsidR="000A4BED">
              <w:rPr>
                <w:noProof/>
                <w:webHidden/>
              </w:rPr>
              <w:fldChar w:fldCharType="separate"/>
            </w:r>
            <w:r w:rsidR="000A4BED">
              <w:rPr>
                <w:noProof/>
                <w:webHidden/>
              </w:rPr>
              <w:t>26</w:t>
            </w:r>
            <w:r w:rsidR="000A4BED">
              <w:rPr>
                <w:noProof/>
                <w:webHidden/>
              </w:rPr>
              <w:fldChar w:fldCharType="end"/>
            </w:r>
          </w:hyperlink>
        </w:p>
        <w:p w14:paraId="36BA16E3" w14:textId="665D2797" w:rsidR="000A4BED" w:rsidRDefault="00787560">
          <w:pPr>
            <w:pStyle w:val="TOC1"/>
            <w:tabs>
              <w:tab w:val="left" w:pos="720"/>
              <w:tab w:val="right" w:leader="dot" w:pos="9010"/>
            </w:tabs>
            <w:rPr>
              <w:rFonts w:asciiTheme="minorHAnsi" w:eastAsiaTheme="minorEastAsia" w:hAnsiTheme="minorHAnsi" w:cstheme="minorBidi"/>
              <w:noProof/>
              <w:color w:val="auto"/>
              <w:sz w:val="24"/>
              <w:szCs w:val="24"/>
            </w:rPr>
          </w:pPr>
          <w:hyperlink w:anchor="_Toc524645984" w:history="1">
            <w:r w:rsidR="000A4BED" w:rsidRPr="00E10643">
              <w:rPr>
                <w:rStyle w:val="Hyperlink"/>
                <w:rFonts w:ascii="Calibri" w:eastAsia="Calibri" w:hAnsi="Calibri" w:cs="Calibri"/>
                <w:b/>
                <w:bCs/>
                <w:noProof/>
              </w:rPr>
              <w:t>11.</w:t>
            </w:r>
            <w:r w:rsidR="000A4BED">
              <w:rPr>
                <w:rFonts w:asciiTheme="minorHAnsi" w:eastAsiaTheme="minorEastAsia" w:hAnsiTheme="minorHAnsi" w:cstheme="minorBidi"/>
                <w:noProof/>
                <w:color w:val="auto"/>
                <w:sz w:val="24"/>
                <w:szCs w:val="24"/>
              </w:rPr>
              <w:tab/>
            </w:r>
            <w:r w:rsidR="000A4BED" w:rsidRPr="00E10643">
              <w:rPr>
                <w:rStyle w:val="Hyperlink"/>
                <w:rFonts w:ascii="Calibri" w:eastAsia="Calibri" w:hAnsi="Calibri" w:cs="Calibri"/>
                <w:b/>
                <w:noProof/>
              </w:rPr>
              <w:t>CNVs and SNPs</w:t>
            </w:r>
            <w:r w:rsidR="000A4BED">
              <w:rPr>
                <w:noProof/>
                <w:webHidden/>
              </w:rPr>
              <w:tab/>
            </w:r>
            <w:r w:rsidR="000A4BED">
              <w:rPr>
                <w:noProof/>
                <w:webHidden/>
              </w:rPr>
              <w:fldChar w:fldCharType="begin"/>
            </w:r>
            <w:r w:rsidR="000A4BED">
              <w:rPr>
                <w:noProof/>
                <w:webHidden/>
              </w:rPr>
              <w:instrText xml:space="preserve"> PAGEREF _Toc524645984 \h </w:instrText>
            </w:r>
            <w:r w:rsidR="000A4BED">
              <w:rPr>
                <w:noProof/>
                <w:webHidden/>
              </w:rPr>
            </w:r>
            <w:r w:rsidR="000A4BED">
              <w:rPr>
                <w:noProof/>
                <w:webHidden/>
              </w:rPr>
              <w:fldChar w:fldCharType="separate"/>
            </w:r>
            <w:r w:rsidR="000A4BED">
              <w:rPr>
                <w:noProof/>
                <w:webHidden/>
              </w:rPr>
              <w:t>28</w:t>
            </w:r>
            <w:r w:rsidR="000A4BED">
              <w:rPr>
                <w:noProof/>
                <w:webHidden/>
              </w:rPr>
              <w:fldChar w:fldCharType="end"/>
            </w:r>
          </w:hyperlink>
        </w:p>
        <w:p w14:paraId="1C0CCD65" w14:textId="3DA4715A" w:rsidR="000A4BED" w:rsidRDefault="00787560">
          <w:pPr>
            <w:pStyle w:val="TOC2"/>
            <w:tabs>
              <w:tab w:val="right" w:leader="dot" w:pos="9010"/>
            </w:tabs>
            <w:rPr>
              <w:rFonts w:asciiTheme="minorHAnsi" w:eastAsiaTheme="minorEastAsia" w:hAnsiTheme="minorHAnsi" w:cstheme="minorBidi"/>
              <w:noProof/>
              <w:color w:val="auto"/>
              <w:sz w:val="24"/>
              <w:szCs w:val="24"/>
            </w:rPr>
          </w:pPr>
          <w:hyperlink w:anchor="_Toc524645985" w:history="1">
            <w:r w:rsidR="000A4BED" w:rsidRPr="00E10643">
              <w:rPr>
                <w:rStyle w:val="Hyperlink"/>
                <w:b/>
                <w:noProof/>
              </w:rPr>
              <w:t>Copy number variation (CNV)</w:t>
            </w:r>
            <w:r w:rsidR="000A4BED">
              <w:rPr>
                <w:noProof/>
                <w:webHidden/>
              </w:rPr>
              <w:tab/>
            </w:r>
            <w:r w:rsidR="000A4BED">
              <w:rPr>
                <w:noProof/>
                <w:webHidden/>
              </w:rPr>
              <w:fldChar w:fldCharType="begin"/>
            </w:r>
            <w:r w:rsidR="000A4BED">
              <w:rPr>
                <w:noProof/>
                <w:webHidden/>
              </w:rPr>
              <w:instrText xml:space="preserve"> PAGEREF _Toc524645985 \h </w:instrText>
            </w:r>
            <w:r w:rsidR="000A4BED">
              <w:rPr>
                <w:noProof/>
                <w:webHidden/>
              </w:rPr>
            </w:r>
            <w:r w:rsidR="000A4BED">
              <w:rPr>
                <w:noProof/>
                <w:webHidden/>
              </w:rPr>
              <w:fldChar w:fldCharType="separate"/>
            </w:r>
            <w:r w:rsidR="000A4BED">
              <w:rPr>
                <w:noProof/>
                <w:webHidden/>
              </w:rPr>
              <w:t>28</w:t>
            </w:r>
            <w:r w:rsidR="000A4BED">
              <w:rPr>
                <w:noProof/>
                <w:webHidden/>
              </w:rPr>
              <w:fldChar w:fldCharType="end"/>
            </w:r>
          </w:hyperlink>
        </w:p>
        <w:p w14:paraId="323067BF" w14:textId="538F0652" w:rsidR="000A4BED" w:rsidRDefault="00787560">
          <w:pPr>
            <w:pStyle w:val="TOC1"/>
            <w:tabs>
              <w:tab w:val="left" w:pos="720"/>
              <w:tab w:val="right" w:leader="dot" w:pos="9010"/>
            </w:tabs>
            <w:rPr>
              <w:rFonts w:asciiTheme="minorHAnsi" w:eastAsiaTheme="minorEastAsia" w:hAnsiTheme="minorHAnsi" w:cstheme="minorBidi"/>
              <w:noProof/>
              <w:color w:val="auto"/>
              <w:sz w:val="24"/>
              <w:szCs w:val="24"/>
            </w:rPr>
          </w:pPr>
          <w:hyperlink w:anchor="_Toc524645986" w:history="1">
            <w:r w:rsidR="000A4BED" w:rsidRPr="00E10643">
              <w:rPr>
                <w:rStyle w:val="Hyperlink"/>
                <w:rFonts w:ascii="Calibri" w:eastAsia="Calibri" w:hAnsi="Calibri" w:cs="Calibri"/>
                <w:b/>
                <w:bCs/>
                <w:noProof/>
              </w:rPr>
              <w:t>12.</w:t>
            </w:r>
            <w:r w:rsidR="000A4BED">
              <w:rPr>
                <w:rFonts w:asciiTheme="minorHAnsi" w:eastAsiaTheme="minorEastAsia" w:hAnsiTheme="minorHAnsi" w:cstheme="minorBidi"/>
                <w:noProof/>
                <w:color w:val="auto"/>
                <w:sz w:val="24"/>
                <w:szCs w:val="24"/>
              </w:rPr>
              <w:tab/>
            </w:r>
            <w:r w:rsidR="000A4BED" w:rsidRPr="00E10643">
              <w:rPr>
                <w:rStyle w:val="Hyperlink"/>
                <w:rFonts w:ascii="Calibri" w:eastAsia="Calibri" w:hAnsi="Calibri" w:cs="Calibri"/>
                <w:b/>
                <w:noProof/>
              </w:rPr>
              <w:t>Field experiment</w:t>
            </w:r>
            <w:r w:rsidR="000A4BED">
              <w:rPr>
                <w:noProof/>
                <w:webHidden/>
              </w:rPr>
              <w:tab/>
            </w:r>
            <w:r w:rsidR="000A4BED">
              <w:rPr>
                <w:noProof/>
                <w:webHidden/>
              </w:rPr>
              <w:fldChar w:fldCharType="begin"/>
            </w:r>
            <w:r w:rsidR="000A4BED">
              <w:rPr>
                <w:noProof/>
                <w:webHidden/>
              </w:rPr>
              <w:instrText xml:space="preserve"> PAGEREF _Toc524645986 \h </w:instrText>
            </w:r>
            <w:r w:rsidR="000A4BED">
              <w:rPr>
                <w:noProof/>
                <w:webHidden/>
              </w:rPr>
            </w:r>
            <w:r w:rsidR="000A4BED">
              <w:rPr>
                <w:noProof/>
                <w:webHidden/>
              </w:rPr>
              <w:fldChar w:fldCharType="separate"/>
            </w:r>
            <w:r w:rsidR="000A4BED">
              <w:rPr>
                <w:noProof/>
                <w:webHidden/>
              </w:rPr>
              <w:t>31</w:t>
            </w:r>
            <w:r w:rsidR="000A4BED">
              <w:rPr>
                <w:noProof/>
                <w:webHidden/>
              </w:rPr>
              <w:fldChar w:fldCharType="end"/>
            </w:r>
          </w:hyperlink>
        </w:p>
        <w:p w14:paraId="0608CBE1" w14:textId="2418EB54" w:rsidR="000A4BED" w:rsidRDefault="00787560">
          <w:pPr>
            <w:pStyle w:val="TOC2"/>
            <w:tabs>
              <w:tab w:val="right" w:leader="dot" w:pos="9010"/>
            </w:tabs>
            <w:rPr>
              <w:rFonts w:asciiTheme="minorHAnsi" w:eastAsiaTheme="minorEastAsia" w:hAnsiTheme="minorHAnsi" w:cstheme="minorBidi"/>
              <w:noProof/>
              <w:color w:val="auto"/>
              <w:sz w:val="24"/>
              <w:szCs w:val="24"/>
            </w:rPr>
          </w:pPr>
          <w:hyperlink w:anchor="_Toc524645987" w:history="1">
            <w:r w:rsidR="000A4BED" w:rsidRPr="00E10643">
              <w:rPr>
                <w:rStyle w:val="Hyperlink"/>
                <w:b/>
                <w:bCs/>
                <w:noProof/>
              </w:rPr>
              <w:t>Field experimental parameters</w:t>
            </w:r>
            <w:r w:rsidR="000A4BED">
              <w:rPr>
                <w:noProof/>
                <w:webHidden/>
              </w:rPr>
              <w:tab/>
            </w:r>
            <w:r w:rsidR="000A4BED">
              <w:rPr>
                <w:noProof/>
                <w:webHidden/>
              </w:rPr>
              <w:fldChar w:fldCharType="begin"/>
            </w:r>
            <w:r w:rsidR="000A4BED">
              <w:rPr>
                <w:noProof/>
                <w:webHidden/>
              </w:rPr>
              <w:instrText xml:space="preserve"> PAGEREF _Toc524645987 \h </w:instrText>
            </w:r>
            <w:r w:rsidR="000A4BED">
              <w:rPr>
                <w:noProof/>
                <w:webHidden/>
              </w:rPr>
            </w:r>
            <w:r w:rsidR="000A4BED">
              <w:rPr>
                <w:noProof/>
                <w:webHidden/>
              </w:rPr>
              <w:fldChar w:fldCharType="separate"/>
            </w:r>
            <w:r w:rsidR="000A4BED">
              <w:rPr>
                <w:noProof/>
                <w:webHidden/>
              </w:rPr>
              <w:t>31</w:t>
            </w:r>
            <w:r w:rsidR="000A4BED">
              <w:rPr>
                <w:noProof/>
                <w:webHidden/>
              </w:rPr>
              <w:fldChar w:fldCharType="end"/>
            </w:r>
          </w:hyperlink>
        </w:p>
        <w:p w14:paraId="1A8220C7" w14:textId="7EB806CB" w:rsidR="000A4BED" w:rsidRDefault="00787560">
          <w:pPr>
            <w:pStyle w:val="TOC2"/>
            <w:tabs>
              <w:tab w:val="right" w:leader="dot" w:pos="9010"/>
            </w:tabs>
            <w:rPr>
              <w:rFonts w:asciiTheme="minorHAnsi" w:eastAsiaTheme="minorEastAsia" w:hAnsiTheme="minorHAnsi" w:cstheme="minorBidi"/>
              <w:noProof/>
              <w:color w:val="auto"/>
              <w:sz w:val="24"/>
              <w:szCs w:val="24"/>
            </w:rPr>
          </w:pPr>
          <w:hyperlink w:anchor="_Toc524645988" w:history="1">
            <w:r w:rsidR="000A4BED" w:rsidRPr="00E10643">
              <w:rPr>
                <w:rStyle w:val="Hyperlink"/>
                <w:b/>
                <w:bCs/>
                <w:noProof/>
              </w:rPr>
              <w:t>Seed treatment, sowing and seedling growth</w:t>
            </w:r>
            <w:r w:rsidR="000A4BED">
              <w:rPr>
                <w:noProof/>
                <w:webHidden/>
              </w:rPr>
              <w:tab/>
            </w:r>
            <w:r w:rsidR="000A4BED">
              <w:rPr>
                <w:noProof/>
                <w:webHidden/>
              </w:rPr>
              <w:fldChar w:fldCharType="begin"/>
            </w:r>
            <w:r w:rsidR="000A4BED">
              <w:rPr>
                <w:noProof/>
                <w:webHidden/>
              </w:rPr>
              <w:instrText xml:space="preserve"> PAGEREF _Toc524645988 \h </w:instrText>
            </w:r>
            <w:r w:rsidR="000A4BED">
              <w:rPr>
                <w:noProof/>
                <w:webHidden/>
              </w:rPr>
            </w:r>
            <w:r w:rsidR="000A4BED">
              <w:rPr>
                <w:noProof/>
                <w:webHidden/>
              </w:rPr>
              <w:fldChar w:fldCharType="separate"/>
            </w:r>
            <w:r w:rsidR="000A4BED">
              <w:rPr>
                <w:noProof/>
                <w:webHidden/>
              </w:rPr>
              <w:t>31</w:t>
            </w:r>
            <w:r w:rsidR="000A4BED">
              <w:rPr>
                <w:noProof/>
                <w:webHidden/>
              </w:rPr>
              <w:fldChar w:fldCharType="end"/>
            </w:r>
          </w:hyperlink>
        </w:p>
        <w:p w14:paraId="0D3021F3" w14:textId="524AF7CF" w:rsidR="000A4BED" w:rsidRDefault="00787560">
          <w:pPr>
            <w:pStyle w:val="TOC2"/>
            <w:tabs>
              <w:tab w:val="right" w:leader="dot" w:pos="9010"/>
            </w:tabs>
            <w:rPr>
              <w:rFonts w:asciiTheme="minorHAnsi" w:eastAsiaTheme="minorEastAsia" w:hAnsiTheme="minorHAnsi" w:cstheme="minorBidi"/>
              <w:noProof/>
              <w:color w:val="auto"/>
              <w:sz w:val="24"/>
              <w:szCs w:val="24"/>
            </w:rPr>
          </w:pPr>
          <w:hyperlink w:anchor="_Toc524645989" w:history="1">
            <w:r w:rsidR="000A4BED" w:rsidRPr="00E10643">
              <w:rPr>
                <w:rStyle w:val="Hyperlink"/>
                <w:b/>
                <w:bCs/>
                <w:noProof/>
              </w:rPr>
              <w:t>Trait measurement</w:t>
            </w:r>
            <w:r w:rsidR="000A4BED">
              <w:rPr>
                <w:noProof/>
                <w:webHidden/>
              </w:rPr>
              <w:tab/>
            </w:r>
            <w:r w:rsidR="000A4BED">
              <w:rPr>
                <w:noProof/>
                <w:webHidden/>
              </w:rPr>
              <w:fldChar w:fldCharType="begin"/>
            </w:r>
            <w:r w:rsidR="000A4BED">
              <w:rPr>
                <w:noProof/>
                <w:webHidden/>
              </w:rPr>
              <w:instrText xml:space="preserve"> PAGEREF _Toc524645989 \h </w:instrText>
            </w:r>
            <w:r w:rsidR="000A4BED">
              <w:rPr>
                <w:noProof/>
                <w:webHidden/>
              </w:rPr>
            </w:r>
            <w:r w:rsidR="000A4BED">
              <w:rPr>
                <w:noProof/>
                <w:webHidden/>
              </w:rPr>
              <w:fldChar w:fldCharType="separate"/>
            </w:r>
            <w:r w:rsidR="000A4BED">
              <w:rPr>
                <w:noProof/>
                <w:webHidden/>
              </w:rPr>
              <w:t>31</w:t>
            </w:r>
            <w:r w:rsidR="000A4BED">
              <w:rPr>
                <w:noProof/>
                <w:webHidden/>
              </w:rPr>
              <w:fldChar w:fldCharType="end"/>
            </w:r>
          </w:hyperlink>
        </w:p>
        <w:p w14:paraId="0A932ED6" w14:textId="1766EB7A" w:rsidR="000A4BED" w:rsidRDefault="00787560">
          <w:pPr>
            <w:pStyle w:val="TOC1"/>
            <w:tabs>
              <w:tab w:val="left" w:pos="720"/>
              <w:tab w:val="right" w:leader="dot" w:pos="9010"/>
            </w:tabs>
            <w:rPr>
              <w:rFonts w:asciiTheme="minorHAnsi" w:eastAsiaTheme="minorEastAsia" w:hAnsiTheme="minorHAnsi" w:cstheme="minorBidi"/>
              <w:noProof/>
              <w:color w:val="auto"/>
              <w:sz w:val="24"/>
              <w:szCs w:val="24"/>
            </w:rPr>
          </w:pPr>
          <w:hyperlink w:anchor="_Toc524645990" w:history="1">
            <w:r w:rsidR="000A4BED" w:rsidRPr="00E10643">
              <w:rPr>
                <w:rStyle w:val="Hyperlink"/>
                <w:rFonts w:ascii="Calibri" w:eastAsia="Calibri" w:hAnsi="Calibri" w:cs="Calibri"/>
                <w:b/>
                <w:bCs/>
                <w:noProof/>
              </w:rPr>
              <w:t>13.</w:t>
            </w:r>
            <w:r w:rsidR="000A4BED">
              <w:rPr>
                <w:rFonts w:asciiTheme="minorHAnsi" w:eastAsiaTheme="minorEastAsia" w:hAnsiTheme="minorHAnsi" w:cstheme="minorBidi"/>
                <w:noProof/>
                <w:color w:val="auto"/>
                <w:sz w:val="24"/>
                <w:szCs w:val="24"/>
              </w:rPr>
              <w:tab/>
            </w:r>
            <w:r w:rsidR="000A4BED" w:rsidRPr="00E10643">
              <w:rPr>
                <w:rStyle w:val="Hyperlink"/>
                <w:rFonts w:ascii="Calibri" w:eastAsia="Calibri" w:hAnsi="Calibri" w:cs="Calibri"/>
                <w:b/>
                <w:noProof/>
              </w:rPr>
              <w:t>Salt stress candidate genes</w:t>
            </w:r>
            <w:r w:rsidR="000A4BED">
              <w:rPr>
                <w:noProof/>
                <w:webHidden/>
              </w:rPr>
              <w:tab/>
            </w:r>
            <w:r w:rsidR="000A4BED">
              <w:rPr>
                <w:noProof/>
                <w:webHidden/>
              </w:rPr>
              <w:fldChar w:fldCharType="begin"/>
            </w:r>
            <w:r w:rsidR="000A4BED">
              <w:rPr>
                <w:noProof/>
                <w:webHidden/>
              </w:rPr>
              <w:instrText xml:space="preserve"> PAGEREF _Toc524645990 \h </w:instrText>
            </w:r>
            <w:r w:rsidR="000A4BED">
              <w:rPr>
                <w:noProof/>
                <w:webHidden/>
              </w:rPr>
            </w:r>
            <w:r w:rsidR="000A4BED">
              <w:rPr>
                <w:noProof/>
                <w:webHidden/>
              </w:rPr>
              <w:fldChar w:fldCharType="separate"/>
            </w:r>
            <w:r w:rsidR="000A4BED">
              <w:rPr>
                <w:noProof/>
                <w:webHidden/>
              </w:rPr>
              <w:t>34</w:t>
            </w:r>
            <w:r w:rsidR="000A4BED">
              <w:rPr>
                <w:noProof/>
                <w:webHidden/>
              </w:rPr>
              <w:fldChar w:fldCharType="end"/>
            </w:r>
          </w:hyperlink>
        </w:p>
        <w:p w14:paraId="4B788D20" w14:textId="20FCBD90" w:rsidR="000A4BED" w:rsidRDefault="00787560">
          <w:pPr>
            <w:pStyle w:val="TOC2"/>
            <w:tabs>
              <w:tab w:val="right" w:leader="dot" w:pos="9010"/>
            </w:tabs>
            <w:rPr>
              <w:rFonts w:asciiTheme="minorHAnsi" w:eastAsiaTheme="minorEastAsia" w:hAnsiTheme="minorHAnsi" w:cstheme="minorBidi"/>
              <w:noProof/>
              <w:color w:val="auto"/>
              <w:sz w:val="24"/>
              <w:szCs w:val="24"/>
            </w:rPr>
          </w:pPr>
          <w:hyperlink w:anchor="_Toc524645991" w:history="1">
            <w:r w:rsidR="000A4BED" w:rsidRPr="00E10643">
              <w:rPr>
                <w:rStyle w:val="Hyperlink"/>
                <w:b/>
                <w:noProof/>
              </w:rPr>
              <w:t>Candidate gene selection</w:t>
            </w:r>
            <w:r w:rsidR="000A4BED">
              <w:rPr>
                <w:noProof/>
                <w:webHidden/>
              </w:rPr>
              <w:tab/>
            </w:r>
            <w:r w:rsidR="000A4BED">
              <w:rPr>
                <w:noProof/>
                <w:webHidden/>
              </w:rPr>
              <w:fldChar w:fldCharType="begin"/>
            </w:r>
            <w:r w:rsidR="000A4BED">
              <w:rPr>
                <w:noProof/>
                <w:webHidden/>
              </w:rPr>
              <w:instrText xml:space="preserve"> PAGEREF _Toc524645991 \h </w:instrText>
            </w:r>
            <w:r w:rsidR="000A4BED">
              <w:rPr>
                <w:noProof/>
                <w:webHidden/>
              </w:rPr>
            </w:r>
            <w:r w:rsidR="000A4BED">
              <w:rPr>
                <w:noProof/>
                <w:webHidden/>
              </w:rPr>
              <w:fldChar w:fldCharType="separate"/>
            </w:r>
            <w:r w:rsidR="000A4BED">
              <w:rPr>
                <w:noProof/>
                <w:webHidden/>
              </w:rPr>
              <w:t>34</w:t>
            </w:r>
            <w:r w:rsidR="000A4BED">
              <w:rPr>
                <w:noProof/>
                <w:webHidden/>
              </w:rPr>
              <w:fldChar w:fldCharType="end"/>
            </w:r>
          </w:hyperlink>
        </w:p>
        <w:p w14:paraId="6ACAE61B" w14:textId="37528756" w:rsidR="000A4BED" w:rsidRDefault="00787560">
          <w:pPr>
            <w:pStyle w:val="TOC2"/>
            <w:tabs>
              <w:tab w:val="right" w:leader="dot" w:pos="9010"/>
            </w:tabs>
            <w:rPr>
              <w:rFonts w:asciiTheme="minorHAnsi" w:eastAsiaTheme="minorEastAsia" w:hAnsiTheme="minorHAnsi" w:cstheme="minorBidi"/>
              <w:noProof/>
              <w:color w:val="auto"/>
              <w:sz w:val="24"/>
              <w:szCs w:val="24"/>
            </w:rPr>
          </w:pPr>
          <w:hyperlink w:anchor="_Toc524645992" w:history="1">
            <w:r w:rsidR="000A4BED" w:rsidRPr="00E10643">
              <w:rPr>
                <w:rStyle w:val="Hyperlink"/>
                <w:b/>
                <w:noProof/>
              </w:rPr>
              <w:t xml:space="preserve">Identification of orthologs in the three </w:t>
            </w:r>
            <w:r w:rsidR="000A4BED" w:rsidRPr="00E10643">
              <w:rPr>
                <w:rStyle w:val="Hyperlink"/>
                <w:b/>
                <w:i/>
                <w:noProof/>
              </w:rPr>
              <w:t>Solanum</w:t>
            </w:r>
            <w:r w:rsidR="000A4BED" w:rsidRPr="00E10643">
              <w:rPr>
                <w:rStyle w:val="Hyperlink"/>
                <w:b/>
                <w:noProof/>
              </w:rPr>
              <w:t xml:space="preserve"> species</w:t>
            </w:r>
            <w:r w:rsidR="000A4BED">
              <w:rPr>
                <w:noProof/>
                <w:webHidden/>
              </w:rPr>
              <w:tab/>
            </w:r>
            <w:r w:rsidR="000A4BED">
              <w:rPr>
                <w:noProof/>
                <w:webHidden/>
              </w:rPr>
              <w:fldChar w:fldCharType="begin"/>
            </w:r>
            <w:r w:rsidR="000A4BED">
              <w:rPr>
                <w:noProof/>
                <w:webHidden/>
              </w:rPr>
              <w:instrText xml:space="preserve"> PAGEREF _Toc524645992 \h </w:instrText>
            </w:r>
            <w:r w:rsidR="000A4BED">
              <w:rPr>
                <w:noProof/>
                <w:webHidden/>
              </w:rPr>
            </w:r>
            <w:r w:rsidR="000A4BED">
              <w:rPr>
                <w:noProof/>
                <w:webHidden/>
              </w:rPr>
              <w:fldChar w:fldCharType="separate"/>
            </w:r>
            <w:r w:rsidR="000A4BED">
              <w:rPr>
                <w:noProof/>
                <w:webHidden/>
              </w:rPr>
              <w:t>35</w:t>
            </w:r>
            <w:r w:rsidR="000A4BED">
              <w:rPr>
                <w:noProof/>
                <w:webHidden/>
              </w:rPr>
              <w:fldChar w:fldCharType="end"/>
            </w:r>
          </w:hyperlink>
        </w:p>
        <w:p w14:paraId="04EA7FB7" w14:textId="39405B29" w:rsidR="000A4BED" w:rsidRDefault="00787560">
          <w:pPr>
            <w:pStyle w:val="TOC2"/>
            <w:tabs>
              <w:tab w:val="right" w:leader="dot" w:pos="9010"/>
            </w:tabs>
            <w:rPr>
              <w:rFonts w:asciiTheme="minorHAnsi" w:eastAsiaTheme="minorEastAsia" w:hAnsiTheme="minorHAnsi" w:cstheme="minorBidi"/>
              <w:noProof/>
              <w:color w:val="auto"/>
              <w:sz w:val="24"/>
              <w:szCs w:val="24"/>
            </w:rPr>
          </w:pPr>
          <w:hyperlink w:anchor="_Toc524645993" w:history="1">
            <w:r w:rsidR="000A4BED" w:rsidRPr="00E10643">
              <w:rPr>
                <w:rStyle w:val="Hyperlink"/>
                <w:b/>
                <w:noProof/>
              </w:rPr>
              <w:t>Finalizing the candidate gene list</w:t>
            </w:r>
            <w:r w:rsidR="000A4BED">
              <w:rPr>
                <w:noProof/>
                <w:webHidden/>
              </w:rPr>
              <w:tab/>
            </w:r>
            <w:r w:rsidR="000A4BED">
              <w:rPr>
                <w:noProof/>
                <w:webHidden/>
              </w:rPr>
              <w:fldChar w:fldCharType="begin"/>
            </w:r>
            <w:r w:rsidR="000A4BED">
              <w:rPr>
                <w:noProof/>
                <w:webHidden/>
              </w:rPr>
              <w:instrText xml:space="preserve"> PAGEREF _Toc524645993 \h </w:instrText>
            </w:r>
            <w:r w:rsidR="000A4BED">
              <w:rPr>
                <w:noProof/>
                <w:webHidden/>
              </w:rPr>
            </w:r>
            <w:r w:rsidR="000A4BED">
              <w:rPr>
                <w:noProof/>
                <w:webHidden/>
              </w:rPr>
              <w:fldChar w:fldCharType="separate"/>
            </w:r>
            <w:r w:rsidR="000A4BED">
              <w:rPr>
                <w:noProof/>
                <w:webHidden/>
              </w:rPr>
              <w:t>36</w:t>
            </w:r>
            <w:r w:rsidR="000A4BED">
              <w:rPr>
                <w:noProof/>
                <w:webHidden/>
              </w:rPr>
              <w:fldChar w:fldCharType="end"/>
            </w:r>
          </w:hyperlink>
        </w:p>
        <w:p w14:paraId="33324428" w14:textId="7D0BBC32" w:rsidR="000A4BED" w:rsidRDefault="00787560">
          <w:pPr>
            <w:pStyle w:val="TOC1"/>
            <w:tabs>
              <w:tab w:val="left" w:pos="720"/>
              <w:tab w:val="right" w:leader="dot" w:pos="9010"/>
            </w:tabs>
            <w:rPr>
              <w:rFonts w:asciiTheme="minorHAnsi" w:eastAsiaTheme="minorEastAsia" w:hAnsiTheme="minorHAnsi" w:cstheme="minorBidi"/>
              <w:noProof/>
              <w:color w:val="auto"/>
              <w:sz w:val="24"/>
              <w:szCs w:val="24"/>
            </w:rPr>
          </w:pPr>
          <w:hyperlink w:anchor="_Toc524645994" w:history="1">
            <w:r w:rsidR="000A4BED" w:rsidRPr="00E10643">
              <w:rPr>
                <w:rStyle w:val="Hyperlink"/>
                <w:rFonts w:ascii="Calibri" w:eastAsia="Calibri" w:hAnsi="Calibri" w:cs="Calibri"/>
                <w:b/>
                <w:bCs/>
                <w:noProof/>
              </w:rPr>
              <w:t>14.</w:t>
            </w:r>
            <w:r w:rsidR="000A4BED">
              <w:rPr>
                <w:rFonts w:asciiTheme="minorHAnsi" w:eastAsiaTheme="minorEastAsia" w:hAnsiTheme="minorHAnsi" w:cstheme="minorBidi"/>
                <w:noProof/>
                <w:color w:val="auto"/>
                <w:sz w:val="24"/>
                <w:szCs w:val="24"/>
              </w:rPr>
              <w:tab/>
            </w:r>
            <w:r w:rsidR="000A4BED" w:rsidRPr="00E10643">
              <w:rPr>
                <w:rStyle w:val="Hyperlink"/>
                <w:rFonts w:ascii="Calibri" w:eastAsia="Calibri" w:hAnsi="Calibri" w:cs="Calibri"/>
                <w:b/>
                <w:noProof/>
              </w:rPr>
              <w:t xml:space="preserve">Phylogenetic tree of </w:t>
            </w:r>
            <w:r w:rsidR="000A4BED" w:rsidRPr="00E10643">
              <w:rPr>
                <w:rStyle w:val="Hyperlink"/>
                <w:rFonts w:ascii="Calibri" w:eastAsia="Calibri" w:hAnsi="Calibri" w:cs="Calibri"/>
                <w:b/>
                <w:i/>
                <w:iCs/>
                <w:noProof/>
              </w:rPr>
              <w:t>I3PS</w:t>
            </w:r>
            <w:r w:rsidR="000A4BED" w:rsidRPr="00E10643">
              <w:rPr>
                <w:rStyle w:val="Hyperlink"/>
                <w:rFonts w:ascii="Calibri" w:eastAsia="Calibri" w:hAnsi="Calibri" w:cs="Calibri"/>
                <w:b/>
                <w:noProof/>
              </w:rPr>
              <w:t xml:space="preserve"> across Solanaceae</w:t>
            </w:r>
            <w:r w:rsidR="000A4BED">
              <w:rPr>
                <w:noProof/>
                <w:webHidden/>
              </w:rPr>
              <w:tab/>
            </w:r>
            <w:r w:rsidR="000A4BED">
              <w:rPr>
                <w:noProof/>
                <w:webHidden/>
              </w:rPr>
              <w:fldChar w:fldCharType="begin"/>
            </w:r>
            <w:r w:rsidR="000A4BED">
              <w:rPr>
                <w:noProof/>
                <w:webHidden/>
              </w:rPr>
              <w:instrText xml:space="preserve"> PAGEREF _Toc524645994 \h </w:instrText>
            </w:r>
            <w:r w:rsidR="000A4BED">
              <w:rPr>
                <w:noProof/>
                <w:webHidden/>
              </w:rPr>
            </w:r>
            <w:r w:rsidR="000A4BED">
              <w:rPr>
                <w:noProof/>
                <w:webHidden/>
              </w:rPr>
              <w:fldChar w:fldCharType="separate"/>
            </w:r>
            <w:r w:rsidR="000A4BED">
              <w:rPr>
                <w:noProof/>
                <w:webHidden/>
              </w:rPr>
              <w:t>50</w:t>
            </w:r>
            <w:r w:rsidR="000A4BED">
              <w:rPr>
                <w:noProof/>
                <w:webHidden/>
              </w:rPr>
              <w:fldChar w:fldCharType="end"/>
            </w:r>
          </w:hyperlink>
        </w:p>
        <w:p w14:paraId="2A6D809C" w14:textId="6FE12DD2" w:rsidR="000A4BED" w:rsidRDefault="00787560">
          <w:pPr>
            <w:pStyle w:val="TOC1"/>
            <w:tabs>
              <w:tab w:val="left" w:pos="720"/>
              <w:tab w:val="right" w:leader="dot" w:pos="9010"/>
            </w:tabs>
            <w:rPr>
              <w:rFonts w:asciiTheme="minorHAnsi" w:eastAsiaTheme="minorEastAsia" w:hAnsiTheme="minorHAnsi" w:cstheme="minorBidi"/>
              <w:noProof/>
              <w:color w:val="auto"/>
              <w:sz w:val="24"/>
              <w:szCs w:val="24"/>
            </w:rPr>
          </w:pPr>
          <w:hyperlink w:anchor="_Toc524645995" w:history="1">
            <w:r w:rsidR="000A4BED" w:rsidRPr="00E10643">
              <w:rPr>
                <w:rStyle w:val="Hyperlink"/>
                <w:rFonts w:ascii="Calibri" w:hAnsi="Calibri"/>
                <w:b/>
                <w:bCs/>
                <w:noProof/>
              </w:rPr>
              <w:t>15.</w:t>
            </w:r>
            <w:r w:rsidR="000A4BED">
              <w:rPr>
                <w:rFonts w:asciiTheme="minorHAnsi" w:eastAsiaTheme="minorEastAsia" w:hAnsiTheme="minorHAnsi" w:cstheme="minorBidi"/>
                <w:noProof/>
                <w:color w:val="auto"/>
                <w:sz w:val="24"/>
                <w:szCs w:val="24"/>
              </w:rPr>
              <w:tab/>
            </w:r>
            <w:r w:rsidR="000A4BED" w:rsidRPr="00E10643">
              <w:rPr>
                <w:rStyle w:val="Hyperlink"/>
                <w:rFonts w:ascii="Calibri" w:eastAsia="Calibri" w:hAnsi="Calibri" w:cs="Calibri"/>
                <w:b/>
                <w:noProof/>
              </w:rPr>
              <w:t>Inositol phosphate metabolism pathway</w:t>
            </w:r>
            <w:r w:rsidR="000A4BED">
              <w:rPr>
                <w:noProof/>
                <w:webHidden/>
              </w:rPr>
              <w:tab/>
            </w:r>
            <w:r w:rsidR="000A4BED">
              <w:rPr>
                <w:noProof/>
                <w:webHidden/>
              </w:rPr>
              <w:fldChar w:fldCharType="begin"/>
            </w:r>
            <w:r w:rsidR="000A4BED">
              <w:rPr>
                <w:noProof/>
                <w:webHidden/>
              </w:rPr>
              <w:instrText xml:space="preserve"> PAGEREF _Toc524645995 \h </w:instrText>
            </w:r>
            <w:r w:rsidR="000A4BED">
              <w:rPr>
                <w:noProof/>
                <w:webHidden/>
              </w:rPr>
            </w:r>
            <w:r w:rsidR="000A4BED">
              <w:rPr>
                <w:noProof/>
                <w:webHidden/>
              </w:rPr>
              <w:fldChar w:fldCharType="separate"/>
            </w:r>
            <w:r w:rsidR="000A4BED">
              <w:rPr>
                <w:noProof/>
                <w:webHidden/>
              </w:rPr>
              <w:t>54</w:t>
            </w:r>
            <w:r w:rsidR="000A4BED">
              <w:rPr>
                <w:noProof/>
                <w:webHidden/>
              </w:rPr>
              <w:fldChar w:fldCharType="end"/>
            </w:r>
          </w:hyperlink>
        </w:p>
        <w:p w14:paraId="45EB9E7D" w14:textId="0DF8A793" w:rsidR="000A4BED" w:rsidRDefault="00787560">
          <w:pPr>
            <w:pStyle w:val="TOC1"/>
            <w:tabs>
              <w:tab w:val="left" w:pos="720"/>
              <w:tab w:val="right" w:leader="dot" w:pos="9010"/>
            </w:tabs>
            <w:rPr>
              <w:rFonts w:asciiTheme="minorHAnsi" w:eastAsiaTheme="minorEastAsia" w:hAnsiTheme="minorHAnsi" w:cstheme="minorBidi"/>
              <w:noProof/>
              <w:color w:val="auto"/>
              <w:sz w:val="24"/>
              <w:szCs w:val="24"/>
            </w:rPr>
          </w:pPr>
          <w:hyperlink w:anchor="_Toc524645996" w:history="1">
            <w:r w:rsidR="000A4BED" w:rsidRPr="00E10643">
              <w:rPr>
                <w:rStyle w:val="Hyperlink"/>
                <w:rFonts w:ascii="Calibri" w:hAnsi="Calibri"/>
                <w:b/>
                <w:bCs/>
                <w:noProof/>
              </w:rPr>
              <w:t>16.</w:t>
            </w:r>
            <w:r w:rsidR="000A4BED">
              <w:rPr>
                <w:rFonts w:asciiTheme="minorHAnsi" w:eastAsiaTheme="minorEastAsia" w:hAnsiTheme="minorHAnsi" w:cstheme="minorBidi"/>
                <w:noProof/>
                <w:color w:val="auto"/>
                <w:sz w:val="24"/>
                <w:szCs w:val="24"/>
              </w:rPr>
              <w:tab/>
            </w:r>
            <w:r w:rsidR="000A4BED" w:rsidRPr="00E10643">
              <w:rPr>
                <w:rStyle w:val="Hyperlink"/>
                <w:b/>
                <w:bCs/>
                <w:i/>
                <w:iCs/>
                <w:noProof/>
              </w:rPr>
              <w:t>Myo</w:t>
            </w:r>
            <w:r w:rsidR="000A4BED" w:rsidRPr="00E10643">
              <w:rPr>
                <w:rStyle w:val="Hyperlink"/>
                <w:b/>
                <w:bCs/>
                <w:noProof/>
              </w:rPr>
              <w:t>-inositol and ion content determination</w:t>
            </w:r>
            <w:r w:rsidR="000A4BED">
              <w:rPr>
                <w:noProof/>
                <w:webHidden/>
              </w:rPr>
              <w:tab/>
            </w:r>
            <w:r w:rsidR="000A4BED">
              <w:rPr>
                <w:noProof/>
                <w:webHidden/>
              </w:rPr>
              <w:fldChar w:fldCharType="begin"/>
            </w:r>
            <w:r w:rsidR="000A4BED">
              <w:rPr>
                <w:noProof/>
                <w:webHidden/>
              </w:rPr>
              <w:instrText xml:space="preserve"> PAGEREF _Toc524645996 \h </w:instrText>
            </w:r>
            <w:r w:rsidR="000A4BED">
              <w:rPr>
                <w:noProof/>
                <w:webHidden/>
              </w:rPr>
            </w:r>
            <w:r w:rsidR="000A4BED">
              <w:rPr>
                <w:noProof/>
                <w:webHidden/>
              </w:rPr>
              <w:fldChar w:fldCharType="separate"/>
            </w:r>
            <w:r w:rsidR="000A4BED">
              <w:rPr>
                <w:noProof/>
                <w:webHidden/>
              </w:rPr>
              <w:t>66</w:t>
            </w:r>
            <w:r w:rsidR="000A4BED">
              <w:rPr>
                <w:noProof/>
                <w:webHidden/>
              </w:rPr>
              <w:fldChar w:fldCharType="end"/>
            </w:r>
          </w:hyperlink>
        </w:p>
        <w:p w14:paraId="7B2BF5A0" w14:textId="14C2A0ED" w:rsidR="000A4BED" w:rsidRDefault="00787560">
          <w:pPr>
            <w:pStyle w:val="TOC1"/>
            <w:tabs>
              <w:tab w:val="left" w:pos="720"/>
              <w:tab w:val="right" w:leader="dot" w:pos="9010"/>
            </w:tabs>
            <w:rPr>
              <w:rFonts w:asciiTheme="minorHAnsi" w:eastAsiaTheme="minorEastAsia" w:hAnsiTheme="minorHAnsi" w:cstheme="minorBidi"/>
              <w:noProof/>
              <w:color w:val="auto"/>
              <w:sz w:val="24"/>
              <w:szCs w:val="24"/>
            </w:rPr>
          </w:pPr>
          <w:hyperlink w:anchor="_Toc524645997" w:history="1">
            <w:r w:rsidR="000A4BED" w:rsidRPr="00E10643">
              <w:rPr>
                <w:rStyle w:val="Hyperlink"/>
                <w:rFonts w:ascii="Calibri" w:hAnsi="Calibri"/>
                <w:b/>
                <w:bCs/>
                <w:noProof/>
              </w:rPr>
              <w:t>17.</w:t>
            </w:r>
            <w:r w:rsidR="000A4BED">
              <w:rPr>
                <w:rFonts w:asciiTheme="minorHAnsi" w:eastAsiaTheme="minorEastAsia" w:hAnsiTheme="minorHAnsi" w:cstheme="minorBidi"/>
                <w:noProof/>
                <w:color w:val="auto"/>
                <w:sz w:val="24"/>
                <w:szCs w:val="24"/>
              </w:rPr>
              <w:tab/>
            </w:r>
            <w:r w:rsidR="000A4BED" w:rsidRPr="00E10643">
              <w:rPr>
                <w:rStyle w:val="Hyperlink"/>
                <w:b/>
                <w:bCs/>
                <w:noProof/>
              </w:rPr>
              <w:t>References</w:t>
            </w:r>
            <w:r w:rsidR="000A4BED">
              <w:rPr>
                <w:noProof/>
                <w:webHidden/>
              </w:rPr>
              <w:tab/>
            </w:r>
            <w:r w:rsidR="000A4BED">
              <w:rPr>
                <w:noProof/>
                <w:webHidden/>
              </w:rPr>
              <w:fldChar w:fldCharType="begin"/>
            </w:r>
            <w:r w:rsidR="000A4BED">
              <w:rPr>
                <w:noProof/>
                <w:webHidden/>
              </w:rPr>
              <w:instrText xml:space="preserve"> PAGEREF _Toc524645997 \h </w:instrText>
            </w:r>
            <w:r w:rsidR="000A4BED">
              <w:rPr>
                <w:noProof/>
                <w:webHidden/>
              </w:rPr>
            </w:r>
            <w:r w:rsidR="000A4BED">
              <w:rPr>
                <w:noProof/>
                <w:webHidden/>
              </w:rPr>
              <w:fldChar w:fldCharType="separate"/>
            </w:r>
            <w:r w:rsidR="000A4BED">
              <w:rPr>
                <w:noProof/>
                <w:webHidden/>
              </w:rPr>
              <w:t>69</w:t>
            </w:r>
            <w:r w:rsidR="000A4BED">
              <w:rPr>
                <w:noProof/>
                <w:webHidden/>
              </w:rPr>
              <w:fldChar w:fldCharType="end"/>
            </w:r>
          </w:hyperlink>
        </w:p>
        <w:p w14:paraId="3A954C05" w14:textId="5FEA136D" w:rsidR="00D27A53" w:rsidRPr="00BC0E19" w:rsidRDefault="00D27A53" w:rsidP="00D27A53">
          <w:pPr>
            <w:spacing w:line="480" w:lineRule="auto"/>
          </w:pPr>
          <w:r w:rsidRPr="00DA7F54">
            <w:rPr>
              <w:rFonts w:ascii="Calibri" w:hAnsi="Calibri"/>
              <w:b/>
              <w:bCs/>
              <w:noProof/>
            </w:rPr>
            <w:fldChar w:fldCharType="end"/>
          </w:r>
        </w:p>
      </w:sdtContent>
    </w:sdt>
    <w:bookmarkStart w:id="1" w:name="_eyb169rtlf9h" w:colFirst="0" w:colLast="0" w:displacedByCustomXml="prev"/>
    <w:bookmarkEnd w:id="1" w:displacedByCustomXml="prev"/>
    <w:p w14:paraId="0C9223AD" w14:textId="2A62CB9B" w:rsidR="00D27A53" w:rsidRDefault="00D27A53" w:rsidP="00D27A53">
      <w:pPr>
        <w:pStyle w:val="Heading1"/>
        <w:numPr>
          <w:ilvl w:val="0"/>
          <w:numId w:val="2"/>
        </w:numPr>
        <w:spacing w:line="480" w:lineRule="auto"/>
        <w:ind w:left="0" w:firstLine="0"/>
        <w:jc w:val="both"/>
        <w:rPr>
          <w:rFonts w:ascii="Calibri" w:eastAsia="Calibri" w:hAnsi="Calibri" w:cs="Calibri"/>
          <w:b/>
          <w:sz w:val="24"/>
          <w:szCs w:val="24"/>
        </w:rPr>
      </w:pPr>
      <w:bookmarkStart w:id="2" w:name="_yporqv8v45hb" w:colFirst="0" w:colLast="0"/>
      <w:bookmarkStart w:id="3" w:name="_Toc524645948"/>
      <w:bookmarkEnd w:id="2"/>
      <w:r>
        <w:rPr>
          <w:rFonts w:ascii="Calibri" w:eastAsia="Calibri" w:hAnsi="Calibri" w:cs="Calibri"/>
          <w:b/>
          <w:sz w:val="24"/>
          <w:szCs w:val="24"/>
        </w:rPr>
        <w:t>Plant selection and growth</w:t>
      </w:r>
      <w:bookmarkEnd w:id="3"/>
    </w:p>
    <w:p w14:paraId="5D6F5EBD" w14:textId="77777777" w:rsidR="00D27A53" w:rsidRDefault="00D27A53" w:rsidP="00D27A53">
      <w:pPr>
        <w:spacing w:line="480" w:lineRule="auto"/>
        <w:ind w:firstLine="720"/>
        <w:jc w:val="both"/>
        <w:rPr>
          <w:rFonts w:ascii="Calibri" w:eastAsia="Calibri" w:hAnsi="Calibri" w:cs="Calibri"/>
        </w:rPr>
      </w:pPr>
      <w:r>
        <w:rPr>
          <w:rFonts w:ascii="Calibri" w:eastAsia="Calibri" w:hAnsi="Calibri" w:cs="Calibri"/>
        </w:rPr>
        <w:t xml:space="preserve">The </w:t>
      </w:r>
      <w:r>
        <w:rPr>
          <w:rFonts w:ascii="Calibri" w:eastAsia="Calibri" w:hAnsi="Calibri" w:cs="Calibri"/>
          <w:i/>
        </w:rPr>
        <w:t>Solanum pimpinellifolium</w:t>
      </w:r>
      <w:r>
        <w:rPr>
          <w:rFonts w:ascii="Calibri" w:eastAsia="Calibri" w:hAnsi="Calibri" w:cs="Calibri"/>
        </w:rPr>
        <w:t xml:space="preserve"> accession ‘LA0480’ was selected for genome sequencing because previously unpublished results indicated that this accession has a high salinity tolerance. ‘LA0480’ seeds were sourced from the Tomato Genetics Resource Center (TGRC; </w:t>
      </w:r>
      <w:hyperlink r:id="rId7">
        <w:r>
          <w:rPr>
            <w:rFonts w:ascii="Calibri" w:eastAsia="Calibri" w:hAnsi="Calibri" w:cs="Calibri"/>
            <w:color w:val="1155CC"/>
            <w:u w:val="single"/>
          </w:rPr>
          <w:t>http://tgrc.ucdavis.edu/</w:t>
        </w:r>
      </w:hyperlink>
      <w:r>
        <w:rPr>
          <w:rFonts w:ascii="Calibri" w:eastAsia="Calibri" w:hAnsi="Calibri" w:cs="Calibri"/>
        </w:rPr>
        <w:t xml:space="preserve">) at U.C. Davis. A single reference donor plant ‘LA0480-ref’ was grown in soil in the King Abdullah University of Science and Technology (KAUST) greenhouse, sown in January 2015 and maintained until August 2016, under 25/22°C day/night temperature with 60% relative humidity. Watering, fertilization, and regular pruning were carried out as necessary. </w:t>
      </w:r>
    </w:p>
    <w:p w14:paraId="14927006" w14:textId="77777777" w:rsidR="00D27A53" w:rsidRDefault="00D27A53" w:rsidP="00D27A53">
      <w:pPr>
        <w:pStyle w:val="Heading1"/>
        <w:numPr>
          <w:ilvl w:val="0"/>
          <w:numId w:val="7"/>
        </w:numPr>
        <w:spacing w:line="480" w:lineRule="auto"/>
        <w:ind w:left="0" w:firstLine="0"/>
        <w:jc w:val="both"/>
        <w:rPr>
          <w:rFonts w:ascii="Calibri" w:eastAsia="Calibri" w:hAnsi="Calibri" w:cs="Calibri"/>
          <w:b/>
          <w:sz w:val="24"/>
          <w:szCs w:val="24"/>
        </w:rPr>
      </w:pPr>
      <w:bookmarkStart w:id="4" w:name="_Toc524645949"/>
      <w:r>
        <w:rPr>
          <w:rFonts w:ascii="Calibri" w:eastAsia="Calibri" w:hAnsi="Calibri" w:cs="Calibri"/>
          <w:b/>
          <w:sz w:val="24"/>
          <w:szCs w:val="24"/>
        </w:rPr>
        <w:lastRenderedPageBreak/>
        <w:t>Genome Sequencing</w:t>
      </w:r>
      <w:bookmarkEnd w:id="4"/>
    </w:p>
    <w:p w14:paraId="50E05737" w14:textId="77777777" w:rsidR="00D27A53" w:rsidRDefault="00D27A53" w:rsidP="00D27A53">
      <w:pPr>
        <w:pStyle w:val="Heading2"/>
        <w:spacing w:line="480" w:lineRule="auto"/>
        <w:contextualSpacing w:val="0"/>
        <w:rPr>
          <w:b/>
        </w:rPr>
      </w:pPr>
      <w:bookmarkStart w:id="5" w:name="_Toc524645950"/>
      <w:r>
        <w:rPr>
          <w:b/>
        </w:rPr>
        <w:t>Short-read libraries</w:t>
      </w:r>
      <w:bookmarkEnd w:id="5"/>
    </w:p>
    <w:p w14:paraId="497ECC4B" w14:textId="77777777" w:rsidR="00D27A53" w:rsidRDefault="00D27A53" w:rsidP="00D27A53">
      <w:pPr>
        <w:spacing w:line="480" w:lineRule="auto"/>
        <w:ind w:firstLine="720"/>
        <w:jc w:val="both"/>
        <w:rPr>
          <w:rFonts w:ascii="Calibri" w:eastAsia="Calibri" w:hAnsi="Calibri" w:cs="Calibri"/>
        </w:rPr>
      </w:pPr>
      <w:r>
        <w:rPr>
          <w:rFonts w:ascii="Calibri" w:eastAsia="Calibri" w:hAnsi="Calibri" w:cs="Calibri"/>
        </w:rPr>
        <w:t xml:space="preserve">The Qiagen DNeasy Plant mini-kit was used to extract DNA from flower tissue collected from ‘LA0480-ref’. The NEBNext Ultra DNA Library Prep Kit for Illumina was used to generate two paired-end (PE) libraries with insert lengths of 139 or 332 bp. </w:t>
      </w:r>
    </w:p>
    <w:p w14:paraId="207047FE" w14:textId="77777777" w:rsidR="00D27A53" w:rsidRDefault="00D27A53" w:rsidP="00D27A53">
      <w:pPr>
        <w:pStyle w:val="Heading2"/>
        <w:spacing w:line="480" w:lineRule="auto"/>
        <w:contextualSpacing w:val="0"/>
        <w:rPr>
          <w:b/>
        </w:rPr>
      </w:pPr>
      <w:bookmarkStart w:id="6" w:name="_Toc524645951"/>
      <w:r>
        <w:rPr>
          <w:b/>
        </w:rPr>
        <w:t>Mate-pair libraries</w:t>
      </w:r>
      <w:bookmarkEnd w:id="6"/>
    </w:p>
    <w:p w14:paraId="0E86A096" w14:textId="77777777" w:rsidR="00D27A53" w:rsidRDefault="00D27A53" w:rsidP="00D27A53">
      <w:pPr>
        <w:spacing w:line="480" w:lineRule="auto"/>
        <w:ind w:firstLine="720"/>
        <w:jc w:val="both"/>
        <w:rPr>
          <w:rFonts w:ascii="Calibri" w:eastAsia="Calibri" w:hAnsi="Calibri" w:cs="Calibri"/>
        </w:rPr>
      </w:pPr>
      <w:r>
        <w:rPr>
          <w:rFonts w:ascii="Calibri" w:eastAsia="Calibri" w:hAnsi="Calibri" w:cs="Calibri"/>
        </w:rPr>
        <w:t>The DNA extract used for short-read libraries was also used to produce several mate-pair libraries using the Illumina Nextera Mate-pair (MP) library kit. Mate-pair libraries were prepared with target insert lengths of 2, 6, 8, 10 and &gt; 10 kb.</w:t>
      </w:r>
    </w:p>
    <w:p w14:paraId="5DCB4EA4" w14:textId="77777777" w:rsidR="00D27A53" w:rsidRDefault="00D27A53" w:rsidP="00D27A53">
      <w:pPr>
        <w:pStyle w:val="Heading2"/>
        <w:spacing w:line="480" w:lineRule="auto"/>
        <w:contextualSpacing w:val="0"/>
        <w:rPr>
          <w:b/>
        </w:rPr>
      </w:pPr>
      <w:bookmarkStart w:id="7" w:name="_Toc524645952"/>
      <w:r>
        <w:rPr>
          <w:b/>
        </w:rPr>
        <w:t>Illumina Sequencing</w:t>
      </w:r>
      <w:bookmarkEnd w:id="7"/>
    </w:p>
    <w:p w14:paraId="5B94D39A" w14:textId="77777777" w:rsidR="00D27A53" w:rsidRDefault="00D27A53" w:rsidP="00D27A53">
      <w:pPr>
        <w:spacing w:line="480" w:lineRule="auto"/>
        <w:ind w:firstLine="720"/>
        <w:jc w:val="both"/>
        <w:rPr>
          <w:rFonts w:ascii="Calibri" w:eastAsia="Calibri" w:hAnsi="Calibri" w:cs="Calibri"/>
        </w:rPr>
      </w:pPr>
      <w:r>
        <w:rPr>
          <w:rFonts w:ascii="Calibri" w:eastAsia="Calibri" w:hAnsi="Calibri" w:cs="Calibri"/>
        </w:rPr>
        <w:t>Sequencing of DNA libraries was performed by the Bioscience Core Lab at KAUST using the Illumina HiSeq 2000 platform. Short-read libraries were pooled and sequenced using three lanes. The mate-pair libraries were pooled and sequenced in one lane.</w:t>
      </w:r>
    </w:p>
    <w:p w14:paraId="7786959B" w14:textId="77777777" w:rsidR="00D27A53" w:rsidRDefault="00D27A53" w:rsidP="00D27A53">
      <w:pPr>
        <w:pStyle w:val="Heading1"/>
        <w:numPr>
          <w:ilvl w:val="0"/>
          <w:numId w:val="7"/>
        </w:numPr>
        <w:spacing w:line="480" w:lineRule="auto"/>
        <w:ind w:left="0" w:firstLine="0"/>
        <w:jc w:val="both"/>
        <w:rPr>
          <w:rFonts w:ascii="Calibri" w:eastAsia="Calibri" w:hAnsi="Calibri" w:cs="Calibri"/>
          <w:b/>
          <w:sz w:val="24"/>
          <w:szCs w:val="24"/>
        </w:rPr>
      </w:pPr>
      <w:bookmarkStart w:id="8" w:name="_vniseplzq9cd" w:colFirst="0" w:colLast="0"/>
      <w:bookmarkStart w:id="9" w:name="_Toc524645953"/>
      <w:bookmarkEnd w:id="8"/>
      <w:r>
        <w:rPr>
          <w:rFonts w:ascii="Calibri" w:eastAsia="Calibri" w:hAnsi="Calibri" w:cs="Calibri"/>
          <w:b/>
          <w:sz w:val="24"/>
          <w:szCs w:val="24"/>
        </w:rPr>
        <w:t>Genome Assembly</w:t>
      </w:r>
      <w:bookmarkEnd w:id="9"/>
    </w:p>
    <w:p w14:paraId="01265346" w14:textId="77777777" w:rsidR="00D27A53" w:rsidRDefault="00D27A53" w:rsidP="00D27A53">
      <w:pPr>
        <w:pStyle w:val="Heading2"/>
        <w:spacing w:line="480" w:lineRule="auto"/>
        <w:contextualSpacing w:val="0"/>
        <w:rPr>
          <w:b/>
        </w:rPr>
      </w:pPr>
      <w:bookmarkStart w:id="10" w:name="_r7b2brc3w54x" w:colFirst="0" w:colLast="0"/>
      <w:bookmarkStart w:id="11" w:name="_Toc524645954"/>
      <w:bookmarkEnd w:id="10"/>
      <w:r>
        <w:rPr>
          <w:b/>
        </w:rPr>
        <w:t>Versions of published genomes used</w:t>
      </w:r>
      <w:bookmarkEnd w:id="11"/>
    </w:p>
    <w:p w14:paraId="36555090" w14:textId="77777777" w:rsidR="00D27A53" w:rsidRDefault="00D27A53" w:rsidP="00D27A53">
      <w:pPr>
        <w:spacing w:line="480" w:lineRule="auto"/>
        <w:ind w:firstLine="360"/>
        <w:jc w:val="both"/>
        <w:rPr>
          <w:rFonts w:ascii="Calibri" w:eastAsia="Calibri" w:hAnsi="Calibri" w:cs="Calibri"/>
          <w:b/>
          <w:sz w:val="20"/>
          <w:szCs w:val="20"/>
        </w:rPr>
      </w:pPr>
      <w:r>
        <w:rPr>
          <w:rFonts w:ascii="Calibri" w:eastAsia="Calibri" w:hAnsi="Calibri" w:cs="Calibri"/>
          <w:sz w:val="20"/>
          <w:szCs w:val="20"/>
        </w:rPr>
        <w:t>Unless otherwise stated, the following genome assemblies and annotations were used in this work:</w:t>
      </w:r>
    </w:p>
    <w:p w14:paraId="02007DA2" w14:textId="77777777" w:rsidR="00D27A53" w:rsidRDefault="00D27A53" w:rsidP="00D27A53">
      <w:pPr>
        <w:numPr>
          <w:ilvl w:val="0"/>
          <w:numId w:val="4"/>
        </w:numPr>
        <w:spacing w:line="480" w:lineRule="auto"/>
        <w:ind w:hanging="360"/>
        <w:contextualSpacing/>
        <w:jc w:val="both"/>
        <w:rPr>
          <w:rFonts w:ascii="Calibri" w:eastAsia="Calibri" w:hAnsi="Calibri" w:cs="Calibri"/>
          <w:i/>
          <w:sz w:val="20"/>
          <w:szCs w:val="20"/>
        </w:rPr>
      </w:pPr>
      <w:r>
        <w:rPr>
          <w:rFonts w:ascii="Calibri" w:eastAsia="Calibri" w:hAnsi="Calibri" w:cs="Calibri"/>
          <w:i/>
          <w:sz w:val="20"/>
          <w:szCs w:val="20"/>
        </w:rPr>
        <w:t>S. lycopersicum</w:t>
      </w:r>
    </w:p>
    <w:p w14:paraId="67E05C35" w14:textId="29CD7167" w:rsidR="00D27A53" w:rsidRDefault="00D27A53" w:rsidP="00D27A53">
      <w:pPr>
        <w:numPr>
          <w:ilvl w:val="1"/>
          <w:numId w:val="4"/>
        </w:numPr>
        <w:spacing w:line="480" w:lineRule="auto"/>
        <w:ind w:hanging="360"/>
        <w:contextualSpacing/>
        <w:jc w:val="both"/>
        <w:rPr>
          <w:rFonts w:ascii="Calibri" w:eastAsia="Calibri" w:hAnsi="Calibri" w:cs="Calibri"/>
          <w:sz w:val="20"/>
          <w:szCs w:val="20"/>
        </w:rPr>
      </w:pPr>
      <w:r>
        <w:rPr>
          <w:rFonts w:ascii="Calibri" w:eastAsia="Calibri" w:hAnsi="Calibri" w:cs="Calibri"/>
          <w:sz w:val="20"/>
          <w:szCs w:val="20"/>
        </w:rPr>
        <w:t>Assembly:</w:t>
      </w:r>
      <w:r w:rsidR="00076B9F">
        <w:rPr>
          <w:rFonts w:ascii="Calibri" w:eastAsia="Calibri" w:hAnsi="Calibri" w:cs="Calibri"/>
          <w:sz w:val="20"/>
          <w:szCs w:val="20"/>
        </w:rPr>
        <w:t xml:space="preserve"> version</w:t>
      </w:r>
      <w:r>
        <w:rPr>
          <w:rFonts w:ascii="Calibri" w:eastAsia="Calibri" w:hAnsi="Calibri" w:cs="Calibri"/>
          <w:sz w:val="20"/>
          <w:szCs w:val="20"/>
        </w:rPr>
        <w:t xml:space="preserve"> SL2.50; 16-Oct-2014</w:t>
      </w:r>
    </w:p>
    <w:p w14:paraId="253E4B7A" w14:textId="77777777" w:rsidR="00D27A53" w:rsidRDefault="00D27A53" w:rsidP="00D27A53">
      <w:pPr>
        <w:numPr>
          <w:ilvl w:val="1"/>
          <w:numId w:val="4"/>
        </w:numPr>
        <w:spacing w:line="480" w:lineRule="auto"/>
        <w:ind w:hanging="360"/>
        <w:contextualSpacing/>
        <w:jc w:val="both"/>
        <w:rPr>
          <w:rFonts w:ascii="Calibri" w:eastAsia="Calibri" w:hAnsi="Calibri" w:cs="Calibri"/>
          <w:sz w:val="20"/>
          <w:szCs w:val="20"/>
        </w:rPr>
      </w:pPr>
      <w:r>
        <w:rPr>
          <w:rFonts w:ascii="Calibri" w:eastAsia="Calibri" w:hAnsi="Calibri" w:cs="Calibri"/>
          <w:sz w:val="20"/>
          <w:szCs w:val="20"/>
        </w:rPr>
        <w:t>Annotation: NCBI release 102; 23-Nov-2016</w:t>
      </w:r>
    </w:p>
    <w:p w14:paraId="61E25937" w14:textId="77777777" w:rsidR="00D27A53" w:rsidRDefault="00D27A53" w:rsidP="00D27A53">
      <w:pPr>
        <w:numPr>
          <w:ilvl w:val="0"/>
          <w:numId w:val="4"/>
        </w:numPr>
        <w:spacing w:line="480" w:lineRule="auto"/>
        <w:ind w:hanging="360"/>
        <w:contextualSpacing/>
        <w:jc w:val="both"/>
        <w:rPr>
          <w:rFonts w:ascii="Calibri" w:eastAsia="Calibri" w:hAnsi="Calibri" w:cs="Calibri"/>
          <w:i/>
          <w:sz w:val="20"/>
          <w:szCs w:val="20"/>
        </w:rPr>
      </w:pPr>
      <w:r>
        <w:rPr>
          <w:rFonts w:ascii="Calibri" w:eastAsia="Calibri" w:hAnsi="Calibri" w:cs="Calibri"/>
          <w:i/>
          <w:sz w:val="20"/>
          <w:szCs w:val="20"/>
        </w:rPr>
        <w:t>S. pennellii</w:t>
      </w:r>
    </w:p>
    <w:p w14:paraId="43858146" w14:textId="77777777" w:rsidR="00D27A53" w:rsidRDefault="00D27A53" w:rsidP="00D27A53">
      <w:pPr>
        <w:numPr>
          <w:ilvl w:val="1"/>
          <w:numId w:val="4"/>
        </w:numPr>
        <w:spacing w:line="480" w:lineRule="auto"/>
        <w:ind w:hanging="360"/>
        <w:contextualSpacing/>
        <w:jc w:val="both"/>
        <w:rPr>
          <w:rFonts w:ascii="Calibri" w:eastAsia="Calibri" w:hAnsi="Calibri" w:cs="Calibri"/>
          <w:sz w:val="20"/>
          <w:szCs w:val="20"/>
        </w:rPr>
      </w:pPr>
      <w:r>
        <w:rPr>
          <w:rFonts w:ascii="Calibri" w:eastAsia="Calibri" w:hAnsi="Calibri" w:cs="Calibri"/>
          <w:sz w:val="20"/>
          <w:szCs w:val="20"/>
        </w:rPr>
        <w:t>Assembly: SPENNV200; 11-Jul-2014</w:t>
      </w:r>
    </w:p>
    <w:p w14:paraId="73BD42A7" w14:textId="77777777" w:rsidR="00D27A53" w:rsidRDefault="00D27A53" w:rsidP="00D27A53">
      <w:pPr>
        <w:numPr>
          <w:ilvl w:val="1"/>
          <w:numId w:val="4"/>
        </w:numPr>
        <w:spacing w:line="480" w:lineRule="auto"/>
        <w:ind w:hanging="360"/>
        <w:contextualSpacing/>
        <w:jc w:val="both"/>
        <w:rPr>
          <w:rFonts w:ascii="Calibri" w:eastAsia="Calibri" w:hAnsi="Calibri" w:cs="Calibri"/>
          <w:sz w:val="20"/>
          <w:szCs w:val="20"/>
        </w:rPr>
      </w:pPr>
      <w:r>
        <w:rPr>
          <w:rFonts w:ascii="Calibri" w:eastAsia="Calibri" w:hAnsi="Calibri" w:cs="Calibri"/>
          <w:sz w:val="20"/>
          <w:szCs w:val="20"/>
        </w:rPr>
        <w:t>Annotation: NCBI release 100</w:t>
      </w:r>
      <w:r>
        <w:rPr>
          <w:rFonts w:ascii="Calibri" w:eastAsia="Calibri" w:hAnsi="Calibri" w:cs="Calibri"/>
          <w:b/>
          <w:sz w:val="20"/>
          <w:szCs w:val="20"/>
        </w:rPr>
        <w:t xml:space="preserve">; </w:t>
      </w:r>
      <w:r>
        <w:rPr>
          <w:rFonts w:ascii="Calibri" w:eastAsia="Calibri" w:hAnsi="Calibri" w:cs="Calibri"/>
          <w:sz w:val="20"/>
          <w:szCs w:val="20"/>
        </w:rPr>
        <w:t>23-Dec-2015</w:t>
      </w:r>
    </w:p>
    <w:p w14:paraId="3EB2F3E8" w14:textId="77777777" w:rsidR="00D27A53" w:rsidRDefault="00D27A53" w:rsidP="00D27A53">
      <w:pPr>
        <w:numPr>
          <w:ilvl w:val="0"/>
          <w:numId w:val="4"/>
        </w:numPr>
        <w:spacing w:line="480" w:lineRule="auto"/>
        <w:ind w:hanging="360"/>
        <w:contextualSpacing/>
        <w:jc w:val="both"/>
        <w:rPr>
          <w:rFonts w:ascii="Calibri" w:eastAsia="Calibri" w:hAnsi="Calibri" w:cs="Calibri"/>
          <w:i/>
          <w:sz w:val="20"/>
          <w:szCs w:val="20"/>
        </w:rPr>
      </w:pPr>
      <w:r>
        <w:rPr>
          <w:rFonts w:ascii="Calibri" w:eastAsia="Calibri" w:hAnsi="Calibri" w:cs="Calibri"/>
          <w:i/>
          <w:sz w:val="20"/>
          <w:szCs w:val="20"/>
        </w:rPr>
        <w:t>S. tuberosum</w:t>
      </w:r>
    </w:p>
    <w:p w14:paraId="7243F334" w14:textId="77777777" w:rsidR="00D27A53" w:rsidRDefault="00D27A53" w:rsidP="00D27A53">
      <w:pPr>
        <w:numPr>
          <w:ilvl w:val="1"/>
          <w:numId w:val="4"/>
        </w:numPr>
        <w:spacing w:line="480" w:lineRule="auto"/>
        <w:ind w:hanging="360"/>
        <w:contextualSpacing/>
        <w:jc w:val="both"/>
        <w:rPr>
          <w:rFonts w:ascii="Calibri" w:eastAsia="Calibri" w:hAnsi="Calibri" w:cs="Calibri"/>
          <w:sz w:val="20"/>
          <w:szCs w:val="20"/>
        </w:rPr>
      </w:pPr>
      <w:r>
        <w:rPr>
          <w:rFonts w:ascii="Calibri" w:eastAsia="Calibri" w:hAnsi="Calibri" w:cs="Calibri"/>
          <w:sz w:val="20"/>
          <w:szCs w:val="20"/>
        </w:rPr>
        <w:t xml:space="preserve"> Assembly: SolTub_3.0;</w:t>
      </w:r>
      <w:r>
        <w:rPr>
          <w:rFonts w:ascii="Calibri" w:eastAsia="Calibri" w:hAnsi="Calibri" w:cs="Calibri"/>
          <w:b/>
          <w:sz w:val="20"/>
          <w:szCs w:val="20"/>
        </w:rPr>
        <w:t xml:space="preserve"> </w:t>
      </w:r>
      <w:r>
        <w:rPr>
          <w:rFonts w:ascii="Calibri" w:eastAsia="Calibri" w:hAnsi="Calibri" w:cs="Calibri"/>
          <w:sz w:val="20"/>
          <w:szCs w:val="20"/>
        </w:rPr>
        <w:t>19-Sept-2011</w:t>
      </w:r>
    </w:p>
    <w:p w14:paraId="33D60F9F" w14:textId="77777777" w:rsidR="00D27A53" w:rsidRDefault="00D27A53" w:rsidP="00D27A53">
      <w:pPr>
        <w:numPr>
          <w:ilvl w:val="1"/>
          <w:numId w:val="4"/>
        </w:numPr>
        <w:spacing w:line="480" w:lineRule="auto"/>
        <w:ind w:hanging="360"/>
        <w:contextualSpacing/>
        <w:jc w:val="both"/>
        <w:rPr>
          <w:rFonts w:ascii="Calibri" w:eastAsia="Calibri" w:hAnsi="Calibri" w:cs="Calibri"/>
          <w:sz w:val="20"/>
          <w:szCs w:val="20"/>
        </w:rPr>
      </w:pPr>
      <w:r>
        <w:rPr>
          <w:rFonts w:ascii="Calibri" w:eastAsia="Calibri" w:hAnsi="Calibri" w:cs="Calibri"/>
          <w:sz w:val="20"/>
          <w:szCs w:val="20"/>
        </w:rPr>
        <w:t>Annotation: NCBI release 101</w:t>
      </w:r>
      <w:r>
        <w:rPr>
          <w:rFonts w:ascii="Calibri" w:eastAsia="Calibri" w:hAnsi="Calibri" w:cs="Calibri"/>
          <w:b/>
          <w:sz w:val="20"/>
          <w:szCs w:val="20"/>
        </w:rPr>
        <w:t xml:space="preserve">; </w:t>
      </w:r>
      <w:r>
        <w:rPr>
          <w:rFonts w:ascii="Calibri" w:eastAsia="Calibri" w:hAnsi="Calibri" w:cs="Calibri"/>
          <w:sz w:val="20"/>
          <w:szCs w:val="20"/>
        </w:rPr>
        <w:t>05-Jan-2016</w:t>
      </w:r>
    </w:p>
    <w:p w14:paraId="362218CF" w14:textId="77777777" w:rsidR="00D27A53" w:rsidRDefault="00D27A53" w:rsidP="00D27A53">
      <w:pPr>
        <w:spacing w:line="480" w:lineRule="auto"/>
        <w:jc w:val="both"/>
        <w:rPr>
          <w:rFonts w:ascii="Calibri" w:eastAsia="Calibri" w:hAnsi="Calibri" w:cs="Calibri"/>
        </w:rPr>
      </w:pPr>
    </w:p>
    <w:p w14:paraId="551E9311" w14:textId="77777777" w:rsidR="00D27A53" w:rsidRDefault="00D27A53" w:rsidP="00D27A53">
      <w:pPr>
        <w:pStyle w:val="Heading2"/>
        <w:spacing w:line="480" w:lineRule="auto"/>
        <w:contextualSpacing w:val="0"/>
        <w:rPr>
          <w:b/>
        </w:rPr>
      </w:pPr>
      <w:bookmarkStart w:id="12" w:name="_Toc524645955"/>
      <w:r>
        <w:rPr>
          <w:b/>
        </w:rPr>
        <w:lastRenderedPageBreak/>
        <w:t>Genome Size, GC content and coverage estimates</w:t>
      </w:r>
      <w:bookmarkEnd w:id="12"/>
    </w:p>
    <w:p w14:paraId="10FCD32A" w14:textId="08C3640D" w:rsidR="00D27A53" w:rsidRDefault="00D27A53" w:rsidP="008E2BF8">
      <w:pPr>
        <w:spacing w:line="480" w:lineRule="auto"/>
        <w:ind w:firstLine="720"/>
        <w:jc w:val="both"/>
        <w:rPr>
          <w:rFonts w:ascii="Calibri" w:eastAsia="Calibri" w:hAnsi="Calibri" w:cs="Calibri"/>
        </w:rPr>
      </w:pPr>
      <w:r>
        <w:rPr>
          <w:rFonts w:ascii="Calibri" w:eastAsia="Calibri" w:hAnsi="Calibri" w:cs="Calibri"/>
        </w:rPr>
        <w:t xml:space="preserve">Genome size was estimated based on a preliminary assembly and a k-mer approach using the </w:t>
      </w:r>
      <w:r w:rsidRPr="00DF6F98">
        <w:rPr>
          <w:rFonts w:ascii="Calibri" w:eastAsia="Calibri" w:hAnsi="Calibri" w:cs="Calibri"/>
        </w:rPr>
        <w:t xml:space="preserve">String Graph Assembler </w:t>
      </w:r>
      <w:r>
        <w:rPr>
          <w:rFonts w:ascii="Calibri" w:eastAsia="Calibri" w:hAnsi="Calibri" w:cs="Calibri"/>
        </w:rPr>
        <w:t>(SGA) preqc pipeline (version 0.10.13, arXiv:1307.8026). PE reads were first prepared for assembly using the command `sga preprocess` with the pe-mode set to 1 and other parameters set to default. Reads were then indexed (sga index -a ropebwt --no-reverse) and then the pre-assembly quality control (QC) checks were carried out using the command `sga preqc`. The estimated genome size based on the initial assembly was 829.7 Mb. MP data were not used in this analysis due to the higher error rate associated with these data. We estimated the GC content of the genome to be approximately 34% based on QC reads as well as on the assembled genome.</w:t>
      </w:r>
    </w:p>
    <w:p w14:paraId="4E3D9985" w14:textId="77777777" w:rsidR="00D27A53" w:rsidRDefault="00D27A53" w:rsidP="00D27A53">
      <w:pPr>
        <w:spacing w:line="480" w:lineRule="auto"/>
        <w:jc w:val="both"/>
        <w:rPr>
          <w:rFonts w:ascii="Calibri" w:eastAsia="Calibri" w:hAnsi="Calibri" w:cs="Calibri"/>
        </w:rPr>
      </w:pPr>
    </w:p>
    <w:p w14:paraId="2C37640D" w14:textId="77777777" w:rsidR="00D27A53" w:rsidRDefault="00D27A53" w:rsidP="00D27A53">
      <w:pPr>
        <w:pStyle w:val="Heading2"/>
        <w:spacing w:line="480" w:lineRule="auto"/>
        <w:contextualSpacing w:val="0"/>
        <w:rPr>
          <w:b/>
        </w:rPr>
      </w:pPr>
      <w:bookmarkStart w:id="13" w:name="_Toc524645956"/>
      <w:r>
        <w:rPr>
          <w:b/>
        </w:rPr>
        <w:t>K-mer length selection</w:t>
      </w:r>
      <w:bookmarkEnd w:id="13"/>
    </w:p>
    <w:p w14:paraId="64060D4E" w14:textId="77777777" w:rsidR="00D27A53" w:rsidRDefault="00D27A53" w:rsidP="00D27A53">
      <w:pPr>
        <w:spacing w:line="480" w:lineRule="auto"/>
        <w:ind w:firstLine="720"/>
        <w:jc w:val="both"/>
        <w:rPr>
          <w:rFonts w:ascii="Calibri" w:eastAsia="Calibri" w:hAnsi="Calibri" w:cs="Calibri"/>
        </w:rPr>
      </w:pPr>
      <w:r>
        <w:rPr>
          <w:rFonts w:ascii="Calibri" w:eastAsia="Calibri" w:hAnsi="Calibri" w:cs="Calibri"/>
        </w:rPr>
        <w:t xml:space="preserve">To produce the most accurate assembly, we used KmerGenie </w:t>
      </w:r>
      <w:r>
        <w:rPr>
          <w:rFonts w:ascii="Calibri" w:eastAsia="Calibri" w:hAnsi="Calibri" w:cs="Calibri"/>
          <w:noProof/>
        </w:rPr>
        <w:t>(Chikhi and Medvedev, 2014)</w:t>
      </w:r>
      <w:r>
        <w:rPr>
          <w:rFonts w:ascii="Calibri" w:eastAsia="Calibri" w:hAnsi="Calibri" w:cs="Calibri"/>
        </w:rPr>
        <w:t xml:space="preserve"> and sga-preqc to predict the optimal k-mer length. Both analyses recommended k-mers in the range of 35-37 bp and ≥ 70 bp (Figure S1). However, after performing multiple assemblies with different k-mer lengths (35, 37, 75, 77, 85, 87, 95 and 97), k-mer 77 produced the best assembly metrics.</w:t>
      </w:r>
    </w:p>
    <w:p w14:paraId="57394738" w14:textId="77777777" w:rsidR="00D27A53" w:rsidRDefault="00D27A53" w:rsidP="00D27A53">
      <w:pPr>
        <w:spacing w:line="480" w:lineRule="auto"/>
        <w:jc w:val="both"/>
        <w:rPr>
          <w:rFonts w:ascii="Calibri" w:eastAsia="Calibri" w:hAnsi="Calibri" w:cs="Calibri"/>
        </w:rPr>
      </w:pPr>
    </w:p>
    <w:p w14:paraId="4B6E2009" w14:textId="77777777" w:rsidR="00D27A53" w:rsidRDefault="00D27A53" w:rsidP="00D27A53">
      <w:pPr>
        <w:spacing w:line="480" w:lineRule="auto"/>
        <w:jc w:val="center"/>
        <w:rPr>
          <w:rFonts w:ascii="Calibri" w:eastAsia="Calibri" w:hAnsi="Calibri" w:cs="Calibri"/>
        </w:rPr>
      </w:pPr>
      <w:r>
        <w:rPr>
          <w:noProof/>
        </w:rPr>
        <w:drawing>
          <wp:inline distT="114300" distB="114300" distL="114300" distR="114300" wp14:anchorId="546D864D" wp14:editId="08C60F6B">
            <wp:extent cx="3352800" cy="2893418"/>
            <wp:effectExtent l="0" t="0" r="0" b="0"/>
            <wp:docPr id="2" name="image26.png" descr="kmer_assembly.png"/>
            <wp:cNvGraphicFramePr/>
            <a:graphic xmlns:a="http://schemas.openxmlformats.org/drawingml/2006/main">
              <a:graphicData uri="http://schemas.openxmlformats.org/drawingml/2006/picture">
                <pic:pic xmlns:pic="http://schemas.openxmlformats.org/drawingml/2006/picture">
                  <pic:nvPicPr>
                    <pic:cNvPr id="0" name="image26.png" descr="kmer_assembly.png"/>
                    <pic:cNvPicPr preferRelativeResize="0"/>
                  </pic:nvPicPr>
                  <pic:blipFill>
                    <a:blip r:embed="rId8"/>
                    <a:srcRect t="688" b="688"/>
                    <a:stretch>
                      <a:fillRect/>
                    </a:stretch>
                  </pic:blipFill>
                  <pic:spPr>
                    <a:xfrm>
                      <a:off x="0" y="0"/>
                      <a:ext cx="3352800" cy="2893418"/>
                    </a:xfrm>
                    <a:prstGeom prst="rect">
                      <a:avLst/>
                    </a:prstGeom>
                    <a:ln/>
                  </pic:spPr>
                </pic:pic>
              </a:graphicData>
            </a:graphic>
          </wp:inline>
        </w:drawing>
      </w:r>
    </w:p>
    <w:p w14:paraId="5ACFDA4D" w14:textId="344CAD43" w:rsidR="00D27A53" w:rsidRDefault="00D27A53" w:rsidP="00D27A53">
      <w:pPr>
        <w:spacing w:line="480" w:lineRule="auto"/>
        <w:jc w:val="both"/>
        <w:rPr>
          <w:rFonts w:ascii="Calibri" w:eastAsia="Calibri" w:hAnsi="Calibri" w:cs="Calibri"/>
        </w:rPr>
      </w:pPr>
      <w:r>
        <w:rPr>
          <w:rFonts w:ascii="Calibri" w:eastAsia="Calibri" w:hAnsi="Calibri" w:cs="Calibri"/>
          <w:b/>
        </w:rPr>
        <w:t xml:space="preserve">Figure S1: </w:t>
      </w:r>
      <w:r w:rsidRPr="00A63FDB">
        <w:rPr>
          <w:rFonts w:ascii="Calibri" w:eastAsia="Calibri" w:hAnsi="Calibri" w:cs="Calibri"/>
          <w:bCs/>
        </w:rPr>
        <w:t xml:space="preserve">Estimation of optimal k-mer length for genome </w:t>
      </w:r>
      <w:r w:rsidRPr="00A05C49">
        <w:rPr>
          <w:rFonts w:ascii="Calibri" w:eastAsia="Calibri" w:hAnsi="Calibri" w:cs="Calibri"/>
          <w:bCs/>
          <w:i/>
          <w:iCs/>
        </w:rPr>
        <w:t>de</w:t>
      </w:r>
      <w:r w:rsidR="00695A05" w:rsidRPr="00A05C49">
        <w:rPr>
          <w:rFonts w:ascii="Calibri" w:eastAsia="Calibri" w:hAnsi="Calibri" w:cs="Calibri"/>
          <w:bCs/>
          <w:i/>
          <w:iCs/>
        </w:rPr>
        <w:t xml:space="preserve"> </w:t>
      </w:r>
      <w:r w:rsidRPr="00A05C49">
        <w:rPr>
          <w:rFonts w:ascii="Calibri" w:eastAsia="Calibri" w:hAnsi="Calibri" w:cs="Calibri"/>
          <w:bCs/>
          <w:i/>
          <w:iCs/>
        </w:rPr>
        <w:t>novo</w:t>
      </w:r>
      <w:r w:rsidRPr="00A63FDB">
        <w:rPr>
          <w:rFonts w:ascii="Calibri" w:eastAsia="Calibri" w:hAnsi="Calibri" w:cs="Calibri"/>
          <w:bCs/>
        </w:rPr>
        <w:t xml:space="preserve"> assembly.</w:t>
      </w:r>
      <w:r>
        <w:rPr>
          <w:rFonts w:ascii="Calibri" w:eastAsia="Calibri" w:hAnsi="Calibri" w:cs="Calibri"/>
        </w:rPr>
        <w:t xml:space="preserve"> </w:t>
      </w:r>
    </w:p>
    <w:p w14:paraId="72F69E6D" w14:textId="77777777" w:rsidR="00D27A53" w:rsidRDefault="00D27A53" w:rsidP="00D27A53">
      <w:pPr>
        <w:spacing w:line="480" w:lineRule="auto"/>
        <w:jc w:val="both"/>
        <w:rPr>
          <w:rFonts w:ascii="Calibri" w:eastAsia="Calibri" w:hAnsi="Calibri" w:cs="Calibri"/>
        </w:rPr>
      </w:pPr>
    </w:p>
    <w:p w14:paraId="7A28AF5C" w14:textId="77777777" w:rsidR="00D27A53" w:rsidRDefault="00D27A53" w:rsidP="00D27A53">
      <w:pPr>
        <w:pStyle w:val="Heading2"/>
        <w:spacing w:line="480" w:lineRule="auto"/>
        <w:contextualSpacing w:val="0"/>
        <w:rPr>
          <w:b/>
        </w:rPr>
      </w:pPr>
      <w:bookmarkStart w:id="14" w:name="_Toc524645957"/>
      <w:r>
        <w:rPr>
          <w:b/>
        </w:rPr>
        <w:t>Pre-assembly quality control (QC)</w:t>
      </w:r>
      <w:bookmarkEnd w:id="14"/>
    </w:p>
    <w:p w14:paraId="05DC4EB1" w14:textId="77777777" w:rsidR="00D27A53" w:rsidRDefault="00D27A53" w:rsidP="00D27A53">
      <w:pPr>
        <w:spacing w:line="480" w:lineRule="auto"/>
        <w:ind w:firstLine="720"/>
        <w:jc w:val="both"/>
        <w:rPr>
          <w:rFonts w:ascii="Calibri" w:eastAsia="Calibri" w:hAnsi="Calibri" w:cs="Calibri"/>
        </w:rPr>
      </w:pPr>
      <w:r>
        <w:rPr>
          <w:rFonts w:ascii="Calibri" w:eastAsia="Calibri" w:hAnsi="Calibri" w:cs="Calibri"/>
        </w:rPr>
        <w:t xml:space="preserve">PE and MP data were pre-processed using Trimmomatic v0.33 </w:t>
      </w:r>
      <w:r>
        <w:rPr>
          <w:rFonts w:ascii="Calibri" w:eastAsia="Calibri" w:hAnsi="Calibri" w:cs="Calibri"/>
          <w:noProof/>
        </w:rPr>
        <w:t>(Bolger</w:t>
      </w:r>
      <w:r w:rsidRPr="00437DCE">
        <w:rPr>
          <w:rFonts w:ascii="Calibri" w:eastAsia="Calibri" w:hAnsi="Calibri" w:cs="Calibri"/>
          <w:i/>
          <w:noProof/>
        </w:rPr>
        <w:t xml:space="preserve"> et al.</w:t>
      </w:r>
      <w:r>
        <w:rPr>
          <w:rFonts w:ascii="Calibri" w:eastAsia="Calibri" w:hAnsi="Calibri" w:cs="Calibri"/>
          <w:noProof/>
        </w:rPr>
        <w:t>, 2014b)</w:t>
      </w:r>
      <w:r>
        <w:rPr>
          <w:rFonts w:ascii="Calibri" w:eastAsia="Calibri" w:hAnsi="Calibri" w:cs="Calibri"/>
        </w:rPr>
        <w:t xml:space="preserve"> to trim: i) adapter sequences (ILLUMINACLIP:TruSeq3-PE.fa:2:30:10), ii) four nucleotide stretches of low quality bases (SLIDINGWINDOW:4:15), and iii) low quality leading and trailing bases (LEADING:5 TRAILING:5). Reads with final length below 36 bp were discarded. We also discarded vector-contaminated reads by screening against the UniVec database (</w:t>
      </w:r>
      <w:hyperlink r:id="rId9" w:history="1">
        <w:r w:rsidRPr="000613D1">
          <w:rPr>
            <w:rStyle w:val="Hyperlink"/>
            <w:rFonts w:ascii="Calibri" w:eastAsia="Calibri" w:hAnsi="Calibri" w:cs="Calibri"/>
          </w:rPr>
          <w:t>https://www.ncbi.nlm.nih.gov/tools/vecscreen/univec/</w:t>
        </w:r>
      </w:hyperlink>
      <w:r>
        <w:rPr>
          <w:rFonts w:ascii="Calibri" w:eastAsia="Calibri" w:hAnsi="Calibri" w:cs="Calibri"/>
        </w:rPr>
        <w:t>, verified in April 2017).</w:t>
      </w:r>
    </w:p>
    <w:p w14:paraId="6FC38FEC" w14:textId="77777777" w:rsidR="00D27A53" w:rsidRDefault="00D27A53" w:rsidP="00D27A53">
      <w:pPr>
        <w:spacing w:line="480" w:lineRule="auto"/>
        <w:ind w:firstLine="720"/>
        <w:jc w:val="both"/>
        <w:rPr>
          <w:rFonts w:ascii="Calibri" w:eastAsia="Calibri" w:hAnsi="Calibri" w:cs="Calibri"/>
        </w:rPr>
      </w:pPr>
    </w:p>
    <w:tbl>
      <w:tblPr>
        <w:tblW w:w="9123" w:type="dxa"/>
        <w:tblInd w:w="14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54"/>
        <w:gridCol w:w="1059"/>
        <w:gridCol w:w="990"/>
        <w:gridCol w:w="1170"/>
        <w:gridCol w:w="1440"/>
        <w:gridCol w:w="1440"/>
        <w:gridCol w:w="1080"/>
        <w:gridCol w:w="990"/>
      </w:tblGrid>
      <w:tr w:rsidR="00D27A53" w14:paraId="28F022E5" w14:textId="77777777" w:rsidTr="00D27A53">
        <w:trPr>
          <w:trHeight w:val="420"/>
        </w:trPr>
        <w:tc>
          <w:tcPr>
            <w:tcW w:w="9123" w:type="dxa"/>
            <w:gridSpan w:val="8"/>
            <w:tcBorders>
              <w:top w:val="single" w:sz="8" w:space="0" w:color="FFFFFF"/>
              <w:left w:val="single" w:sz="8" w:space="0" w:color="FFFFFF"/>
              <w:right w:val="single" w:sz="8" w:space="0" w:color="FFFFFF"/>
            </w:tcBorders>
          </w:tcPr>
          <w:p w14:paraId="7C8C2EE6" w14:textId="0A8F5DF5" w:rsidR="00D27A53" w:rsidRDefault="00D27A53" w:rsidP="00794DE8">
            <w:pPr>
              <w:widowControl w:val="0"/>
              <w:spacing w:line="480" w:lineRule="auto"/>
              <w:ind w:left="-103"/>
              <w:jc w:val="both"/>
              <w:rPr>
                <w:rFonts w:ascii="Calibri" w:eastAsia="Calibri" w:hAnsi="Calibri" w:cs="Calibri"/>
              </w:rPr>
            </w:pPr>
            <w:r>
              <w:rPr>
                <w:rFonts w:ascii="Calibri" w:eastAsia="Calibri" w:hAnsi="Calibri" w:cs="Calibri"/>
                <w:b/>
              </w:rPr>
              <w:t>Table S1:</w:t>
            </w:r>
            <w:r>
              <w:rPr>
                <w:rFonts w:ascii="Calibri" w:eastAsia="Calibri" w:hAnsi="Calibri" w:cs="Calibri"/>
              </w:rPr>
              <w:t xml:space="preserve"> Illumina library information and sequencing statistics before an</w:t>
            </w:r>
            <w:r w:rsidR="00794DE8">
              <w:rPr>
                <w:rFonts w:ascii="Calibri" w:eastAsia="Calibri" w:hAnsi="Calibri" w:cs="Calibri"/>
              </w:rPr>
              <w:t>d after Trimmomatic processing.</w:t>
            </w:r>
          </w:p>
        </w:tc>
      </w:tr>
      <w:tr w:rsidR="00D27A53" w14:paraId="390B5AC8" w14:textId="77777777" w:rsidTr="00D27A53">
        <w:tc>
          <w:tcPr>
            <w:tcW w:w="954" w:type="dxa"/>
            <w:vMerge w:val="restart"/>
            <w:tcMar>
              <w:left w:w="43" w:type="dxa"/>
              <w:right w:w="0" w:type="dxa"/>
            </w:tcMar>
            <w:vAlign w:val="center"/>
          </w:tcPr>
          <w:p w14:paraId="1F77700E" w14:textId="77777777" w:rsidR="00D27A53" w:rsidRDefault="00D27A53" w:rsidP="00D27A53">
            <w:pPr>
              <w:widowControl w:val="0"/>
              <w:spacing w:line="240" w:lineRule="auto"/>
              <w:jc w:val="center"/>
              <w:rPr>
                <w:rFonts w:ascii="Calibri" w:eastAsia="Calibri" w:hAnsi="Calibri" w:cs="Calibri"/>
                <w:b/>
                <w:sz w:val="20"/>
                <w:szCs w:val="20"/>
              </w:rPr>
            </w:pPr>
            <w:r>
              <w:rPr>
                <w:rFonts w:ascii="Calibri" w:eastAsia="Calibri" w:hAnsi="Calibri" w:cs="Calibri"/>
                <w:b/>
                <w:sz w:val="20"/>
                <w:szCs w:val="20"/>
              </w:rPr>
              <w:t>Type</w:t>
            </w:r>
          </w:p>
        </w:tc>
        <w:tc>
          <w:tcPr>
            <w:tcW w:w="1059" w:type="dxa"/>
            <w:vMerge w:val="restart"/>
            <w:tcMar>
              <w:left w:w="43" w:type="dxa"/>
              <w:right w:w="0" w:type="dxa"/>
            </w:tcMar>
            <w:vAlign w:val="center"/>
          </w:tcPr>
          <w:p w14:paraId="441279CA" w14:textId="77777777" w:rsidR="00D27A53" w:rsidRDefault="00D27A53" w:rsidP="00D27A53">
            <w:pPr>
              <w:widowControl w:val="0"/>
              <w:spacing w:line="240" w:lineRule="auto"/>
              <w:ind w:right="45"/>
              <w:jc w:val="center"/>
              <w:rPr>
                <w:rFonts w:ascii="Calibri" w:eastAsia="Calibri" w:hAnsi="Calibri" w:cs="Calibri"/>
                <w:b/>
                <w:sz w:val="20"/>
                <w:szCs w:val="20"/>
              </w:rPr>
            </w:pPr>
            <w:r>
              <w:rPr>
                <w:rFonts w:ascii="Calibri" w:eastAsia="Calibri" w:hAnsi="Calibri" w:cs="Calibri"/>
                <w:b/>
                <w:sz w:val="20"/>
                <w:szCs w:val="20"/>
              </w:rPr>
              <w:t>Library name</w:t>
            </w:r>
          </w:p>
        </w:tc>
        <w:tc>
          <w:tcPr>
            <w:tcW w:w="990" w:type="dxa"/>
            <w:vMerge w:val="restart"/>
            <w:tcMar>
              <w:left w:w="43" w:type="dxa"/>
              <w:right w:w="0" w:type="dxa"/>
            </w:tcMar>
            <w:vAlign w:val="center"/>
          </w:tcPr>
          <w:p w14:paraId="13D716C6" w14:textId="77777777" w:rsidR="00D27A53" w:rsidRDefault="00D27A53" w:rsidP="00D27A53">
            <w:pPr>
              <w:widowControl w:val="0"/>
              <w:spacing w:line="240" w:lineRule="auto"/>
              <w:jc w:val="center"/>
              <w:rPr>
                <w:rFonts w:ascii="Calibri" w:eastAsia="Calibri" w:hAnsi="Calibri" w:cs="Calibri"/>
                <w:b/>
                <w:sz w:val="20"/>
                <w:szCs w:val="20"/>
              </w:rPr>
            </w:pPr>
            <w:r>
              <w:rPr>
                <w:rFonts w:ascii="Calibri" w:eastAsia="Calibri" w:hAnsi="Calibri" w:cs="Calibri"/>
                <w:b/>
                <w:sz w:val="20"/>
                <w:szCs w:val="20"/>
              </w:rPr>
              <w:t>Insert size (bp)</w:t>
            </w:r>
          </w:p>
        </w:tc>
        <w:tc>
          <w:tcPr>
            <w:tcW w:w="1170" w:type="dxa"/>
            <w:vMerge w:val="restart"/>
            <w:tcMar>
              <w:left w:w="43" w:type="dxa"/>
              <w:right w:w="0" w:type="dxa"/>
            </w:tcMar>
            <w:vAlign w:val="center"/>
          </w:tcPr>
          <w:p w14:paraId="3D915BFB" w14:textId="77777777" w:rsidR="00D27A53" w:rsidRDefault="00D27A53" w:rsidP="00D27A53">
            <w:pPr>
              <w:widowControl w:val="0"/>
              <w:spacing w:line="240" w:lineRule="auto"/>
              <w:jc w:val="center"/>
              <w:rPr>
                <w:rFonts w:ascii="Calibri" w:eastAsia="Calibri" w:hAnsi="Calibri" w:cs="Calibri"/>
                <w:b/>
                <w:sz w:val="20"/>
                <w:szCs w:val="20"/>
              </w:rPr>
            </w:pPr>
            <w:r>
              <w:rPr>
                <w:rFonts w:ascii="Calibri" w:eastAsia="Calibri" w:hAnsi="Calibri" w:cs="Calibri"/>
                <w:b/>
                <w:sz w:val="20"/>
                <w:szCs w:val="20"/>
              </w:rPr>
              <w:t>Read length (bp)</w:t>
            </w:r>
          </w:p>
        </w:tc>
        <w:tc>
          <w:tcPr>
            <w:tcW w:w="2880" w:type="dxa"/>
            <w:gridSpan w:val="2"/>
            <w:tcMar>
              <w:left w:w="43" w:type="dxa"/>
              <w:right w:w="0" w:type="dxa"/>
            </w:tcMar>
            <w:vAlign w:val="center"/>
          </w:tcPr>
          <w:p w14:paraId="0C8292EA" w14:textId="77777777" w:rsidR="00D27A53" w:rsidRDefault="00D27A53" w:rsidP="00D27A53">
            <w:pPr>
              <w:widowControl w:val="0"/>
              <w:spacing w:line="240" w:lineRule="auto"/>
              <w:jc w:val="center"/>
              <w:rPr>
                <w:rFonts w:ascii="Calibri" w:eastAsia="Calibri" w:hAnsi="Calibri" w:cs="Calibri"/>
                <w:b/>
                <w:sz w:val="20"/>
                <w:szCs w:val="20"/>
              </w:rPr>
            </w:pPr>
            <w:r>
              <w:rPr>
                <w:rFonts w:ascii="Calibri" w:eastAsia="Calibri" w:hAnsi="Calibri" w:cs="Calibri"/>
                <w:b/>
                <w:sz w:val="20"/>
                <w:szCs w:val="20"/>
              </w:rPr>
              <w:t>Reads</w:t>
            </w:r>
          </w:p>
        </w:tc>
        <w:tc>
          <w:tcPr>
            <w:tcW w:w="2070" w:type="dxa"/>
            <w:gridSpan w:val="2"/>
            <w:tcMar>
              <w:left w:w="43" w:type="dxa"/>
              <w:right w:w="0" w:type="dxa"/>
            </w:tcMar>
            <w:vAlign w:val="center"/>
          </w:tcPr>
          <w:p w14:paraId="084ACF9C" w14:textId="77777777" w:rsidR="00D27A53" w:rsidRDefault="00D27A53" w:rsidP="00D27A53">
            <w:pPr>
              <w:widowControl w:val="0"/>
              <w:spacing w:line="240" w:lineRule="auto"/>
              <w:jc w:val="center"/>
              <w:rPr>
                <w:rFonts w:ascii="Calibri" w:eastAsia="Calibri" w:hAnsi="Calibri" w:cs="Calibri"/>
                <w:b/>
                <w:sz w:val="20"/>
                <w:szCs w:val="20"/>
              </w:rPr>
            </w:pPr>
            <w:r>
              <w:rPr>
                <w:rFonts w:ascii="Calibri" w:eastAsia="Calibri" w:hAnsi="Calibri" w:cs="Calibri"/>
                <w:b/>
                <w:sz w:val="20"/>
                <w:szCs w:val="20"/>
              </w:rPr>
              <w:t>Bases (Gb)</w:t>
            </w:r>
          </w:p>
        </w:tc>
      </w:tr>
      <w:tr w:rsidR="00D27A53" w14:paraId="4EF3E6DD" w14:textId="77777777" w:rsidTr="00D27A53">
        <w:tc>
          <w:tcPr>
            <w:tcW w:w="954" w:type="dxa"/>
            <w:vMerge/>
            <w:tcMar>
              <w:left w:w="43" w:type="dxa"/>
              <w:right w:w="0" w:type="dxa"/>
            </w:tcMar>
            <w:vAlign w:val="center"/>
          </w:tcPr>
          <w:p w14:paraId="03A66C99" w14:textId="77777777" w:rsidR="00D27A53" w:rsidRDefault="00D27A53" w:rsidP="00D27A53">
            <w:pPr>
              <w:widowControl w:val="0"/>
              <w:spacing w:line="240" w:lineRule="auto"/>
              <w:jc w:val="center"/>
              <w:rPr>
                <w:rFonts w:ascii="Calibri" w:eastAsia="Calibri" w:hAnsi="Calibri" w:cs="Calibri"/>
              </w:rPr>
            </w:pPr>
          </w:p>
        </w:tc>
        <w:tc>
          <w:tcPr>
            <w:tcW w:w="1059" w:type="dxa"/>
            <w:vMerge/>
            <w:tcMar>
              <w:left w:w="43" w:type="dxa"/>
              <w:right w:w="0" w:type="dxa"/>
            </w:tcMar>
            <w:vAlign w:val="center"/>
          </w:tcPr>
          <w:p w14:paraId="22A0D711" w14:textId="77777777" w:rsidR="00D27A53" w:rsidRDefault="00D27A53" w:rsidP="00D27A53">
            <w:pPr>
              <w:widowControl w:val="0"/>
              <w:spacing w:line="240" w:lineRule="auto"/>
              <w:jc w:val="center"/>
              <w:rPr>
                <w:rFonts w:ascii="Calibri" w:eastAsia="Calibri" w:hAnsi="Calibri" w:cs="Calibri"/>
              </w:rPr>
            </w:pPr>
          </w:p>
        </w:tc>
        <w:tc>
          <w:tcPr>
            <w:tcW w:w="990" w:type="dxa"/>
            <w:vMerge/>
            <w:tcMar>
              <w:left w:w="43" w:type="dxa"/>
              <w:right w:w="0" w:type="dxa"/>
            </w:tcMar>
            <w:vAlign w:val="center"/>
          </w:tcPr>
          <w:p w14:paraId="0F676478" w14:textId="77777777" w:rsidR="00D27A53" w:rsidRDefault="00D27A53" w:rsidP="00D27A53">
            <w:pPr>
              <w:widowControl w:val="0"/>
              <w:spacing w:line="240" w:lineRule="auto"/>
              <w:jc w:val="center"/>
              <w:rPr>
                <w:rFonts w:ascii="Calibri" w:eastAsia="Calibri" w:hAnsi="Calibri" w:cs="Calibri"/>
              </w:rPr>
            </w:pPr>
          </w:p>
        </w:tc>
        <w:tc>
          <w:tcPr>
            <w:tcW w:w="1170" w:type="dxa"/>
            <w:vMerge/>
            <w:tcMar>
              <w:left w:w="43" w:type="dxa"/>
              <w:right w:w="0" w:type="dxa"/>
            </w:tcMar>
            <w:vAlign w:val="center"/>
          </w:tcPr>
          <w:p w14:paraId="0C861967" w14:textId="77777777" w:rsidR="00D27A53" w:rsidRDefault="00D27A53" w:rsidP="00D27A53">
            <w:pPr>
              <w:widowControl w:val="0"/>
              <w:spacing w:line="240" w:lineRule="auto"/>
              <w:jc w:val="center"/>
              <w:rPr>
                <w:rFonts w:ascii="Calibri" w:eastAsia="Calibri" w:hAnsi="Calibri" w:cs="Calibri"/>
              </w:rPr>
            </w:pPr>
          </w:p>
        </w:tc>
        <w:tc>
          <w:tcPr>
            <w:tcW w:w="1440" w:type="dxa"/>
            <w:tcMar>
              <w:left w:w="43" w:type="dxa"/>
              <w:right w:w="0" w:type="dxa"/>
            </w:tcMar>
            <w:vAlign w:val="center"/>
          </w:tcPr>
          <w:p w14:paraId="0F8934AD" w14:textId="77777777" w:rsidR="00D27A53" w:rsidRDefault="00D27A53" w:rsidP="00D27A53">
            <w:pPr>
              <w:widowControl w:val="0"/>
              <w:spacing w:line="240" w:lineRule="auto"/>
              <w:jc w:val="center"/>
              <w:rPr>
                <w:rFonts w:ascii="Calibri" w:eastAsia="Calibri" w:hAnsi="Calibri" w:cs="Calibri"/>
                <w:b/>
                <w:sz w:val="20"/>
                <w:szCs w:val="20"/>
              </w:rPr>
            </w:pPr>
            <w:r>
              <w:rPr>
                <w:rFonts w:ascii="Calibri" w:eastAsia="Calibri" w:hAnsi="Calibri" w:cs="Calibri"/>
                <w:b/>
                <w:sz w:val="20"/>
                <w:szCs w:val="20"/>
              </w:rPr>
              <w:t>Before</w:t>
            </w:r>
          </w:p>
        </w:tc>
        <w:tc>
          <w:tcPr>
            <w:tcW w:w="1440" w:type="dxa"/>
            <w:tcMar>
              <w:left w:w="43" w:type="dxa"/>
              <w:right w:w="0" w:type="dxa"/>
            </w:tcMar>
            <w:vAlign w:val="center"/>
          </w:tcPr>
          <w:p w14:paraId="1DB6836D" w14:textId="77777777" w:rsidR="00D27A53" w:rsidRDefault="00D27A53" w:rsidP="00D27A53">
            <w:pPr>
              <w:widowControl w:val="0"/>
              <w:spacing w:line="240" w:lineRule="auto"/>
              <w:jc w:val="center"/>
              <w:rPr>
                <w:rFonts w:ascii="Calibri" w:eastAsia="Calibri" w:hAnsi="Calibri" w:cs="Calibri"/>
                <w:b/>
                <w:sz w:val="20"/>
                <w:szCs w:val="20"/>
              </w:rPr>
            </w:pPr>
            <w:r>
              <w:rPr>
                <w:rFonts w:ascii="Calibri" w:eastAsia="Calibri" w:hAnsi="Calibri" w:cs="Calibri"/>
                <w:b/>
                <w:sz w:val="20"/>
                <w:szCs w:val="20"/>
              </w:rPr>
              <w:t>After</w:t>
            </w:r>
          </w:p>
        </w:tc>
        <w:tc>
          <w:tcPr>
            <w:tcW w:w="1080" w:type="dxa"/>
            <w:tcMar>
              <w:left w:w="43" w:type="dxa"/>
              <w:right w:w="0" w:type="dxa"/>
            </w:tcMar>
            <w:vAlign w:val="center"/>
          </w:tcPr>
          <w:p w14:paraId="7DDCB75F" w14:textId="77777777" w:rsidR="00D27A53" w:rsidRDefault="00D27A53" w:rsidP="00D27A53">
            <w:pPr>
              <w:widowControl w:val="0"/>
              <w:spacing w:line="240" w:lineRule="auto"/>
              <w:jc w:val="center"/>
              <w:rPr>
                <w:rFonts w:ascii="Calibri" w:eastAsia="Calibri" w:hAnsi="Calibri" w:cs="Calibri"/>
                <w:b/>
                <w:sz w:val="20"/>
                <w:szCs w:val="20"/>
              </w:rPr>
            </w:pPr>
            <w:r>
              <w:rPr>
                <w:rFonts w:ascii="Calibri" w:eastAsia="Calibri" w:hAnsi="Calibri" w:cs="Calibri"/>
                <w:b/>
                <w:sz w:val="20"/>
                <w:szCs w:val="20"/>
              </w:rPr>
              <w:t>Before</w:t>
            </w:r>
          </w:p>
        </w:tc>
        <w:tc>
          <w:tcPr>
            <w:tcW w:w="990" w:type="dxa"/>
            <w:tcMar>
              <w:left w:w="43" w:type="dxa"/>
              <w:right w:w="0" w:type="dxa"/>
            </w:tcMar>
            <w:vAlign w:val="center"/>
          </w:tcPr>
          <w:p w14:paraId="1773C25B" w14:textId="77777777" w:rsidR="00D27A53" w:rsidRDefault="00D27A53" w:rsidP="00D27A53">
            <w:pPr>
              <w:widowControl w:val="0"/>
              <w:spacing w:line="240" w:lineRule="auto"/>
              <w:jc w:val="center"/>
              <w:rPr>
                <w:rFonts w:ascii="Calibri" w:eastAsia="Calibri" w:hAnsi="Calibri" w:cs="Calibri"/>
                <w:b/>
                <w:sz w:val="20"/>
                <w:szCs w:val="20"/>
              </w:rPr>
            </w:pPr>
            <w:r>
              <w:rPr>
                <w:rFonts w:ascii="Calibri" w:eastAsia="Calibri" w:hAnsi="Calibri" w:cs="Calibri"/>
                <w:b/>
                <w:sz w:val="20"/>
                <w:szCs w:val="20"/>
              </w:rPr>
              <w:t>After</w:t>
            </w:r>
          </w:p>
        </w:tc>
      </w:tr>
      <w:tr w:rsidR="00D27A53" w14:paraId="64975FAC" w14:textId="77777777" w:rsidTr="00D27A53">
        <w:tc>
          <w:tcPr>
            <w:tcW w:w="954" w:type="dxa"/>
            <w:vMerge w:val="restart"/>
            <w:tcMar>
              <w:left w:w="43" w:type="dxa"/>
              <w:right w:w="0" w:type="dxa"/>
            </w:tcMar>
            <w:vAlign w:val="center"/>
          </w:tcPr>
          <w:p w14:paraId="7DEC82E6" w14:textId="77777777" w:rsidR="00D27A53" w:rsidRDefault="00D27A53" w:rsidP="00D27A53">
            <w:pPr>
              <w:widowControl w:val="0"/>
              <w:spacing w:line="240" w:lineRule="auto"/>
              <w:rPr>
                <w:rFonts w:ascii="Calibri" w:eastAsia="Calibri" w:hAnsi="Calibri" w:cs="Calibri"/>
                <w:b/>
                <w:sz w:val="20"/>
                <w:szCs w:val="20"/>
              </w:rPr>
            </w:pPr>
            <w:r>
              <w:rPr>
                <w:rFonts w:ascii="Calibri" w:eastAsia="Calibri" w:hAnsi="Calibri" w:cs="Calibri"/>
                <w:b/>
                <w:sz w:val="20"/>
                <w:szCs w:val="20"/>
              </w:rPr>
              <w:t>Pair End</w:t>
            </w:r>
          </w:p>
        </w:tc>
        <w:tc>
          <w:tcPr>
            <w:tcW w:w="1059" w:type="dxa"/>
            <w:tcMar>
              <w:left w:w="43" w:type="dxa"/>
              <w:right w:w="0" w:type="dxa"/>
            </w:tcMar>
            <w:vAlign w:val="center"/>
          </w:tcPr>
          <w:p w14:paraId="7566B0DB" w14:textId="77777777" w:rsidR="00D27A53" w:rsidRDefault="00D27A53" w:rsidP="00D27A53">
            <w:pPr>
              <w:widowControl w:val="0"/>
              <w:spacing w:line="240" w:lineRule="auto"/>
              <w:jc w:val="center"/>
              <w:rPr>
                <w:rFonts w:ascii="Calibri" w:eastAsia="Calibri" w:hAnsi="Calibri" w:cs="Calibri"/>
                <w:i/>
                <w:sz w:val="20"/>
                <w:szCs w:val="20"/>
              </w:rPr>
            </w:pPr>
            <w:r>
              <w:rPr>
                <w:rFonts w:ascii="Calibri" w:eastAsia="Calibri" w:hAnsi="Calibri" w:cs="Calibri"/>
                <w:i/>
                <w:sz w:val="20"/>
                <w:szCs w:val="20"/>
              </w:rPr>
              <w:t>TP1</w:t>
            </w:r>
          </w:p>
        </w:tc>
        <w:tc>
          <w:tcPr>
            <w:tcW w:w="990" w:type="dxa"/>
            <w:tcMar>
              <w:left w:w="43" w:type="dxa"/>
              <w:right w:w="0" w:type="dxa"/>
            </w:tcMar>
            <w:vAlign w:val="center"/>
          </w:tcPr>
          <w:p w14:paraId="7F9BB2C6" w14:textId="77777777" w:rsidR="00D27A53" w:rsidRDefault="00D27A53" w:rsidP="00D27A53">
            <w:pPr>
              <w:widowControl w:val="0"/>
              <w:spacing w:line="240" w:lineRule="auto"/>
              <w:jc w:val="center"/>
              <w:rPr>
                <w:rFonts w:ascii="Calibri" w:eastAsia="Calibri" w:hAnsi="Calibri" w:cs="Calibri"/>
                <w:sz w:val="20"/>
                <w:szCs w:val="20"/>
              </w:rPr>
            </w:pPr>
            <w:r>
              <w:rPr>
                <w:rFonts w:ascii="Calibri" w:eastAsia="Calibri" w:hAnsi="Calibri" w:cs="Calibri"/>
                <w:sz w:val="20"/>
                <w:szCs w:val="20"/>
              </w:rPr>
              <w:t>139</w:t>
            </w:r>
          </w:p>
        </w:tc>
        <w:tc>
          <w:tcPr>
            <w:tcW w:w="1170" w:type="dxa"/>
            <w:tcMar>
              <w:left w:w="43" w:type="dxa"/>
              <w:right w:w="0" w:type="dxa"/>
            </w:tcMar>
            <w:vAlign w:val="center"/>
          </w:tcPr>
          <w:p w14:paraId="13264174" w14:textId="77777777" w:rsidR="00D27A53" w:rsidRDefault="00D27A53" w:rsidP="00D27A53">
            <w:pPr>
              <w:widowControl w:val="0"/>
              <w:spacing w:line="240" w:lineRule="auto"/>
              <w:jc w:val="center"/>
              <w:rPr>
                <w:rFonts w:ascii="Calibri" w:eastAsia="Calibri" w:hAnsi="Calibri" w:cs="Calibri"/>
                <w:sz w:val="20"/>
                <w:szCs w:val="20"/>
              </w:rPr>
            </w:pPr>
            <w:r>
              <w:rPr>
                <w:rFonts w:ascii="Calibri" w:eastAsia="Calibri" w:hAnsi="Calibri" w:cs="Calibri"/>
                <w:sz w:val="20"/>
                <w:szCs w:val="20"/>
              </w:rPr>
              <w:t>101</w:t>
            </w:r>
          </w:p>
        </w:tc>
        <w:tc>
          <w:tcPr>
            <w:tcW w:w="1440" w:type="dxa"/>
            <w:tcMar>
              <w:left w:w="43" w:type="dxa"/>
              <w:right w:w="0" w:type="dxa"/>
            </w:tcMar>
            <w:vAlign w:val="center"/>
          </w:tcPr>
          <w:p w14:paraId="3DA9CBCB" w14:textId="77777777" w:rsidR="00D27A53" w:rsidRDefault="00D27A53" w:rsidP="00D27A53">
            <w:pPr>
              <w:widowControl w:val="0"/>
              <w:spacing w:line="240" w:lineRule="auto"/>
              <w:jc w:val="center"/>
              <w:rPr>
                <w:rFonts w:ascii="Calibri" w:eastAsia="Calibri" w:hAnsi="Calibri" w:cs="Calibri"/>
                <w:sz w:val="20"/>
                <w:szCs w:val="20"/>
              </w:rPr>
            </w:pPr>
            <w:r>
              <w:rPr>
                <w:rFonts w:ascii="Calibri" w:eastAsia="Calibri" w:hAnsi="Calibri" w:cs="Calibri"/>
                <w:sz w:val="20"/>
                <w:szCs w:val="20"/>
              </w:rPr>
              <w:t>627,823,504</w:t>
            </w:r>
          </w:p>
        </w:tc>
        <w:tc>
          <w:tcPr>
            <w:tcW w:w="1440" w:type="dxa"/>
            <w:tcMar>
              <w:left w:w="43" w:type="dxa"/>
              <w:right w:w="0" w:type="dxa"/>
            </w:tcMar>
            <w:vAlign w:val="center"/>
          </w:tcPr>
          <w:p w14:paraId="35FBFD9E" w14:textId="77777777" w:rsidR="00D27A53" w:rsidRDefault="00D27A53" w:rsidP="00D27A53">
            <w:pPr>
              <w:widowControl w:val="0"/>
              <w:spacing w:line="240" w:lineRule="auto"/>
              <w:jc w:val="center"/>
              <w:rPr>
                <w:rFonts w:ascii="Calibri" w:eastAsia="Calibri" w:hAnsi="Calibri" w:cs="Calibri"/>
                <w:sz w:val="20"/>
                <w:szCs w:val="20"/>
              </w:rPr>
            </w:pPr>
            <w:r>
              <w:rPr>
                <w:rFonts w:ascii="Calibri" w:eastAsia="Calibri" w:hAnsi="Calibri" w:cs="Calibri"/>
                <w:sz w:val="20"/>
                <w:szCs w:val="20"/>
              </w:rPr>
              <w:t>601,862,896</w:t>
            </w:r>
          </w:p>
        </w:tc>
        <w:tc>
          <w:tcPr>
            <w:tcW w:w="1080" w:type="dxa"/>
            <w:tcMar>
              <w:left w:w="43" w:type="dxa"/>
              <w:right w:w="0" w:type="dxa"/>
            </w:tcMar>
            <w:vAlign w:val="center"/>
          </w:tcPr>
          <w:p w14:paraId="1F3D6C32" w14:textId="77777777" w:rsidR="00D27A53" w:rsidRDefault="00D27A53" w:rsidP="00D27A53">
            <w:pPr>
              <w:widowControl w:val="0"/>
              <w:spacing w:line="240" w:lineRule="auto"/>
              <w:jc w:val="center"/>
              <w:rPr>
                <w:rFonts w:ascii="Calibri" w:eastAsia="Calibri" w:hAnsi="Calibri" w:cs="Calibri"/>
                <w:sz w:val="20"/>
                <w:szCs w:val="20"/>
              </w:rPr>
            </w:pPr>
            <w:r>
              <w:rPr>
                <w:rFonts w:ascii="Calibri" w:eastAsia="Calibri" w:hAnsi="Calibri" w:cs="Calibri"/>
                <w:sz w:val="20"/>
                <w:szCs w:val="20"/>
              </w:rPr>
              <w:t>63.410</w:t>
            </w:r>
          </w:p>
        </w:tc>
        <w:tc>
          <w:tcPr>
            <w:tcW w:w="990" w:type="dxa"/>
            <w:tcMar>
              <w:left w:w="43" w:type="dxa"/>
              <w:right w:w="0" w:type="dxa"/>
            </w:tcMar>
            <w:vAlign w:val="center"/>
          </w:tcPr>
          <w:p w14:paraId="126C6CD2" w14:textId="77777777" w:rsidR="00D27A53" w:rsidRDefault="00D27A53" w:rsidP="00D27A53">
            <w:pPr>
              <w:widowControl w:val="0"/>
              <w:spacing w:line="240" w:lineRule="auto"/>
              <w:jc w:val="center"/>
              <w:rPr>
                <w:rFonts w:ascii="Calibri" w:eastAsia="Calibri" w:hAnsi="Calibri" w:cs="Calibri"/>
                <w:sz w:val="20"/>
                <w:szCs w:val="20"/>
              </w:rPr>
            </w:pPr>
            <w:r>
              <w:rPr>
                <w:rFonts w:ascii="Calibri" w:eastAsia="Calibri" w:hAnsi="Calibri" w:cs="Calibri"/>
                <w:sz w:val="20"/>
                <w:szCs w:val="20"/>
              </w:rPr>
              <w:t>60.312</w:t>
            </w:r>
          </w:p>
        </w:tc>
      </w:tr>
      <w:tr w:rsidR="00D27A53" w14:paraId="6BA085EC" w14:textId="77777777" w:rsidTr="00D27A53">
        <w:tc>
          <w:tcPr>
            <w:tcW w:w="954" w:type="dxa"/>
            <w:vMerge/>
            <w:tcMar>
              <w:left w:w="43" w:type="dxa"/>
              <w:right w:w="0" w:type="dxa"/>
            </w:tcMar>
          </w:tcPr>
          <w:p w14:paraId="1E3E29D8" w14:textId="77777777" w:rsidR="00D27A53" w:rsidRDefault="00D27A53" w:rsidP="00D27A53">
            <w:pPr>
              <w:widowControl w:val="0"/>
              <w:spacing w:line="240" w:lineRule="auto"/>
              <w:rPr>
                <w:rFonts w:ascii="Calibri" w:eastAsia="Calibri" w:hAnsi="Calibri" w:cs="Calibri"/>
              </w:rPr>
            </w:pPr>
          </w:p>
        </w:tc>
        <w:tc>
          <w:tcPr>
            <w:tcW w:w="1059" w:type="dxa"/>
            <w:tcMar>
              <w:left w:w="43" w:type="dxa"/>
              <w:right w:w="0" w:type="dxa"/>
            </w:tcMar>
            <w:vAlign w:val="center"/>
          </w:tcPr>
          <w:p w14:paraId="51D80D92" w14:textId="77777777" w:rsidR="00D27A53" w:rsidRDefault="00D27A53" w:rsidP="00D27A53">
            <w:pPr>
              <w:widowControl w:val="0"/>
              <w:spacing w:line="240" w:lineRule="auto"/>
              <w:jc w:val="center"/>
              <w:rPr>
                <w:rFonts w:ascii="Calibri" w:eastAsia="Calibri" w:hAnsi="Calibri" w:cs="Calibri"/>
                <w:i/>
                <w:sz w:val="20"/>
                <w:szCs w:val="20"/>
              </w:rPr>
            </w:pPr>
            <w:r>
              <w:rPr>
                <w:rFonts w:ascii="Calibri" w:eastAsia="Calibri" w:hAnsi="Calibri" w:cs="Calibri"/>
                <w:i/>
                <w:sz w:val="20"/>
                <w:szCs w:val="20"/>
              </w:rPr>
              <w:t>TP2</w:t>
            </w:r>
          </w:p>
        </w:tc>
        <w:tc>
          <w:tcPr>
            <w:tcW w:w="990" w:type="dxa"/>
            <w:tcMar>
              <w:left w:w="43" w:type="dxa"/>
              <w:right w:w="0" w:type="dxa"/>
            </w:tcMar>
            <w:vAlign w:val="center"/>
          </w:tcPr>
          <w:p w14:paraId="688D8C87" w14:textId="77777777" w:rsidR="00D27A53" w:rsidRDefault="00D27A53" w:rsidP="00D27A53">
            <w:pPr>
              <w:widowControl w:val="0"/>
              <w:spacing w:line="240" w:lineRule="auto"/>
              <w:jc w:val="center"/>
              <w:rPr>
                <w:rFonts w:ascii="Calibri" w:eastAsia="Calibri" w:hAnsi="Calibri" w:cs="Calibri"/>
                <w:sz w:val="20"/>
                <w:szCs w:val="20"/>
              </w:rPr>
            </w:pPr>
            <w:r>
              <w:rPr>
                <w:rFonts w:ascii="Calibri" w:eastAsia="Calibri" w:hAnsi="Calibri" w:cs="Calibri"/>
                <w:sz w:val="20"/>
                <w:szCs w:val="20"/>
              </w:rPr>
              <w:t>332</w:t>
            </w:r>
          </w:p>
        </w:tc>
        <w:tc>
          <w:tcPr>
            <w:tcW w:w="1170" w:type="dxa"/>
            <w:tcMar>
              <w:left w:w="43" w:type="dxa"/>
              <w:right w:w="0" w:type="dxa"/>
            </w:tcMar>
            <w:vAlign w:val="center"/>
          </w:tcPr>
          <w:p w14:paraId="195505DD" w14:textId="77777777" w:rsidR="00D27A53" w:rsidRDefault="00D27A53" w:rsidP="00D27A53">
            <w:pPr>
              <w:widowControl w:val="0"/>
              <w:spacing w:line="240" w:lineRule="auto"/>
              <w:jc w:val="center"/>
              <w:rPr>
                <w:rFonts w:ascii="Calibri" w:eastAsia="Calibri" w:hAnsi="Calibri" w:cs="Calibri"/>
                <w:sz w:val="20"/>
                <w:szCs w:val="20"/>
              </w:rPr>
            </w:pPr>
            <w:r>
              <w:rPr>
                <w:rFonts w:ascii="Calibri" w:eastAsia="Calibri" w:hAnsi="Calibri" w:cs="Calibri"/>
                <w:sz w:val="20"/>
                <w:szCs w:val="20"/>
              </w:rPr>
              <w:t>101</w:t>
            </w:r>
          </w:p>
        </w:tc>
        <w:tc>
          <w:tcPr>
            <w:tcW w:w="1440" w:type="dxa"/>
            <w:tcMar>
              <w:left w:w="43" w:type="dxa"/>
              <w:right w:w="0" w:type="dxa"/>
            </w:tcMar>
            <w:vAlign w:val="center"/>
          </w:tcPr>
          <w:p w14:paraId="6DCEBB8F" w14:textId="77777777" w:rsidR="00D27A53" w:rsidRDefault="00D27A53" w:rsidP="00D27A53">
            <w:pPr>
              <w:widowControl w:val="0"/>
              <w:spacing w:line="240" w:lineRule="auto"/>
              <w:jc w:val="center"/>
              <w:rPr>
                <w:rFonts w:ascii="Calibri" w:eastAsia="Calibri" w:hAnsi="Calibri" w:cs="Calibri"/>
                <w:sz w:val="20"/>
                <w:szCs w:val="20"/>
              </w:rPr>
            </w:pPr>
            <w:r>
              <w:rPr>
                <w:rFonts w:ascii="Calibri" w:eastAsia="Calibri" w:hAnsi="Calibri" w:cs="Calibri"/>
                <w:sz w:val="20"/>
                <w:szCs w:val="20"/>
              </w:rPr>
              <w:t>442,361,928</w:t>
            </w:r>
          </w:p>
        </w:tc>
        <w:tc>
          <w:tcPr>
            <w:tcW w:w="1440" w:type="dxa"/>
            <w:tcMar>
              <w:left w:w="43" w:type="dxa"/>
              <w:right w:w="0" w:type="dxa"/>
            </w:tcMar>
            <w:vAlign w:val="center"/>
          </w:tcPr>
          <w:p w14:paraId="2EFE59B5" w14:textId="77777777" w:rsidR="00D27A53" w:rsidRDefault="00D27A53" w:rsidP="00D27A53">
            <w:pPr>
              <w:widowControl w:val="0"/>
              <w:spacing w:line="240" w:lineRule="auto"/>
              <w:jc w:val="center"/>
              <w:rPr>
                <w:rFonts w:ascii="Calibri" w:eastAsia="Calibri" w:hAnsi="Calibri" w:cs="Calibri"/>
                <w:sz w:val="20"/>
                <w:szCs w:val="20"/>
              </w:rPr>
            </w:pPr>
            <w:r>
              <w:rPr>
                <w:rFonts w:ascii="Calibri" w:eastAsia="Calibri" w:hAnsi="Calibri" w:cs="Calibri"/>
                <w:sz w:val="20"/>
                <w:szCs w:val="20"/>
              </w:rPr>
              <w:t>421,971,164</w:t>
            </w:r>
          </w:p>
        </w:tc>
        <w:tc>
          <w:tcPr>
            <w:tcW w:w="1080" w:type="dxa"/>
            <w:tcMar>
              <w:left w:w="43" w:type="dxa"/>
              <w:right w:w="0" w:type="dxa"/>
            </w:tcMar>
            <w:vAlign w:val="center"/>
          </w:tcPr>
          <w:p w14:paraId="6EC438DC" w14:textId="77777777" w:rsidR="00D27A53" w:rsidRDefault="00D27A53" w:rsidP="00D27A53">
            <w:pPr>
              <w:widowControl w:val="0"/>
              <w:spacing w:line="240" w:lineRule="auto"/>
              <w:jc w:val="center"/>
              <w:rPr>
                <w:rFonts w:ascii="Calibri" w:eastAsia="Calibri" w:hAnsi="Calibri" w:cs="Calibri"/>
                <w:sz w:val="20"/>
                <w:szCs w:val="20"/>
              </w:rPr>
            </w:pPr>
            <w:r>
              <w:rPr>
                <w:rFonts w:ascii="Calibri" w:eastAsia="Calibri" w:hAnsi="Calibri" w:cs="Calibri"/>
                <w:sz w:val="20"/>
                <w:szCs w:val="20"/>
              </w:rPr>
              <w:t>44.678</w:t>
            </w:r>
          </w:p>
        </w:tc>
        <w:tc>
          <w:tcPr>
            <w:tcW w:w="990" w:type="dxa"/>
            <w:tcMar>
              <w:left w:w="43" w:type="dxa"/>
              <w:right w:w="0" w:type="dxa"/>
            </w:tcMar>
            <w:vAlign w:val="center"/>
          </w:tcPr>
          <w:p w14:paraId="78C65464" w14:textId="77777777" w:rsidR="00D27A53" w:rsidRDefault="00D27A53" w:rsidP="00D27A53">
            <w:pPr>
              <w:widowControl w:val="0"/>
              <w:spacing w:line="240" w:lineRule="auto"/>
              <w:jc w:val="center"/>
              <w:rPr>
                <w:rFonts w:ascii="Calibri" w:eastAsia="Calibri" w:hAnsi="Calibri" w:cs="Calibri"/>
                <w:sz w:val="20"/>
                <w:szCs w:val="20"/>
              </w:rPr>
            </w:pPr>
            <w:r>
              <w:rPr>
                <w:rFonts w:ascii="Calibri" w:eastAsia="Calibri" w:hAnsi="Calibri" w:cs="Calibri"/>
                <w:sz w:val="20"/>
                <w:szCs w:val="20"/>
              </w:rPr>
              <w:t>42.091</w:t>
            </w:r>
          </w:p>
        </w:tc>
      </w:tr>
      <w:tr w:rsidR="00D27A53" w14:paraId="30CC2B43" w14:textId="77777777" w:rsidTr="00D27A53">
        <w:tc>
          <w:tcPr>
            <w:tcW w:w="954" w:type="dxa"/>
            <w:vMerge w:val="restart"/>
            <w:tcMar>
              <w:left w:w="43" w:type="dxa"/>
              <w:right w:w="0" w:type="dxa"/>
            </w:tcMar>
            <w:vAlign w:val="center"/>
          </w:tcPr>
          <w:p w14:paraId="083EA9D8" w14:textId="77777777" w:rsidR="00D27A53" w:rsidRDefault="00D27A53" w:rsidP="00D27A53">
            <w:pPr>
              <w:widowControl w:val="0"/>
              <w:spacing w:line="240" w:lineRule="auto"/>
              <w:rPr>
                <w:rFonts w:ascii="Calibri" w:eastAsia="Calibri" w:hAnsi="Calibri" w:cs="Calibri"/>
                <w:b/>
                <w:sz w:val="20"/>
                <w:szCs w:val="20"/>
              </w:rPr>
            </w:pPr>
            <w:r>
              <w:rPr>
                <w:rFonts w:ascii="Calibri" w:eastAsia="Calibri" w:hAnsi="Calibri" w:cs="Calibri"/>
                <w:b/>
                <w:sz w:val="20"/>
                <w:szCs w:val="20"/>
              </w:rPr>
              <w:t>Mate Pair</w:t>
            </w:r>
          </w:p>
        </w:tc>
        <w:tc>
          <w:tcPr>
            <w:tcW w:w="1059" w:type="dxa"/>
            <w:tcMar>
              <w:left w:w="43" w:type="dxa"/>
              <w:right w:w="0" w:type="dxa"/>
            </w:tcMar>
            <w:vAlign w:val="center"/>
          </w:tcPr>
          <w:p w14:paraId="670687BA" w14:textId="77777777" w:rsidR="00D27A53" w:rsidRDefault="00D27A53" w:rsidP="00D27A53">
            <w:pPr>
              <w:widowControl w:val="0"/>
              <w:spacing w:line="240" w:lineRule="auto"/>
              <w:jc w:val="center"/>
              <w:rPr>
                <w:rFonts w:ascii="Calibri" w:eastAsia="Calibri" w:hAnsi="Calibri" w:cs="Calibri"/>
                <w:i/>
                <w:sz w:val="20"/>
                <w:szCs w:val="20"/>
              </w:rPr>
            </w:pPr>
            <w:r>
              <w:rPr>
                <w:rFonts w:ascii="Calibri" w:eastAsia="Calibri" w:hAnsi="Calibri" w:cs="Calibri"/>
                <w:i/>
                <w:sz w:val="20"/>
                <w:szCs w:val="20"/>
              </w:rPr>
              <w:t>3-1</w:t>
            </w:r>
          </w:p>
        </w:tc>
        <w:tc>
          <w:tcPr>
            <w:tcW w:w="990" w:type="dxa"/>
            <w:tcMar>
              <w:left w:w="43" w:type="dxa"/>
              <w:right w:w="0" w:type="dxa"/>
            </w:tcMar>
            <w:vAlign w:val="center"/>
          </w:tcPr>
          <w:p w14:paraId="0091D69F" w14:textId="77777777" w:rsidR="00D27A53" w:rsidRDefault="00D27A53" w:rsidP="00D27A53">
            <w:pPr>
              <w:widowControl w:val="0"/>
              <w:spacing w:line="240" w:lineRule="auto"/>
              <w:jc w:val="center"/>
              <w:rPr>
                <w:rFonts w:ascii="Calibri" w:eastAsia="Calibri" w:hAnsi="Calibri" w:cs="Calibri"/>
                <w:sz w:val="20"/>
                <w:szCs w:val="20"/>
              </w:rPr>
            </w:pPr>
            <w:r>
              <w:rPr>
                <w:rFonts w:ascii="Calibri" w:eastAsia="Calibri" w:hAnsi="Calibri" w:cs="Calibri"/>
                <w:sz w:val="20"/>
                <w:szCs w:val="20"/>
              </w:rPr>
              <w:t>10,000</w:t>
            </w:r>
          </w:p>
        </w:tc>
        <w:tc>
          <w:tcPr>
            <w:tcW w:w="1170" w:type="dxa"/>
            <w:tcMar>
              <w:left w:w="43" w:type="dxa"/>
              <w:right w:w="0" w:type="dxa"/>
            </w:tcMar>
            <w:vAlign w:val="center"/>
          </w:tcPr>
          <w:p w14:paraId="75E34263" w14:textId="77777777" w:rsidR="00D27A53" w:rsidRDefault="00D27A53" w:rsidP="00D27A53">
            <w:pPr>
              <w:widowControl w:val="0"/>
              <w:spacing w:line="240" w:lineRule="auto"/>
              <w:jc w:val="center"/>
              <w:rPr>
                <w:rFonts w:ascii="Calibri" w:eastAsia="Calibri" w:hAnsi="Calibri" w:cs="Calibri"/>
                <w:sz w:val="20"/>
                <w:szCs w:val="20"/>
              </w:rPr>
            </w:pPr>
            <w:r>
              <w:rPr>
                <w:rFonts w:ascii="Calibri" w:eastAsia="Calibri" w:hAnsi="Calibri" w:cs="Calibri"/>
                <w:sz w:val="20"/>
                <w:szCs w:val="20"/>
              </w:rPr>
              <w:t>101</w:t>
            </w:r>
          </w:p>
        </w:tc>
        <w:tc>
          <w:tcPr>
            <w:tcW w:w="1440" w:type="dxa"/>
            <w:tcMar>
              <w:left w:w="43" w:type="dxa"/>
              <w:right w:w="0" w:type="dxa"/>
            </w:tcMar>
            <w:vAlign w:val="center"/>
          </w:tcPr>
          <w:p w14:paraId="2A76CBC0" w14:textId="77777777" w:rsidR="00D27A53" w:rsidRDefault="00D27A53" w:rsidP="00D27A53">
            <w:pPr>
              <w:widowControl w:val="0"/>
              <w:spacing w:line="240" w:lineRule="auto"/>
              <w:jc w:val="center"/>
              <w:rPr>
                <w:rFonts w:ascii="Calibri" w:eastAsia="Calibri" w:hAnsi="Calibri" w:cs="Calibri"/>
                <w:sz w:val="20"/>
                <w:szCs w:val="20"/>
              </w:rPr>
            </w:pPr>
            <w:r>
              <w:rPr>
                <w:rFonts w:ascii="Calibri" w:eastAsia="Calibri" w:hAnsi="Calibri" w:cs="Calibri"/>
                <w:sz w:val="20"/>
                <w:szCs w:val="20"/>
              </w:rPr>
              <w:t>80,737,892</w:t>
            </w:r>
          </w:p>
        </w:tc>
        <w:tc>
          <w:tcPr>
            <w:tcW w:w="1440" w:type="dxa"/>
            <w:tcMar>
              <w:left w:w="43" w:type="dxa"/>
              <w:right w:w="0" w:type="dxa"/>
            </w:tcMar>
            <w:vAlign w:val="center"/>
          </w:tcPr>
          <w:p w14:paraId="2A734677" w14:textId="77777777" w:rsidR="00D27A53" w:rsidRDefault="00D27A53" w:rsidP="00D27A53">
            <w:pPr>
              <w:widowControl w:val="0"/>
              <w:spacing w:line="240" w:lineRule="auto"/>
              <w:jc w:val="center"/>
              <w:rPr>
                <w:rFonts w:ascii="Calibri" w:eastAsia="Calibri" w:hAnsi="Calibri" w:cs="Calibri"/>
                <w:sz w:val="20"/>
                <w:szCs w:val="20"/>
              </w:rPr>
            </w:pPr>
            <w:r>
              <w:rPr>
                <w:rFonts w:ascii="Calibri" w:eastAsia="Calibri" w:hAnsi="Calibri" w:cs="Calibri"/>
                <w:sz w:val="20"/>
                <w:szCs w:val="20"/>
              </w:rPr>
              <w:t>61,485,746</w:t>
            </w:r>
          </w:p>
        </w:tc>
        <w:tc>
          <w:tcPr>
            <w:tcW w:w="1080" w:type="dxa"/>
            <w:tcMar>
              <w:left w:w="43" w:type="dxa"/>
              <w:right w:w="0" w:type="dxa"/>
            </w:tcMar>
            <w:vAlign w:val="center"/>
          </w:tcPr>
          <w:p w14:paraId="2363022C" w14:textId="77777777" w:rsidR="00D27A53" w:rsidRDefault="00D27A53" w:rsidP="00D27A53">
            <w:pPr>
              <w:widowControl w:val="0"/>
              <w:spacing w:line="240" w:lineRule="auto"/>
              <w:jc w:val="center"/>
              <w:rPr>
                <w:rFonts w:ascii="Calibri" w:eastAsia="Calibri" w:hAnsi="Calibri" w:cs="Calibri"/>
                <w:sz w:val="20"/>
                <w:szCs w:val="20"/>
              </w:rPr>
            </w:pPr>
            <w:r>
              <w:rPr>
                <w:rFonts w:ascii="Calibri" w:eastAsia="Calibri" w:hAnsi="Calibri" w:cs="Calibri"/>
                <w:sz w:val="20"/>
                <w:szCs w:val="20"/>
              </w:rPr>
              <w:t>8.154</w:t>
            </w:r>
          </w:p>
        </w:tc>
        <w:tc>
          <w:tcPr>
            <w:tcW w:w="990" w:type="dxa"/>
            <w:tcMar>
              <w:left w:w="43" w:type="dxa"/>
              <w:right w:w="0" w:type="dxa"/>
            </w:tcMar>
            <w:vAlign w:val="center"/>
          </w:tcPr>
          <w:p w14:paraId="28571BA4" w14:textId="77777777" w:rsidR="00D27A53" w:rsidRDefault="00D27A53" w:rsidP="00D27A53">
            <w:pPr>
              <w:widowControl w:val="0"/>
              <w:spacing w:line="240" w:lineRule="auto"/>
              <w:jc w:val="center"/>
              <w:rPr>
                <w:rFonts w:ascii="Calibri" w:eastAsia="Calibri" w:hAnsi="Calibri" w:cs="Calibri"/>
                <w:sz w:val="20"/>
                <w:szCs w:val="20"/>
              </w:rPr>
            </w:pPr>
            <w:r>
              <w:rPr>
                <w:rFonts w:ascii="Calibri" w:eastAsia="Calibri" w:hAnsi="Calibri" w:cs="Calibri"/>
                <w:sz w:val="20"/>
                <w:szCs w:val="20"/>
              </w:rPr>
              <w:t>5.677</w:t>
            </w:r>
          </w:p>
        </w:tc>
      </w:tr>
      <w:tr w:rsidR="00D27A53" w14:paraId="596E8BDB" w14:textId="77777777" w:rsidTr="00D27A53">
        <w:tc>
          <w:tcPr>
            <w:tcW w:w="954" w:type="dxa"/>
            <w:vMerge/>
            <w:tcMar>
              <w:left w:w="43" w:type="dxa"/>
              <w:right w:w="0" w:type="dxa"/>
            </w:tcMar>
            <w:vAlign w:val="center"/>
          </w:tcPr>
          <w:p w14:paraId="23A46429" w14:textId="77777777" w:rsidR="00D27A53" w:rsidRDefault="00D27A53" w:rsidP="00D27A53">
            <w:pPr>
              <w:widowControl w:val="0"/>
              <w:spacing w:line="240" w:lineRule="auto"/>
              <w:rPr>
                <w:rFonts w:ascii="Calibri" w:eastAsia="Calibri" w:hAnsi="Calibri" w:cs="Calibri"/>
              </w:rPr>
            </w:pPr>
          </w:p>
        </w:tc>
        <w:tc>
          <w:tcPr>
            <w:tcW w:w="1059" w:type="dxa"/>
            <w:tcMar>
              <w:left w:w="43" w:type="dxa"/>
              <w:right w:w="0" w:type="dxa"/>
            </w:tcMar>
            <w:vAlign w:val="center"/>
          </w:tcPr>
          <w:p w14:paraId="74A342EC" w14:textId="77777777" w:rsidR="00D27A53" w:rsidRDefault="00D27A53" w:rsidP="00D27A53">
            <w:pPr>
              <w:widowControl w:val="0"/>
              <w:spacing w:line="240" w:lineRule="auto"/>
              <w:jc w:val="center"/>
              <w:rPr>
                <w:rFonts w:ascii="Calibri" w:eastAsia="Calibri" w:hAnsi="Calibri" w:cs="Calibri"/>
                <w:i/>
                <w:sz w:val="20"/>
                <w:szCs w:val="20"/>
              </w:rPr>
            </w:pPr>
            <w:r>
              <w:rPr>
                <w:rFonts w:ascii="Calibri" w:eastAsia="Calibri" w:hAnsi="Calibri" w:cs="Calibri"/>
                <w:i/>
                <w:sz w:val="20"/>
                <w:szCs w:val="20"/>
              </w:rPr>
              <w:t>3-2</w:t>
            </w:r>
          </w:p>
        </w:tc>
        <w:tc>
          <w:tcPr>
            <w:tcW w:w="990" w:type="dxa"/>
            <w:tcMar>
              <w:left w:w="43" w:type="dxa"/>
              <w:right w:w="0" w:type="dxa"/>
            </w:tcMar>
            <w:vAlign w:val="center"/>
          </w:tcPr>
          <w:p w14:paraId="364B4342" w14:textId="77777777" w:rsidR="00D27A53" w:rsidRDefault="00D27A53" w:rsidP="00D27A53">
            <w:pPr>
              <w:widowControl w:val="0"/>
              <w:spacing w:line="240" w:lineRule="auto"/>
              <w:jc w:val="center"/>
              <w:rPr>
                <w:rFonts w:ascii="Calibri" w:eastAsia="Calibri" w:hAnsi="Calibri" w:cs="Calibri"/>
                <w:sz w:val="20"/>
                <w:szCs w:val="20"/>
              </w:rPr>
            </w:pPr>
            <w:r>
              <w:rPr>
                <w:rFonts w:ascii="Calibri" w:eastAsia="Calibri" w:hAnsi="Calibri" w:cs="Calibri"/>
                <w:sz w:val="20"/>
                <w:szCs w:val="20"/>
              </w:rPr>
              <w:t>8,000</w:t>
            </w:r>
          </w:p>
        </w:tc>
        <w:tc>
          <w:tcPr>
            <w:tcW w:w="1170" w:type="dxa"/>
            <w:tcMar>
              <w:left w:w="43" w:type="dxa"/>
              <w:right w:w="0" w:type="dxa"/>
            </w:tcMar>
            <w:vAlign w:val="center"/>
          </w:tcPr>
          <w:p w14:paraId="006007A2" w14:textId="77777777" w:rsidR="00D27A53" w:rsidRDefault="00D27A53" w:rsidP="00D27A53">
            <w:pPr>
              <w:widowControl w:val="0"/>
              <w:spacing w:line="240" w:lineRule="auto"/>
              <w:jc w:val="center"/>
              <w:rPr>
                <w:rFonts w:ascii="Calibri" w:eastAsia="Calibri" w:hAnsi="Calibri" w:cs="Calibri"/>
                <w:sz w:val="20"/>
                <w:szCs w:val="20"/>
              </w:rPr>
            </w:pPr>
            <w:r>
              <w:rPr>
                <w:rFonts w:ascii="Calibri" w:eastAsia="Calibri" w:hAnsi="Calibri" w:cs="Calibri"/>
                <w:sz w:val="20"/>
                <w:szCs w:val="20"/>
              </w:rPr>
              <w:t>100</w:t>
            </w:r>
          </w:p>
        </w:tc>
        <w:tc>
          <w:tcPr>
            <w:tcW w:w="1440" w:type="dxa"/>
            <w:tcMar>
              <w:left w:w="43" w:type="dxa"/>
              <w:right w:w="0" w:type="dxa"/>
            </w:tcMar>
            <w:vAlign w:val="center"/>
          </w:tcPr>
          <w:p w14:paraId="7F117E5B" w14:textId="77777777" w:rsidR="00D27A53" w:rsidRDefault="00D27A53" w:rsidP="00D27A53">
            <w:pPr>
              <w:widowControl w:val="0"/>
              <w:spacing w:line="240" w:lineRule="auto"/>
              <w:jc w:val="center"/>
              <w:rPr>
                <w:rFonts w:ascii="Calibri" w:eastAsia="Calibri" w:hAnsi="Calibri" w:cs="Calibri"/>
                <w:sz w:val="20"/>
                <w:szCs w:val="20"/>
              </w:rPr>
            </w:pPr>
            <w:r>
              <w:rPr>
                <w:rFonts w:ascii="Calibri" w:eastAsia="Calibri" w:hAnsi="Calibri" w:cs="Calibri"/>
                <w:sz w:val="20"/>
                <w:szCs w:val="20"/>
              </w:rPr>
              <w:t>133,412,552</w:t>
            </w:r>
          </w:p>
        </w:tc>
        <w:tc>
          <w:tcPr>
            <w:tcW w:w="1440" w:type="dxa"/>
            <w:tcMar>
              <w:left w:w="43" w:type="dxa"/>
              <w:right w:w="0" w:type="dxa"/>
            </w:tcMar>
            <w:vAlign w:val="center"/>
          </w:tcPr>
          <w:p w14:paraId="5D296537" w14:textId="77777777" w:rsidR="00D27A53" w:rsidRDefault="00D27A53" w:rsidP="00D27A53">
            <w:pPr>
              <w:widowControl w:val="0"/>
              <w:spacing w:line="240" w:lineRule="auto"/>
              <w:jc w:val="center"/>
              <w:rPr>
                <w:rFonts w:ascii="Calibri" w:eastAsia="Calibri" w:hAnsi="Calibri" w:cs="Calibri"/>
                <w:sz w:val="20"/>
                <w:szCs w:val="20"/>
              </w:rPr>
            </w:pPr>
            <w:r>
              <w:rPr>
                <w:rFonts w:ascii="Calibri" w:eastAsia="Calibri" w:hAnsi="Calibri" w:cs="Calibri"/>
                <w:sz w:val="20"/>
                <w:szCs w:val="20"/>
              </w:rPr>
              <w:t>102,665,144</w:t>
            </w:r>
          </w:p>
        </w:tc>
        <w:tc>
          <w:tcPr>
            <w:tcW w:w="1080" w:type="dxa"/>
            <w:tcMar>
              <w:left w:w="43" w:type="dxa"/>
              <w:right w:w="0" w:type="dxa"/>
            </w:tcMar>
            <w:vAlign w:val="center"/>
          </w:tcPr>
          <w:p w14:paraId="181CD676" w14:textId="77777777" w:rsidR="00D27A53" w:rsidRDefault="00D27A53" w:rsidP="00D27A53">
            <w:pPr>
              <w:widowControl w:val="0"/>
              <w:spacing w:line="240" w:lineRule="auto"/>
              <w:jc w:val="center"/>
              <w:rPr>
                <w:rFonts w:ascii="Calibri" w:eastAsia="Calibri" w:hAnsi="Calibri" w:cs="Calibri"/>
                <w:sz w:val="20"/>
                <w:szCs w:val="20"/>
              </w:rPr>
            </w:pPr>
            <w:r>
              <w:rPr>
                <w:rFonts w:ascii="Calibri" w:eastAsia="Calibri" w:hAnsi="Calibri" w:cs="Calibri"/>
                <w:sz w:val="20"/>
                <w:szCs w:val="20"/>
              </w:rPr>
              <w:t>13.474</w:t>
            </w:r>
          </w:p>
        </w:tc>
        <w:tc>
          <w:tcPr>
            <w:tcW w:w="990" w:type="dxa"/>
            <w:tcMar>
              <w:left w:w="43" w:type="dxa"/>
              <w:right w:w="0" w:type="dxa"/>
            </w:tcMar>
            <w:vAlign w:val="center"/>
          </w:tcPr>
          <w:p w14:paraId="255C1A6D" w14:textId="77777777" w:rsidR="00D27A53" w:rsidRDefault="00D27A53" w:rsidP="00D27A53">
            <w:pPr>
              <w:widowControl w:val="0"/>
              <w:spacing w:line="240" w:lineRule="auto"/>
              <w:jc w:val="center"/>
              <w:rPr>
                <w:rFonts w:ascii="Calibri" w:eastAsia="Calibri" w:hAnsi="Calibri" w:cs="Calibri"/>
                <w:sz w:val="20"/>
                <w:szCs w:val="20"/>
              </w:rPr>
            </w:pPr>
            <w:r>
              <w:rPr>
                <w:rFonts w:ascii="Calibri" w:eastAsia="Calibri" w:hAnsi="Calibri" w:cs="Calibri"/>
                <w:sz w:val="20"/>
                <w:szCs w:val="20"/>
              </w:rPr>
              <w:t>9.504</w:t>
            </w:r>
          </w:p>
        </w:tc>
      </w:tr>
      <w:tr w:rsidR="00D27A53" w14:paraId="6AA59C21" w14:textId="77777777" w:rsidTr="00D27A53">
        <w:tc>
          <w:tcPr>
            <w:tcW w:w="954" w:type="dxa"/>
            <w:vMerge/>
            <w:tcMar>
              <w:left w:w="43" w:type="dxa"/>
              <w:right w:w="0" w:type="dxa"/>
            </w:tcMar>
            <w:vAlign w:val="center"/>
          </w:tcPr>
          <w:p w14:paraId="00F83C9C" w14:textId="77777777" w:rsidR="00D27A53" w:rsidRDefault="00D27A53" w:rsidP="00D27A53">
            <w:pPr>
              <w:widowControl w:val="0"/>
              <w:spacing w:line="240" w:lineRule="auto"/>
              <w:rPr>
                <w:rFonts w:ascii="Calibri" w:eastAsia="Calibri" w:hAnsi="Calibri" w:cs="Calibri"/>
              </w:rPr>
            </w:pPr>
          </w:p>
        </w:tc>
        <w:tc>
          <w:tcPr>
            <w:tcW w:w="1059" w:type="dxa"/>
            <w:tcMar>
              <w:left w:w="43" w:type="dxa"/>
              <w:right w:w="0" w:type="dxa"/>
            </w:tcMar>
            <w:vAlign w:val="center"/>
          </w:tcPr>
          <w:p w14:paraId="4E39DD4D" w14:textId="77777777" w:rsidR="00D27A53" w:rsidRDefault="00D27A53" w:rsidP="00D27A53">
            <w:pPr>
              <w:widowControl w:val="0"/>
              <w:spacing w:line="240" w:lineRule="auto"/>
              <w:jc w:val="center"/>
              <w:rPr>
                <w:rFonts w:ascii="Calibri" w:eastAsia="Calibri" w:hAnsi="Calibri" w:cs="Calibri"/>
                <w:i/>
                <w:sz w:val="20"/>
                <w:szCs w:val="20"/>
              </w:rPr>
            </w:pPr>
            <w:r>
              <w:rPr>
                <w:rFonts w:ascii="Calibri" w:eastAsia="Calibri" w:hAnsi="Calibri" w:cs="Calibri"/>
                <w:i/>
                <w:sz w:val="20"/>
                <w:szCs w:val="20"/>
              </w:rPr>
              <w:t>3-3</w:t>
            </w:r>
          </w:p>
        </w:tc>
        <w:tc>
          <w:tcPr>
            <w:tcW w:w="990" w:type="dxa"/>
            <w:tcMar>
              <w:left w:w="43" w:type="dxa"/>
              <w:right w:w="0" w:type="dxa"/>
            </w:tcMar>
            <w:vAlign w:val="center"/>
          </w:tcPr>
          <w:p w14:paraId="1CEBA865" w14:textId="77777777" w:rsidR="00D27A53" w:rsidRDefault="00D27A53" w:rsidP="00D27A53">
            <w:pPr>
              <w:widowControl w:val="0"/>
              <w:spacing w:line="240" w:lineRule="auto"/>
              <w:jc w:val="center"/>
              <w:rPr>
                <w:rFonts w:ascii="Calibri" w:eastAsia="Calibri" w:hAnsi="Calibri" w:cs="Calibri"/>
                <w:sz w:val="20"/>
                <w:szCs w:val="20"/>
              </w:rPr>
            </w:pPr>
            <w:r>
              <w:rPr>
                <w:rFonts w:ascii="Calibri" w:eastAsia="Calibri" w:hAnsi="Calibri" w:cs="Calibri"/>
                <w:sz w:val="20"/>
                <w:szCs w:val="20"/>
              </w:rPr>
              <w:t>6,000</w:t>
            </w:r>
          </w:p>
        </w:tc>
        <w:tc>
          <w:tcPr>
            <w:tcW w:w="1170" w:type="dxa"/>
            <w:tcMar>
              <w:left w:w="43" w:type="dxa"/>
              <w:right w:w="0" w:type="dxa"/>
            </w:tcMar>
            <w:vAlign w:val="center"/>
          </w:tcPr>
          <w:p w14:paraId="17A7EC55" w14:textId="77777777" w:rsidR="00D27A53" w:rsidRDefault="00D27A53" w:rsidP="00D27A53">
            <w:pPr>
              <w:widowControl w:val="0"/>
              <w:spacing w:line="240" w:lineRule="auto"/>
              <w:jc w:val="center"/>
              <w:rPr>
                <w:rFonts w:ascii="Calibri" w:eastAsia="Calibri" w:hAnsi="Calibri" w:cs="Calibri"/>
                <w:sz w:val="20"/>
                <w:szCs w:val="20"/>
              </w:rPr>
            </w:pPr>
            <w:r>
              <w:rPr>
                <w:rFonts w:ascii="Calibri" w:eastAsia="Calibri" w:hAnsi="Calibri" w:cs="Calibri"/>
                <w:sz w:val="20"/>
                <w:szCs w:val="20"/>
              </w:rPr>
              <w:t>100</w:t>
            </w:r>
          </w:p>
        </w:tc>
        <w:tc>
          <w:tcPr>
            <w:tcW w:w="1440" w:type="dxa"/>
            <w:tcMar>
              <w:left w:w="43" w:type="dxa"/>
              <w:right w:w="0" w:type="dxa"/>
            </w:tcMar>
            <w:vAlign w:val="center"/>
          </w:tcPr>
          <w:p w14:paraId="202230DA" w14:textId="77777777" w:rsidR="00D27A53" w:rsidRDefault="00D27A53" w:rsidP="00D27A53">
            <w:pPr>
              <w:widowControl w:val="0"/>
              <w:spacing w:line="240" w:lineRule="auto"/>
              <w:jc w:val="center"/>
              <w:rPr>
                <w:rFonts w:ascii="Calibri" w:eastAsia="Calibri" w:hAnsi="Calibri" w:cs="Calibri"/>
                <w:sz w:val="20"/>
                <w:szCs w:val="20"/>
              </w:rPr>
            </w:pPr>
            <w:r>
              <w:rPr>
                <w:rFonts w:ascii="Calibri" w:eastAsia="Calibri" w:hAnsi="Calibri" w:cs="Calibri"/>
                <w:sz w:val="20"/>
                <w:szCs w:val="20"/>
              </w:rPr>
              <w:t>151,526,932</w:t>
            </w:r>
          </w:p>
        </w:tc>
        <w:tc>
          <w:tcPr>
            <w:tcW w:w="1440" w:type="dxa"/>
            <w:tcMar>
              <w:left w:w="43" w:type="dxa"/>
              <w:right w:w="0" w:type="dxa"/>
            </w:tcMar>
            <w:vAlign w:val="center"/>
          </w:tcPr>
          <w:p w14:paraId="5AB8E8F8" w14:textId="77777777" w:rsidR="00D27A53" w:rsidRDefault="00D27A53" w:rsidP="00D27A53">
            <w:pPr>
              <w:widowControl w:val="0"/>
              <w:spacing w:line="240" w:lineRule="auto"/>
              <w:jc w:val="center"/>
              <w:rPr>
                <w:rFonts w:ascii="Calibri" w:eastAsia="Calibri" w:hAnsi="Calibri" w:cs="Calibri"/>
                <w:sz w:val="20"/>
                <w:szCs w:val="20"/>
              </w:rPr>
            </w:pPr>
            <w:r>
              <w:rPr>
                <w:rFonts w:ascii="Calibri" w:eastAsia="Calibri" w:hAnsi="Calibri" w:cs="Calibri"/>
                <w:sz w:val="20"/>
                <w:szCs w:val="20"/>
              </w:rPr>
              <w:t>113,790,414</w:t>
            </w:r>
          </w:p>
        </w:tc>
        <w:tc>
          <w:tcPr>
            <w:tcW w:w="1080" w:type="dxa"/>
            <w:tcMar>
              <w:left w:w="43" w:type="dxa"/>
              <w:right w:w="0" w:type="dxa"/>
            </w:tcMar>
            <w:vAlign w:val="center"/>
          </w:tcPr>
          <w:p w14:paraId="02CE60C4" w14:textId="77777777" w:rsidR="00D27A53" w:rsidRDefault="00D27A53" w:rsidP="00D27A53">
            <w:pPr>
              <w:widowControl w:val="0"/>
              <w:spacing w:line="240" w:lineRule="auto"/>
              <w:jc w:val="center"/>
              <w:rPr>
                <w:rFonts w:ascii="Calibri" w:eastAsia="Calibri" w:hAnsi="Calibri" w:cs="Calibri"/>
                <w:sz w:val="20"/>
                <w:szCs w:val="20"/>
              </w:rPr>
            </w:pPr>
            <w:r>
              <w:rPr>
                <w:rFonts w:ascii="Calibri" w:eastAsia="Calibri" w:hAnsi="Calibri" w:cs="Calibri"/>
                <w:sz w:val="20"/>
                <w:szCs w:val="20"/>
              </w:rPr>
              <w:t>15.304</w:t>
            </w:r>
          </w:p>
        </w:tc>
        <w:tc>
          <w:tcPr>
            <w:tcW w:w="990" w:type="dxa"/>
            <w:tcMar>
              <w:left w:w="43" w:type="dxa"/>
              <w:right w:w="0" w:type="dxa"/>
            </w:tcMar>
            <w:vAlign w:val="center"/>
          </w:tcPr>
          <w:p w14:paraId="4262FD8B" w14:textId="77777777" w:rsidR="00D27A53" w:rsidRDefault="00D27A53" w:rsidP="00D27A53">
            <w:pPr>
              <w:widowControl w:val="0"/>
              <w:spacing w:line="240" w:lineRule="auto"/>
              <w:jc w:val="center"/>
              <w:rPr>
                <w:rFonts w:ascii="Calibri" w:eastAsia="Calibri" w:hAnsi="Calibri" w:cs="Calibri"/>
                <w:sz w:val="20"/>
                <w:szCs w:val="20"/>
              </w:rPr>
            </w:pPr>
            <w:r>
              <w:rPr>
                <w:rFonts w:ascii="Calibri" w:eastAsia="Calibri" w:hAnsi="Calibri" w:cs="Calibri"/>
                <w:sz w:val="20"/>
                <w:szCs w:val="20"/>
              </w:rPr>
              <w:t>10.511</w:t>
            </w:r>
          </w:p>
        </w:tc>
      </w:tr>
      <w:tr w:rsidR="00D27A53" w14:paraId="1F0DA8D4" w14:textId="77777777" w:rsidTr="00D27A53">
        <w:tc>
          <w:tcPr>
            <w:tcW w:w="954" w:type="dxa"/>
            <w:vMerge/>
            <w:tcMar>
              <w:left w:w="43" w:type="dxa"/>
              <w:right w:w="0" w:type="dxa"/>
            </w:tcMar>
            <w:vAlign w:val="center"/>
          </w:tcPr>
          <w:p w14:paraId="6E639EA3" w14:textId="77777777" w:rsidR="00D27A53" w:rsidRDefault="00D27A53" w:rsidP="00D27A53">
            <w:pPr>
              <w:widowControl w:val="0"/>
              <w:spacing w:line="240" w:lineRule="auto"/>
              <w:rPr>
                <w:rFonts w:ascii="Calibri" w:eastAsia="Calibri" w:hAnsi="Calibri" w:cs="Calibri"/>
              </w:rPr>
            </w:pPr>
          </w:p>
        </w:tc>
        <w:tc>
          <w:tcPr>
            <w:tcW w:w="1059" w:type="dxa"/>
            <w:tcMar>
              <w:left w:w="43" w:type="dxa"/>
              <w:right w:w="0" w:type="dxa"/>
            </w:tcMar>
            <w:vAlign w:val="center"/>
          </w:tcPr>
          <w:p w14:paraId="7EC9CEB1" w14:textId="77777777" w:rsidR="00D27A53" w:rsidRDefault="00D27A53" w:rsidP="00D27A53">
            <w:pPr>
              <w:widowControl w:val="0"/>
              <w:spacing w:line="240" w:lineRule="auto"/>
              <w:jc w:val="center"/>
              <w:rPr>
                <w:rFonts w:ascii="Calibri" w:eastAsia="Calibri" w:hAnsi="Calibri" w:cs="Calibri"/>
                <w:i/>
                <w:sz w:val="20"/>
                <w:szCs w:val="20"/>
              </w:rPr>
            </w:pPr>
            <w:r>
              <w:rPr>
                <w:rFonts w:ascii="Calibri" w:eastAsia="Calibri" w:hAnsi="Calibri" w:cs="Calibri"/>
                <w:i/>
                <w:sz w:val="20"/>
                <w:szCs w:val="20"/>
              </w:rPr>
              <w:t>3-4</w:t>
            </w:r>
          </w:p>
        </w:tc>
        <w:tc>
          <w:tcPr>
            <w:tcW w:w="990" w:type="dxa"/>
            <w:tcMar>
              <w:left w:w="43" w:type="dxa"/>
              <w:right w:w="0" w:type="dxa"/>
            </w:tcMar>
            <w:vAlign w:val="center"/>
          </w:tcPr>
          <w:p w14:paraId="1F0B69B1" w14:textId="77777777" w:rsidR="00D27A53" w:rsidRDefault="00D27A53" w:rsidP="00D27A53">
            <w:pPr>
              <w:widowControl w:val="0"/>
              <w:spacing w:line="240" w:lineRule="auto"/>
              <w:jc w:val="center"/>
              <w:rPr>
                <w:rFonts w:ascii="Calibri" w:eastAsia="Calibri" w:hAnsi="Calibri" w:cs="Calibri"/>
                <w:sz w:val="20"/>
                <w:szCs w:val="20"/>
              </w:rPr>
            </w:pPr>
            <w:r>
              <w:rPr>
                <w:rFonts w:ascii="Calibri" w:eastAsia="Calibri" w:hAnsi="Calibri" w:cs="Calibri"/>
                <w:sz w:val="20"/>
                <w:szCs w:val="20"/>
              </w:rPr>
              <w:t>2,000</w:t>
            </w:r>
          </w:p>
        </w:tc>
        <w:tc>
          <w:tcPr>
            <w:tcW w:w="1170" w:type="dxa"/>
            <w:tcMar>
              <w:left w:w="43" w:type="dxa"/>
              <w:right w:w="0" w:type="dxa"/>
            </w:tcMar>
            <w:vAlign w:val="center"/>
          </w:tcPr>
          <w:p w14:paraId="13E27BDA" w14:textId="77777777" w:rsidR="00D27A53" w:rsidRDefault="00D27A53" w:rsidP="00D27A53">
            <w:pPr>
              <w:widowControl w:val="0"/>
              <w:spacing w:line="240" w:lineRule="auto"/>
              <w:jc w:val="center"/>
              <w:rPr>
                <w:rFonts w:ascii="Calibri" w:eastAsia="Calibri" w:hAnsi="Calibri" w:cs="Calibri"/>
                <w:sz w:val="20"/>
                <w:szCs w:val="20"/>
              </w:rPr>
            </w:pPr>
            <w:r>
              <w:rPr>
                <w:rFonts w:ascii="Calibri" w:eastAsia="Calibri" w:hAnsi="Calibri" w:cs="Calibri"/>
                <w:sz w:val="20"/>
                <w:szCs w:val="20"/>
              </w:rPr>
              <w:t>100</w:t>
            </w:r>
          </w:p>
        </w:tc>
        <w:tc>
          <w:tcPr>
            <w:tcW w:w="1440" w:type="dxa"/>
            <w:tcMar>
              <w:left w:w="43" w:type="dxa"/>
              <w:right w:w="0" w:type="dxa"/>
            </w:tcMar>
            <w:vAlign w:val="center"/>
          </w:tcPr>
          <w:p w14:paraId="72B617C9" w14:textId="77777777" w:rsidR="00D27A53" w:rsidRDefault="00D27A53" w:rsidP="00D27A53">
            <w:pPr>
              <w:widowControl w:val="0"/>
              <w:spacing w:line="240" w:lineRule="auto"/>
              <w:jc w:val="center"/>
              <w:rPr>
                <w:rFonts w:ascii="Calibri" w:eastAsia="Calibri" w:hAnsi="Calibri" w:cs="Calibri"/>
                <w:sz w:val="20"/>
                <w:szCs w:val="20"/>
              </w:rPr>
            </w:pPr>
            <w:r>
              <w:rPr>
                <w:rFonts w:ascii="Calibri" w:eastAsia="Calibri" w:hAnsi="Calibri" w:cs="Calibri"/>
                <w:sz w:val="20"/>
                <w:szCs w:val="20"/>
              </w:rPr>
              <w:t>139,751,218</w:t>
            </w:r>
          </w:p>
        </w:tc>
        <w:tc>
          <w:tcPr>
            <w:tcW w:w="1440" w:type="dxa"/>
            <w:tcMar>
              <w:left w:w="43" w:type="dxa"/>
              <w:right w:w="0" w:type="dxa"/>
            </w:tcMar>
            <w:vAlign w:val="center"/>
          </w:tcPr>
          <w:p w14:paraId="4EBB5FB2" w14:textId="77777777" w:rsidR="00D27A53" w:rsidRDefault="00D27A53" w:rsidP="00D27A53">
            <w:pPr>
              <w:widowControl w:val="0"/>
              <w:spacing w:line="240" w:lineRule="auto"/>
              <w:jc w:val="center"/>
              <w:rPr>
                <w:rFonts w:ascii="Calibri" w:eastAsia="Calibri" w:hAnsi="Calibri" w:cs="Calibri"/>
                <w:sz w:val="20"/>
                <w:szCs w:val="20"/>
              </w:rPr>
            </w:pPr>
            <w:r>
              <w:rPr>
                <w:rFonts w:ascii="Calibri" w:eastAsia="Calibri" w:hAnsi="Calibri" w:cs="Calibri"/>
                <w:sz w:val="20"/>
                <w:szCs w:val="20"/>
              </w:rPr>
              <w:t>106,746,080</w:t>
            </w:r>
          </w:p>
        </w:tc>
        <w:tc>
          <w:tcPr>
            <w:tcW w:w="1080" w:type="dxa"/>
            <w:tcMar>
              <w:left w:w="43" w:type="dxa"/>
              <w:right w:w="0" w:type="dxa"/>
            </w:tcMar>
            <w:vAlign w:val="center"/>
          </w:tcPr>
          <w:p w14:paraId="05531C3D" w14:textId="77777777" w:rsidR="00D27A53" w:rsidRDefault="00D27A53" w:rsidP="00D27A53">
            <w:pPr>
              <w:widowControl w:val="0"/>
              <w:spacing w:line="240" w:lineRule="auto"/>
              <w:jc w:val="center"/>
              <w:rPr>
                <w:rFonts w:ascii="Calibri" w:eastAsia="Calibri" w:hAnsi="Calibri" w:cs="Calibri"/>
                <w:sz w:val="20"/>
                <w:szCs w:val="20"/>
              </w:rPr>
            </w:pPr>
            <w:r>
              <w:rPr>
                <w:rFonts w:ascii="Calibri" w:eastAsia="Calibri" w:hAnsi="Calibri" w:cs="Calibri"/>
                <w:sz w:val="20"/>
                <w:szCs w:val="20"/>
              </w:rPr>
              <w:t>14.114</w:t>
            </w:r>
          </w:p>
        </w:tc>
        <w:tc>
          <w:tcPr>
            <w:tcW w:w="990" w:type="dxa"/>
            <w:tcMar>
              <w:left w:w="43" w:type="dxa"/>
              <w:right w:w="0" w:type="dxa"/>
            </w:tcMar>
            <w:vAlign w:val="center"/>
          </w:tcPr>
          <w:p w14:paraId="606F0B34" w14:textId="77777777" w:rsidR="00D27A53" w:rsidRDefault="00D27A53" w:rsidP="00D27A53">
            <w:pPr>
              <w:widowControl w:val="0"/>
              <w:spacing w:line="240" w:lineRule="auto"/>
              <w:jc w:val="center"/>
              <w:rPr>
                <w:rFonts w:ascii="Calibri" w:eastAsia="Calibri" w:hAnsi="Calibri" w:cs="Calibri"/>
                <w:sz w:val="20"/>
                <w:szCs w:val="20"/>
              </w:rPr>
            </w:pPr>
            <w:r>
              <w:rPr>
                <w:rFonts w:ascii="Calibri" w:eastAsia="Calibri" w:hAnsi="Calibri" w:cs="Calibri"/>
                <w:sz w:val="20"/>
                <w:szCs w:val="20"/>
              </w:rPr>
              <w:t>9.936</w:t>
            </w:r>
          </w:p>
        </w:tc>
      </w:tr>
      <w:tr w:rsidR="00D27A53" w14:paraId="6FA99F4F" w14:textId="77777777" w:rsidTr="00D27A53">
        <w:tc>
          <w:tcPr>
            <w:tcW w:w="954" w:type="dxa"/>
            <w:vMerge/>
            <w:tcMar>
              <w:left w:w="43" w:type="dxa"/>
              <w:right w:w="0" w:type="dxa"/>
            </w:tcMar>
            <w:vAlign w:val="center"/>
          </w:tcPr>
          <w:p w14:paraId="6A1285CF" w14:textId="77777777" w:rsidR="00D27A53" w:rsidRDefault="00D27A53" w:rsidP="00D27A53">
            <w:pPr>
              <w:widowControl w:val="0"/>
              <w:spacing w:line="240" w:lineRule="auto"/>
              <w:rPr>
                <w:rFonts w:ascii="Calibri" w:eastAsia="Calibri" w:hAnsi="Calibri" w:cs="Calibri"/>
              </w:rPr>
            </w:pPr>
          </w:p>
        </w:tc>
        <w:tc>
          <w:tcPr>
            <w:tcW w:w="1059" w:type="dxa"/>
            <w:tcMar>
              <w:left w:w="43" w:type="dxa"/>
              <w:right w:w="0" w:type="dxa"/>
            </w:tcMar>
            <w:vAlign w:val="center"/>
          </w:tcPr>
          <w:p w14:paraId="63A44A43" w14:textId="77777777" w:rsidR="00D27A53" w:rsidRDefault="00D27A53" w:rsidP="00D27A53">
            <w:pPr>
              <w:widowControl w:val="0"/>
              <w:spacing w:line="240" w:lineRule="auto"/>
              <w:jc w:val="center"/>
              <w:rPr>
                <w:rFonts w:ascii="Calibri" w:eastAsia="Calibri" w:hAnsi="Calibri" w:cs="Calibri"/>
                <w:i/>
                <w:sz w:val="20"/>
                <w:szCs w:val="20"/>
              </w:rPr>
            </w:pPr>
            <w:r>
              <w:rPr>
                <w:rFonts w:ascii="Calibri" w:eastAsia="Calibri" w:hAnsi="Calibri" w:cs="Calibri"/>
                <w:i/>
                <w:sz w:val="20"/>
                <w:szCs w:val="20"/>
              </w:rPr>
              <w:t>3-5</w:t>
            </w:r>
          </w:p>
        </w:tc>
        <w:tc>
          <w:tcPr>
            <w:tcW w:w="990" w:type="dxa"/>
            <w:tcMar>
              <w:left w:w="43" w:type="dxa"/>
              <w:right w:w="0" w:type="dxa"/>
            </w:tcMar>
            <w:vAlign w:val="center"/>
          </w:tcPr>
          <w:p w14:paraId="30C1D40B" w14:textId="77777777" w:rsidR="00D27A53" w:rsidRDefault="00D27A53" w:rsidP="00D27A53">
            <w:pPr>
              <w:widowControl w:val="0"/>
              <w:spacing w:line="240" w:lineRule="auto"/>
              <w:jc w:val="center"/>
              <w:rPr>
                <w:rFonts w:ascii="Calibri" w:eastAsia="Calibri" w:hAnsi="Calibri" w:cs="Calibri"/>
                <w:sz w:val="20"/>
                <w:szCs w:val="20"/>
              </w:rPr>
            </w:pPr>
            <w:r>
              <w:rPr>
                <w:rFonts w:ascii="Calibri" w:eastAsia="Calibri" w:hAnsi="Calibri" w:cs="Calibri"/>
                <w:sz w:val="20"/>
                <w:szCs w:val="20"/>
              </w:rPr>
              <w:t>&gt; 10,000</w:t>
            </w:r>
          </w:p>
        </w:tc>
        <w:tc>
          <w:tcPr>
            <w:tcW w:w="1170" w:type="dxa"/>
            <w:tcMar>
              <w:left w:w="43" w:type="dxa"/>
              <w:right w:w="0" w:type="dxa"/>
            </w:tcMar>
            <w:vAlign w:val="center"/>
          </w:tcPr>
          <w:p w14:paraId="16F06C76" w14:textId="77777777" w:rsidR="00D27A53" w:rsidRDefault="00D27A53" w:rsidP="00D27A53">
            <w:pPr>
              <w:widowControl w:val="0"/>
              <w:spacing w:line="240" w:lineRule="auto"/>
              <w:jc w:val="center"/>
              <w:rPr>
                <w:rFonts w:ascii="Calibri" w:eastAsia="Calibri" w:hAnsi="Calibri" w:cs="Calibri"/>
                <w:sz w:val="20"/>
                <w:szCs w:val="20"/>
              </w:rPr>
            </w:pPr>
            <w:r>
              <w:rPr>
                <w:rFonts w:ascii="Calibri" w:eastAsia="Calibri" w:hAnsi="Calibri" w:cs="Calibri"/>
                <w:sz w:val="20"/>
                <w:szCs w:val="20"/>
              </w:rPr>
              <w:t>100</w:t>
            </w:r>
          </w:p>
        </w:tc>
        <w:tc>
          <w:tcPr>
            <w:tcW w:w="1440" w:type="dxa"/>
            <w:tcMar>
              <w:left w:w="43" w:type="dxa"/>
              <w:right w:w="0" w:type="dxa"/>
            </w:tcMar>
            <w:vAlign w:val="center"/>
          </w:tcPr>
          <w:p w14:paraId="207DA2C4" w14:textId="77777777" w:rsidR="00D27A53" w:rsidRDefault="00D27A53" w:rsidP="00D27A53">
            <w:pPr>
              <w:widowControl w:val="0"/>
              <w:spacing w:line="240" w:lineRule="auto"/>
              <w:jc w:val="center"/>
              <w:rPr>
                <w:rFonts w:ascii="Calibri" w:eastAsia="Calibri" w:hAnsi="Calibri" w:cs="Calibri"/>
                <w:sz w:val="20"/>
                <w:szCs w:val="20"/>
              </w:rPr>
            </w:pPr>
            <w:r>
              <w:rPr>
                <w:rFonts w:ascii="Calibri" w:eastAsia="Calibri" w:hAnsi="Calibri" w:cs="Calibri"/>
                <w:sz w:val="20"/>
                <w:szCs w:val="20"/>
              </w:rPr>
              <w:t>9,884,952</w:t>
            </w:r>
          </w:p>
        </w:tc>
        <w:tc>
          <w:tcPr>
            <w:tcW w:w="1440" w:type="dxa"/>
            <w:tcMar>
              <w:left w:w="43" w:type="dxa"/>
              <w:right w:w="0" w:type="dxa"/>
            </w:tcMar>
            <w:vAlign w:val="center"/>
          </w:tcPr>
          <w:p w14:paraId="0EDA0004" w14:textId="77777777" w:rsidR="00D27A53" w:rsidRDefault="00D27A53" w:rsidP="00D27A53">
            <w:pPr>
              <w:widowControl w:val="0"/>
              <w:spacing w:line="240" w:lineRule="auto"/>
              <w:jc w:val="center"/>
              <w:rPr>
                <w:rFonts w:ascii="Calibri" w:eastAsia="Calibri" w:hAnsi="Calibri" w:cs="Calibri"/>
                <w:sz w:val="20"/>
                <w:szCs w:val="20"/>
              </w:rPr>
            </w:pPr>
            <w:r>
              <w:rPr>
                <w:rFonts w:ascii="Calibri" w:eastAsia="Calibri" w:hAnsi="Calibri" w:cs="Calibri"/>
                <w:sz w:val="20"/>
                <w:szCs w:val="20"/>
              </w:rPr>
              <w:t>3,912,444</w:t>
            </w:r>
          </w:p>
        </w:tc>
        <w:tc>
          <w:tcPr>
            <w:tcW w:w="1080" w:type="dxa"/>
            <w:tcMar>
              <w:left w:w="43" w:type="dxa"/>
              <w:right w:w="0" w:type="dxa"/>
            </w:tcMar>
            <w:vAlign w:val="center"/>
          </w:tcPr>
          <w:p w14:paraId="5C3F3F84" w14:textId="77777777" w:rsidR="00D27A53" w:rsidRDefault="00D27A53" w:rsidP="00D27A53">
            <w:pPr>
              <w:widowControl w:val="0"/>
              <w:spacing w:line="240" w:lineRule="auto"/>
              <w:jc w:val="center"/>
              <w:rPr>
                <w:rFonts w:ascii="Calibri" w:eastAsia="Calibri" w:hAnsi="Calibri" w:cs="Calibri"/>
                <w:sz w:val="20"/>
                <w:szCs w:val="20"/>
              </w:rPr>
            </w:pPr>
            <w:r>
              <w:rPr>
                <w:rFonts w:ascii="Calibri" w:eastAsia="Calibri" w:hAnsi="Calibri" w:cs="Calibri"/>
                <w:sz w:val="20"/>
                <w:szCs w:val="20"/>
              </w:rPr>
              <w:t>0.998</w:t>
            </w:r>
          </w:p>
        </w:tc>
        <w:tc>
          <w:tcPr>
            <w:tcW w:w="990" w:type="dxa"/>
            <w:tcMar>
              <w:left w:w="43" w:type="dxa"/>
              <w:right w:w="0" w:type="dxa"/>
            </w:tcMar>
            <w:vAlign w:val="center"/>
          </w:tcPr>
          <w:p w14:paraId="01748F49" w14:textId="77777777" w:rsidR="00D27A53" w:rsidRDefault="00D27A53" w:rsidP="00D27A53">
            <w:pPr>
              <w:widowControl w:val="0"/>
              <w:spacing w:line="240" w:lineRule="auto"/>
              <w:jc w:val="center"/>
              <w:rPr>
                <w:rFonts w:ascii="Calibri" w:eastAsia="Calibri" w:hAnsi="Calibri" w:cs="Calibri"/>
                <w:sz w:val="20"/>
                <w:szCs w:val="20"/>
              </w:rPr>
            </w:pPr>
            <w:r>
              <w:rPr>
                <w:rFonts w:ascii="Calibri" w:eastAsia="Calibri" w:hAnsi="Calibri" w:cs="Calibri"/>
                <w:sz w:val="20"/>
                <w:szCs w:val="20"/>
              </w:rPr>
              <w:t>0.362</w:t>
            </w:r>
          </w:p>
        </w:tc>
      </w:tr>
      <w:tr w:rsidR="00D27A53" w14:paraId="6794D309" w14:textId="77777777" w:rsidTr="00D27A53">
        <w:tc>
          <w:tcPr>
            <w:tcW w:w="954" w:type="dxa"/>
            <w:tcMar>
              <w:left w:w="43" w:type="dxa"/>
              <w:right w:w="0" w:type="dxa"/>
            </w:tcMar>
            <w:vAlign w:val="center"/>
          </w:tcPr>
          <w:p w14:paraId="595197F4" w14:textId="77777777" w:rsidR="00D27A53" w:rsidRDefault="00D27A53" w:rsidP="00D27A53">
            <w:pPr>
              <w:widowControl w:val="0"/>
              <w:spacing w:line="240" w:lineRule="auto"/>
              <w:rPr>
                <w:rFonts w:ascii="Calibri" w:eastAsia="Calibri" w:hAnsi="Calibri" w:cs="Calibri"/>
                <w:b/>
                <w:sz w:val="20"/>
                <w:szCs w:val="20"/>
              </w:rPr>
            </w:pPr>
            <w:r>
              <w:rPr>
                <w:rFonts w:ascii="Calibri" w:eastAsia="Calibri" w:hAnsi="Calibri" w:cs="Calibri"/>
                <w:b/>
                <w:sz w:val="20"/>
                <w:szCs w:val="20"/>
              </w:rPr>
              <w:t>Total</w:t>
            </w:r>
          </w:p>
        </w:tc>
        <w:tc>
          <w:tcPr>
            <w:tcW w:w="1059" w:type="dxa"/>
            <w:tcMar>
              <w:left w:w="43" w:type="dxa"/>
              <w:right w:w="0" w:type="dxa"/>
            </w:tcMar>
            <w:vAlign w:val="center"/>
          </w:tcPr>
          <w:p w14:paraId="2A3F5391" w14:textId="77777777" w:rsidR="00D27A53" w:rsidRDefault="00D27A53" w:rsidP="00D27A53">
            <w:pPr>
              <w:widowControl w:val="0"/>
              <w:spacing w:line="240" w:lineRule="auto"/>
              <w:jc w:val="center"/>
              <w:rPr>
                <w:rFonts w:ascii="Calibri" w:eastAsia="Calibri" w:hAnsi="Calibri" w:cs="Calibri"/>
                <w:i/>
                <w:sz w:val="20"/>
                <w:szCs w:val="20"/>
              </w:rPr>
            </w:pPr>
          </w:p>
        </w:tc>
        <w:tc>
          <w:tcPr>
            <w:tcW w:w="990" w:type="dxa"/>
            <w:tcMar>
              <w:left w:w="43" w:type="dxa"/>
              <w:right w:w="0" w:type="dxa"/>
            </w:tcMar>
            <w:vAlign w:val="center"/>
          </w:tcPr>
          <w:p w14:paraId="5A75B90A" w14:textId="77777777" w:rsidR="00D27A53" w:rsidRDefault="00D27A53" w:rsidP="00D27A53">
            <w:pPr>
              <w:widowControl w:val="0"/>
              <w:spacing w:line="240" w:lineRule="auto"/>
              <w:jc w:val="center"/>
              <w:rPr>
                <w:rFonts w:ascii="Calibri" w:eastAsia="Calibri" w:hAnsi="Calibri" w:cs="Calibri"/>
                <w:sz w:val="20"/>
                <w:szCs w:val="20"/>
              </w:rPr>
            </w:pPr>
          </w:p>
        </w:tc>
        <w:tc>
          <w:tcPr>
            <w:tcW w:w="1170" w:type="dxa"/>
            <w:tcMar>
              <w:left w:w="43" w:type="dxa"/>
              <w:right w:w="0" w:type="dxa"/>
            </w:tcMar>
            <w:vAlign w:val="center"/>
          </w:tcPr>
          <w:p w14:paraId="7148ACE4" w14:textId="77777777" w:rsidR="00D27A53" w:rsidRDefault="00D27A53" w:rsidP="00D27A53">
            <w:pPr>
              <w:widowControl w:val="0"/>
              <w:spacing w:line="240" w:lineRule="auto"/>
              <w:jc w:val="center"/>
              <w:rPr>
                <w:rFonts w:ascii="Calibri" w:eastAsia="Calibri" w:hAnsi="Calibri" w:cs="Calibri"/>
                <w:sz w:val="20"/>
                <w:szCs w:val="20"/>
              </w:rPr>
            </w:pPr>
          </w:p>
        </w:tc>
        <w:tc>
          <w:tcPr>
            <w:tcW w:w="1440" w:type="dxa"/>
            <w:tcMar>
              <w:left w:w="43" w:type="dxa"/>
              <w:right w:w="0" w:type="dxa"/>
            </w:tcMar>
            <w:vAlign w:val="center"/>
          </w:tcPr>
          <w:p w14:paraId="0C1D9520" w14:textId="77777777" w:rsidR="00D27A53" w:rsidRDefault="00D27A53" w:rsidP="00D27A53">
            <w:pPr>
              <w:widowControl w:val="0"/>
              <w:spacing w:line="240" w:lineRule="auto"/>
              <w:jc w:val="center"/>
              <w:rPr>
                <w:rFonts w:ascii="Calibri" w:eastAsia="Calibri" w:hAnsi="Calibri" w:cs="Calibri"/>
                <w:sz w:val="20"/>
                <w:szCs w:val="20"/>
              </w:rPr>
            </w:pPr>
            <w:r>
              <w:rPr>
                <w:rFonts w:ascii="Calibri" w:eastAsia="Calibri" w:hAnsi="Calibri" w:cs="Calibri"/>
                <w:sz w:val="20"/>
                <w:szCs w:val="20"/>
              </w:rPr>
              <w:t>1,585,498,978</w:t>
            </w:r>
          </w:p>
        </w:tc>
        <w:tc>
          <w:tcPr>
            <w:tcW w:w="1440" w:type="dxa"/>
            <w:tcMar>
              <w:left w:w="43" w:type="dxa"/>
              <w:right w:w="0" w:type="dxa"/>
            </w:tcMar>
            <w:vAlign w:val="center"/>
          </w:tcPr>
          <w:p w14:paraId="65EEAE7C" w14:textId="77777777" w:rsidR="00D27A53" w:rsidRDefault="00D27A53" w:rsidP="00D27A53">
            <w:pPr>
              <w:widowControl w:val="0"/>
              <w:spacing w:line="240" w:lineRule="auto"/>
              <w:jc w:val="center"/>
              <w:rPr>
                <w:rFonts w:ascii="Calibri" w:eastAsia="Calibri" w:hAnsi="Calibri" w:cs="Calibri"/>
                <w:sz w:val="20"/>
                <w:szCs w:val="20"/>
              </w:rPr>
            </w:pPr>
            <w:r>
              <w:rPr>
                <w:rFonts w:ascii="Calibri" w:eastAsia="Calibri" w:hAnsi="Calibri" w:cs="Calibri"/>
                <w:sz w:val="20"/>
                <w:szCs w:val="20"/>
              </w:rPr>
              <w:t>1,412,433,888</w:t>
            </w:r>
          </w:p>
        </w:tc>
        <w:tc>
          <w:tcPr>
            <w:tcW w:w="1080" w:type="dxa"/>
            <w:tcMar>
              <w:left w:w="43" w:type="dxa"/>
              <w:right w:w="0" w:type="dxa"/>
            </w:tcMar>
            <w:vAlign w:val="center"/>
          </w:tcPr>
          <w:p w14:paraId="10A8BE4A" w14:textId="77777777" w:rsidR="00D27A53" w:rsidRDefault="00D27A53" w:rsidP="00D27A53">
            <w:pPr>
              <w:widowControl w:val="0"/>
              <w:spacing w:line="240" w:lineRule="auto"/>
              <w:jc w:val="center"/>
              <w:rPr>
                <w:rFonts w:ascii="Calibri" w:eastAsia="Calibri" w:hAnsi="Calibri" w:cs="Calibri"/>
                <w:sz w:val="20"/>
                <w:szCs w:val="20"/>
              </w:rPr>
            </w:pPr>
            <w:r>
              <w:rPr>
                <w:rFonts w:ascii="Calibri" w:eastAsia="Calibri" w:hAnsi="Calibri" w:cs="Calibri"/>
                <w:sz w:val="20"/>
                <w:szCs w:val="20"/>
              </w:rPr>
              <w:t>160.132</w:t>
            </w:r>
          </w:p>
        </w:tc>
        <w:tc>
          <w:tcPr>
            <w:tcW w:w="990" w:type="dxa"/>
            <w:tcMar>
              <w:left w:w="43" w:type="dxa"/>
              <w:right w:w="0" w:type="dxa"/>
            </w:tcMar>
            <w:vAlign w:val="center"/>
          </w:tcPr>
          <w:p w14:paraId="3498DE4C" w14:textId="77777777" w:rsidR="00D27A53" w:rsidRDefault="00D27A53" w:rsidP="00D27A53">
            <w:pPr>
              <w:widowControl w:val="0"/>
              <w:spacing w:line="240" w:lineRule="auto"/>
              <w:jc w:val="center"/>
              <w:rPr>
                <w:rFonts w:ascii="Calibri" w:eastAsia="Calibri" w:hAnsi="Calibri" w:cs="Calibri"/>
                <w:sz w:val="20"/>
                <w:szCs w:val="20"/>
              </w:rPr>
            </w:pPr>
            <w:r>
              <w:rPr>
                <w:rFonts w:ascii="Calibri" w:eastAsia="Calibri" w:hAnsi="Calibri" w:cs="Calibri"/>
                <w:sz w:val="20"/>
                <w:szCs w:val="20"/>
              </w:rPr>
              <w:t>138.393</w:t>
            </w:r>
          </w:p>
        </w:tc>
      </w:tr>
    </w:tbl>
    <w:p w14:paraId="3137731D" w14:textId="77777777" w:rsidR="00D27A53" w:rsidRDefault="00D27A53" w:rsidP="00D27A53">
      <w:pPr>
        <w:pStyle w:val="Heading2"/>
        <w:spacing w:line="480" w:lineRule="auto"/>
        <w:contextualSpacing w:val="0"/>
        <w:rPr>
          <w:b/>
        </w:rPr>
      </w:pPr>
      <w:bookmarkStart w:id="15" w:name="_Toc524645958"/>
      <w:r>
        <w:rPr>
          <w:b/>
        </w:rPr>
        <w:t>Genome assembly</w:t>
      </w:r>
      <w:bookmarkEnd w:id="15"/>
    </w:p>
    <w:p w14:paraId="3747E871" w14:textId="7C9FB84E" w:rsidR="00D27A53" w:rsidRDefault="00D27A53" w:rsidP="00D27A53">
      <w:pPr>
        <w:spacing w:line="480" w:lineRule="auto"/>
        <w:ind w:firstLine="720"/>
        <w:jc w:val="both"/>
        <w:rPr>
          <w:rFonts w:ascii="Calibri" w:eastAsia="Calibri" w:hAnsi="Calibri" w:cs="Calibri"/>
        </w:rPr>
      </w:pPr>
      <w:r>
        <w:rPr>
          <w:rFonts w:ascii="Calibri" w:eastAsia="Calibri" w:hAnsi="Calibri" w:cs="Calibri"/>
        </w:rPr>
        <w:t xml:space="preserve">The QC PE data were </w:t>
      </w:r>
      <w:r>
        <w:rPr>
          <w:rFonts w:ascii="Calibri" w:eastAsia="Calibri" w:hAnsi="Calibri" w:cs="Calibri"/>
          <w:i/>
        </w:rPr>
        <w:t>de novo</w:t>
      </w:r>
      <w:r>
        <w:rPr>
          <w:rFonts w:ascii="Calibri" w:eastAsia="Calibri" w:hAnsi="Calibri" w:cs="Calibri"/>
        </w:rPr>
        <w:t xml:space="preserve"> assembled into contigs using ABySS </w:t>
      </w:r>
      <w:r>
        <w:rPr>
          <w:rFonts w:ascii="Calibri" w:eastAsia="Calibri" w:hAnsi="Calibri" w:cs="Calibri"/>
          <w:noProof/>
        </w:rPr>
        <w:t>(Simpson</w:t>
      </w:r>
      <w:r w:rsidRPr="00437DCE">
        <w:rPr>
          <w:rFonts w:ascii="Calibri" w:eastAsia="Calibri" w:hAnsi="Calibri" w:cs="Calibri"/>
          <w:i/>
          <w:noProof/>
        </w:rPr>
        <w:t xml:space="preserve"> et al.</w:t>
      </w:r>
      <w:r>
        <w:rPr>
          <w:rFonts w:ascii="Calibri" w:eastAsia="Calibri" w:hAnsi="Calibri" w:cs="Calibri"/>
          <w:noProof/>
        </w:rPr>
        <w:t>, 2009)</w:t>
      </w:r>
      <w:r>
        <w:rPr>
          <w:rFonts w:ascii="Calibri" w:eastAsia="Calibri" w:hAnsi="Calibri" w:cs="Calibri"/>
        </w:rPr>
        <w:t>. We ran ABySS with default parameters and k-mer length of 77. Initial contigs were scaffolded based on the size information of the PE read libraries. The MP data were then used to perform a second round of scaffolding using the ABySS pipeline. Statistics of the initial assembly are shown in Table S2.</w:t>
      </w:r>
    </w:p>
    <w:p w14:paraId="5CAD06C6" w14:textId="77777777" w:rsidR="00D27A53" w:rsidRDefault="00D27A53" w:rsidP="00D27A53">
      <w:pPr>
        <w:spacing w:line="480" w:lineRule="auto"/>
        <w:jc w:val="both"/>
        <w:rPr>
          <w:rFonts w:ascii="Calibri" w:eastAsia="Calibri" w:hAnsi="Calibri" w:cs="Calibri"/>
        </w:rPr>
      </w:pPr>
    </w:p>
    <w:p w14:paraId="74E9BDF5" w14:textId="77777777" w:rsidR="00D27A53" w:rsidRDefault="00D27A53" w:rsidP="00D27A53">
      <w:pPr>
        <w:widowControl w:val="0"/>
        <w:spacing w:line="480" w:lineRule="auto"/>
        <w:jc w:val="both"/>
        <w:rPr>
          <w:rFonts w:ascii="Calibri" w:eastAsia="Calibri" w:hAnsi="Calibri" w:cs="Calibri"/>
        </w:rPr>
      </w:pPr>
      <w:r>
        <w:rPr>
          <w:rFonts w:ascii="Calibri" w:eastAsia="Calibri" w:hAnsi="Calibri" w:cs="Calibri"/>
          <w:b/>
        </w:rPr>
        <w:t xml:space="preserve">Table S2: </w:t>
      </w:r>
      <w:r>
        <w:rPr>
          <w:rFonts w:ascii="Calibri" w:eastAsia="Calibri" w:hAnsi="Calibri" w:cs="Calibri"/>
        </w:rPr>
        <w:t xml:space="preserve">Preliminary assembly statistics of </w:t>
      </w:r>
      <w:r>
        <w:rPr>
          <w:rFonts w:ascii="Calibri" w:eastAsia="Calibri" w:hAnsi="Calibri" w:cs="Calibri"/>
          <w:i/>
        </w:rPr>
        <w:t>S. pimpinellifolium ‘</w:t>
      </w:r>
      <w:r>
        <w:rPr>
          <w:rFonts w:ascii="Calibri" w:eastAsia="Calibri" w:hAnsi="Calibri" w:cs="Calibri"/>
        </w:rPr>
        <w:t>LA0480’.</w:t>
      </w:r>
    </w:p>
    <w:tbl>
      <w:tblPr>
        <w:tblW w:w="5498"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600" w:firstRow="0" w:lastRow="0" w:firstColumn="0" w:lastColumn="0" w:noHBand="1" w:noVBand="1"/>
      </w:tblPr>
      <w:tblGrid>
        <w:gridCol w:w="2798"/>
        <w:gridCol w:w="2700"/>
      </w:tblGrid>
      <w:tr w:rsidR="00D27A53" w14:paraId="5B1F01C4" w14:textId="77777777" w:rsidTr="00D27A53">
        <w:tc>
          <w:tcPr>
            <w:tcW w:w="2798" w:type="dxa"/>
            <w:tcBorders>
              <w:top w:val="single" w:sz="6" w:space="0" w:color="000000"/>
              <w:left w:val="single" w:sz="6" w:space="0" w:color="000000"/>
              <w:bottom w:val="single" w:sz="6" w:space="0" w:color="000000"/>
              <w:right w:val="single" w:sz="6" w:space="0" w:color="000000"/>
            </w:tcBorders>
            <w:tcMar>
              <w:top w:w="0" w:type="dxa"/>
              <w:left w:w="43" w:type="dxa"/>
              <w:bottom w:w="0" w:type="dxa"/>
              <w:right w:w="0" w:type="dxa"/>
            </w:tcMar>
            <w:vAlign w:val="bottom"/>
          </w:tcPr>
          <w:p w14:paraId="46294CA6" w14:textId="77777777" w:rsidR="00D27A53" w:rsidRDefault="00D27A53" w:rsidP="00D27A53">
            <w:pPr>
              <w:widowControl w:val="0"/>
              <w:spacing w:line="240" w:lineRule="auto"/>
              <w:jc w:val="both"/>
              <w:rPr>
                <w:rFonts w:ascii="Calibri" w:eastAsia="Calibri" w:hAnsi="Calibri" w:cs="Calibri"/>
              </w:rPr>
            </w:pPr>
          </w:p>
        </w:tc>
        <w:tc>
          <w:tcPr>
            <w:tcW w:w="2700" w:type="dxa"/>
            <w:tcBorders>
              <w:top w:val="single" w:sz="6" w:space="0" w:color="000000"/>
              <w:left w:val="single" w:sz="6" w:space="0" w:color="000000"/>
              <w:bottom w:val="single" w:sz="6" w:space="0" w:color="000000"/>
              <w:right w:val="single" w:sz="6" w:space="0" w:color="000000"/>
            </w:tcBorders>
            <w:tcMar>
              <w:top w:w="0" w:type="dxa"/>
              <w:left w:w="43" w:type="dxa"/>
              <w:bottom w:w="0" w:type="dxa"/>
              <w:right w:w="0" w:type="dxa"/>
            </w:tcMar>
            <w:vAlign w:val="bottom"/>
          </w:tcPr>
          <w:p w14:paraId="396E64D5" w14:textId="77777777" w:rsidR="00D27A53" w:rsidRDefault="00D27A53" w:rsidP="00D27A53">
            <w:pPr>
              <w:widowControl w:val="0"/>
              <w:spacing w:line="240" w:lineRule="auto"/>
              <w:jc w:val="center"/>
              <w:rPr>
                <w:rFonts w:ascii="Calibri" w:eastAsia="Calibri" w:hAnsi="Calibri" w:cs="Calibri"/>
                <w:b/>
              </w:rPr>
            </w:pPr>
            <w:r>
              <w:rPr>
                <w:rFonts w:ascii="Calibri" w:eastAsia="Calibri" w:hAnsi="Calibri" w:cs="Calibri"/>
                <w:b/>
                <w:i/>
              </w:rPr>
              <w:t>S. pimpinellifolium ‘</w:t>
            </w:r>
            <w:r>
              <w:rPr>
                <w:rFonts w:ascii="Calibri" w:eastAsia="Calibri" w:hAnsi="Calibri" w:cs="Calibri"/>
                <w:b/>
              </w:rPr>
              <w:t>LA0480’</w:t>
            </w:r>
          </w:p>
        </w:tc>
      </w:tr>
      <w:tr w:rsidR="00D27A53" w14:paraId="4A566A3A" w14:textId="77777777" w:rsidTr="00D27A53">
        <w:tc>
          <w:tcPr>
            <w:tcW w:w="2798" w:type="dxa"/>
            <w:tcBorders>
              <w:top w:val="single" w:sz="6" w:space="0" w:color="000000"/>
              <w:left w:val="single" w:sz="6" w:space="0" w:color="000000"/>
              <w:bottom w:val="single" w:sz="6" w:space="0" w:color="000000"/>
              <w:right w:val="single" w:sz="6" w:space="0" w:color="000000"/>
            </w:tcBorders>
            <w:tcMar>
              <w:top w:w="0" w:type="dxa"/>
              <w:left w:w="43" w:type="dxa"/>
              <w:bottom w:w="0" w:type="dxa"/>
              <w:right w:w="0" w:type="dxa"/>
            </w:tcMar>
            <w:vAlign w:val="bottom"/>
          </w:tcPr>
          <w:p w14:paraId="4F93937E" w14:textId="77777777" w:rsidR="00D27A53" w:rsidRDefault="00D27A53" w:rsidP="00D27A53">
            <w:pPr>
              <w:widowControl w:val="0"/>
              <w:spacing w:line="240" w:lineRule="auto"/>
              <w:jc w:val="both"/>
              <w:rPr>
                <w:rFonts w:ascii="Calibri" w:eastAsia="Calibri" w:hAnsi="Calibri" w:cs="Calibri"/>
              </w:rPr>
            </w:pPr>
            <w:r>
              <w:rPr>
                <w:rFonts w:ascii="Calibri" w:eastAsia="Calibri" w:hAnsi="Calibri" w:cs="Calibri"/>
                <w:b/>
              </w:rPr>
              <w:t>N50 (bp)</w:t>
            </w:r>
          </w:p>
        </w:tc>
        <w:tc>
          <w:tcPr>
            <w:tcW w:w="2700" w:type="dxa"/>
            <w:tcBorders>
              <w:top w:val="single" w:sz="6" w:space="0" w:color="000000"/>
              <w:left w:val="single" w:sz="6" w:space="0" w:color="000000"/>
              <w:bottom w:val="single" w:sz="6" w:space="0" w:color="000000"/>
              <w:right w:val="single" w:sz="6" w:space="0" w:color="000000"/>
            </w:tcBorders>
            <w:tcMar>
              <w:top w:w="0" w:type="dxa"/>
              <w:left w:w="43" w:type="dxa"/>
              <w:bottom w:w="0" w:type="dxa"/>
              <w:right w:w="0" w:type="dxa"/>
            </w:tcMar>
            <w:vAlign w:val="bottom"/>
          </w:tcPr>
          <w:p w14:paraId="6B8E3A10"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78,499</w:t>
            </w:r>
          </w:p>
        </w:tc>
      </w:tr>
      <w:tr w:rsidR="008B66B6" w14:paraId="156E9478" w14:textId="77777777" w:rsidTr="00D27A53">
        <w:tc>
          <w:tcPr>
            <w:tcW w:w="2798" w:type="dxa"/>
            <w:tcBorders>
              <w:top w:val="single" w:sz="6" w:space="0" w:color="000000"/>
              <w:left w:val="single" w:sz="6" w:space="0" w:color="000000"/>
              <w:bottom w:val="single" w:sz="6" w:space="0" w:color="000000"/>
              <w:right w:val="single" w:sz="6" w:space="0" w:color="000000"/>
            </w:tcBorders>
            <w:tcMar>
              <w:top w:w="0" w:type="dxa"/>
              <w:left w:w="43" w:type="dxa"/>
              <w:bottom w:w="0" w:type="dxa"/>
              <w:right w:w="0" w:type="dxa"/>
            </w:tcMar>
            <w:vAlign w:val="bottom"/>
          </w:tcPr>
          <w:p w14:paraId="6006434D" w14:textId="48EFCDDA" w:rsidR="008B66B6" w:rsidRDefault="008B66B6" w:rsidP="00D27A53">
            <w:pPr>
              <w:widowControl w:val="0"/>
              <w:spacing w:line="240" w:lineRule="auto"/>
              <w:jc w:val="both"/>
              <w:rPr>
                <w:rFonts w:ascii="Calibri" w:eastAsia="Calibri" w:hAnsi="Calibri" w:cs="Calibri"/>
                <w:b/>
              </w:rPr>
            </w:pPr>
            <w:r>
              <w:rPr>
                <w:rFonts w:ascii="Calibri" w:eastAsia="Calibri" w:hAnsi="Calibri" w:cs="Calibri"/>
                <w:b/>
              </w:rPr>
              <w:t>L50</w:t>
            </w:r>
          </w:p>
        </w:tc>
        <w:tc>
          <w:tcPr>
            <w:tcW w:w="2700" w:type="dxa"/>
            <w:tcBorders>
              <w:top w:val="single" w:sz="6" w:space="0" w:color="000000"/>
              <w:left w:val="single" w:sz="6" w:space="0" w:color="000000"/>
              <w:bottom w:val="single" w:sz="6" w:space="0" w:color="000000"/>
              <w:right w:val="single" w:sz="6" w:space="0" w:color="000000"/>
            </w:tcBorders>
            <w:tcMar>
              <w:top w:w="0" w:type="dxa"/>
              <w:left w:w="43" w:type="dxa"/>
              <w:bottom w:w="0" w:type="dxa"/>
              <w:right w:w="0" w:type="dxa"/>
            </w:tcMar>
            <w:vAlign w:val="bottom"/>
          </w:tcPr>
          <w:p w14:paraId="6B50CA52" w14:textId="0676B472" w:rsidR="008B66B6" w:rsidRDefault="008B66B6" w:rsidP="00D27A53">
            <w:pPr>
              <w:widowControl w:val="0"/>
              <w:spacing w:line="240" w:lineRule="auto"/>
              <w:jc w:val="center"/>
              <w:rPr>
                <w:rFonts w:ascii="Calibri" w:eastAsia="Calibri" w:hAnsi="Calibri" w:cs="Calibri"/>
              </w:rPr>
            </w:pPr>
            <w:r>
              <w:rPr>
                <w:rFonts w:ascii="Calibri" w:eastAsia="Calibri" w:hAnsi="Calibri" w:cs="Calibri"/>
              </w:rPr>
              <w:t>2,572</w:t>
            </w:r>
          </w:p>
        </w:tc>
      </w:tr>
      <w:tr w:rsidR="00D27A53" w14:paraId="0259786A" w14:textId="77777777" w:rsidTr="00D27A53">
        <w:tc>
          <w:tcPr>
            <w:tcW w:w="2798" w:type="dxa"/>
            <w:tcBorders>
              <w:top w:val="single" w:sz="6" w:space="0" w:color="000000"/>
              <w:left w:val="single" w:sz="6" w:space="0" w:color="000000"/>
              <w:bottom w:val="single" w:sz="6" w:space="0" w:color="000000"/>
              <w:right w:val="single" w:sz="6" w:space="0" w:color="000000"/>
            </w:tcBorders>
            <w:tcMar>
              <w:top w:w="0" w:type="dxa"/>
              <w:left w:w="43" w:type="dxa"/>
              <w:bottom w:w="0" w:type="dxa"/>
              <w:right w:w="0" w:type="dxa"/>
            </w:tcMar>
            <w:vAlign w:val="bottom"/>
          </w:tcPr>
          <w:p w14:paraId="70361AFE" w14:textId="77777777" w:rsidR="00D27A53" w:rsidRDefault="00D27A53" w:rsidP="00D27A53">
            <w:pPr>
              <w:widowControl w:val="0"/>
              <w:spacing w:line="240" w:lineRule="auto"/>
              <w:jc w:val="both"/>
              <w:rPr>
                <w:rFonts w:ascii="Calibri" w:eastAsia="Calibri" w:hAnsi="Calibri" w:cs="Calibri"/>
              </w:rPr>
            </w:pPr>
            <w:r>
              <w:rPr>
                <w:rFonts w:ascii="Calibri" w:eastAsia="Calibri" w:hAnsi="Calibri" w:cs="Calibri"/>
                <w:b/>
              </w:rPr>
              <w:t>N90 (bp)</w:t>
            </w:r>
          </w:p>
        </w:tc>
        <w:tc>
          <w:tcPr>
            <w:tcW w:w="2700" w:type="dxa"/>
            <w:tcBorders>
              <w:top w:val="single" w:sz="6" w:space="0" w:color="000000"/>
              <w:left w:val="single" w:sz="6" w:space="0" w:color="000000"/>
              <w:bottom w:val="single" w:sz="6" w:space="0" w:color="000000"/>
              <w:right w:val="single" w:sz="6" w:space="0" w:color="000000"/>
            </w:tcBorders>
            <w:tcMar>
              <w:top w:w="0" w:type="dxa"/>
              <w:left w:w="43" w:type="dxa"/>
              <w:bottom w:w="0" w:type="dxa"/>
              <w:right w:w="0" w:type="dxa"/>
            </w:tcMar>
            <w:vAlign w:val="bottom"/>
          </w:tcPr>
          <w:p w14:paraId="66B68000"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1,773</w:t>
            </w:r>
          </w:p>
        </w:tc>
      </w:tr>
      <w:tr w:rsidR="00D27A53" w14:paraId="11F0DE89" w14:textId="77777777" w:rsidTr="00D27A53">
        <w:tc>
          <w:tcPr>
            <w:tcW w:w="2798" w:type="dxa"/>
            <w:tcBorders>
              <w:top w:val="single" w:sz="6" w:space="0" w:color="000000"/>
              <w:left w:val="single" w:sz="6" w:space="0" w:color="000000"/>
              <w:bottom w:val="single" w:sz="6" w:space="0" w:color="000000"/>
              <w:right w:val="single" w:sz="6" w:space="0" w:color="000000"/>
            </w:tcBorders>
            <w:tcMar>
              <w:top w:w="0" w:type="dxa"/>
              <w:left w:w="43" w:type="dxa"/>
              <w:bottom w:w="0" w:type="dxa"/>
              <w:right w:w="0" w:type="dxa"/>
            </w:tcMar>
            <w:vAlign w:val="bottom"/>
          </w:tcPr>
          <w:p w14:paraId="3D6D2A03" w14:textId="166E87CB" w:rsidR="00D27A53" w:rsidRDefault="00D27A53" w:rsidP="00D27A53">
            <w:pPr>
              <w:widowControl w:val="0"/>
              <w:spacing w:line="240" w:lineRule="auto"/>
              <w:rPr>
                <w:rFonts w:ascii="Calibri" w:eastAsia="Calibri" w:hAnsi="Calibri" w:cs="Calibri"/>
                <w:b/>
              </w:rPr>
            </w:pPr>
            <w:r>
              <w:rPr>
                <w:rFonts w:ascii="Calibri" w:eastAsia="Calibri" w:hAnsi="Calibri" w:cs="Calibri"/>
                <w:b/>
              </w:rPr>
              <w:t>L90</w:t>
            </w:r>
          </w:p>
        </w:tc>
        <w:tc>
          <w:tcPr>
            <w:tcW w:w="2700" w:type="dxa"/>
            <w:tcBorders>
              <w:top w:val="single" w:sz="6" w:space="0" w:color="000000"/>
              <w:left w:val="single" w:sz="6" w:space="0" w:color="000000"/>
              <w:bottom w:val="single" w:sz="6" w:space="0" w:color="000000"/>
              <w:right w:val="single" w:sz="6" w:space="0" w:color="000000"/>
            </w:tcBorders>
            <w:tcMar>
              <w:top w:w="0" w:type="dxa"/>
              <w:left w:w="43" w:type="dxa"/>
              <w:bottom w:w="0" w:type="dxa"/>
              <w:right w:w="0" w:type="dxa"/>
            </w:tcMar>
            <w:vAlign w:val="bottom"/>
          </w:tcPr>
          <w:p w14:paraId="1FF19514"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29,405</w:t>
            </w:r>
          </w:p>
        </w:tc>
      </w:tr>
      <w:tr w:rsidR="00D27A53" w14:paraId="1DD4EB83" w14:textId="77777777" w:rsidTr="00D27A53">
        <w:tc>
          <w:tcPr>
            <w:tcW w:w="2798" w:type="dxa"/>
            <w:tcBorders>
              <w:top w:val="single" w:sz="6" w:space="0" w:color="000000"/>
              <w:left w:val="single" w:sz="6" w:space="0" w:color="000000"/>
              <w:bottom w:val="single" w:sz="6" w:space="0" w:color="000000"/>
              <w:right w:val="single" w:sz="6" w:space="0" w:color="000000"/>
            </w:tcBorders>
            <w:tcMar>
              <w:top w:w="0" w:type="dxa"/>
              <w:left w:w="43" w:type="dxa"/>
              <w:bottom w:w="0" w:type="dxa"/>
              <w:right w:w="0" w:type="dxa"/>
            </w:tcMar>
            <w:vAlign w:val="bottom"/>
          </w:tcPr>
          <w:p w14:paraId="6095DF12" w14:textId="77777777" w:rsidR="00D27A53" w:rsidRDefault="00D27A53" w:rsidP="00D27A53">
            <w:pPr>
              <w:widowControl w:val="0"/>
              <w:spacing w:line="240" w:lineRule="auto"/>
              <w:rPr>
                <w:rFonts w:ascii="Calibri" w:eastAsia="Calibri" w:hAnsi="Calibri" w:cs="Calibri"/>
              </w:rPr>
            </w:pPr>
            <w:r>
              <w:rPr>
                <w:rFonts w:ascii="Calibri" w:eastAsia="Calibri" w:hAnsi="Calibri" w:cs="Calibri"/>
                <w:b/>
              </w:rPr>
              <w:lastRenderedPageBreak/>
              <w:t>Size (Mb)</w:t>
            </w:r>
          </w:p>
        </w:tc>
        <w:tc>
          <w:tcPr>
            <w:tcW w:w="2700" w:type="dxa"/>
            <w:tcBorders>
              <w:top w:val="single" w:sz="6" w:space="0" w:color="000000"/>
              <w:left w:val="single" w:sz="6" w:space="0" w:color="000000"/>
              <w:bottom w:val="single" w:sz="6" w:space="0" w:color="000000"/>
              <w:right w:val="single" w:sz="6" w:space="0" w:color="000000"/>
            </w:tcBorders>
            <w:tcMar>
              <w:top w:w="0" w:type="dxa"/>
              <w:left w:w="43" w:type="dxa"/>
              <w:bottom w:w="0" w:type="dxa"/>
              <w:right w:w="0" w:type="dxa"/>
            </w:tcMar>
            <w:vAlign w:val="bottom"/>
          </w:tcPr>
          <w:p w14:paraId="709BA34E"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811.55</w:t>
            </w:r>
          </w:p>
        </w:tc>
      </w:tr>
      <w:tr w:rsidR="00D27A53" w14:paraId="3DC42C0B" w14:textId="77777777" w:rsidTr="00D27A53">
        <w:tc>
          <w:tcPr>
            <w:tcW w:w="2798" w:type="dxa"/>
            <w:tcBorders>
              <w:top w:val="single" w:sz="6" w:space="0" w:color="000000"/>
              <w:left w:val="single" w:sz="6" w:space="0" w:color="000000"/>
              <w:bottom w:val="single" w:sz="6" w:space="0" w:color="000000"/>
              <w:right w:val="single" w:sz="6" w:space="0" w:color="000000"/>
            </w:tcBorders>
            <w:tcMar>
              <w:top w:w="0" w:type="dxa"/>
              <w:left w:w="43" w:type="dxa"/>
              <w:bottom w:w="0" w:type="dxa"/>
              <w:right w:w="0" w:type="dxa"/>
            </w:tcMar>
            <w:vAlign w:val="bottom"/>
          </w:tcPr>
          <w:p w14:paraId="0C5BC3F4" w14:textId="77777777" w:rsidR="00D27A53" w:rsidRDefault="00D27A53" w:rsidP="00D27A53">
            <w:pPr>
              <w:widowControl w:val="0"/>
              <w:spacing w:line="240" w:lineRule="auto"/>
              <w:rPr>
                <w:rFonts w:ascii="Calibri" w:eastAsia="Calibri" w:hAnsi="Calibri" w:cs="Calibri"/>
              </w:rPr>
            </w:pPr>
            <w:r>
              <w:rPr>
                <w:rFonts w:ascii="Calibri" w:eastAsia="Calibri" w:hAnsi="Calibri" w:cs="Calibri"/>
                <w:b/>
              </w:rPr>
              <w:t>Number of Scaffolds</w:t>
            </w:r>
          </w:p>
        </w:tc>
        <w:tc>
          <w:tcPr>
            <w:tcW w:w="2700" w:type="dxa"/>
            <w:tcBorders>
              <w:top w:val="single" w:sz="6" w:space="0" w:color="000000"/>
              <w:left w:val="single" w:sz="6" w:space="0" w:color="000000"/>
              <w:bottom w:val="single" w:sz="6" w:space="0" w:color="000000"/>
              <w:right w:val="single" w:sz="6" w:space="0" w:color="000000"/>
            </w:tcBorders>
            <w:tcMar>
              <w:top w:w="0" w:type="dxa"/>
              <w:left w:w="43" w:type="dxa"/>
              <w:bottom w:w="0" w:type="dxa"/>
              <w:right w:w="0" w:type="dxa"/>
            </w:tcMar>
            <w:vAlign w:val="bottom"/>
          </w:tcPr>
          <w:p w14:paraId="3779266E"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151,762</w:t>
            </w:r>
          </w:p>
        </w:tc>
      </w:tr>
      <w:tr w:rsidR="00D27A53" w14:paraId="4FBB8CE8" w14:textId="77777777" w:rsidTr="00D27A53">
        <w:tc>
          <w:tcPr>
            <w:tcW w:w="2798" w:type="dxa"/>
            <w:tcBorders>
              <w:top w:val="single" w:sz="6" w:space="0" w:color="000000"/>
              <w:left w:val="single" w:sz="6" w:space="0" w:color="000000"/>
              <w:bottom w:val="single" w:sz="6" w:space="0" w:color="000000"/>
              <w:right w:val="single" w:sz="6" w:space="0" w:color="000000"/>
            </w:tcBorders>
            <w:tcMar>
              <w:top w:w="0" w:type="dxa"/>
              <w:left w:w="43" w:type="dxa"/>
              <w:bottom w:w="0" w:type="dxa"/>
              <w:right w:w="0" w:type="dxa"/>
            </w:tcMar>
            <w:vAlign w:val="bottom"/>
          </w:tcPr>
          <w:p w14:paraId="29DA72EC" w14:textId="77777777" w:rsidR="00D27A53" w:rsidRDefault="00D27A53" w:rsidP="00D27A53">
            <w:pPr>
              <w:widowControl w:val="0"/>
              <w:spacing w:line="240" w:lineRule="auto"/>
              <w:rPr>
                <w:rFonts w:ascii="Calibri" w:eastAsia="Calibri" w:hAnsi="Calibri" w:cs="Calibri"/>
              </w:rPr>
            </w:pPr>
            <w:r>
              <w:rPr>
                <w:rFonts w:ascii="Calibri" w:eastAsia="Calibri" w:hAnsi="Calibri" w:cs="Calibri"/>
                <w:b/>
              </w:rPr>
              <w:t>Largest scaffold (bp)</w:t>
            </w:r>
          </w:p>
        </w:tc>
        <w:tc>
          <w:tcPr>
            <w:tcW w:w="2700" w:type="dxa"/>
            <w:tcBorders>
              <w:top w:val="single" w:sz="6" w:space="0" w:color="000000"/>
              <w:left w:val="single" w:sz="6" w:space="0" w:color="000000"/>
              <w:bottom w:val="single" w:sz="6" w:space="0" w:color="000000"/>
              <w:right w:val="single" w:sz="6" w:space="0" w:color="000000"/>
            </w:tcBorders>
            <w:tcMar>
              <w:top w:w="0" w:type="dxa"/>
              <w:left w:w="43" w:type="dxa"/>
              <w:bottom w:w="0" w:type="dxa"/>
              <w:right w:w="0" w:type="dxa"/>
            </w:tcMar>
            <w:vAlign w:val="bottom"/>
          </w:tcPr>
          <w:p w14:paraId="3C7781CE"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1,280,794</w:t>
            </w:r>
          </w:p>
        </w:tc>
      </w:tr>
      <w:tr w:rsidR="00D27A53" w14:paraId="697CA841" w14:textId="77777777" w:rsidTr="00D27A53">
        <w:tc>
          <w:tcPr>
            <w:tcW w:w="2798" w:type="dxa"/>
            <w:tcBorders>
              <w:top w:val="single" w:sz="6" w:space="0" w:color="000000"/>
              <w:left w:val="single" w:sz="6" w:space="0" w:color="000000"/>
              <w:bottom w:val="single" w:sz="6" w:space="0" w:color="000000"/>
              <w:right w:val="single" w:sz="6" w:space="0" w:color="000000"/>
            </w:tcBorders>
            <w:tcMar>
              <w:top w:w="0" w:type="dxa"/>
              <w:left w:w="43" w:type="dxa"/>
              <w:bottom w:w="0" w:type="dxa"/>
              <w:right w:w="0" w:type="dxa"/>
            </w:tcMar>
            <w:vAlign w:val="bottom"/>
          </w:tcPr>
          <w:p w14:paraId="69198EA6" w14:textId="77777777" w:rsidR="00D27A53" w:rsidRDefault="00D27A53" w:rsidP="00D27A53">
            <w:pPr>
              <w:widowControl w:val="0"/>
              <w:spacing w:line="240" w:lineRule="auto"/>
              <w:rPr>
                <w:rFonts w:ascii="Calibri" w:eastAsia="Calibri" w:hAnsi="Calibri" w:cs="Calibri"/>
              </w:rPr>
            </w:pPr>
            <w:r>
              <w:rPr>
                <w:rFonts w:ascii="Calibri" w:eastAsia="Calibri" w:hAnsi="Calibri" w:cs="Calibri"/>
                <w:b/>
              </w:rPr>
              <w:t>Average scaffold length (bp)</w:t>
            </w:r>
          </w:p>
        </w:tc>
        <w:tc>
          <w:tcPr>
            <w:tcW w:w="2700" w:type="dxa"/>
            <w:tcBorders>
              <w:top w:val="single" w:sz="6" w:space="0" w:color="000000"/>
              <w:left w:val="single" w:sz="6" w:space="0" w:color="000000"/>
              <w:bottom w:val="single" w:sz="6" w:space="0" w:color="000000"/>
              <w:right w:val="single" w:sz="6" w:space="0" w:color="000000"/>
            </w:tcBorders>
            <w:tcMar>
              <w:top w:w="0" w:type="dxa"/>
              <w:left w:w="43" w:type="dxa"/>
              <w:bottom w:w="0" w:type="dxa"/>
              <w:right w:w="0" w:type="dxa"/>
            </w:tcMar>
            <w:vAlign w:val="bottom"/>
          </w:tcPr>
          <w:p w14:paraId="14826580"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5,301</w:t>
            </w:r>
          </w:p>
        </w:tc>
      </w:tr>
      <w:tr w:rsidR="00D27A53" w14:paraId="3D266425" w14:textId="77777777" w:rsidTr="00D27A53">
        <w:tc>
          <w:tcPr>
            <w:tcW w:w="2798" w:type="dxa"/>
            <w:tcBorders>
              <w:top w:val="single" w:sz="6" w:space="0" w:color="000000"/>
              <w:left w:val="single" w:sz="6" w:space="0" w:color="000000"/>
              <w:bottom w:val="single" w:sz="6" w:space="0" w:color="000000"/>
              <w:right w:val="single" w:sz="6" w:space="0" w:color="000000"/>
            </w:tcBorders>
            <w:tcMar>
              <w:top w:w="0" w:type="dxa"/>
              <w:left w:w="43" w:type="dxa"/>
              <w:bottom w:w="0" w:type="dxa"/>
              <w:right w:w="0" w:type="dxa"/>
            </w:tcMar>
            <w:vAlign w:val="bottom"/>
          </w:tcPr>
          <w:p w14:paraId="6E4FADC3" w14:textId="77777777" w:rsidR="00D27A53" w:rsidRDefault="00D27A53" w:rsidP="00D27A53">
            <w:pPr>
              <w:widowControl w:val="0"/>
              <w:spacing w:line="240" w:lineRule="auto"/>
              <w:jc w:val="both"/>
              <w:rPr>
                <w:rFonts w:ascii="Calibri" w:eastAsia="Calibri" w:hAnsi="Calibri" w:cs="Calibri"/>
              </w:rPr>
            </w:pPr>
            <w:r>
              <w:rPr>
                <w:rFonts w:ascii="Calibri" w:eastAsia="Calibri" w:hAnsi="Calibri" w:cs="Calibri"/>
                <w:b/>
              </w:rPr>
              <w:t>Minimum scaffold length (bp)</w:t>
            </w:r>
          </w:p>
        </w:tc>
        <w:tc>
          <w:tcPr>
            <w:tcW w:w="2700" w:type="dxa"/>
            <w:tcBorders>
              <w:top w:val="single" w:sz="6" w:space="0" w:color="000000"/>
              <w:left w:val="single" w:sz="6" w:space="0" w:color="000000"/>
              <w:bottom w:val="single" w:sz="6" w:space="0" w:color="000000"/>
              <w:right w:val="single" w:sz="6" w:space="0" w:color="000000"/>
            </w:tcBorders>
            <w:tcMar>
              <w:top w:w="0" w:type="dxa"/>
              <w:left w:w="43" w:type="dxa"/>
              <w:bottom w:w="0" w:type="dxa"/>
              <w:right w:w="0" w:type="dxa"/>
            </w:tcMar>
            <w:vAlign w:val="bottom"/>
          </w:tcPr>
          <w:p w14:paraId="01C9FE1E"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300</w:t>
            </w:r>
          </w:p>
        </w:tc>
      </w:tr>
      <w:tr w:rsidR="00D27A53" w14:paraId="560E7706" w14:textId="77777777" w:rsidTr="00D27A53">
        <w:tc>
          <w:tcPr>
            <w:tcW w:w="2798" w:type="dxa"/>
            <w:tcBorders>
              <w:top w:val="single" w:sz="6" w:space="0" w:color="000000"/>
              <w:left w:val="single" w:sz="6" w:space="0" w:color="000000"/>
              <w:bottom w:val="single" w:sz="6" w:space="0" w:color="000000"/>
              <w:right w:val="single" w:sz="6" w:space="0" w:color="000000"/>
            </w:tcBorders>
            <w:tcMar>
              <w:top w:w="0" w:type="dxa"/>
              <w:left w:w="43" w:type="dxa"/>
              <w:bottom w:w="0" w:type="dxa"/>
              <w:right w:w="0" w:type="dxa"/>
            </w:tcMar>
            <w:vAlign w:val="bottom"/>
          </w:tcPr>
          <w:p w14:paraId="04DCAF79" w14:textId="77777777" w:rsidR="00D27A53" w:rsidRDefault="00D27A53" w:rsidP="00D27A53">
            <w:pPr>
              <w:widowControl w:val="0"/>
              <w:spacing w:line="240" w:lineRule="auto"/>
              <w:jc w:val="both"/>
              <w:rPr>
                <w:rFonts w:ascii="Calibri" w:eastAsia="Calibri" w:hAnsi="Calibri" w:cs="Calibri"/>
              </w:rPr>
            </w:pPr>
            <w:r>
              <w:rPr>
                <w:rFonts w:ascii="Calibri" w:eastAsia="Calibri" w:hAnsi="Calibri" w:cs="Calibri"/>
                <w:b/>
              </w:rPr>
              <w:t>N’s (Mb)</w:t>
            </w:r>
          </w:p>
        </w:tc>
        <w:tc>
          <w:tcPr>
            <w:tcW w:w="2700" w:type="dxa"/>
            <w:tcBorders>
              <w:top w:val="single" w:sz="6" w:space="0" w:color="000000"/>
              <w:left w:val="single" w:sz="6" w:space="0" w:color="000000"/>
              <w:bottom w:val="single" w:sz="6" w:space="0" w:color="000000"/>
              <w:right w:val="single" w:sz="6" w:space="0" w:color="000000"/>
            </w:tcBorders>
            <w:tcMar>
              <w:top w:w="0" w:type="dxa"/>
              <w:left w:w="43" w:type="dxa"/>
              <w:bottom w:w="0" w:type="dxa"/>
              <w:right w:w="0" w:type="dxa"/>
            </w:tcMar>
            <w:vAlign w:val="bottom"/>
          </w:tcPr>
          <w:p w14:paraId="214458C6" w14:textId="77777777" w:rsidR="00D27A53" w:rsidRDefault="00D27A53" w:rsidP="00D27A53">
            <w:pPr>
              <w:spacing w:line="240" w:lineRule="auto"/>
              <w:jc w:val="center"/>
              <w:rPr>
                <w:rFonts w:ascii="Calibri" w:eastAsia="Calibri" w:hAnsi="Calibri" w:cs="Calibri"/>
              </w:rPr>
            </w:pPr>
            <w:r>
              <w:rPr>
                <w:rFonts w:ascii="Calibri" w:eastAsia="Calibri" w:hAnsi="Calibri" w:cs="Calibri"/>
              </w:rPr>
              <w:t>122.68</w:t>
            </w:r>
          </w:p>
        </w:tc>
      </w:tr>
    </w:tbl>
    <w:p w14:paraId="03F90BE2" w14:textId="77777777" w:rsidR="00D27A53" w:rsidRDefault="00D27A53" w:rsidP="00D27A53">
      <w:pPr>
        <w:spacing w:line="480" w:lineRule="auto"/>
        <w:jc w:val="both"/>
        <w:rPr>
          <w:rFonts w:ascii="Calibri" w:eastAsia="Calibri" w:hAnsi="Calibri" w:cs="Calibri"/>
        </w:rPr>
      </w:pPr>
    </w:p>
    <w:p w14:paraId="04498365" w14:textId="700AFE28" w:rsidR="00D27A53" w:rsidRDefault="00D27A53" w:rsidP="00D27A53">
      <w:pPr>
        <w:spacing w:line="480" w:lineRule="auto"/>
        <w:ind w:firstLine="720"/>
        <w:jc w:val="both"/>
        <w:rPr>
          <w:rFonts w:ascii="Calibri" w:eastAsia="Calibri" w:hAnsi="Calibri" w:cs="Calibri"/>
        </w:rPr>
      </w:pPr>
      <w:r>
        <w:rPr>
          <w:rFonts w:ascii="Calibri" w:eastAsia="Calibri" w:hAnsi="Calibri" w:cs="Calibri"/>
        </w:rPr>
        <w:t xml:space="preserve">A preliminary quality control step was performed by mapping the reads back to the draft genome using </w:t>
      </w:r>
      <w:r w:rsidR="00E14C65">
        <w:rPr>
          <w:rFonts w:ascii="Calibri" w:eastAsia="Calibri" w:hAnsi="Calibri" w:cs="Calibri"/>
        </w:rPr>
        <w:t xml:space="preserve">BWA </w:t>
      </w:r>
      <w:r>
        <w:rPr>
          <w:rFonts w:ascii="Calibri" w:eastAsia="Calibri" w:hAnsi="Calibri" w:cs="Calibri"/>
        </w:rPr>
        <w:t>(</w:t>
      </w:r>
      <w:r w:rsidR="00E14C65">
        <w:rPr>
          <w:rFonts w:ascii="Calibri" w:eastAsia="Calibri" w:hAnsi="Calibri" w:cs="Calibri"/>
        </w:rPr>
        <w:t>BWA MEM</w:t>
      </w:r>
      <w:r>
        <w:rPr>
          <w:rFonts w:ascii="Calibri" w:eastAsia="Calibri" w:hAnsi="Calibri" w:cs="Calibri"/>
        </w:rPr>
        <w:t xml:space="preserve">) </w:t>
      </w:r>
      <w:r>
        <w:rPr>
          <w:rFonts w:ascii="Calibri" w:eastAsia="Calibri" w:hAnsi="Calibri" w:cs="Calibri"/>
          <w:noProof/>
        </w:rPr>
        <w:t>(Li and Durbin, 2009)</w:t>
      </w:r>
      <w:r>
        <w:rPr>
          <w:rFonts w:ascii="Calibri" w:eastAsia="Calibri" w:hAnsi="Calibri" w:cs="Calibri"/>
        </w:rPr>
        <w:t xml:space="preserve"> to assess the percentage of concordant read pairs and whether they comply with the expected insert size ranges. Overall, the percentage of PE reads that mapped and were in proper pairing and orientation was greater than 76% for each library (Table S3).</w:t>
      </w:r>
    </w:p>
    <w:p w14:paraId="13426634" w14:textId="77777777" w:rsidR="00D27A53" w:rsidRDefault="00D27A53" w:rsidP="00D27A53">
      <w:pPr>
        <w:spacing w:line="480" w:lineRule="auto"/>
        <w:ind w:firstLine="720"/>
        <w:jc w:val="both"/>
        <w:rPr>
          <w:rFonts w:ascii="Calibri" w:eastAsia="Calibri" w:hAnsi="Calibri" w:cs="Calibri"/>
        </w:rPr>
      </w:pPr>
    </w:p>
    <w:p w14:paraId="75578851" w14:textId="77777777" w:rsidR="00D27A53" w:rsidRDefault="00D27A53" w:rsidP="00D27A53">
      <w:pPr>
        <w:widowControl w:val="0"/>
        <w:spacing w:line="480" w:lineRule="auto"/>
        <w:jc w:val="both"/>
        <w:rPr>
          <w:rFonts w:ascii="Calibri" w:eastAsia="Calibri" w:hAnsi="Calibri" w:cs="Calibri"/>
        </w:rPr>
      </w:pPr>
      <w:r>
        <w:rPr>
          <w:rFonts w:ascii="Calibri" w:eastAsia="Calibri" w:hAnsi="Calibri" w:cs="Calibri"/>
          <w:b/>
        </w:rPr>
        <w:t xml:space="preserve">Table S3: </w:t>
      </w:r>
      <w:r>
        <w:rPr>
          <w:rFonts w:ascii="Calibri" w:eastAsia="Calibri" w:hAnsi="Calibri" w:cs="Calibri"/>
        </w:rPr>
        <w:t xml:space="preserve">Percentage of reads mapping back to the draft </w:t>
      </w:r>
      <w:r>
        <w:rPr>
          <w:rFonts w:ascii="Calibri" w:eastAsia="Calibri" w:hAnsi="Calibri" w:cs="Calibri"/>
          <w:i/>
        </w:rPr>
        <w:t>S. pimpinellifolium</w:t>
      </w:r>
      <w:r>
        <w:rPr>
          <w:rFonts w:ascii="Calibri" w:eastAsia="Calibri" w:hAnsi="Calibri" w:cs="Calibri"/>
        </w:rPr>
        <w:t xml:space="preserve"> ‘LA0480’ genome.</w:t>
      </w:r>
    </w:p>
    <w:tbl>
      <w:tblPr>
        <w:tblW w:w="80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75"/>
        <w:gridCol w:w="2220"/>
        <w:gridCol w:w="1170"/>
        <w:gridCol w:w="1935"/>
        <w:gridCol w:w="1485"/>
      </w:tblGrid>
      <w:tr w:rsidR="00D27A53" w14:paraId="21E474F5" w14:textId="77777777" w:rsidTr="00D27A53">
        <w:trPr>
          <w:trHeight w:val="260"/>
        </w:trPr>
        <w:tc>
          <w:tcPr>
            <w:tcW w:w="1275" w:type="dxa"/>
            <w:tcBorders>
              <w:top w:val="single" w:sz="8" w:space="0" w:color="000000"/>
              <w:left w:val="single" w:sz="8" w:space="0" w:color="000000"/>
              <w:bottom w:val="single" w:sz="8" w:space="0" w:color="000000"/>
              <w:right w:val="single" w:sz="8" w:space="0" w:color="000000"/>
            </w:tcBorders>
            <w:tcMar>
              <w:top w:w="0" w:type="dxa"/>
              <w:left w:w="43" w:type="dxa"/>
              <w:right w:w="0" w:type="dxa"/>
            </w:tcMar>
            <w:vAlign w:val="bottom"/>
          </w:tcPr>
          <w:p w14:paraId="3A158ACE"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b/>
              </w:rPr>
              <w:t>Raw reads</w:t>
            </w:r>
          </w:p>
        </w:tc>
        <w:tc>
          <w:tcPr>
            <w:tcW w:w="2220" w:type="dxa"/>
            <w:tcBorders>
              <w:top w:val="single" w:sz="8" w:space="0" w:color="000000"/>
              <w:left w:val="single" w:sz="8" w:space="0" w:color="000000"/>
              <w:bottom w:val="single" w:sz="8" w:space="0" w:color="000000"/>
              <w:right w:val="single" w:sz="8" w:space="0" w:color="000000"/>
            </w:tcBorders>
            <w:tcMar>
              <w:top w:w="0" w:type="dxa"/>
              <w:left w:w="43" w:type="dxa"/>
              <w:right w:w="0" w:type="dxa"/>
            </w:tcMar>
            <w:vAlign w:val="bottom"/>
          </w:tcPr>
          <w:p w14:paraId="677AD295"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b/>
              </w:rPr>
              <w:t>QC-passed reads (bp)</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right w:w="0" w:type="dxa"/>
            </w:tcMar>
            <w:vAlign w:val="bottom"/>
          </w:tcPr>
          <w:p w14:paraId="6DED7E7C"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b/>
              </w:rPr>
              <w:t>% mapped</w:t>
            </w:r>
          </w:p>
        </w:tc>
        <w:tc>
          <w:tcPr>
            <w:tcW w:w="1935" w:type="dxa"/>
            <w:tcBorders>
              <w:top w:val="single" w:sz="8" w:space="0" w:color="000000"/>
              <w:left w:val="single" w:sz="8" w:space="0" w:color="000000"/>
              <w:bottom w:val="single" w:sz="8" w:space="0" w:color="000000"/>
              <w:right w:val="single" w:sz="8" w:space="0" w:color="000000"/>
            </w:tcBorders>
            <w:tcMar>
              <w:top w:w="0" w:type="dxa"/>
              <w:left w:w="43" w:type="dxa"/>
              <w:right w:w="0" w:type="dxa"/>
            </w:tcMar>
            <w:vAlign w:val="bottom"/>
          </w:tcPr>
          <w:p w14:paraId="4B1A4B84"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b/>
              </w:rPr>
              <w:t>% properly paired</w:t>
            </w:r>
          </w:p>
        </w:tc>
        <w:tc>
          <w:tcPr>
            <w:tcW w:w="1485" w:type="dxa"/>
            <w:tcBorders>
              <w:top w:val="single" w:sz="8" w:space="0" w:color="000000"/>
              <w:left w:val="single" w:sz="8" w:space="0" w:color="000000"/>
              <w:bottom w:val="single" w:sz="8" w:space="0" w:color="000000"/>
              <w:right w:val="single" w:sz="8" w:space="0" w:color="000000"/>
            </w:tcBorders>
            <w:tcMar>
              <w:top w:w="0" w:type="dxa"/>
              <w:left w:w="43" w:type="dxa"/>
              <w:right w:w="0" w:type="dxa"/>
            </w:tcMar>
            <w:vAlign w:val="bottom"/>
          </w:tcPr>
          <w:p w14:paraId="4ACFD328"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b/>
              </w:rPr>
              <w:t>% singleton</w:t>
            </w:r>
          </w:p>
        </w:tc>
      </w:tr>
      <w:tr w:rsidR="00D27A53" w14:paraId="2EB7530E" w14:textId="77777777" w:rsidTr="00D27A53">
        <w:trPr>
          <w:trHeight w:val="260"/>
        </w:trPr>
        <w:tc>
          <w:tcPr>
            <w:tcW w:w="1275" w:type="dxa"/>
            <w:tcBorders>
              <w:top w:val="single" w:sz="8" w:space="0" w:color="000000"/>
              <w:left w:val="single" w:sz="8" w:space="0" w:color="000000"/>
              <w:bottom w:val="single" w:sz="8" w:space="0" w:color="000000"/>
              <w:right w:val="single" w:sz="8" w:space="0" w:color="000000"/>
            </w:tcBorders>
            <w:tcMar>
              <w:top w:w="0" w:type="dxa"/>
              <w:left w:w="43" w:type="dxa"/>
              <w:right w:w="0" w:type="dxa"/>
            </w:tcMar>
            <w:vAlign w:val="bottom"/>
          </w:tcPr>
          <w:p w14:paraId="5467A329" w14:textId="77777777" w:rsidR="00D27A53" w:rsidRPr="006941B8" w:rsidRDefault="00D27A53" w:rsidP="00D27A53">
            <w:pPr>
              <w:widowControl w:val="0"/>
              <w:spacing w:line="240" w:lineRule="auto"/>
              <w:rPr>
                <w:rFonts w:ascii="Calibri" w:eastAsia="Calibri" w:hAnsi="Calibri" w:cs="Calibri"/>
                <w:b/>
              </w:rPr>
            </w:pPr>
            <w:r w:rsidRPr="006941B8">
              <w:rPr>
                <w:rFonts w:ascii="Calibri" w:eastAsia="Calibri" w:hAnsi="Calibri" w:cs="Calibri"/>
                <w:b/>
              </w:rPr>
              <w:t>TP1</w:t>
            </w:r>
          </w:p>
        </w:tc>
        <w:tc>
          <w:tcPr>
            <w:tcW w:w="2220" w:type="dxa"/>
            <w:tcBorders>
              <w:top w:val="single" w:sz="8" w:space="0" w:color="000000"/>
              <w:left w:val="single" w:sz="8" w:space="0" w:color="000000"/>
              <w:bottom w:val="single" w:sz="8" w:space="0" w:color="000000"/>
              <w:right w:val="single" w:sz="8" w:space="0" w:color="000000"/>
            </w:tcBorders>
            <w:tcMar>
              <w:top w:w="0" w:type="dxa"/>
              <w:left w:w="43" w:type="dxa"/>
              <w:right w:w="0" w:type="dxa"/>
            </w:tcMar>
            <w:vAlign w:val="bottom"/>
          </w:tcPr>
          <w:p w14:paraId="26EB32AA"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607,720,423</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right w:w="0" w:type="dxa"/>
            </w:tcMar>
            <w:vAlign w:val="bottom"/>
          </w:tcPr>
          <w:p w14:paraId="28036446"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99.89</w:t>
            </w:r>
          </w:p>
        </w:tc>
        <w:tc>
          <w:tcPr>
            <w:tcW w:w="1935" w:type="dxa"/>
            <w:tcBorders>
              <w:top w:val="single" w:sz="8" w:space="0" w:color="000000"/>
              <w:left w:val="single" w:sz="8" w:space="0" w:color="000000"/>
              <w:bottom w:val="single" w:sz="8" w:space="0" w:color="000000"/>
              <w:right w:val="single" w:sz="8" w:space="0" w:color="000000"/>
            </w:tcBorders>
            <w:tcMar>
              <w:top w:w="0" w:type="dxa"/>
              <w:left w:w="43" w:type="dxa"/>
              <w:right w:w="0" w:type="dxa"/>
            </w:tcMar>
            <w:vAlign w:val="bottom"/>
          </w:tcPr>
          <w:p w14:paraId="252A93F8"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84.94</w:t>
            </w:r>
          </w:p>
        </w:tc>
        <w:tc>
          <w:tcPr>
            <w:tcW w:w="1485" w:type="dxa"/>
            <w:tcBorders>
              <w:top w:val="single" w:sz="8" w:space="0" w:color="000000"/>
              <w:left w:val="single" w:sz="8" w:space="0" w:color="000000"/>
              <w:bottom w:val="single" w:sz="8" w:space="0" w:color="000000"/>
              <w:right w:val="single" w:sz="8" w:space="0" w:color="000000"/>
            </w:tcBorders>
            <w:tcMar>
              <w:top w:w="0" w:type="dxa"/>
              <w:left w:w="43" w:type="dxa"/>
              <w:right w:w="0" w:type="dxa"/>
            </w:tcMar>
            <w:vAlign w:val="bottom"/>
          </w:tcPr>
          <w:p w14:paraId="6D7B4FF5"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0.06</w:t>
            </w:r>
          </w:p>
        </w:tc>
      </w:tr>
      <w:tr w:rsidR="00D27A53" w14:paraId="2C510D95" w14:textId="77777777" w:rsidTr="00D27A53">
        <w:trPr>
          <w:trHeight w:val="260"/>
        </w:trPr>
        <w:tc>
          <w:tcPr>
            <w:tcW w:w="1275" w:type="dxa"/>
            <w:tcBorders>
              <w:top w:val="single" w:sz="8" w:space="0" w:color="000000"/>
              <w:left w:val="single" w:sz="8" w:space="0" w:color="000000"/>
              <w:bottom w:val="single" w:sz="8" w:space="0" w:color="000000"/>
              <w:right w:val="single" w:sz="8" w:space="0" w:color="000000"/>
            </w:tcBorders>
            <w:tcMar>
              <w:top w:w="0" w:type="dxa"/>
              <w:left w:w="43" w:type="dxa"/>
              <w:right w:w="0" w:type="dxa"/>
            </w:tcMar>
            <w:vAlign w:val="bottom"/>
          </w:tcPr>
          <w:p w14:paraId="49FA0D09" w14:textId="77777777" w:rsidR="00D27A53" w:rsidRPr="006941B8" w:rsidRDefault="00D27A53" w:rsidP="00D27A53">
            <w:pPr>
              <w:widowControl w:val="0"/>
              <w:spacing w:line="240" w:lineRule="auto"/>
              <w:rPr>
                <w:rFonts w:ascii="Calibri" w:eastAsia="Calibri" w:hAnsi="Calibri" w:cs="Calibri"/>
                <w:b/>
              </w:rPr>
            </w:pPr>
            <w:r w:rsidRPr="006941B8">
              <w:rPr>
                <w:rFonts w:ascii="Calibri" w:eastAsia="Calibri" w:hAnsi="Calibri" w:cs="Calibri"/>
                <w:b/>
              </w:rPr>
              <w:t>TP2</w:t>
            </w:r>
          </w:p>
        </w:tc>
        <w:tc>
          <w:tcPr>
            <w:tcW w:w="2220" w:type="dxa"/>
            <w:tcBorders>
              <w:top w:val="single" w:sz="8" w:space="0" w:color="000000"/>
              <w:left w:val="single" w:sz="8" w:space="0" w:color="000000"/>
              <w:bottom w:val="single" w:sz="8" w:space="0" w:color="000000"/>
              <w:right w:val="single" w:sz="8" w:space="0" w:color="000000"/>
            </w:tcBorders>
            <w:tcMar>
              <w:top w:w="0" w:type="dxa"/>
              <w:left w:w="43" w:type="dxa"/>
              <w:right w:w="0" w:type="dxa"/>
            </w:tcMar>
            <w:vAlign w:val="bottom"/>
          </w:tcPr>
          <w:p w14:paraId="18D30104"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422,711,882</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right w:w="0" w:type="dxa"/>
            </w:tcMar>
            <w:vAlign w:val="bottom"/>
          </w:tcPr>
          <w:p w14:paraId="71DABBC2"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99.84</w:t>
            </w:r>
          </w:p>
        </w:tc>
        <w:tc>
          <w:tcPr>
            <w:tcW w:w="1935" w:type="dxa"/>
            <w:tcBorders>
              <w:top w:val="single" w:sz="8" w:space="0" w:color="000000"/>
              <w:left w:val="single" w:sz="8" w:space="0" w:color="000000"/>
              <w:bottom w:val="single" w:sz="8" w:space="0" w:color="000000"/>
              <w:right w:val="single" w:sz="8" w:space="0" w:color="000000"/>
            </w:tcBorders>
            <w:tcMar>
              <w:top w:w="0" w:type="dxa"/>
              <w:left w:w="43" w:type="dxa"/>
              <w:right w:w="0" w:type="dxa"/>
            </w:tcMar>
            <w:vAlign w:val="bottom"/>
          </w:tcPr>
          <w:p w14:paraId="6F62025A"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76.02</w:t>
            </w:r>
          </w:p>
        </w:tc>
        <w:tc>
          <w:tcPr>
            <w:tcW w:w="1485" w:type="dxa"/>
            <w:tcBorders>
              <w:top w:val="single" w:sz="8" w:space="0" w:color="000000"/>
              <w:left w:val="single" w:sz="8" w:space="0" w:color="000000"/>
              <w:bottom w:val="single" w:sz="8" w:space="0" w:color="000000"/>
              <w:right w:val="single" w:sz="8" w:space="0" w:color="000000"/>
            </w:tcBorders>
            <w:tcMar>
              <w:top w:w="0" w:type="dxa"/>
              <w:left w:w="43" w:type="dxa"/>
              <w:right w:w="0" w:type="dxa"/>
            </w:tcMar>
            <w:vAlign w:val="bottom"/>
          </w:tcPr>
          <w:p w14:paraId="1E0120B9"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0.10</w:t>
            </w:r>
          </w:p>
        </w:tc>
      </w:tr>
      <w:tr w:rsidR="00D27A53" w14:paraId="29EF7731" w14:textId="77777777" w:rsidTr="00D27A53">
        <w:trPr>
          <w:trHeight w:val="260"/>
        </w:trPr>
        <w:tc>
          <w:tcPr>
            <w:tcW w:w="1275" w:type="dxa"/>
            <w:tcBorders>
              <w:top w:val="single" w:sz="8" w:space="0" w:color="000000"/>
              <w:left w:val="single" w:sz="8" w:space="0" w:color="000000"/>
              <w:bottom w:val="single" w:sz="8" w:space="0" w:color="000000"/>
              <w:right w:val="single" w:sz="8" w:space="0" w:color="000000"/>
            </w:tcBorders>
            <w:tcMar>
              <w:top w:w="0" w:type="dxa"/>
              <w:left w:w="43" w:type="dxa"/>
              <w:right w:w="0" w:type="dxa"/>
            </w:tcMar>
            <w:vAlign w:val="bottom"/>
          </w:tcPr>
          <w:p w14:paraId="3C82E5B2" w14:textId="77777777" w:rsidR="00D27A53" w:rsidRPr="006941B8" w:rsidRDefault="00D27A53" w:rsidP="00D27A53">
            <w:pPr>
              <w:widowControl w:val="0"/>
              <w:spacing w:line="240" w:lineRule="auto"/>
              <w:rPr>
                <w:rFonts w:ascii="Calibri" w:eastAsia="Calibri" w:hAnsi="Calibri" w:cs="Calibri"/>
                <w:b/>
              </w:rPr>
            </w:pPr>
            <w:r w:rsidRPr="006941B8">
              <w:rPr>
                <w:rFonts w:ascii="Calibri" w:eastAsia="Calibri" w:hAnsi="Calibri" w:cs="Calibri"/>
                <w:b/>
              </w:rPr>
              <w:t>MP 3.1</w:t>
            </w:r>
          </w:p>
        </w:tc>
        <w:tc>
          <w:tcPr>
            <w:tcW w:w="2220" w:type="dxa"/>
            <w:tcBorders>
              <w:top w:val="single" w:sz="8" w:space="0" w:color="000000"/>
              <w:left w:val="single" w:sz="8" w:space="0" w:color="000000"/>
              <w:bottom w:val="single" w:sz="8" w:space="0" w:color="000000"/>
              <w:right w:val="single" w:sz="8" w:space="0" w:color="000000"/>
            </w:tcBorders>
            <w:tcMar>
              <w:top w:w="0" w:type="dxa"/>
              <w:left w:w="43" w:type="dxa"/>
              <w:right w:w="0" w:type="dxa"/>
            </w:tcMar>
            <w:vAlign w:val="bottom"/>
          </w:tcPr>
          <w:p w14:paraId="04B2ABF8"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62,733,627</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right w:w="0" w:type="dxa"/>
            </w:tcMar>
            <w:vAlign w:val="bottom"/>
          </w:tcPr>
          <w:p w14:paraId="557BF573"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97.88</w:t>
            </w:r>
          </w:p>
        </w:tc>
        <w:tc>
          <w:tcPr>
            <w:tcW w:w="1935" w:type="dxa"/>
            <w:tcBorders>
              <w:top w:val="single" w:sz="8" w:space="0" w:color="000000"/>
              <w:left w:val="single" w:sz="8" w:space="0" w:color="000000"/>
              <w:bottom w:val="single" w:sz="8" w:space="0" w:color="000000"/>
              <w:right w:val="single" w:sz="8" w:space="0" w:color="000000"/>
            </w:tcBorders>
            <w:tcMar>
              <w:top w:w="0" w:type="dxa"/>
              <w:left w:w="43" w:type="dxa"/>
              <w:right w:w="0" w:type="dxa"/>
            </w:tcMar>
            <w:vAlign w:val="bottom"/>
          </w:tcPr>
          <w:p w14:paraId="0F842B00"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49.63</w:t>
            </w:r>
          </w:p>
        </w:tc>
        <w:tc>
          <w:tcPr>
            <w:tcW w:w="1485" w:type="dxa"/>
            <w:tcBorders>
              <w:top w:val="single" w:sz="8" w:space="0" w:color="000000"/>
              <w:left w:val="single" w:sz="8" w:space="0" w:color="000000"/>
              <w:bottom w:val="single" w:sz="8" w:space="0" w:color="000000"/>
              <w:right w:val="single" w:sz="8" w:space="0" w:color="000000"/>
            </w:tcBorders>
            <w:tcMar>
              <w:top w:w="0" w:type="dxa"/>
              <w:left w:w="43" w:type="dxa"/>
              <w:right w:w="0" w:type="dxa"/>
            </w:tcMar>
            <w:vAlign w:val="bottom"/>
          </w:tcPr>
          <w:p w14:paraId="5C7259E4"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1.30</w:t>
            </w:r>
          </w:p>
        </w:tc>
      </w:tr>
      <w:tr w:rsidR="00D27A53" w14:paraId="61614ABB" w14:textId="77777777" w:rsidTr="00D27A53">
        <w:trPr>
          <w:trHeight w:val="260"/>
        </w:trPr>
        <w:tc>
          <w:tcPr>
            <w:tcW w:w="1275" w:type="dxa"/>
            <w:tcBorders>
              <w:top w:val="single" w:sz="8" w:space="0" w:color="000000"/>
              <w:left w:val="single" w:sz="8" w:space="0" w:color="000000"/>
              <w:bottom w:val="single" w:sz="8" w:space="0" w:color="000000"/>
              <w:right w:val="single" w:sz="8" w:space="0" w:color="000000"/>
            </w:tcBorders>
            <w:tcMar>
              <w:top w:w="0" w:type="dxa"/>
              <w:left w:w="43" w:type="dxa"/>
              <w:right w:w="0" w:type="dxa"/>
            </w:tcMar>
            <w:vAlign w:val="bottom"/>
          </w:tcPr>
          <w:p w14:paraId="62BC53D6" w14:textId="77777777" w:rsidR="00D27A53" w:rsidRPr="006941B8" w:rsidRDefault="00D27A53" w:rsidP="00D27A53">
            <w:pPr>
              <w:widowControl w:val="0"/>
              <w:spacing w:line="240" w:lineRule="auto"/>
              <w:rPr>
                <w:rFonts w:ascii="Calibri" w:eastAsia="Calibri" w:hAnsi="Calibri" w:cs="Calibri"/>
                <w:b/>
              </w:rPr>
            </w:pPr>
            <w:r w:rsidRPr="006941B8">
              <w:rPr>
                <w:rFonts w:ascii="Calibri" w:eastAsia="Calibri" w:hAnsi="Calibri" w:cs="Calibri"/>
                <w:b/>
              </w:rPr>
              <w:t>MP 3.2</w:t>
            </w:r>
          </w:p>
        </w:tc>
        <w:tc>
          <w:tcPr>
            <w:tcW w:w="2220" w:type="dxa"/>
            <w:tcBorders>
              <w:top w:val="single" w:sz="8" w:space="0" w:color="000000"/>
              <w:left w:val="single" w:sz="8" w:space="0" w:color="000000"/>
              <w:bottom w:val="single" w:sz="8" w:space="0" w:color="000000"/>
              <w:right w:val="single" w:sz="8" w:space="0" w:color="000000"/>
            </w:tcBorders>
            <w:tcMar>
              <w:top w:w="0" w:type="dxa"/>
              <w:left w:w="43" w:type="dxa"/>
              <w:right w:w="0" w:type="dxa"/>
            </w:tcMar>
            <w:vAlign w:val="bottom"/>
          </w:tcPr>
          <w:p w14:paraId="6DE92C0E"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104,508,248</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right w:w="0" w:type="dxa"/>
            </w:tcMar>
            <w:vAlign w:val="bottom"/>
          </w:tcPr>
          <w:p w14:paraId="254C03D5"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98.74</w:t>
            </w:r>
          </w:p>
        </w:tc>
        <w:tc>
          <w:tcPr>
            <w:tcW w:w="1935" w:type="dxa"/>
            <w:tcBorders>
              <w:top w:val="single" w:sz="8" w:space="0" w:color="000000"/>
              <w:left w:val="single" w:sz="8" w:space="0" w:color="000000"/>
              <w:bottom w:val="single" w:sz="8" w:space="0" w:color="000000"/>
              <w:right w:val="single" w:sz="8" w:space="0" w:color="000000"/>
            </w:tcBorders>
            <w:tcMar>
              <w:top w:w="0" w:type="dxa"/>
              <w:left w:w="43" w:type="dxa"/>
              <w:right w:w="0" w:type="dxa"/>
            </w:tcMar>
            <w:vAlign w:val="bottom"/>
          </w:tcPr>
          <w:p w14:paraId="703BC7D6"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54.07</w:t>
            </w:r>
          </w:p>
        </w:tc>
        <w:tc>
          <w:tcPr>
            <w:tcW w:w="1485" w:type="dxa"/>
            <w:tcBorders>
              <w:top w:val="single" w:sz="8" w:space="0" w:color="000000"/>
              <w:left w:val="single" w:sz="8" w:space="0" w:color="000000"/>
              <w:bottom w:val="single" w:sz="8" w:space="0" w:color="000000"/>
              <w:right w:val="single" w:sz="8" w:space="0" w:color="000000"/>
            </w:tcBorders>
            <w:tcMar>
              <w:top w:w="0" w:type="dxa"/>
              <w:left w:w="43" w:type="dxa"/>
              <w:right w:w="0" w:type="dxa"/>
            </w:tcMar>
            <w:vAlign w:val="bottom"/>
          </w:tcPr>
          <w:p w14:paraId="406E4531"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1.17</w:t>
            </w:r>
          </w:p>
        </w:tc>
      </w:tr>
      <w:tr w:rsidR="00D27A53" w14:paraId="73B92B24" w14:textId="77777777" w:rsidTr="00D27A53">
        <w:trPr>
          <w:trHeight w:val="260"/>
        </w:trPr>
        <w:tc>
          <w:tcPr>
            <w:tcW w:w="1275" w:type="dxa"/>
            <w:tcBorders>
              <w:top w:val="single" w:sz="8" w:space="0" w:color="000000"/>
              <w:left w:val="single" w:sz="8" w:space="0" w:color="000000"/>
              <w:bottom w:val="single" w:sz="8" w:space="0" w:color="000000"/>
              <w:right w:val="single" w:sz="8" w:space="0" w:color="000000"/>
            </w:tcBorders>
            <w:tcMar>
              <w:top w:w="0" w:type="dxa"/>
              <w:left w:w="43" w:type="dxa"/>
              <w:right w:w="0" w:type="dxa"/>
            </w:tcMar>
            <w:vAlign w:val="bottom"/>
          </w:tcPr>
          <w:p w14:paraId="6C7CD148" w14:textId="77777777" w:rsidR="00D27A53" w:rsidRPr="006941B8" w:rsidRDefault="00D27A53" w:rsidP="00D27A53">
            <w:pPr>
              <w:widowControl w:val="0"/>
              <w:spacing w:line="240" w:lineRule="auto"/>
              <w:rPr>
                <w:rFonts w:ascii="Calibri" w:eastAsia="Calibri" w:hAnsi="Calibri" w:cs="Calibri"/>
                <w:b/>
              </w:rPr>
            </w:pPr>
            <w:r w:rsidRPr="006941B8">
              <w:rPr>
                <w:rFonts w:ascii="Calibri" w:eastAsia="Calibri" w:hAnsi="Calibri" w:cs="Calibri"/>
                <w:b/>
              </w:rPr>
              <w:t>MP 3.3</w:t>
            </w:r>
          </w:p>
        </w:tc>
        <w:tc>
          <w:tcPr>
            <w:tcW w:w="2220" w:type="dxa"/>
            <w:tcBorders>
              <w:top w:val="single" w:sz="8" w:space="0" w:color="000000"/>
              <w:left w:val="single" w:sz="8" w:space="0" w:color="000000"/>
              <w:bottom w:val="single" w:sz="8" w:space="0" w:color="000000"/>
              <w:right w:val="single" w:sz="8" w:space="0" w:color="000000"/>
            </w:tcBorders>
            <w:tcMar>
              <w:top w:w="0" w:type="dxa"/>
              <w:left w:w="43" w:type="dxa"/>
              <w:right w:w="0" w:type="dxa"/>
            </w:tcMar>
            <w:vAlign w:val="bottom"/>
          </w:tcPr>
          <w:p w14:paraId="0B759FD6"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115,957,428</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right w:w="0" w:type="dxa"/>
            </w:tcMar>
            <w:vAlign w:val="bottom"/>
          </w:tcPr>
          <w:p w14:paraId="3A817EC7"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98.78</w:t>
            </w:r>
          </w:p>
        </w:tc>
        <w:tc>
          <w:tcPr>
            <w:tcW w:w="1935" w:type="dxa"/>
            <w:tcBorders>
              <w:top w:val="single" w:sz="8" w:space="0" w:color="000000"/>
              <w:left w:val="single" w:sz="8" w:space="0" w:color="000000"/>
              <w:bottom w:val="single" w:sz="8" w:space="0" w:color="000000"/>
              <w:right w:val="single" w:sz="8" w:space="0" w:color="000000"/>
            </w:tcBorders>
            <w:tcMar>
              <w:top w:w="0" w:type="dxa"/>
              <w:left w:w="43" w:type="dxa"/>
              <w:right w:w="0" w:type="dxa"/>
            </w:tcMar>
            <w:vAlign w:val="bottom"/>
          </w:tcPr>
          <w:p w14:paraId="14E96E50"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59.44</w:t>
            </w:r>
          </w:p>
        </w:tc>
        <w:tc>
          <w:tcPr>
            <w:tcW w:w="1485" w:type="dxa"/>
            <w:tcBorders>
              <w:top w:val="single" w:sz="8" w:space="0" w:color="000000"/>
              <w:left w:val="single" w:sz="8" w:space="0" w:color="000000"/>
              <w:bottom w:val="single" w:sz="8" w:space="0" w:color="000000"/>
              <w:right w:val="single" w:sz="8" w:space="0" w:color="000000"/>
            </w:tcBorders>
            <w:tcMar>
              <w:top w:w="0" w:type="dxa"/>
              <w:left w:w="43" w:type="dxa"/>
              <w:right w:w="0" w:type="dxa"/>
            </w:tcMar>
            <w:vAlign w:val="bottom"/>
          </w:tcPr>
          <w:p w14:paraId="5A39BA9E"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1.13</w:t>
            </w:r>
          </w:p>
        </w:tc>
      </w:tr>
      <w:tr w:rsidR="00D27A53" w14:paraId="051C2B5D" w14:textId="77777777" w:rsidTr="00D27A53">
        <w:trPr>
          <w:trHeight w:val="260"/>
        </w:trPr>
        <w:tc>
          <w:tcPr>
            <w:tcW w:w="1275" w:type="dxa"/>
            <w:tcBorders>
              <w:top w:val="single" w:sz="8" w:space="0" w:color="000000"/>
              <w:left w:val="single" w:sz="8" w:space="0" w:color="000000"/>
              <w:bottom w:val="single" w:sz="8" w:space="0" w:color="000000"/>
              <w:right w:val="single" w:sz="8" w:space="0" w:color="000000"/>
            </w:tcBorders>
            <w:tcMar>
              <w:top w:w="0" w:type="dxa"/>
              <w:left w:w="43" w:type="dxa"/>
              <w:right w:w="0" w:type="dxa"/>
            </w:tcMar>
            <w:vAlign w:val="bottom"/>
          </w:tcPr>
          <w:p w14:paraId="21B90BED" w14:textId="77777777" w:rsidR="00D27A53" w:rsidRPr="006941B8" w:rsidRDefault="00D27A53" w:rsidP="00D27A53">
            <w:pPr>
              <w:widowControl w:val="0"/>
              <w:spacing w:line="240" w:lineRule="auto"/>
              <w:rPr>
                <w:rFonts w:ascii="Calibri" w:eastAsia="Calibri" w:hAnsi="Calibri" w:cs="Calibri"/>
                <w:b/>
              </w:rPr>
            </w:pPr>
            <w:r w:rsidRPr="006941B8">
              <w:rPr>
                <w:rFonts w:ascii="Calibri" w:eastAsia="Calibri" w:hAnsi="Calibri" w:cs="Calibri"/>
                <w:b/>
              </w:rPr>
              <w:t>MP 3.4</w:t>
            </w:r>
          </w:p>
        </w:tc>
        <w:tc>
          <w:tcPr>
            <w:tcW w:w="2220" w:type="dxa"/>
            <w:tcBorders>
              <w:top w:val="single" w:sz="8" w:space="0" w:color="000000"/>
              <w:left w:val="single" w:sz="8" w:space="0" w:color="000000"/>
              <w:bottom w:val="single" w:sz="8" w:space="0" w:color="000000"/>
              <w:right w:val="single" w:sz="8" w:space="0" w:color="000000"/>
            </w:tcBorders>
            <w:tcMar>
              <w:top w:w="0" w:type="dxa"/>
              <w:left w:w="43" w:type="dxa"/>
              <w:right w:w="0" w:type="dxa"/>
            </w:tcMar>
            <w:vAlign w:val="bottom"/>
          </w:tcPr>
          <w:p w14:paraId="530B42B6"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108,603,172</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right w:w="0" w:type="dxa"/>
            </w:tcMar>
            <w:vAlign w:val="bottom"/>
          </w:tcPr>
          <w:p w14:paraId="720B221F"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98.63</w:t>
            </w:r>
          </w:p>
        </w:tc>
        <w:tc>
          <w:tcPr>
            <w:tcW w:w="1935" w:type="dxa"/>
            <w:tcBorders>
              <w:top w:val="single" w:sz="8" w:space="0" w:color="000000"/>
              <w:left w:val="single" w:sz="8" w:space="0" w:color="000000"/>
              <w:bottom w:val="single" w:sz="8" w:space="0" w:color="000000"/>
              <w:right w:val="single" w:sz="8" w:space="0" w:color="000000"/>
            </w:tcBorders>
            <w:tcMar>
              <w:top w:w="0" w:type="dxa"/>
              <w:left w:w="43" w:type="dxa"/>
              <w:right w:w="0" w:type="dxa"/>
            </w:tcMar>
            <w:vAlign w:val="bottom"/>
          </w:tcPr>
          <w:p w14:paraId="3028EF95"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66.58</w:t>
            </w:r>
          </w:p>
        </w:tc>
        <w:tc>
          <w:tcPr>
            <w:tcW w:w="1485" w:type="dxa"/>
            <w:tcBorders>
              <w:top w:val="single" w:sz="8" w:space="0" w:color="000000"/>
              <w:left w:val="single" w:sz="8" w:space="0" w:color="000000"/>
              <w:bottom w:val="single" w:sz="8" w:space="0" w:color="000000"/>
              <w:right w:val="single" w:sz="8" w:space="0" w:color="000000"/>
            </w:tcBorders>
            <w:tcMar>
              <w:top w:w="0" w:type="dxa"/>
              <w:left w:w="43" w:type="dxa"/>
              <w:right w:w="0" w:type="dxa"/>
            </w:tcMar>
            <w:vAlign w:val="bottom"/>
          </w:tcPr>
          <w:p w14:paraId="2D7BE565"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1.22</w:t>
            </w:r>
          </w:p>
        </w:tc>
      </w:tr>
      <w:tr w:rsidR="00D27A53" w14:paraId="26E5F5CA" w14:textId="77777777" w:rsidTr="00D27A53">
        <w:trPr>
          <w:trHeight w:val="260"/>
        </w:trPr>
        <w:tc>
          <w:tcPr>
            <w:tcW w:w="1275" w:type="dxa"/>
            <w:tcBorders>
              <w:top w:val="single" w:sz="8" w:space="0" w:color="000000"/>
              <w:left w:val="single" w:sz="8" w:space="0" w:color="000000"/>
              <w:bottom w:val="single" w:sz="8" w:space="0" w:color="000000"/>
              <w:right w:val="single" w:sz="8" w:space="0" w:color="000000"/>
            </w:tcBorders>
            <w:tcMar>
              <w:top w:w="0" w:type="dxa"/>
              <w:left w:w="43" w:type="dxa"/>
              <w:right w:w="0" w:type="dxa"/>
            </w:tcMar>
            <w:vAlign w:val="bottom"/>
          </w:tcPr>
          <w:p w14:paraId="24B82FD5" w14:textId="77777777" w:rsidR="00D27A53" w:rsidRPr="006941B8" w:rsidRDefault="00D27A53" w:rsidP="00D27A53">
            <w:pPr>
              <w:widowControl w:val="0"/>
              <w:spacing w:line="240" w:lineRule="auto"/>
              <w:rPr>
                <w:rFonts w:ascii="Calibri" w:eastAsia="Calibri" w:hAnsi="Calibri" w:cs="Calibri"/>
                <w:b/>
              </w:rPr>
            </w:pPr>
            <w:r w:rsidRPr="006941B8">
              <w:rPr>
                <w:rFonts w:ascii="Calibri" w:eastAsia="Calibri" w:hAnsi="Calibri" w:cs="Calibri"/>
                <w:b/>
              </w:rPr>
              <w:t>MP 3.5</w:t>
            </w:r>
          </w:p>
        </w:tc>
        <w:tc>
          <w:tcPr>
            <w:tcW w:w="2220" w:type="dxa"/>
            <w:tcBorders>
              <w:top w:val="single" w:sz="8" w:space="0" w:color="000000"/>
              <w:left w:val="single" w:sz="8" w:space="0" w:color="000000"/>
              <w:bottom w:val="single" w:sz="8" w:space="0" w:color="000000"/>
              <w:right w:val="single" w:sz="8" w:space="0" w:color="000000"/>
            </w:tcBorders>
            <w:tcMar>
              <w:top w:w="0" w:type="dxa"/>
              <w:left w:w="43" w:type="dxa"/>
              <w:right w:w="0" w:type="dxa"/>
            </w:tcMar>
            <w:vAlign w:val="bottom"/>
          </w:tcPr>
          <w:p w14:paraId="490FB5D3"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3,964,146</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right w:w="0" w:type="dxa"/>
            </w:tcMar>
            <w:vAlign w:val="bottom"/>
          </w:tcPr>
          <w:p w14:paraId="7ABF495F"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67.00</w:t>
            </w:r>
          </w:p>
        </w:tc>
        <w:tc>
          <w:tcPr>
            <w:tcW w:w="1935" w:type="dxa"/>
            <w:tcBorders>
              <w:top w:val="single" w:sz="8" w:space="0" w:color="000000"/>
              <w:left w:val="single" w:sz="8" w:space="0" w:color="000000"/>
              <w:bottom w:val="single" w:sz="8" w:space="0" w:color="000000"/>
              <w:right w:val="single" w:sz="8" w:space="0" w:color="000000"/>
            </w:tcBorders>
            <w:tcMar>
              <w:top w:w="0" w:type="dxa"/>
              <w:left w:w="43" w:type="dxa"/>
              <w:right w:w="0" w:type="dxa"/>
            </w:tcMar>
            <w:vAlign w:val="bottom"/>
          </w:tcPr>
          <w:p w14:paraId="176ECD08"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35.14</w:t>
            </w:r>
          </w:p>
        </w:tc>
        <w:tc>
          <w:tcPr>
            <w:tcW w:w="1485" w:type="dxa"/>
            <w:tcBorders>
              <w:top w:val="single" w:sz="8" w:space="0" w:color="000000"/>
              <w:left w:val="single" w:sz="8" w:space="0" w:color="000000"/>
              <w:bottom w:val="single" w:sz="8" w:space="0" w:color="000000"/>
              <w:right w:val="single" w:sz="8" w:space="0" w:color="000000"/>
            </w:tcBorders>
            <w:tcMar>
              <w:top w:w="0" w:type="dxa"/>
              <w:left w:w="43" w:type="dxa"/>
              <w:right w:w="0" w:type="dxa"/>
            </w:tcMar>
            <w:vAlign w:val="bottom"/>
          </w:tcPr>
          <w:p w14:paraId="10BC67C7"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1.29</w:t>
            </w:r>
          </w:p>
        </w:tc>
      </w:tr>
    </w:tbl>
    <w:p w14:paraId="5F131E92" w14:textId="77777777" w:rsidR="00D27A53" w:rsidRPr="00A704A8" w:rsidRDefault="00D27A53" w:rsidP="00D27A53">
      <w:bookmarkStart w:id="16" w:name="_tdvqhveuyp7c" w:colFirst="0" w:colLast="0"/>
      <w:bookmarkEnd w:id="16"/>
    </w:p>
    <w:p w14:paraId="7B88BF39" w14:textId="77777777" w:rsidR="00D27A53" w:rsidRDefault="00D27A53" w:rsidP="00D27A53">
      <w:pPr>
        <w:pStyle w:val="Heading2"/>
        <w:spacing w:line="480" w:lineRule="auto"/>
        <w:contextualSpacing w:val="0"/>
        <w:rPr>
          <w:b/>
        </w:rPr>
      </w:pPr>
      <w:bookmarkStart w:id="17" w:name="_Toc524645959"/>
      <w:r>
        <w:rPr>
          <w:b/>
        </w:rPr>
        <w:t>Gap closing</w:t>
      </w:r>
      <w:bookmarkEnd w:id="17"/>
    </w:p>
    <w:p w14:paraId="481CD508" w14:textId="77777777" w:rsidR="00D27A53" w:rsidRDefault="00D27A53" w:rsidP="00D27A53">
      <w:pPr>
        <w:spacing w:line="480" w:lineRule="auto"/>
        <w:ind w:firstLine="720"/>
        <w:jc w:val="both"/>
        <w:rPr>
          <w:rFonts w:ascii="Calibri" w:eastAsia="Calibri" w:hAnsi="Calibri" w:cs="Calibri"/>
        </w:rPr>
      </w:pPr>
      <w:r>
        <w:rPr>
          <w:rFonts w:ascii="Calibri" w:eastAsia="Calibri" w:hAnsi="Calibri" w:cs="Calibri"/>
        </w:rPr>
        <w:t xml:space="preserve">We used GapCloser </w:t>
      </w:r>
      <w:r>
        <w:rPr>
          <w:rFonts w:ascii="Calibri" w:eastAsia="Calibri" w:hAnsi="Calibri" w:cs="Calibri"/>
          <w:noProof/>
        </w:rPr>
        <w:t>(Luo</w:t>
      </w:r>
      <w:r w:rsidRPr="00437DCE">
        <w:rPr>
          <w:rFonts w:ascii="Calibri" w:eastAsia="Calibri" w:hAnsi="Calibri" w:cs="Calibri"/>
          <w:i/>
          <w:noProof/>
        </w:rPr>
        <w:t xml:space="preserve"> et al.</w:t>
      </w:r>
      <w:r>
        <w:rPr>
          <w:rFonts w:ascii="Calibri" w:eastAsia="Calibri" w:hAnsi="Calibri" w:cs="Calibri"/>
          <w:noProof/>
        </w:rPr>
        <w:t>, 2012)</w:t>
      </w:r>
      <w:r>
        <w:rPr>
          <w:rFonts w:ascii="Calibri" w:eastAsia="Calibri" w:hAnsi="Calibri" w:cs="Calibri"/>
        </w:rPr>
        <w:t xml:space="preserve"> to remove gaps in the assembled scaffolds using the same reads that were used in the assembly. The step reduced ambiguous bases from the final assembly by 54%. For final statistics see Table S4.</w:t>
      </w:r>
    </w:p>
    <w:p w14:paraId="15258055" w14:textId="77777777" w:rsidR="00D27A53" w:rsidRDefault="00D27A53" w:rsidP="00D27A53">
      <w:pPr>
        <w:widowControl w:val="0"/>
        <w:spacing w:line="480" w:lineRule="auto"/>
        <w:jc w:val="both"/>
        <w:rPr>
          <w:rFonts w:ascii="Calibri" w:eastAsia="Calibri" w:hAnsi="Calibri" w:cs="Calibri"/>
        </w:rPr>
      </w:pPr>
    </w:p>
    <w:p w14:paraId="5AB8E9FC" w14:textId="77777777" w:rsidR="00D27A53" w:rsidRPr="00DF2C5D" w:rsidRDefault="00D27A53" w:rsidP="00D27A53">
      <w:pPr>
        <w:widowControl w:val="0"/>
        <w:spacing w:line="480" w:lineRule="auto"/>
        <w:jc w:val="both"/>
        <w:rPr>
          <w:rFonts w:ascii="Calibri" w:eastAsia="Calibri" w:hAnsi="Calibri" w:cs="Calibri"/>
          <w:iCs/>
        </w:rPr>
      </w:pPr>
      <w:r>
        <w:rPr>
          <w:rFonts w:ascii="Calibri" w:eastAsia="Calibri" w:hAnsi="Calibri" w:cs="Calibri"/>
          <w:b/>
        </w:rPr>
        <w:t>Table S4:</w:t>
      </w:r>
      <w:r>
        <w:rPr>
          <w:rFonts w:ascii="Calibri" w:eastAsia="Calibri" w:hAnsi="Calibri" w:cs="Calibri"/>
        </w:rPr>
        <w:t xml:space="preserve"> Genome assembly statistics after gap closing to compare </w:t>
      </w:r>
      <w:r>
        <w:rPr>
          <w:rFonts w:ascii="Calibri" w:eastAsia="Calibri" w:hAnsi="Calibri" w:cs="Calibri"/>
          <w:i/>
        </w:rPr>
        <w:t xml:space="preserve">S. pimpinellifolium </w:t>
      </w:r>
      <w:r>
        <w:rPr>
          <w:rFonts w:ascii="Calibri" w:eastAsia="Calibri" w:hAnsi="Calibri" w:cs="Calibri"/>
        </w:rPr>
        <w:t xml:space="preserve">‘LA0480’, </w:t>
      </w:r>
      <w:r>
        <w:rPr>
          <w:rFonts w:ascii="Calibri" w:eastAsia="Calibri" w:hAnsi="Calibri" w:cs="Calibri"/>
          <w:i/>
        </w:rPr>
        <w:t>S. pimpinellifolium</w:t>
      </w:r>
      <w:r>
        <w:rPr>
          <w:rFonts w:ascii="Calibri" w:eastAsia="Calibri" w:hAnsi="Calibri" w:cs="Calibri"/>
        </w:rPr>
        <w:t xml:space="preserve"> ‘LA1589’ </w:t>
      </w:r>
      <w:r>
        <w:rPr>
          <w:rFonts w:ascii="Calibri" w:eastAsia="Calibri" w:hAnsi="Calibri" w:cs="Calibri"/>
          <w:noProof/>
        </w:rPr>
        <w:t>(The Tomato Genome Consortium, 2012)</w:t>
      </w:r>
      <w:r>
        <w:rPr>
          <w:rFonts w:ascii="Calibri" w:eastAsia="Calibri" w:hAnsi="Calibri" w:cs="Calibri"/>
        </w:rPr>
        <w:t xml:space="preserve">, </w:t>
      </w:r>
      <w:r>
        <w:rPr>
          <w:rFonts w:ascii="Calibri" w:eastAsia="Calibri" w:hAnsi="Calibri" w:cs="Calibri"/>
          <w:i/>
        </w:rPr>
        <w:t xml:space="preserve">S. lycopersicum </w:t>
      </w:r>
      <w:r>
        <w:rPr>
          <w:rFonts w:ascii="Calibri" w:eastAsia="Calibri" w:hAnsi="Calibri" w:cs="Calibri"/>
          <w:iCs/>
          <w:noProof/>
        </w:rPr>
        <w:t>(The Tomato Genome Consortium, 2012)</w:t>
      </w:r>
      <w:r w:rsidRPr="007F09AF">
        <w:rPr>
          <w:rFonts w:ascii="Calibri" w:eastAsia="Calibri" w:hAnsi="Calibri" w:cs="Calibri"/>
          <w:iCs/>
        </w:rPr>
        <w:t xml:space="preserve"> </w:t>
      </w:r>
      <w:r>
        <w:rPr>
          <w:rFonts w:ascii="Calibri" w:eastAsia="Calibri" w:hAnsi="Calibri" w:cs="Calibri"/>
        </w:rPr>
        <w:t xml:space="preserve">and </w:t>
      </w:r>
      <w:r>
        <w:rPr>
          <w:rFonts w:ascii="Calibri" w:eastAsia="Calibri" w:hAnsi="Calibri" w:cs="Calibri"/>
          <w:i/>
        </w:rPr>
        <w:t xml:space="preserve">S. pennellii </w:t>
      </w:r>
      <w:r>
        <w:rPr>
          <w:rFonts w:ascii="Calibri" w:eastAsia="Calibri" w:hAnsi="Calibri" w:cs="Calibri"/>
          <w:iCs/>
          <w:noProof/>
        </w:rPr>
        <w:t>(Bolger</w:t>
      </w:r>
      <w:r w:rsidRPr="00437DCE">
        <w:rPr>
          <w:rFonts w:ascii="Calibri" w:eastAsia="Calibri" w:hAnsi="Calibri" w:cs="Calibri"/>
          <w:i/>
          <w:iCs/>
          <w:noProof/>
        </w:rPr>
        <w:t xml:space="preserve"> et al.</w:t>
      </w:r>
      <w:r>
        <w:rPr>
          <w:rFonts w:ascii="Calibri" w:eastAsia="Calibri" w:hAnsi="Calibri" w:cs="Calibri"/>
          <w:iCs/>
          <w:noProof/>
        </w:rPr>
        <w:t>, 2014a)</w:t>
      </w:r>
      <w:r w:rsidRPr="00DF2C5D">
        <w:rPr>
          <w:rFonts w:ascii="Calibri" w:eastAsia="Calibri" w:hAnsi="Calibri" w:cs="Calibri"/>
          <w:iCs/>
        </w:rPr>
        <w:t>.</w:t>
      </w:r>
    </w:p>
    <w:tbl>
      <w:tblPr>
        <w:tblW w:w="908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600" w:firstRow="0" w:lastRow="0" w:firstColumn="0" w:lastColumn="0" w:noHBand="1" w:noVBand="1"/>
      </w:tblPr>
      <w:tblGrid>
        <w:gridCol w:w="2290"/>
        <w:gridCol w:w="852"/>
        <w:gridCol w:w="990"/>
        <w:gridCol w:w="1800"/>
        <w:gridCol w:w="1530"/>
        <w:gridCol w:w="1620"/>
      </w:tblGrid>
      <w:tr w:rsidR="00C8140E" w14:paraId="0F00A071" w14:textId="77777777" w:rsidTr="00C8140E">
        <w:tc>
          <w:tcPr>
            <w:tcW w:w="22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02F54FBA" w14:textId="77777777" w:rsidR="00C8140E" w:rsidRDefault="00C8140E" w:rsidP="00D27A53">
            <w:pPr>
              <w:widowControl w:val="0"/>
              <w:spacing w:line="240" w:lineRule="auto"/>
              <w:rPr>
                <w:rFonts w:ascii="Calibri" w:eastAsia="Calibri" w:hAnsi="Calibri" w:cs="Calibri"/>
              </w:rPr>
            </w:pPr>
          </w:p>
        </w:tc>
        <w:tc>
          <w:tcPr>
            <w:tcW w:w="1842" w:type="dxa"/>
            <w:gridSpan w:val="2"/>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center"/>
          </w:tcPr>
          <w:p w14:paraId="450E0404" w14:textId="77F6001A" w:rsidR="00C8140E" w:rsidRDefault="00C8140E" w:rsidP="00D27A53">
            <w:pPr>
              <w:widowControl w:val="0"/>
              <w:spacing w:line="240" w:lineRule="auto"/>
              <w:jc w:val="center"/>
              <w:rPr>
                <w:rFonts w:ascii="Calibri" w:eastAsia="Calibri" w:hAnsi="Calibri" w:cs="Calibri"/>
                <w:b/>
                <w:i/>
              </w:rPr>
            </w:pPr>
            <w:r>
              <w:rPr>
                <w:rFonts w:ascii="Calibri" w:eastAsia="Calibri" w:hAnsi="Calibri" w:cs="Calibri"/>
                <w:b/>
                <w:i/>
              </w:rPr>
              <w:t>S. pimpinellifolium ‘</w:t>
            </w:r>
            <w:r>
              <w:rPr>
                <w:rFonts w:ascii="Calibri" w:eastAsia="Calibri" w:hAnsi="Calibri" w:cs="Calibri"/>
                <w:b/>
              </w:rPr>
              <w:t>LA0480’</w:t>
            </w:r>
          </w:p>
        </w:tc>
        <w:tc>
          <w:tcPr>
            <w:tcW w:w="18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center"/>
          </w:tcPr>
          <w:p w14:paraId="5E3B6425" w14:textId="2E8525F5" w:rsidR="00C8140E" w:rsidRDefault="00C8140E" w:rsidP="00D27A53">
            <w:pPr>
              <w:widowControl w:val="0"/>
              <w:spacing w:line="240" w:lineRule="auto"/>
              <w:jc w:val="center"/>
              <w:rPr>
                <w:rFonts w:ascii="Calibri" w:eastAsia="Calibri" w:hAnsi="Calibri" w:cs="Calibri"/>
                <w:b/>
              </w:rPr>
            </w:pPr>
            <w:r>
              <w:rPr>
                <w:rFonts w:ascii="Calibri" w:eastAsia="Calibri" w:hAnsi="Calibri" w:cs="Calibri"/>
                <w:b/>
                <w:i/>
              </w:rPr>
              <w:t>S. pimpinellifolium ‘</w:t>
            </w:r>
            <w:r>
              <w:rPr>
                <w:rFonts w:ascii="Calibri" w:eastAsia="Calibri" w:hAnsi="Calibri" w:cs="Calibri"/>
                <w:b/>
              </w:rPr>
              <w:t>LA1589’</w:t>
            </w:r>
          </w:p>
        </w:tc>
        <w:tc>
          <w:tcPr>
            <w:tcW w:w="153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center"/>
          </w:tcPr>
          <w:p w14:paraId="277DBAA2" w14:textId="77777777" w:rsidR="00C8140E" w:rsidRDefault="00C8140E" w:rsidP="00D27A53">
            <w:pPr>
              <w:widowControl w:val="0"/>
              <w:spacing w:line="240" w:lineRule="auto"/>
              <w:jc w:val="center"/>
              <w:rPr>
                <w:rFonts w:ascii="Calibri" w:eastAsia="Calibri" w:hAnsi="Calibri" w:cs="Calibri"/>
                <w:b/>
              </w:rPr>
            </w:pPr>
            <w:r>
              <w:rPr>
                <w:rFonts w:ascii="Calibri" w:eastAsia="Calibri" w:hAnsi="Calibri" w:cs="Calibri"/>
                <w:b/>
                <w:i/>
              </w:rPr>
              <w:t>S. lycopersicum</w:t>
            </w:r>
          </w:p>
        </w:tc>
        <w:tc>
          <w:tcPr>
            <w:tcW w:w="162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center"/>
          </w:tcPr>
          <w:p w14:paraId="1D6D8E81" w14:textId="77777777" w:rsidR="00C8140E" w:rsidRDefault="00C8140E" w:rsidP="00D27A53">
            <w:pPr>
              <w:widowControl w:val="0"/>
              <w:spacing w:line="240" w:lineRule="auto"/>
              <w:jc w:val="center"/>
              <w:rPr>
                <w:rFonts w:ascii="Calibri" w:eastAsia="Calibri" w:hAnsi="Calibri" w:cs="Calibri"/>
                <w:b/>
              </w:rPr>
            </w:pPr>
            <w:r>
              <w:rPr>
                <w:rFonts w:ascii="Calibri" w:eastAsia="Calibri" w:hAnsi="Calibri" w:cs="Calibri"/>
                <w:b/>
                <w:i/>
              </w:rPr>
              <w:t>S. pennellii</w:t>
            </w:r>
          </w:p>
        </w:tc>
      </w:tr>
      <w:tr w:rsidR="00C8140E" w14:paraId="31013338" w14:textId="77777777" w:rsidTr="00C8140E">
        <w:tc>
          <w:tcPr>
            <w:tcW w:w="22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2617BDA8" w14:textId="77777777" w:rsidR="00C8140E" w:rsidRDefault="00C8140E" w:rsidP="00C8140E">
            <w:pPr>
              <w:widowControl w:val="0"/>
              <w:spacing w:line="240" w:lineRule="auto"/>
              <w:rPr>
                <w:rFonts w:ascii="Calibri" w:eastAsia="Calibri" w:hAnsi="Calibri" w:cs="Calibri"/>
                <w:b/>
              </w:rPr>
            </w:pPr>
            <w:r>
              <w:rPr>
                <w:rFonts w:ascii="Calibri" w:eastAsia="Calibri" w:hAnsi="Calibri" w:cs="Calibri"/>
                <w:b/>
              </w:rPr>
              <w:t>Assembly level</w:t>
            </w:r>
          </w:p>
        </w:tc>
        <w:tc>
          <w:tcPr>
            <w:tcW w:w="85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77D3AF1E" w14:textId="14835CAD" w:rsidR="00C8140E" w:rsidRDefault="00C8140E" w:rsidP="00C8140E">
            <w:pPr>
              <w:widowControl w:val="0"/>
              <w:spacing w:line="240" w:lineRule="auto"/>
              <w:jc w:val="center"/>
              <w:rPr>
                <w:rFonts w:ascii="Calibri" w:eastAsia="Calibri" w:hAnsi="Calibri" w:cs="Calibri"/>
              </w:rPr>
            </w:pPr>
            <w:r>
              <w:rPr>
                <w:rFonts w:ascii="Calibri" w:eastAsia="Calibri" w:hAnsi="Calibri" w:cs="Calibri"/>
              </w:rPr>
              <w:t>contig</w:t>
            </w:r>
          </w:p>
        </w:tc>
        <w:tc>
          <w:tcPr>
            <w:tcW w:w="990" w:type="dxa"/>
            <w:tcBorders>
              <w:top w:val="single" w:sz="6" w:space="0" w:color="000000"/>
              <w:left w:val="single" w:sz="6" w:space="0" w:color="000000"/>
              <w:bottom w:val="single" w:sz="6" w:space="0" w:color="000000"/>
              <w:right w:val="single" w:sz="6" w:space="0" w:color="000000"/>
            </w:tcBorders>
            <w:vAlign w:val="bottom"/>
          </w:tcPr>
          <w:p w14:paraId="7B52764B" w14:textId="10E2B292" w:rsidR="00C8140E" w:rsidRDefault="00C8140E" w:rsidP="00C8140E">
            <w:pPr>
              <w:widowControl w:val="0"/>
              <w:spacing w:line="240" w:lineRule="auto"/>
              <w:jc w:val="center"/>
              <w:rPr>
                <w:rFonts w:ascii="Calibri" w:eastAsia="Calibri" w:hAnsi="Calibri" w:cs="Calibri"/>
              </w:rPr>
            </w:pPr>
            <w:r>
              <w:rPr>
                <w:rFonts w:ascii="Calibri" w:eastAsia="Calibri" w:hAnsi="Calibri" w:cs="Calibri"/>
              </w:rPr>
              <w:t>scaffold</w:t>
            </w:r>
          </w:p>
        </w:tc>
        <w:tc>
          <w:tcPr>
            <w:tcW w:w="18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0EF210FB" w14:textId="45BCE964" w:rsidR="00C8140E" w:rsidRDefault="00C8140E" w:rsidP="00C8140E">
            <w:pPr>
              <w:widowControl w:val="0"/>
              <w:spacing w:line="240" w:lineRule="auto"/>
              <w:jc w:val="center"/>
              <w:rPr>
                <w:rFonts w:ascii="Calibri" w:eastAsia="Calibri" w:hAnsi="Calibri" w:cs="Calibri"/>
              </w:rPr>
            </w:pPr>
            <w:r>
              <w:rPr>
                <w:rFonts w:ascii="Calibri" w:eastAsia="Calibri" w:hAnsi="Calibri" w:cs="Calibri"/>
              </w:rPr>
              <w:t>contig</w:t>
            </w:r>
          </w:p>
        </w:tc>
        <w:tc>
          <w:tcPr>
            <w:tcW w:w="153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7782230E" w14:textId="77777777" w:rsidR="00C8140E" w:rsidRDefault="00C8140E" w:rsidP="00C8140E">
            <w:pPr>
              <w:widowControl w:val="0"/>
              <w:spacing w:line="240" w:lineRule="auto"/>
              <w:jc w:val="center"/>
              <w:rPr>
                <w:rFonts w:ascii="Calibri" w:eastAsia="Calibri" w:hAnsi="Calibri" w:cs="Calibri"/>
              </w:rPr>
            </w:pPr>
            <w:r>
              <w:rPr>
                <w:rFonts w:ascii="Calibri" w:eastAsia="Calibri" w:hAnsi="Calibri" w:cs="Calibri"/>
              </w:rPr>
              <w:t>chromosome</w:t>
            </w:r>
          </w:p>
        </w:tc>
        <w:tc>
          <w:tcPr>
            <w:tcW w:w="162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5687C0ED" w14:textId="77777777" w:rsidR="00C8140E" w:rsidRDefault="00C8140E" w:rsidP="00C8140E">
            <w:pPr>
              <w:widowControl w:val="0"/>
              <w:spacing w:line="240" w:lineRule="auto"/>
              <w:jc w:val="center"/>
              <w:rPr>
                <w:rFonts w:ascii="Calibri" w:eastAsia="Calibri" w:hAnsi="Calibri" w:cs="Calibri"/>
              </w:rPr>
            </w:pPr>
            <w:r>
              <w:rPr>
                <w:rFonts w:ascii="Calibri" w:eastAsia="Calibri" w:hAnsi="Calibri" w:cs="Calibri"/>
              </w:rPr>
              <w:t>chromosome</w:t>
            </w:r>
          </w:p>
        </w:tc>
      </w:tr>
      <w:tr w:rsidR="00C8140E" w14:paraId="35F7208D" w14:textId="77777777" w:rsidTr="00C8140E">
        <w:tc>
          <w:tcPr>
            <w:tcW w:w="22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1616AD22" w14:textId="77777777" w:rsidR="00C8140E" w:rsidRDefault="00C8140E" w:rsidP="00C8140E">
            <w:pPr>
              <w:widowControl w:val="0"/>
              <w:spacing w:line="240" w:lineRule="auto"/>
              <w:jc w:val="both"/>
              <w:rPr>
                <w:rFonts w:ascii="Calibri" w:eastAsia="Calibri" w:hAnsi="Calibri" w:cs="Calibri"/>
              </w:rPr>
            </w:pPr>
            <w:r>
              <w:rPr>
                <w:rFonts w:ascii="Calibri" w:eastAsia="Calibri" w:hAnsi="Calibri" w:cs="Calibri"/>
                <w:b/>
              </w:rPr>
              <w:lastRenderedPageBreak/>
              <w:t>N50 (bp)</w:t>
            </w:r>
          </w:p>
        </w:tc>
        <w:tc>
          <w:tcPr>
            <w:tcW w:w="85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7EFCB742" w14:textId="1114FD2B" w:rsidR="00C8140E" w:rsidRDefault="00C8140E" w:rsidP="00C8140E">
            <w:pPr>
              <w:widowControl w:val="0"/>
              <w:spacing w:line="240" w:lineRule="auto"/>
              <w:jc w:val="center"/>
              <w:rPr>
                <w:rFonts w:ascii="Calibri" w:eastAsia="Calibri" w:hAnsi="Calibri" w:cs="Calibri"/>
              </w:rPr>
            </w:pPr>
            <w:r>
              <w:rPr>
                <w:rFonts w:ascii="Calibri" w:eastAsia="Calibri" w:hAnsi="Calibri" w:cs="Calibri"/>
              </w:rPr>
              <w:t>24,407</w:t>
            </w:r>
          </w:p>
        </w:tc>
        <w:tc>
          <w:tcPr>
            <w:tcW w:w="990" w:type="dxa"/>
            <w:tcBorders>
              <w:top w:val="single" w:sz="6" w:space="0" w:color="000000"/>
              <w:left w:val="single" w:sz="6" w:space="0" w:color="000000"/>
              <w:bottom w:val="single" w:sz="6" w:space="0" w:color="000000"/>
              <w:right w:val="single" w:sz="6" w:space="0" w:color="000000"/>
            </w:tcBorders>
            <w:vAlign w:val="bottom"/>
          </w:tcPr>
          <w:p w14:paraId="4ABA1DD1" w14:textId="63E94854" w:rsidR="00C8140E" w:rsidRDefault="00C8140E" w:rsidP="00C8140E">
            <w:pPr>
              <w:widowControl w:val="0"/>
              <w:spacing w:line="240" w:lineRule="auto"/>
              <w:jc w:val="center"/>
              <w:rPr>
                <w:rFonts w:ascii="Calibri" w:eastAsia="Calibri" w:hAnsi="Calibri" w:cs="Calibri"/>
              </w:rPr>
            </w:pPr>
            <w:r>
              <w:rPr>
                <w:rFonts w:ascii="Calibri" w:eastAsia="Calibri" w:hAnsi="Calibri" w:cs="Calibri"/>
              </w:rPr>
              <w:t>75,736</w:t>
            </w:r>
          </w:p>
        </w:tc>
        <w:tc>
          <w:tcPr>
            <w:tcW w:w="18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400F4AE0" w14:textId="25911AB3" w:rsidR="00C8140E" w:rsidRDefault="00C8140E" w:rsidP="00C8140E">
            <w:pPr>
              <w:widowControl w:val="0"/>
              <w:spacing w:line="240" w:lineRule="auto"/>
              <w:jc w:val="center"/>
              <w:rPr>
                <w:rFonts w:ascii="Calibri" w:eastAsia="Calibri" w:hAnsi="Calibri" w:cs="Calibri"/>
              </w:rPr>
            </w:pPr>
            <w:r>
              <w:rPr>
                <w:rFonts w:ascii="Calibri" w:eastAsia="Calibri" w:hAnsi="Calibri" w:cs="Calibri"/>
              </w:rPr>
              <w:t>5,714</w:t>
            </w:r>
          </w:p>
        </w:tc>
        <w:tc>
          <w:tcPr>
            <w:tcW w:w="153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25B83C6F" w14:textId="77777777" w:rsidR="00C8140E" w:rsidRDefault="00C8140E" w:rsidP="00C8140E">
            <w:pPr>
              <w:widowControl w:val="0"/>
              <w:spacing w:line="240" w:lineRule="auto"/>
              <w:jc w:val="center"/>
              <w:rPr>
                <w:rFonts w:ascii="Calibri" w:eastAsia="Calibri" w:hAnsi="Calibri" w:cs="Calibri"/>
              </w:rPr>
            </w:pPr>
            <w:r>
              <w:rPr>
                <w:rFonts w:ascii="Calibri" w:eastAsia="Calibri" w:hAnsi="Calibri" w:cs="Calibri"/>
              </w:rPr>
              <w:t>66,470,942</w:t>
            </w:r>
          </w:p>
        </w:tc>
        <w:tc>
          <w:tcPr>
            <w:tcW w:w="162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27F325A0" w14:textId="77777777" w:rsidR="00C8140E" w:rsidRDefault="00C8140E" w:rsidP="00C8140E">
            <w:pPr>
              <w:widowControl w:val="0"/>
              <w:spacing w:line="240" w:lineRule="auto"/>
              <w:jc w:val="center"/>
              <w:rPr>
                <w:rFonts w:ascii="Calibri" w:eastAsia="Calibri" w:hAnsi="Calibri" w:cs="Calibri"/>
              </w:rPr>
            </w:pPr>
            <w:r>
              <w:rPr>
                <w:rFonts w:ascii="Calibri" w:eastAsia="Calibri" w:hAnsi="Calibri" w:cs="Calibri"/>
              </w:rPr>
              <w:t>77,991,103</w:t>
            </w:r>
          </w:p>
        </w:tc>
      </w:tr>
      <w:tr w:rsidR="00830A13" w14:paraId="0E6D9CBA" w14:textId="77777777" w:rsidTr="00C8140E">
        <w:tc>
          <w:tcPr>
            <w:tcW w:w="22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5D48841C" w14:textId="70C533DF" w:rsidR="00830A13" w:rsidRDefault="00830A13" w:rsidP="00C8140E">
            <w:pPr>
              <w:widowControl w:val="0"/>
              <w:spacing w:line="240" w:lineRule="auto"/>
              <w:jc w:val="both"/>
              <w:rPr>
                <w:rFonts w:ascii="Calibri" w:eastAsia="Calibri" w:hAnsi="Calibri" w:cs="Calibri"/>
                <w:b/>
              </w:rPr>
            </w:pPr>
            <w:r>
              <w:rPr>
                <w:rFonts w:ascii="Calibri" w:eastAsia="Calibri" w:hAnsi="Calibri" w:cs="Calibri"/>
                <w:b/>
              </w:rPr>
              <w:t>L50</w:t>
            </w:r>
          </w:p>
        </w:tc>
        <w:tc>
          <w:tcPr>
            <w:tcW w:w="85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42010E79" w14:textId="67B06E9A" w:rsidR="00830A13" w:rsidRDefault="00F35874" w:rsidP="00F35874">
            <w:pPr>
              <w:widowControl w:val="0"/>
              <w:spacing w:line="240" w:lineRule="auto"/>
              <w:jc w:val="center"/>
              <w:rPr>
                <w:rFonts w:ascii="Calibri" w:eastAsia="Calibri" w:hAnsi="Calibri" w:cs="Calibri"/>
              </w:rPr>
            </w:pPr>
            <w:r w:rsidRPr="00F35874">
              <w:rPr>
                <w:rFonts w:ascii="Calibri" w:eastAsia="Calibri" w:hAnsi="Calibri" w:cs="Calibri"/>
              </w:rPr>
              <w:t>7</w:t>
            </w:r>
            <w:r>
              <w:rPr>
                <w:rFonts w:ascii="Calibri" w:eastAsia="Calibri" w:hAnsi="Calibri" w:cs="Calibri"/>
              </w:rPr>
              <w:t>,</w:t>
            </w:r>
            <w:r w:rsidRPr="00F35874">
              <w:rPr>
                <w:rFonts w:ascii="Calibri" w:eastAsia="Calibri" w:hAnsi="Calibri" w:cs="Calibri"/>
              </w:rPr>
              <w:t>650</w:t>
            </w:r>
          </w:p>
        </w:tc>
        <w:tc>
          <w:tcPr>
            <w:tcW w:w="990" w:type="dxa"/>
            <w:tcBorders>
              <w:top w:val="single" w:sz="6" w:space="0" w:color="000000"/>
              <w:left w:val="single" w:sz="6" w:space="0" w:color="000000"/>
              <w:bottom w:val="single" w:sz="6" w:space="0" w:color="000000"/>
              <w:right w:val="single" w:sz="6" w:space="0" w:color="000000"/>
            </w:tcBorders>
            <w:vAlign w:val="bottom"/>
          </w:tcPr>
          <w:p w14:paraId="3D950BCD" w14:textId="7EF63A83" w:rsidR="00830A13" w:rsidRDefault="0036054D" w:rsidP="0036054D">
            <w:pPr>
              <w:widowControl w:val="0"/>
              <w:spacing w:line="240" w:lineRule="auto"/>
              <w:jc w:val="center"/>
              <w:rPr>
                <w:rFonts w:ascii="Calibri" w:eastAsia="Calibri" w:hAnsi="Calibri" w:cs="Calibri"/>
              </w:rPr>
            </w:pPr>
            <w:r w:rsidRPr="0036054D">
              <w:rPr>
                <w:rFonts w:ascii="Calibri" w:eastAsia="Calibri" w:hAnsi="Calibri" w:cs="Calibri"/>
              </w:rPr>
              <w:t>2</w:t>
            </w:r>
            <w:r>
              <w:rPr>
                <w:rFonts w:ascii="Calibri" w:eastAsia="Calibri" w:hAnsi="Calibri" w:cs="Calibri"/>
              </w:rPr>
              <w:t>,</w:t>
            </w:r>
            <w:r w:rsidRPr="0036054D">
              <w:rPr>
                <w:rFonts w:ascii="Calibri" w:eastAsia="Calibri" w:hAnsi="Calibri" w:cs="Calibri"/>
              </w:rPr>
              <w:t>572</w:t>
            </w:r>
          </w:p>
        </w:tc>
        <w:tc>
          <w:tcPr>
            <w:tcW w:w="18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19F29B21" w14:textId="3BD59472" w:rsidR="00830A13" w:rsidRDefault="004F4ED7" w:rsidP="004F4ED7">
            <w:pPr>
              <w:widowControl w:val="0"/>
              <w:spacing w:line="240" w:lineRule="auto"/>
              <w:jc w:val="center"/>
              <w:rPr>
                <w:rFonts w:ascii="Calibri" w:eastAsia="Calibri" w:hAnsi="Calibri" w:cs="Calibri"/>
              </w:rPr>
            </w:pPr>
            <w:r w:rsidRPr="004F4ED7">
              <w:rPr>
                <w:rFonts w:ascii="Calibri" w:eastAsia="Calibri" w:hAnsi="Calibri" w:cs="Calibri"/>
              </w:rPr>
              <w:t>31</w:t>
            </w:r>
            <w:r>
              <w:rPr>
                <w:rFonts w:ascii="Calibri" w:eastAsia="Calibri" w:hAnsi="Calibri" w:cs="Calibri"/>
              </w:rPr>
              <w:t>,</w:t>
            </w:r>
            <w:r w:rsidRPr="004F4ED7">
              <w:rPr>
                <w:rFonts w:ascii="Calibri" w:eastAsia="Calibri" w:hAnsi="Calibri" w:cs="Calibri"/>
              </w:rPr>
              <w:t>171</w:t>
            </w:r>
          </w:p>
        </w:tc>
        <w:tc>
          <w:tcPr>
            <w:tcW w:w="153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0B360ACC" w14:textId="33D7B849" w:rsidR="00830A13" w:rsidRDefault="002D3433" w:rsidP="00C8140E">
            <w:pPr>
              <w:widowControl w:val="0"/>
              <w:spacing w:line="240" w:lineRule="auto"/>
              <w:jc w:val="center"/>
              <w:rPr>
                <w:rFonts w:ascii="Calibri" w:eastAsia="Calibri" w:hAnsi="Calibri" w:cs="Calibri"/>
              </w:rPr>
            </w:pPr>
            <w:r>
              <w:rPr>
                <w:rFonts w:ascii="Calibri" w:eastAsia="Calibri" w:hAnsi="Calibri" w:cs="Calibri"/>
              </w:rPr>
              <w:t>6</w:t>
            </w:r>
          </w:p>
        </w:tc>
        <w:tc>
          <w:tcPr>
            <w:tcW w:w="162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3348E45D" w14:textId="763B4260" w:rsidR="00830A13" w:rsidRDefault="00591825" w:rsidP="00C8140E">
            <w:pPr>
              <w:widowControl w:val="0"/>
              <w:spacing w:line="240" w:lineRule="auto"/>
              <w:jc w:val="center"/>
              <w:rPr>
                <w:rFonts w:ascii="Calibri" w:eastAsia="Calibri" w:hAnsi="Calibri" w:cs="Calibri"/>
              </w:rPr>
            </w:pPr>
            <w:r>
              <w:rPr>
                <w:rFonts w:ascii="Calibri" w:eastAsia="Calibri" w:hAnsi="Calibri" w:cs="Calibri"/>
              </w:rPr>
              <w:t>6</w:t>
            </w:r>
          </w:p>
        </w:tc>
      </w:tr>
      <w:tr w:rsidR="00C8140E" w14:paraId="57EFA94D" w14:textId="77777777" w:rsidTr="00C8140E">
        <w:tc>
          <w:tcPr>
            <w:tcW w:w="22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64A88841" w14:textId="77777777" w:rsidR="00C8140E" w:rsidRDefault="00C8140E" w:rsidP="00C8140E">
            <w:pPr>
              <w:widowControl w:val="0"/>
              <w:spacing w:line="240" w:lineRule="auto"/>
              <w:jc w:val="both"/>
              <w:rPr>
                <w:rFonts w:ascii="Calibri" w:eastAsia="Calibri" w:hAnsi="Calibri" w:cs="Calibri"/>
              </w:rPr>
            </w:pPr>
            <w:r>
              <w:rPr>
                <w:rFonts w:ascii="Calibri" w:eastAsia="Calibri" w:hAnsi="Calibri" w:cs="Calibri"/>
                <w:b/>
              </w:rPr>
              <w:t>N90 (bp)</w:t>
            </w:r>
          </w:p>
        </w:tc>
        <w:tc>
          <w:tcPr>
            <w:tcW w:w="85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308006F2" w14:textId="6D411B82" w:rsidR="00C8140E" w:rsidRDefault="00C8140E" w:rsidP="00C8140E">
            <w:pPr>
              <w:widowControl w:val="0"/>
              <w:spacing w:line="240" w:lineRule="auto"/>
              <w:jc w:val="center"/>
              <w:rPr>
                <w:rFonts w:ascii="Calibri" w:eastAsia="Calibri" w:hAnsi="Calibri" w:cs="Calibri"/>
              </w:rPr>
            </w:pPr>
            <w:r>
              <w:rPr>
                <w:rFonts w:ascii="Calibri" w:eastAsia="Calibri" w:hAnsi="Calibri" w:cs="Calibri"/>
              </w:rPr>
              <w:t>1,194</w:t>
            </w:r>
          </w:p>
        </w:tc>
        <w:tc>
          <w:tcPr>
            <w:tcW w:w="990" w:type="dxa"/>
            <w:tcBorders>
              <w:top w:val="single" w:sz="6" w:space="0" w:color="000000"/>
              <w:left w:val="single" w:sz="6" w:space="0" w:color="000000"/>
              <w:bottom w:val="single" w:sz="6" w:space="0" w:color="000000"/>
              <w:right w:val="single" w:sz="6" w:space="0" w:color="000000"/>
            </w:tcBorders>
            <w:vAlign w:val="bottom"/>
          </w:tcPr>
          <w:p w14:paraId="4088E4B6" w14:textId="0788AEB0" w:rsidR="00C8140E" w:rsidRDefault="00C8140E" w:rsidP="00C8140E">
            <w:pPr>
              <w:widowControl w:val="0"/>
              <w:spacing w:line="240" w:lineRule="auto"/>
              <w:jc w:val="center"/>
              <w:rPr>
                <w:rFonts w:ascii="Calibri" w:eastAsia="Calibri" w:hAnsi="Calibri" w:cs="Calibri"/>
              </w:rPr>
            </w:pPr>
            <w:r>
              <w:rPr>
                <w:rFonts w:ascii="Calibri" w:eastAsia="Calibri" w:hAnsi="Calibri" w:cs="Calibri"/>
              </w:rPr>
              <w:t>1,476</w:t>
            </w:r>
          </w:p>
        </w:tc>
        <w:tc>
          <w:tcPr>
            <w:tcW w:w="18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3A9749E1" w14:textId="6116BE21" w:rsidR="00C8140E" w:rsidRDefault="00C8140E" w:rsidP="00C8140E">
            <w:pPr>
              <w:widowControl w:val="0"/>
              <w:spacing w:line="240" w:lineRule="auto"/>
              <w:jc w:val="center"/>
              <w:rPr>
                <w:rFonts w:ascii="Calibri" w:eastAsia="Calibri" w:hAnsi="Calibri" w:cs="Calibri"/>
              </w:rPr>
            </w:pPr>
            <w:r>
              <w:rPr>
                <w:rFonts w:ascii="Calibri" w:eastAsia="Calibri" w:hAnsi="Calibri" w:cs="Calibri"/>
              </w:rPr>
              <w:t>766</w:t>
            </w:r>
          </w:p>
        </w:tc>
        <w:tc>
          <w:tcPr>
            <w:tcW w:w="153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58FA2004" w14:textId="77777777" w:rsidR="00C8140E" w:rsidRDefault="00C8140E" w:rsidP="00C8140E">
            <w:pPr>
              <w:widowControl w:val="0"/>
              <w:spacing w:line="240" w:lineRule="auto"/>
              <w:jc w:val="center"/>
              <w:rPr>
                <w:rFonts w:ascii="Calibri" w:eastAsia="Calibri" w:hAnsi="Calibri" w:cs="Calibri"/>
              </w:rPr>
            </w:pPr>
            <w:r>
              <w:rPr>
                <w:rFonts w:ascii="Calibri" w:eastAsia="Calibri" w:hAnsi="Calibri" w:cs="Calibri"/>
              </w:rPr>
              <w:t>55,340,444</w:t>
            </w:r>
          </w:p>
        </w:tc>
        <w:tc>
          <w:tcPr>
            <w:tcW w:w="162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0EAB2D25" w14:textId="77777777" w:rsidR="00C8140E" w:rsidRDefault="00C8140E" w:rsidP="00C8140E">
            <w:pPr>
              <w:widowControl w:val="0"/>
              <w:spacing w:line="240" w:lineRule="auto"/>
              <w:jc w:val="center"/>
              <w:rPr>
                <w:rFonts w:ascii="Calibri" w:eastAsia="Calibri" w:hAnsi="Calibri" w:cs="Calibri"/>
              </w:rPr>
            </w:pPr>
            <w:r>
              <w:rPr>
                <w:rFonts w:ascii="Calibri" w:eastAsia="Calibri" w:hAnsi="Calibri" w:cs="Calibri"/>
              </w:rPr>
              <w:t>60,730,942</w:t>
            </w:r>
          </w:p>
        </w:tc>
      </w:tr>
      <w:tr w:rsidR="00C8140E" w14:paraId="298FD1E7" w14:textId="77777777" w:rsidTr="00C8140E">
        <w:tc>
          <w:tcPr>
            <w:tcW w:w="22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203EC60B" w14:textId="5863EF37" w:rsidR="00C8140E" w:rsidRDefault="00C8140E" w:rsidP="00C8140E">
            <w:pPr>
              <w:widowControl w:val="0"/>
              <w:spacing w:line="240" w:lineRule="auto"/>
              <w:rPr>
                <w:rFonts w:ascii="Calibri" w:eastAsia="Calibri" w:hAnsi="Calibri" w:cs="Calibri"/>
                <w:b/>
              </w:rPr>
            </w:pPr>
            <w:r>
              <w:rPr>
                <w:rFonts w:ascii="Calibri" w:eastAsia="Calibri" w:hAnsi="Calibri" w:cs="Calibri"/>
                <w:b/>
              </w:rPr>
              <w:t>L90</w:t>
            </w:r>
            <w:r w:rsidR="00E46FBD">
              <w:rPr>
                <w:rFonts w:ascii="Calibri" w:eastAsia="Calibri" w:hAnsi="Calibri" w:cs="Calibri"/>
                <w:b/>
              </w:rPr>
              <w:t>.</w:t>
            </w:r>
          </w:p>
        </w:tc>
        <w:tc>
          <w:tcPr>
            <w:tcW w:w="85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23404A05" w14:textId="75C93B1A" w:rsidR="00C8140E" w:rsidRDefault="00C8140E" w:rsidP="00C8140E">
            <w:pPr>
              <w:widowControl w:val="0"/>
              <w:spacing w:line="240" w:lineRule="auto"/>
              <w:jc w:val="center"/>
              <w:rPr>
                <w:rFonts w:ascii="Calibri" w:eastAsia="Calibri" w:hAnsi="Calibri" w:cs="Calibri"/>
              </w:rPr>
            </w:pPr>
            <w:r>
              <w:rPr>
                <w:rFonts w:ascii="Calibri" w:eastAsia="Calibri" w:hAnsi="Calibri" w:cs="Calibri"/>
              </w:rPr>
              <w:t>62,316</w:t>
            </w:r>
          </w:p>
        </w:tc>
        <w:tc>
          <w:tcPr>
            <w:tcW w:w="990" w:type="dxa"/>
            <w:tcBorders>
              <w:top w:val="single" w:sz="6" w:space="0" w:color="000000"/>
              <w:left w:val="single" w:sz="6" w:space="0" w:color="000000"/>
              <w:bottom w:val="single" w:sz="6" w:space="0" w:color="000000"/>
              <w:right w:val="single" w:sz="6" w:space="0" w:color="000000"/>
            </w:tcBorders>
            <w:vAlign w:val="bottom"/>
          </w:tcPr>
          <w:p w14:paraId="42A70CC6" w14:textId="21A24632" w:rsidR="00C8140E" w:rsidRDefault="00C8140E" w:rsidP="00C8140E">
            <w:pPr>
              <w:widowControl w:val="0"/>
              <w:spacing w:line="240" w:lineRule="auto"/>
              <w:jc w:val="center"/>
              <w:rPr>
                <w:rFonts w:ascii="Calibri" w:eastAsia="Calibri" w:hAnsi="Calibri" w:cs="Calibri"/>
              </w:rPr>
            </w:pPr>
            <w:r>
              <w:rPr>
                <w:rFonts w:ascii="Calibri" w:eastAsia="Calibri" w:hAnsi="Calibri" w:cs="Calibri"/>
              </w:rPr>
              <w:t>33,152</w:t>
            </w:r>
          </w:p>
        </w:tc>
        <w:tc>
          <w:tcPr>
            <w:tcW w:w="18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74647A3B" w14:textId="5EBAE319" w:rsidR="00C8140E" w:rsidRDefault="00C8140E" w:rsidP="00C8140E">
            <w:pPr>
              <w:widowControl w:val="0"/>
              <w:spacing w:line="240" w:lineRule="auto"/>
              <w:jc w:val="center"/>
              <w:rPr>
                <w:rFonts w:ascii="Calibri" w:eastAsia="Calibri" w:hAnsi="Calibri" w:cs="Calibri"/>
              </w:rPr>
            </w:pPr>
            <w:r>
              <w:rPr>
                <w:rFonts w:ascii="Calibri" w:eastAsia="Calibri" w:hAnsi="Calibri" w:cs="Calibri"/>
              </w:rPr>
              <w:t>162,588</w:t>
            </w:r>
          </w:p>
        </w:tc>
        <w:tc>
          <w:tcPr>
            <w:tcW w:w="153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4DB21029" w14:textId="77777777" w:rsidR="00C8140E" w:rsidRDefault="00C8140E" w:rsidP="00C8140E">
            <w:pPr>
              <w:widowControl w:val="0"/>
              <w:spacing w:line="240" w:lineRule="auto"/>
              <w:jc w:val="center"/>
              <w:rPr>
                <w:rFonts w:ascii="Calibri" w:eastAsia="Calibri" w:hAnsi="Calibri" w:cs="Calibri"/>
              </w:rPr>
            </w:pPr>
            <w:r>
              <w:rPr>
                <w:rFonts w:ascii="Calibri" w:eastAsia="Calibri" w:hAnsi="Calibri" w:cs="Calibri"/>
              </w:rPr>
              <w:t>11</w:t>
            </w:r>
          </w:p>
        </w:tc>
        <w:tc>
          <w:tcPr>
            <w:tcW w:w="162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4322CFEF" w14:textId="77777777" w:rsidR="00C8140E" w:rsidRDefault="00C8140E" w:rsidP="00C8140E">
            <w:pPr>
              <w:widowControl w:val="0"/>
              <w:spacing w:line="240" w:lineRule="auto"/>
              <w:jc w:val="center"/>
              <w:rPr>
                <w:rFonts w:ascii="Calibri" w:eastAsia="Calibri" w:hAnsi="Calibri" w:cs="Calibri"/>
              </w:rPr>
            </w:pPr>
            <w:r>
              <w:rPr>
                <w:rFonts w:ascii="Calibri" w:eastAsia="Calibri" w:hAnsi="Calibri" w:cs="Calibri"/>
              </w:rPr>
              <w:t>11</w:t>
            </w:r>
          </w:p>
        </w:tc>
      </w:tr>
      <w:tr w:rsidR="00C8140E" w14:paraId="4491F599" w14:textId="77777777" w:rsidTr="00C8140E">
        <w:tc>
          <w:tcPr>
            <w:tcW w:w="22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0D7448BD" w14:textId="77777777" w:rsidR="00C8140E" w:rsidRDefault="00C8140E" w:rsidP="00C8140E">
            <w:pPr>
              <w:widowControl w:val="0"/>
              <w:spacing w:line="240" w:lineRule="auto"/>
              <w:rPr>
                <w:rFonts w:ascii="Calibri" w:eastAsia="Calibri" w:hAnsi="Calibri" w:cs="Calibri"/>
              </w:rPr>
            </w:pPr>
            <w:r>
              <w:rPr>
                <w:rFonts w:ascii="Calibri" w:eastAsia="Calibri" w:hAnsi="Calibri" w:cs="Calibri"/>
                <w:b/>
              </w:rPr>
              <w:t>Size (Mb)</w:t>
            </w:r>
          </w:p>
        </w:tc>
        <w:tc>
          <w:tcPr>
            <w:tcW w:w="85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41172884" w14:textId="43ED5A31" w:rsidR="00C8140E" w:rsidRDefault="00C8140E" w:rsidP="00C8140E">
            <w:pPr>
              <w:widowControl w:val="0"/>
              <w:spacing w:line="240" w:lineRule="auto"/>
              <w:jc w:val="center"/>
              <w:rPr>
                <w:rFonts w:ascii="Calibri" w:eastAsia="Calibri" w:hAnsi="Calibri" w:cs="Calibri"/>
              </w:rPr>
            </w:pPr>
            <w:r>
              <w:rPr>
                <w:rFonts w:ascii="Calibri" w:eastAsia="Calibri" w:hAnsi="Calibri" w:cs="Calibri"/>
              </w:rPr>
              <w:t>756,6</w:t>
            </w:r>
          </w:p>
        </w:tc>
        <w:tc>
          <w:tcPr>
            <w:tcW w:w="990" w:type="dxa"/>
            <w:tcBorders>
              <w:top w:val="single" w:sz="6" w:space="0" w:color="000000"/>
              <w:left w:val="single" w:sz="6" w:space="0" w:color="000000"/>
              <w:bottom w:val="single" w:sz="6" w:space="0" w:color="000000"/>
              <w:right w:val="single" w:sz="6" w:space="0" w:color="000000"/>
            </w:tcBorders>
            <w:vAlign w:val="bottom"/>
          </w:tcPr>
          <w:p w14:paraId="6747E9C3" w14:textId="696B9EBD" w:rsidR="00C8140E" w:rsidRDefault="00C8140E" w:rsidP="00C8140E">
            <w:pPr>
              <w:widowControl w:val="0"/>
              <w:spacing w:line="240" w:lineRule="auto"/>
              <w:jc w:val="center"/>
              <w:rPr>
                <w:rFonts w:ascii="Calibri" w:eastAsia="Calibri" w:hAnsi="Calibri" w:cs="Calibri"/>
              </w:rPr>
            </w:pPr>
            <w:r>
              <w:rPr>
                <w:rFonts w:ascii="Calibri" w:eastAsia="Calibri" w:hAnsi="Calibri" w:cs="Calibri"/>
              </w:rPr>
              <w:t>811.3</w:t>
            </w:r>
          </w:p>
        </w:tc>
        <w:tc>
          <w:tcPr>
            <w:tcW w:w="18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307A3016" w14:textId="1DA1E7D7" w:rsidR="00C8140E" w:rsidRDefault="00C8140E" w:rsidP="00C8140E">
            <w:pPr>
              <w:widowControl w:val="0"/>
              <w:spacing w:line="240" w:lineRule="auto"/>
              <w:jc w:val="center"/>
              <w:rPr>
                <w:rFonts w:ascii="Calibri" w:eastAsia="Calibri" w:hAnsi="Calibri" w:cs="Calibri"/>
              </w:rPr>
            </w:pPr>
            <w:r>
              <w:rPr>
                <w:rFonts w:ascii="Calibri" w:eastAsia="Calibri" w:hAnsi="Calibri" w:cs="Calibri"/>
              </w:rPr>
              <w:t>688.2</w:t>
            </w:r>
          </w:p>
        </w:tc>
        <w:tc>
          <w:tcPr>
            <w:tcW w:w="153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5A93978E" w14:textId="77777777" w:rsidR="00C8140E" w:rsidRDefault="00C8140E" w:rsidP="00C8140E">
            <w:pPr>
              <w:widowControl w:val="0"/>
              <w:spacing w:line="240" w:lineRule="auto"/>
              <w:jc w:val="center"/>
              <w:rPr>
                <w:rFonts w:ascii="Calibri" w:eastAsia="Calibri" w:hAnsi="Calibri" w:cs="Calibri"/>
              </w:rPr>
            </w:pPr>
            <w:r>
              <w:rPr>
                <w:rFonts w:ascii="Calibri" w:eastAsia="Calibri" w:hAnsi="Calibri" w:cs="Calibri"/>
              </w:rPr>
              <w:t>815.7</w:t>
            </w:r>
          </w:p>
        </w:tc>
        <w:tc>
          <w:tcPr>
            <w:tcW w:w="162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6B29FB13" w14:textId="77777777" w:rsidR="00C8140E" w:rsidRDefault="00C8140E" w:rsidP="00C8140E">
            <w:pPr>
              <w:widowControl w:val="0"/>
              <w:spacing w:line="240" w:lineRule="auto"/>
              <w:jc w:val="center"/>
              <w:rPr>
                <w:rFonts w:ascii="Calibri" w:eastAsia="Calibri" w:hAnsi="Calibri" w:cs="Calibri"/>
              </w:rPr>
            </w:pPr>
            <w:r>
              <w:rPr>
                <w:rFonts w:ascii="Calibri" w:eastAsia="Calibri" w:hAnsi="Calibri" w:cs="Calibri"/>
              </w:rPr>
              <w:t>926.4</w:t>
            </w:r>
          </w:p>
        </w:tc>
      </w:tr>
      <w:tr w:rsidR="00C8140E" w14:paraId="7DAD5CBA" w14:textId="77777777" w:rsidTr="00C8140E">
        <w:tc>
          <w:tcPr>
            <w:tcW w:w="22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2E87C56D" w14:textId="77777777" w:rsidR="00C8140E" w:rsidRDefault="00C8140E" w:rsidP="00C8140E">
            <w:pPr>
              <w:widowControl w:val="0"/>
              <w:spacing w:line="240" w:lineRule="auto"/>
              <w:rPr>
                <w:rFonts w:ascii="Calibri" w:eastAsia="Calibri" w:hAnsi="Calibri" w:cs="Calibri"/>
              </w:rPr>
            </w:pPr>
            <w:r>
              <w:rPr>
                <w:rFonts w:ascii="Calibri" w:eastAsia="Calibri" w:hAnsi="Calibri" w:cs="Calibri"/>
                <w:b/>
              </w:rPr>
              <w:t>Number of scaffolds</w:t>
            </w:r>
          </w:p>
        </w:tc>
        <w:tc>
          <w:tcPr>
            <w:tcW w:w="85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29ADAE15" w14:textId="7788B27F" w:rsidR="00C8140E" w:rsidRDefault="00C8140E" w:rsidP="00C8140E">
            <w:pPr>
              <w:widowControl w:val="0"/>
              <w:spacing w:line="240" w:lineRule="auto"/>
              <w:jc w:val="center"/>
              <w:rPr>
                <w:rFonts w:ascii="Calibri" w:eastAsia="Calibri" w:hAnsi="Calibri" w:cs="Calibri"/>
              </w:rPr>
            </w:pPr>
            <w:r>
              <w:rPr>
                <w:rFonts w:ascii="Calibri" w:eastAsia="Calibri" w:hAnsi="Calibri" w:cs="Calibri"/>
              </w:rPr>
              <w:t>191</w:t>
            </w:r>
            <w:r w:rsidR="001D165E">
              <w:rPr>
                <w:rFonts w:ascii="Calibri" w:eastAsia="Calibri" w:hAnsi="Calibri" w:cs="Calibri"/>
              </w:rPr>
              <w:t>,346</w:t>
            </w:r>
          </w:p>
        </w:tc>
        <w:tc>
          <w:tcPr>
            <w:tcW w:w="990" w:type="dxa"/>
            <w:tcBorders>
              <w:top w:val="single" w:sz="6" w:space="0" w:color="000000"/>
              <w:left w:val="single" w:sz="6" w:space="0" w:color="000000"/>
              <w:bottom w:val="single" w:sz="6" w:space="0" w:color="000000"/>
              <w:right w:val="single" w:sz="6" w:space="0" w:color="000000"/>
            </w:tcBorders>
            <w:vAlign w:val="bottom"/>
          </w:tcPr>
          <w:p w14:paraId="3F3CECDF" w14:textId="60B5A9CD" w:rsidR="00C8140E" w:rsidRDefault="00C8140E" w:rsidP="00C8140E">
            <w:pPr>
              <w:widowControl w:val="0"/>
              <w:spacing w:line="240" w:lineRule="auto"/>
              <w:jc w:val="center"/>
              <w:rPr>
                <w:rFonts w:ascii="Calibri" w:eastAsia="Calibri" w:hAnsi="Calibri" w:cs="Calibri"/>
              </w:rPr>
            </w:pPr>
            <w:r>
              <w:rPr>
                <w:rFonts w:ascii="Calibri" w:eastAsia="Calibri" w:hAnsi="Calibri" w:cs="Calibri"/>
              </w:rPr>
              <w:t>163,297</w:t>
            </w:r>
          </w:p>
        </w:tc>
        <w:tc>
          <w:tcPr>
            <w:tcW w:w="18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06FC1A0C" w14:textId="4CDFC2B1" w:rsidR="00C8140E" w:rsidRDefault="00C8140E" w:rsidP="00C8140E">
            <w:pPr>
              <w:widowControl w:val="0"/>
              <w:spacing w:line="240" w:lineRule="auto"/>
              <w:jc w:val="center"/>
              <w:rPr>
                <w:rFonts w:ascii="Calibri" w:eastAsia="Calibri" w:hAnsi="Calibri" w:cs="Calibri"/>
              </w:rPr>
            </w:pPr>
            <w:r>
              <w:rPr>
                <w:rFonts w:ascii="Calibri" w:eastAsia="Calibri" w:hAnsi="Calibri" w:cs="Calibri"/>
              </w:rPr>
              <w:t>309,180</w:t>
            </w:r>
          </w:p>
        </w:tc>
        <w:tc>
          <w:tcPr>
            <w:tcW w:w="153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107FFD9A" w14:textId="77777777" w:rsidR="00C8140E" w:rsidRDefault="00C8140E" w:rsidP="00C8140E">
            <w:pPr>
              <w:widowControl w:val="0"/>
              <w:spacing w:line="240" w:lineRule="auto"/>
              <w:jc w:val="center"/>
              <w:rPr>
                <w:rFonts w:ascii="Calibri" w:eastAsia="Calibri" w:hAnsi="Calibri" w:cs="Calibri"/>
              </w:rPr>
            </w:pPr>
            <w:r>
              <w:rPr>
                <w:rFonts w:ascii="Calibri" w:eastAsia="Calibri" w:hAnsi="Calibri" w:cs="Calibri"/>
              </w:rPr>
              <w:t>372</w:t>
            </w:r>
          </w:p>
        </w:tc>
        <w:tc>
          <w:tcPr>
            <w:tcW w:w="162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1930BC1D" w14:textId="77777777" w:rsidR="00C8140E" w:rsidRDefault="00C8140E" w:rsidP="00C8140E">
            <w:pPr>
              <w:widowControl w:val="0"/>
              <w:spacing w:line="240" w:lineRule="auto"/>
              <w:jc w:val="center"/>
              <w:rPr>
                <w:rFonts w:ascii="Calibri" w:eastAsia="Calibri" w:hAnsi="Calibri" w:cs="Calibri"/>
              </w:rPr>
            </w:pPr>
            <w:r>
              <w:rPr>
                <w:rFonts w:ascii="Calibri" w:eastAsia="Calibri" w:hAnsi="Calibri" w:cs="Calibri"/>
              </w:rPr>
              <w:t>12</w:t>
            </w:r>
          </w:p>
        </w:tc>
      </w:tr>
      <w:tr w:rsidR="00C8140E" w14:paraId="3ADA81D7" w14:textId="77777777" w:rsidTr="00C8140E">
        <w:tc>
          <w:tcPr>
            <w:tcW w:w="22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7ECB549C" w14:textId="77777777" w:rsidR="00C8140E" w:rsidRDefault="00C8140E" w:rsidP="00C8140E">
            <w:pPr>
              <w:widowControl w:val="0"/>
              <w:spacing w:line="240" w:lineRule="auto"/>
              <w:rPr>
                <w:rFonts w:ascii="Calibri" w:eastAsia="Calibri" w:hAnsi="Calibri" w:cs="Calibri"/>
              </w:rPr>
            </w:pPr>
            <w:r>
              <w:rPr>
                <w:rFonts w:ascii="Calibri" w:eastAsia="Calibri" w:hAnsi="Calibri" w:cs="Calibri"/>
                <w:b/>
              </w:rPr>
              <w:t>Longest scaffold (bp)</w:t>
            </w:r>
          </w:p>
        </w:tc>
        <w:tc>
          <w:tcPr>
            <w:tcW w:w="85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5979ED6A" w14:textId="4CA50667" w:rsidR="00C8140E" w:rsidRDefault="001D165E" w:rsidP="00C8140E">
            <w:pPr>
              <w:widowControl w:val="0"/>
              <w:spacing w:line="240" w:lineRule="auto"/>
              <w:jc w:val="center"/>
              <w:rPr>
                <w:rFonts w:ascii="Calibri" w:eastAsia="Calibri" w:hAnsi="Calibri" w:cs="Calibri"/>
              </w:rPr>
            </w:pPr>
            <w:r>
              <w:rPr>
                <w:rFonts w:ascii="Calibri" w:eastAsia="Calibri" w:hAnsi="Calibri" w:cs="Calibri"/>
              </w:rPr>
              <w:t>347,085</w:t>
            </w:r>
          </w:p>
        </w:tc>
        <w:tc>
          <w:tcPr>
            <w:tcW w:w="990" w:type="dxa"/>
            <w:tcBorders>
              <w:top w:val="single" w:sz="6" w:space="0" w:color="000000"/>
              <w:left w:val="single" w:sz="6" w:space="0" w:color="000000"/>
              <w:bottom w:val="single" w:sz="6" w:space="0" w:color="000000"/>
              <w:right w:val="single" w:sz="6" w:space="0" w:color="000000"/>
            </w:tcBorders>
            <w:vAlign w:val="bottom"/>
          </w:tcPr>
          <w:p w14:paraId="0F47CFCF" w14:textId="344001F4" w:rsidR="00C8140E" w:rsidRDefault="00C8140E" w:rsidP="00C8140E">
            <w:pPr>
              <w:widowControl w:val="0"/>
              <w:spacing w:line="240" w:lineRule="auto"/>
              <w:jc w:val="center"/>
              <w:rPr>
                <w:rFonts w:ascii="Calibri" w:eastAsia="Calibri" w:hAnsi="Calibri" w:cs="Calibri"/>
              </w:rPr>
            </w:pPr>
            <w:r>
              <w:rPr>
                <w:rFonts w:ascii="Calibri" w:eastAsia="Calibri" w:hAnsi="Calibri" w:cs="Calibri"/>
              </w:rPr>
              <w:t>893,636</w:t>
            </w:r>
          </w:p>
        </w:tc>
        <w:tc>
          <w:tcPr>
            <w:tcW w:w="18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3595E861" w14:textId="1F58086C" w:rsidR="00C8140E" w:rsidRDefault="00C8140E" w:rsidP="00C8140E">
            <w:pPr>
              <w:widowControl w:val="0"/>
              <w:spacing w:line="240" w:lineRule="auto"/>
              <w:jc w:val="center"/>
              <w:rPr>
                <w:rFonts w:ascii="Calibri" w:eastAsia="Calibri" w:hAnsi="Calibri" w:cs="Calibri"/>
              </w:rPr>
            </w:pPr>
            <w:r>
              <w:rPr>
                <w:rFonts w:ascii="Calibri" w:eastAsia="Calibri" w:hAnsi="Calibri" w:cs="Calibri"/>
              </w:rPr>
              <w:t>80,806</w:t>
            </w:r>
          </w:p>
        </w:tc>
        <w:tc>
          <w:tcPr>
            <w:tcW w:w="153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5300A827" w14:textId="77777777" w:rsidR="00C8140E" w:rsidRDefault="00C8140E" w:rsidP="00C8140E">
            <w:pPr>
              <w:widowControl w:val="0"/>
              <w:spacing w:line="240" w:lineRule="auto"/>
              <w:jc w:val="center"/>
              <w:rPr>
                <w:rFonts w:ascii="Calibri" w:eastAsia="Calibri" w:hAnsi="Calibri" w:cs="Calibri"/>
              </w:rPr>
            </w:pPr>
            <w:r>
              <w:rPr>
                <w:rFonts w:ascii="Calibri" w:eastAsia="Calibri" w:hAnsi="Calibri" w:cs="Calibri"/>
              </w:rPr>
              <w:t>98,543,444</w:t>
            </w:r>
          </w:p>
        </w:tc>
        <w:tc>
          <w:tcPr>
            <w:tcW w:w="162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5B3FD4FB" w14:textId="77777777" w:rsidR="00C8140E" w:rsidRDefault="00C8140E" w:rsidP="00C8140E">
            <w:pPr>
              <w:widowControl w:val="0"/>
              <w:spacing w:line="240" w:lineRule="auto"/>
              <w:jc w:val="center"/>
              <w:rPr>
                <w:rFonts w:ascii="Calibri" w:eastAsia="Calibri" w:hAnsi="Calibri" w:cs="Calibri"/>
              </w:rPr>
            </w:pPr>
            <w:r>
              <w:rPr>
                <w:rFonts w:ascii="Calibri" w:eastAsia="Calibri" w:hAnsi="Calibri" w:cs="Calibri"/>
              </w:rPr>
              <w:t>109,333,515</w:t>
            </w:r>
          </w:p>
        </w:tc>
      </w:tr>
      <w:tr w:rsidR="00C8140E" w14:paraId="4FE2A3C7" w14:textId="77777777" w:rsidTr="00C8140E">
        <w:tc>
          <w:tcPr>
            <w:tcW w:w="22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6BB3FB15" w14:textId="77777777" w:rsidR="00C8140E" w:rsidRDefault="00C8140E" w:rsidP="00C8140E">
            <w:pPr>
              <w:widowControl w:val="0"/>
              <w:spacing w:line="240" w:lineRule="auto"/>
              <w:rPr>
                <w:rFonts w:ascii="Calibri" w:eastAsia="Calibri" w:hAnsi="Calibri" w:cs="Calibri"/>
              </w:rPr>
            </w:pPr>
            <w:r>
              <w:rPr>
                <w:rFonts w:ascii="Calibri" w:eastAsia="Calibri" w:hAnsi="Calibri" w:cs="Calibri"/>
                <w:b/>
              </w:rPr>
              <w:t>Ave scaffold length (bp)</w:t>
            </w:r>
          </w:p>
        </w:tc>
        <w:tc>
          <w:tcPr>
            <w:tcW w:w="85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72B436A2" w14:textId="71F38916" w:rsidR="00C8140E" w:rsidRDefault="001D165E" w:rsidP="00C8140E">
            <w:pPr>
              <w:widowControl w:val="0"/>
              <w:spacing w:line="240" w:lineRule="auto"/>
              <w:jc w:val="center"/>
              <w:rPr>
                <w:rFonts w:ascii="Calibri" w:eastAsia="Calibri" w:hAnsi="Calibri" w:cs="Calibri"/>
              </w:rPr>
            </w:pPr>
            <w:r>
              <w:rPr>
                <w:rFonts w:ascii="Calibri" w:eastAsia="Calibri" w:hAnsi="Calibri" w:cs="Calibri"/>
              </w:rPr>
              <w:t>3,954</w:t>
            </w:r>
          </w:p>
        </w:tc>
        <w:tc>
          <w:tcPr>
            <w:tcW w:w="990" w:type="dxa"/>
            <w:tcBorders>
              <w:top w:val="single" w:sz="6" w:space="0" w:color="000000"/>
              <w:left w:val="single" w:sz="6" w:space="0" w:color="000000"/>
              <w:bottom w:val="single" w:sz="6" w:space="0" w:color="000000"/>
              <w:right w:val="single" w:sz="6" w:space="0" w:color="000000"/>
            </w:tcBorders>
            <w:vAlign w:val="bottom"/>
          </w:tcPr>
          <w:p w14:paraId="6C593456" w14:textId="1697B75F" w:rsidR="00C8140E" w:rsidRDefault="00C8140E" w:rsidP="00C8140E">
            <w:pPr>
              <w:widowControl w:val="0"/>
              <w:spacing w:line="240" w:lineRule="auto"/>
              <w:jc w:val="center"/>
              <w:rPr>
                <w:rFonts w:ascii="Calibri" w:eastAsia="Calibri" w:hAnsi="Calibri" w:cs="Calibri"/>
              </w:rPr>
            </w:pPr>
            <w:r>
              <w:rPr>
                <w:rFonts w:ascii="Calibri" w:eastAsia="Calibri" w:hAnsi="Calibri" w:cs="Calibri"/>
              </w:rPr>
              <w:t>4,968</w:t>
            </w:r>
          </w:p>
        </w:tc>
        <w:tc>
          <w:tcPr>
            <w:tcW w:w="18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06A0D52C" w14:textId="50FBF0FF" w:rsidR="00C8140E" w:rsidRDefault="00C8140E" w:rsidP="00C8140E">
            <w:pPr>
              <w:widowControl w:val="0"/>
              <w:spacing w:line="240" w:lineRule="auto"/>
              <w:jc w:val="center"/>
              <w:rPr>
                <w:rFonts w:ascii="Calibri" w:eastAsia="Calibri" w:hAnsi="Calibri" w:cs="Calibri"/>
              </w:rPr>
            </w:pPr>
            <w:r>
              <w:rPr>
                <w:rFonts w:ascii="Calibri" w:eastAsia="Calibri" w:hAnsi="Calibri" w:cs="Calibri"/>
              </w:rPr>
              <w:t>2,226</w:t>
            </w:r>
          </w:p>
        </w:tc>
        <w:tc>
          <w:tcPr>
            <w:tcW w:w="153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631EB73F" w14:textId="77777777" w:rsidR="00C8140E" w:rsidRDefault="00C8140E" w:rsidP="00C8140E">
            <w:pPr>
              <w:widowControl w:val="0"/>
              <w:spacing w:line="240" w:lineRule="auto"/>
              <w:jc w:val="center"/>
              <w:rPr>
                <w:rFonts w:ascii="Calibri" w:eastAsia="Calibri" w:hAnsi="Calibri" w:cs="Calibri"/>
              </w:rPr>
            </w:pPr>
            <w:r>
              <w:rPr>
                <w:rFonts w:ascii="Calibri" w:eastAsia="Calibri" w:hAnsi="Calibri" w:cs="Calibri"/>
              </w:rPr>
              <w:t>2,192,838</w:t>
            </w:r>
          </w:p>
        </w:tc>
        <w:tc>
          <w:tcPr>
            <w:tcW w:w="162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2C68E9EB" w14:textId="77777777" w:rsidR="00C8140E" w:rsidRDefault="00C8140E" w:rsidP="00C8140E">
            <w:pPr>
              <w:widowControl w:val="0"/>
              <w:spacing w:line="240" w:lineRule="auto"/>
              <w:jc w:val="center"/>
              <w:rPr>
                <w:rFonts w:ascii="Calibri" w:eastAsia="Calibri" w:hAnsi="Calibri" w:cs="Calibri"/>
              </w:rPr>
            </w:pPr>
            <w:r>
              <w:rPr>
                <w:rFonts w:ascii="Calibri" w:eastAsia="Calibri" w:hAnsi="Calibri" w:cs="Calibri"/>
              </w:rPr>
              <w:t>77,202,205</w:t>
            </w:r>
          </w:p>
        </w:tc>
      </w:tr>
      <w:tr w:rsidR="00C8140E" w14:paraId="75ACE14D" w14:textId="77777777" w:rsidTr="00C8140E">
        <w:tc>
          <w:tcPr>
            <w:tcW w:w="22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44B1E71A" w14:textId="77777777" w:rsidR="00C8140E" w:rsidRDefault="00C8140E" w:rsidP="00C8140E">
            <w:pPr>
              <w:widowControl w:val="0"/>
              <w:spacing w:line="240" w:lineRule="auto"/>
              <w:jc w:val="both"/>
              <w:rPr>
                <w:rFonts w:ascii="Calibri" w:eastAsia="Calibri" w:hAnsi="Calibri" w:cs="Calibri"/>
              </w:rPr>
            </w:pPr>
            <w:r>
              <w:rPr>
                <w:rFonts w:ascii="Calibri" w:eastAsia="Calibri" w:hAnsi="Calibri" w:cs="Calibri"/>
                <w:b/>
              </w:rPr>
              <w:t>Min scaffold length (bp)</w:t>
            </w:r>
          </w:p>
        </w:tc>
        <w:tc>
          <w:tcPr>
            <w:tcW w:w="85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77FBBA2B" w14:textId="26DF11DF" w:rsidR="00C8140E" w:rsidRDefault="001D165E" w:rsidP="00C8140E">
            <w:pPr>
              <w:widowControl w:val="0"/>
              <w:spacing w:line="240" w:lineRule="auto"/>
              <w:jc w:val="center"/>
              <w:rPr>
                <w:rFonts w:ascii="Calibri" w:eastAsia="Calibri" w:hAnsi="Calibri" w:cs="Calibri"/>
              </w:rPr>
            </w:pPr>
            <w:r>
              <w:rPr>
                <w:rFonts w:ascii="Calibri" w:eastAsia="Calibri" w:hAnsi="Calibri" w:cs="Calibri"/>
              </w:rPr>
              <w:t>300</w:t>
            </w:r>
          </w:p>
        </w:tc>
        <w:tc>
          <w:tcPr>
            <w:tcW w:w="990" w:type="dxa"/>
            <w:tcBorders>
              <w:top w:val="single" w:sz="6" w:space="0" w:color="000000"/>
              <w:left w:val="single" w:sz="6" w:space="0" w:color="000000"/>
              <w:bottom w:val="single" w:sz="6" w:space="0" w:color="000000"/>
              <w:right w:val="single" w:sz="6" w:space="0" w:color="000000"/>
            </w:tcBorders>
            <w:vAlign w:val="bottom"/>
          </w:tcPr>
          <w:p w14:paraId="00F93C61" w14:textId="55628729" w:rsidR="00C8140E" w:rsidRDefault="00C8140E" w:rsidP="00C8140E">
            <w:pPr>
              <w:widowControl w:val="0"/>
              <w:spacing w:line="240" w:lineRule="auto"/>
              <w:jc w:val="center"/>
              <w:rPr>
                <w:rFonts w:ascii="Calibri" w:eastAsia="Calibri" w:hAnsi="Calibri" w:cs="Calibri"/>
              </w:rPr>
            </w:pPr>
            <w:r>
              <w:rPr>
                <w:rFonts w:ascii="Calibri" w:eastAsia="Calibri" w:hAnsi="Calibri" w:cs="Calibri"/>
              </w:rPr>
              <w:t>300</w:t>
            </w:r>
          </w:p>
        </w:tc>
        <w:tc>
          <w:tcPr>
            <w:tcW w:w="18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0F21E8C7" w14:textId="3539AEF2" w:rsidR="00C8140E" w:rsidRDefault="00C8140E" w:rsidP="00C8140E">
            <w:pPr>
              <w:widowControl w:val="0"/>
              <w:spacing w:line="240" w:lineRule="auto"/>
              <w:jc w:val="center"/>
              <w:rPr>
                <w:rFonts w:ascii="Calibri" w:eastAsia="Calibri" w:hAnsi="Calibri" w:cs="Calibri"/>
              </w:rPr>
            </w:pPr>
            <w:r>
              <w:rPr>
                <w:rFonts w:ascii="Calibri" w:eastAsia="Calibri" w:hAnsi="Calibri" w:cs="Calibri"/>
              </w:rPr>
              <w:t>300</w:t>
            </w:r>
          </w:p>
        </w:tc>
        <w:tc>
          <w:tcPr>
            <w:tcW w:w="153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22EBD62A" w14:textId="77777777" w:rsidR="00C8140E" w:rsidRDefault="00C8140E" w:rsidP="00C8140E">
            <w:pPr>
              <w:widowControl w:val="0"/>
              <w:spacing w:line="240" w:lineRule="auto"/>
              <w:jc w:val="center"/>
              <w:rPr>
                <w:rFonts w:ascii="Calibri" w:eastAsia="Calibri" w:hAnsi="Calibri" w:cs="Calibri"/>
              </w:rPr>
            </w:pPr>
            <w:r>
              <w:rPr>
                <w:rFonts w:ascii="Calibri" w:eastAsia="Calibri" w:hAnsi="Calibri" w:cs="Calibri"/>
              </w:rPr>
              <w:t>2,000</w:t>
            </w:r>
          </w:p>
        </w:tc>
        <w:tc>
          <w:tcPr>
            <w:tcW w:w="162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4C83C1C1" w14:textId="77777777" w:rsidR="00C8140E" w:rsidRDefault="00C8140E" w:rsidP="00C8140E">
            <w:pPr>
              <w:widowControl w:val="0"/>
              <w:spacing w:line="240" w:lineRule="auto"/>
              <w:jc w:val="center"/>
              <w:rPr>
                <w:rFonts w:ascii="Calibri" w:eastAsia="Calibri" w:hAnsi="Calibri" w:cs="Calibri"/>
              </w:rPr>
            </w:pPr>
            <w:r>
              <w:rPr>
                <w:rFonts w:ascii="Calibri" w:eastAsia="Calibri" w:hAnsi="Calibri" w:cs="Calibri"/>
              </w:rPr>
              <w:t>59,803,892</w:t>
            </w:r>
          </w:p>
        </w:tc>
      </w:tr>
      <w:tr w:rsidR="00C8140E" w14:paraId="43A3C275" w14:textId="77777777" w:rsidTr="00C8140E">
        <w:tc>
          <w:tcPr>
            <w:tcW w:w="22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044C3F29" w14:textId="77777777" w:rsidR="00C8140E" w:rsidRDefault="00C8140E" w:rsidP="00C8140E">
            <w:pPr>
              <w:widowControl w:val="0"/>
              <w:spacing w:line="240" w:lineRule="auto"/>
              <w:jc w:val="both"/>
              <w:rPr>
                <w:rFonts w:ascii="Calibri" w:eastAsia="Calibri" w:hAnsi="Calibri" w:cs="Calibri"/>
              </w:rPr>
            </w:pPr>
            <w:r>
              <w:rPr>
                <w:rFonts w:ascii="Calibri" w:eastAsia="Calibri" w:hAnsi="Calibri" w:cs="Calibri"/>
                <w:b/>
              </w:rPr>
              <w:t>N (Mb)</w:t>
            </w:r>
          </w:p>
        </w:tc>
        <w:tc>
          <w:tcPr>
            <w:tcW w:w="852"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7C1FC8DB" w14:textId="56BD5BAC" w:rsidR="00C8140E" w:rsidRDefault="001D165E" w:rsidP="00C8140E">
            <w:pPr>
              <w:spacing w:line="240" w:lineRule="auto"/>
              <w:jc w:val="center"/>
              <w:rPr>
                <w:rFonts w:ascii="Calibri" w:eastAsia="Calibri" w:hAnsi="Calibri" w:cs="Calibri"/>
              </w:rPr>
            </w:pPr>
            <w:r>
              <w:rPr>
                <w:rFonts w:ascii="Calibri" w:eastAsia="Calibri" w:hAnsi="Calibri" w:cs="Calibri"/>
              </w:rPr>
              <w:t>0</w:t>
            </w:r>
          </w:p>
        </w:tc>
        <w:tc>
          <w:tcPr>
            <w:tcW w:w="990" w:type="dxa"/>
            <w:tcBorders>
              <w:top w:val="single" w:sz="6" w:space="0" w:color="000000"/>
              <w:left w:val="single" w:sz="6" w:space="0" w:color="000000"/>
              <w:bottom w:val="single" w:sz="6" w:space="0" w:color="000000"/>
              <w:right w:val="single" w:sz="6" w:space="0" w:color="000000"/>
            </w:tcBorders>
            <w:vAlign w:val="bottom"/>
          </w:tcPr>
          <w:p w14:paraId="089ABE87" w14:textId="3FE80CF5" w:rsidR="00C8140E" w:rsidRDefault="00C8140E" w:rsidP="00C8140E">
            <w:pPr>
              <w:widowControl w:val="0"/>
              <w:spacing w:line="240" w:lineRule="auto"/>
              <w:jc w:val="center"/>
              <w:rPr>
                <w:rFonts w:ascii="Calibri" w:eastAsia="Calibri" w:hAnsi="Calibri" w:cs="Calibri"/>
              </w:rPr>
            </w:pPr>
            <w:r>
              <w:rPr>
                <w:rFonts w:ascii="Calibri" w:eastAsia="Calibri" w:hAnsi="Calibri" w:cs="Calibri"/>
              </w:rPr>
              <w:t>52.8</w:t>
            </w:r>
          </w:p>
        </w:tc>
        <w:tc>
          <w:tcPr>
            <w:tcW w:w="18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6A6965E7" w14:textId="748E0D22" w:rsidR="00C8140E" w:rsidRDefault="00C8140E" w:rsidP="00C8140E">
            <w:pPr>
              <w:widowControl w:val="0"/>
              <w:spacing w:line="240" w:lineRule="auto"/>
              <w:jc w:val="center"/>
              <w:rPr>
                <w:rFonts w:ascii="Calibri" w:eastAsia="Calibri" w:hAnsi="Calibri" w:cs="Calibri"/>
              </w:rPr>
            </w:pPr>
            <w:r>
              <w:rPr>
                <w:rFonts w:ascii="Calibri" w:eastAsia="Calibri" w:hAnsi="Calibri" w:cs="Calibri"/>
              </w:rPr>
              <w:t>0</w:t>
            </w:r>
          </w:p>
        </w:tc>
        <w:tc>
          <w:tcPr>
            <w:tcW w:w="153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687741EE" w14:textId="77777777" w:rsidR="00C8140E" w:rsidRDefault="00C8140E" w:rsidP="00C8140E">
            <w:pPr>
              <w:widowControl w:val="0"/>
              <w:spacing w:line="240" w:lineRule="auto"/>
              <w:jc w:val="center"/>
              <w:rPr>
                <w:rFonts w:ascii="Calibri" w:eastAsia="Calibri" w:hAnsi="Calibri" w:cs="Calibri"/>
              </w:rPr>
            </w:pPr>
            <w:r>
              <w:rPr>
                <w:rFonts w:ascii="Calibri" w:eastAsia="Calibri" w:hAnsi="Calibri" w:cs="Calibri"/>
              </w:rPr>
              <w:t>86.0</w:t>
            </w:r>
          </w:p>
        </w:tc>
        <w:tc>
          <w:tcPr>
            <w:tcW w:w="162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vAlign w:val="bottom"/>
          </w:tcPr>
          <w:p w14:paraId="422940B2" w14:textId="77777777" w:rsidR="00C8140E" w:rsidRDefault="00C8140E" w:rsidP="00C8140E">
            <w:pPr>
              <w:widowControl w:val="0"/>
              <w:spacing w:line="240" w:lineRule="auto"/>
              <w:jc w:val="center"/>
              <w:rPr>
                <w:rFonts w:ascii="Calibri" w:eastAsia="Calibri" w:hAnsi="Calibri" w:cs="Calibri"/>
              </w:rPr>
            </w:pPr>
            <w:r>
              <w:rPr>
                <w:rFonts w:ascii="Calibri" w:eastAsia="Calibri" w:hAnsi="Calibri" w:cs="Calibri"/>
              </w:rPr>
              <w:t>71.1</w:t>
            </w:r>
          </w:p>
        </w:tc>
      </w:tr>
    </w:tbl>
    <w:p w14:paraId="7C67DB84" w14:textId="77777777" w:rsidR="00D27A53" w:rsidRDefault="00D27A53" w:rsidP="00D27A53">
      <w:pPr>
        <w:spacing w:line="480" w:lineRule="auto"/>
        <w:jc w:val="both"/>
        <w:rPr>
          <w:rFonts w:ascii="Calibri" w:eastAsia="Calibri" w:hAnsi="Calibri" w:cs="Calibri"/>
        </w:rPr>
      </w:pPr>
    </w:p>
    <w:p w14:paraId="2325C8AF" w14:textId="77777777" w:rsidR="008E2BF8" w:rsidRPr="008E2BF8" w:rsidRDefault="008E2BF8" w:rsidP="008E2BF8">
      <w:pPr>
        <w:pStyle w:val="Heading2"/>
        <w:spacing w:line="480" w:lineRule="auto"/>
        <w:rPr>
          <w:rFonts w:ascii="Times New Roman" w:hAnsi="Times New Roman"/>
          <w:b/>
          <w:bCs/>
          <w:color w:val="auto"/>
          <w:sz w:val="24"/>
          <w:szCs w:val="24"/>
        </w:rPr>
      </w:pPr>
      <w:bookmarkStart w:id="18" w:name="_Toc524645960"/>
      <w:r w:rsidRPr="008E2BF8">
        <w:rPr>
          <w:b/>
          <w:bCs/>
        </w:rPr>
        <w:t>Assessment of genome assembly size</w:t>
      </w:r>
      <w:bookmarkEnd w:id="18"/>
    </w:p>
    <w:p w14:paraId="7B909592" w14:textId="6C4A371B" w:rsidR="008E2BF8" w:rsidRPr="008E2BF8" w:rsidRDefault="008E2BF8" w:rsidP="0023486A">
      <w:pPr>
        <w:spacing w:line="480" w:lineRule="auto"/>
        <w:jc w:val="both"/>
        <w:rPr>
          <w:rFonts w:ascii="Times New Roman" w:eastAsia="Times New Roman" w:hAnsi="Times New Roman" w:cs="Times New Roman"/>
          <w:color w:val="auto"/>
          <w:sz w:val="24"/>
          <w:szCs w:val="24"/>
        </w:rPr>
      </w:pPr>
      <w:r w:rsidRPr="008E2BF8">
        <w:rPr>
          <w:rFonts w:ascii="Calibri" w:eastAsia="Times New Roman" w:hAnsi="Calibri" w:cs="Times New Roman"/>
        </w:rPr>
        <w:t xml:space="preserve">We calculated an estimated genome size of 829.7 Mb from an analysis of k-mers in a preliminary assembly. This estimate fits well with the size of our genome assembly, which is 811.3 Mb. Likewise, we note that the assembled genome sizes of </w:t>
      </w:r>
      <w:r w:rsidRPr="008E2BF8">
        <w:rPr>
          <w:rFonts w:ascii="Calibri" w:eastAsia="Times New Roman" w:hAnsi="Calibri" w:cs="Times New Roman"/>
          <w:i/>
          <w:iCs/>
        </w:rPr>
        <w:t xml:space="preserve">S. lycopersicum </w:t>
      </w:r>
      <w:r w:rsidRPr="008E2BF8">
        <w:rPr>
          <w:rFonts w:ascii="Calibri" w:eastAsia="Times New Roman" w:hAnsi="Calibri" w:cs="Times New Roman"/>
        </w:rPr>
        <w:t xml:space="preserve">(782 Mb) and </w:t>
      </w:r>
      <w:r w:rsidRPr="008E2BF8">
        <w:rPr>
          <w:rFonts w:ascii="Calibri" w:eastAsia="Times New Roman" w:hAnsi="Calibri" w:cs="Times New Roman"/>
          <w:i/>
          <w:iCs/>
        </w:rPr>
        <w:t>S. pennellii</w:t>
      </w:r>
      <w:r w:rsidRPr="008E2BF8">
        <w:rPr>
          <w:rFonts w:ascii="Calibri" w:eastAsia="Times New Roman" w:hAnsi="Calibri" w:cs="Times New Roman"/>
        </w:rPr>
        <w:t xml:space="preserve"> (915.6 Mb) are also lower than their k-mer based estimates of 900 Mb </w:t>
      </w:r>
      <w:r w:rsidR="0023486A">
        <w:rPr>
          <w:rFonts w:ascii="Calibri" w:eastAsia="Times New Roman" w:hAnsi="Calibri" w:cs="Times New Roman"/>
        </w:rPr>
        <w:fldChar w:fldCharType="begin"/>
      </w:r>
      <w:r w:rsidR="0023486A">
        <w:rPr>
          <w:rFonts w:ascii="Calibri" w:eastAsia="Times New Roman" w:hAnsi="Calibri" w:cs="Times New Roman"/>
        </w:rPr>
        <w:instrText xml:space="preserve"> ADDIN EN.CITE &lt;EndNote&gt;&lt;Cite&gt;&lt;Author&gt;Consortium&lt;/Author&gt;&lt;Year&gt;2012&lt;/Year&gt;&lt;RecNum&gt;19&lt;/RecNum&gt;&lt;DisplayText&gt;(Consortium, 2012)&lt;/DisplayText&gt;&lt;record&gt;&lt;rec-number&gt;19&lt;/rec-number&gt;&lt;foreign-keys&gt;&lt;key app="EN" db-id="apvsvaezndfwfnesvxkxr0thfdxvftatxs9v" timestamp="0"&gt;19&lt;/key&gt;&lt;/foreign-keys&gt;&lt;ref-type name="Journal Article"&gt;17&lt;/ref-type&gt;&lt;contributors&gt;&lt;authors&gt;&lt;author&gt;The Tomato Genome Consortium&lt;/author&gt;&lt;/authors&gt;&lt;/contributors&gt;&lt;titles&gt;&lt;title&gt;The tomato genome sequence provides insights into fleshy fruit evolution&lt;/title&gt;&lt;secondary-title&gt;Nature&lt;/secondary-title&gt;&lt;/titles&gt;&lt;periodical&gt;&lt;full-title&gt;Nature&lt;/full-title&gt;&lt;/periodical&gt;&lt;pages&gt;635-641&lt;/pages&gt;&lt;volume&gt;485&lt;/volume&gt;&lt;number&gt;7400&lt;/number&gt;&lt;dates&gt;&lt;year&gt;2012&lt;/year&gt;&lt;pub-dates&gt;&lt;date&gt;May 31&lt;/date&gt;&lt;/pub-dates&gt;&lt;/dates&gt;&lt;isbn&gt;0028-0836&lt;/isbn&gt;&lt;accession-num&gt;WOS:000304608000047&lt;/accession-num&gt;&lt;urls&gt;&lt;related-urls&gt;&lt;url&gt;&amp;lt;Go to ISI&amp;gt;://WOS:000304608000047&lt;/url&gt;&lt;/related-urls&gt;&lt;/urls&gt;&lt;electronic-resource-num&gt;10.1038/nature11119&lt;/electronic-resource-num&gt;&lt;/record&gt;&lt;/Cite&gt;&lt;/EndNote&gt;</w:instrText>
      </w:r>
      <w:r w:rsidR="0023486A">
        <w:rPr>
          <w:rFonts w:ascii="Calibri" w:eastAsia="Times New Roman" w:hAnsi="Calibri" w:cs="Times New Roman"/>
        </w:rPr>
        <w:fldChar w:fldCharType="separate"/>
      </w:r>
      <w:r w:rsidR="0023486A">
        <w:rPr>
          <w:rFonts w:ascii="Calibri" w:eastAsia="Times New Roman" w:hAnsi="Calibri" w:cs="Times New Roman"/>
          <w:noProof/>
        </w:rPr>
        <w:t>(Consortium, 2012)</w:t>
      </w:r>
      <w:r w:rsidR="0023486A">
        <w:rPr>
          <w:rFonts w:ascii="Calibri" w:eastAsia="Times New Roman" w:hAnsi="Calibri" w:cs="Times New Roman"/>
        </w:rPr>
        <w:fldChar w:fldCharType="end"/>
      </w:r>
      <w:r w:rsidRPr="008E2BF8">
        <w:rPr>
          <w:rFonts w:ascii="Calibri" w:eastAsia="Times New Roman" w:hAnsi="Calibri" w:cs="Times New Roman"/>
        </w:rPr>
        <w:t xml:space="preserve"> and 1,120 Mb </w:t>
      </w:r>
      <w:r w:rsidR="0023486A">
        <w:rPr>
          <w:rFonts w:ascii="Calibri" w:eastAsia="Times New Roman" w:hAnsi="Calibri" w:cs="Times New Roman"/>
        </w:rPr>
        <w:fldChar w:fldCharType="begin">
          <w:fldData xml:space="preserve">PEVuZE5vdGU+PENpdGU+PEF1dGhvcj5TY2htaWR0PC9BdXRob3I+PFllYXI+MjAxNzwvWWVhcj48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</w:fldData>
        </w:fldChar>
      </w:r>
      <w:r w:rsidR="0023486A">
        <w:rPr>
          <w:rFonts w:ascii="Calibri" w:eastAsia="Times New Roman" w:hAnsi="Calibri" w:cs="Times New Roman"/>
        </w:rPr>
        <w:instrText xml:space="preserve"> ADDIN EN.CITE </w:instrText>
      </w:r>
      <w:r w:rsidR="0023486A">
        <w:rPr>
          <w:rFonts w:ascii="Calibri" w:eastAsia="Times New Roman" w:hAnsi="Calibri" w:cs="Times New Roman"/>
        </w:rPr>
        <w:fldChar w:fldCharType="begin">
          <w:fldData xml:space="preserve">PEVuZE5vdGU+PENpdGU+PEF1dGhvcj5TY2htaWR0PC9BdXRob3I+PFllYXI+MjAxNzwvWWVhcj48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</w:fldData>
        </w:fldChar>
      </w:r>
      <w:r w:rsidR="0023486A">
        <w:rPr>
          <w:rFonts w:ascii="Calibri" w:eastAsia="Times New Roman" w:hAnsi="Calibri" w:cs="Times New Roman"/>
        </w:rPr>
        <w:instrText xml:space="preserve"> ADDIN EN.CITE.DATA </w:instrText>
      </w:r>
      <w:r w:rsidR="0023486A">
        <w:rPr>
          <w:rFonts w:ascii="Calibri" w:eastAsia="Times New Roman" w:hAnsi="Calibri" w:cs="Times New Roman"/>
        </w:rPr>
      </w:r>
      <w:r w:rsidR="0023486A">
        <w:rPr>
          <w:rFonts w:ascii="Calibri" w:eastAsia="Times New Roman" w:hAnsi="Calibri" w:cs="Times New Roman"/>
        </w:rPr>
        <w:fldChar w:fldCharType="end"/>
      </w:r>
      <w:r w:rsidR="0023486A">
        <w:rPr>
          <w:rFonts w:ascii="Calibri" w:eastAsia="Times New Roman" w:hAnsi="Calibri" w:cs="Times New Roman"/>
        </w:rPr>
      </w:r>
      <w:r w:rsidR="0023486A">
        <w:rPr>
          <w:rFonts w:ascii="Calibri" w:eastAsia="Times New Roman" w:hAnsi="Calibri" w:cs="Times New Roman"/>
        </w:rPr>
        <w:fldChar w:fldCharType="separate"/>
      </w:r>
      <w:r w:rsidR="0023486A">
        <w:rPr>
          <w:rFonts w:ascii="Calibri" w:eastAsia="Times New Roman" w:hAnsi="Calibri" w:cs="Times New Roman"/>
          <w:noProof/>
        </w:rPr>
        <w:t>(Schmidt</w:t>
      </w:r>
      <w:r w:rsidR="0023486A" w:rsidRPr="0023486A">
        <w:rPr>
          <w:rFonts w:ascii="Calibri" w:eastAsia="Times New Roman" w:hAnsi="Calibri" w:cs="Times New Roman"/>
          <w:i/>
          <w:noProof/>
        </w:rPr>
        <w:t xml:space="preserve"> et al.</w:t>
      </w:r>
      <w:r w:rsidR="0023486A">
        <w:rPr>
          <w:rFonts w:ascii="Calibri" w:eastAsia="Times New Roman" w:hAnsi="Calibri" w:cs="Times New Roman"/>
          <w:noProof/>
        </w:rPr>
        <w:t>, 2017)</w:t>
      </w:r>
      <w:r w:rsidR="0023486A">
        <w:rPr>
          <w:rFonts w:ascii="Calibri" w:eastAsia="Times New Roman" w:hAnsi="Calibri" w:cs="Times New Roman"/>
        </w:rPr>
        <w:fldChar w:fldCharType="end"/>
      </w:r>
      <w:r w:rsidRPr="008E2BF8">
        <w:rPr>
          <w:rFonts w:ascii="Calibri" w:eastAsia="Times New Roman" w:hAnsi="Calibri" w:cs="Times New Roman"/>
        </w:rPr>
        <w:t>, respectively.</w:t>
      </w:r>
    </w:p>
    <w:p w14:paraId="46EB916A" w14:textId="12AC0330" w:rsidR="008E2BF8" w:rsidRDefault="008E2BF8" w:rsidP="0023486A">
      <w:pPr>
        <w:spacing w:line="480" w:lineRule="auto"/>
        <w:jc w:val="both"/>
        <w:rPr>
          <w:rFonts w:ascii="Calibri" w:eastAsia="Times New Roman" w:hAnsi="Calibri" w:cs="Times New Roman"/>
          <w:i/>
          <w:iCs/>
        </w:rPr>
      </w:pPr>
      <w:r w:rsidRPr="008E2BF8">
        <w:rPr>
          <w:rFonts w:ascii="Calibri" w:eastAsia="Times New Roman" w:hAnsi="Calibri" w:cs="Times New Roman"/>
        </w:rPr>
        <w:t xml:space="preserve">Estimates based on flow cytometry also provide useful estimates of actual genome size. Using flow cytometry, the genome size of </w:t>
      </w:r>
      <w:r w:rsidRPr="008E2BF8">
        <w:rPr>
          <w:rFonts w:ascii="Calibri" w:eastAsia="Times New Roman" w:hAnsi="Calibri" w:cs="Times New Roman"/>
          <w:i/>
          <w:iCs/>
        </w:rPr>
        <w:t>S. lycopersicum</w:t>
      </w:r>
      <w:r w:rsidRPr="008E2BF8">
        <w:rPr>
          <w:rFonts w:ascii="Calibri" w:eastAsia="Times New Roman" w:hAnsi="Calibri" w:cs="Times New Roman"/>
        </w:rPr>
        <w:t xml:space="preserve"> has been estimated between 919 and 1,012 Mb whereas </w:t>
      </w:r>
      <w:r>
        <w:rPr>
          <w:rFonts w:ascii="Calibri" w:eastAsia="Times New Roman" w:hAnsi="Calibri" w:cs="Times New Roman"/>
        </w:rPr>
        <w:t xml:space="preserve">the genome size of </w:t>
      </w:r>
      <w:r w:rsidRPr="008E2BF8">
        <w:rPr>
          <w:rFonts w:ascii="Calibri" w:eastAsia="Times New Roman" w:hAnsi="Calibri" w:cs="Times New Roman"/>
          <w:i/>
          <w:iCs/>
        </w:rPr>
        <w:t>S. pennellii</w:t>
      </w:r>
      <w:r w:rsidRPr="008E2BF8">
        <w:rPr>
          <w:rFonts w:ascii="Calibri" w:eastAsia="Times New Roman" w:hAnsi="Calibri" w:cs="Times New Roman"/>
        </w:rPr>
        <w:t xml:space="preserve"> at </w:t>
      </w:r>
      <w:r>
        <w:rPr>
          <w:rFonts w:ascii="Calibri" w:eastAsia="Times New Roman" w:hAnsi="Calibri" w:cs="Times New Roman"/>
        </w:rPr>
        <w:t xml:space="preserve">1,208 and 1,355 </w:t>
      </w:r>
      <w:r w:rsidRPr="0023486A">
        <w:rPr>
          <w:rFonts w:ascii="Calibri" w:eastAsia="Times New Roman" w:hAnsi="Calibri" w:cs="Times New Roman"/>
        </w:rPr>
        <w:t>Mb</w:t>
      </w:r>
      <w:r w:rsidR="0023486A">
        <w:rPr>
          <w:rFonts w:ascii="Calibri" w:eastAsia="Times New Roman" w:hAnsi="Calibri" w:cs="Times New Roman"/>
        </w:rPr>
        <w:t xml:space="preserve"> </w:t>
      </w:r>
      <w:r w:rsidR="0023486A">
        <w:rPr>
          <w:rFonts w:ascii="Calibri" w:eastAsia="Times New Roman" w:hAnsi="Calibri" w:cs="Times New Roman"/>
        </w:rPr>
        <w:fldChar w:fldCharType="begin"/>
      </w:r>
      <w:r w:rsidR="0023486A">
        <w:rPr>
          <w:rFonts w:ascii="Calibri" w:eastAsia="Times New Roman" w:hAnsi="Calibri" w:cs="Times New Roman"/>
        </w:rPr>
        <w:instrText xml:space="preserve"> ADDIN EN.CITE &lt;EndNote&gt;&lt;Cite&gt;&lt;Author&gt;Arumuganathan&lt;/Author&gt;&lt;Year&gt;1991&lt;/Year&gt;&lt;RecNum&gt;396&lt;/RecNum&gt;&lt;DisplayText&gt;(Arumuganathan and Earle, 1991)&lt;/DisplayText&gt;&lt;record&gt;&lt;rec-number&gt;396&lt;/rec-number&gt;&lt;foreign-keys&gt;&lt;key app="EN" db-id="apvsvaezndfwfnesvxkxr0thfdxvftatxs9v" timestamp="1513154084"&gt;396&lt;/key&gt;&lt;/foreign-keys&gt;&lt;ref-type name="Journal Article"&gt;17&lt;/ref-type&gt;&lt;contributors&gt;&lt;authors&gt;&lt;author&gt;Arumuganathan, K.&lt;/author&gt;&lt;author&gt;Earle, E. D.&lt;/author&gt;&lt;/authors&gt;&lt;/contributors&gt;&lt;titles&gt;&lt;title&gt;Nuclear DNA content of some important plant species&lt;/title&gt;&lt;secondary-title&gt;Plant Molecular Biology Reporter&lt;/secondary-title&gt;&lt;/titles&gt;&lt;periodical&gt;&lt;full-title&gt;Plant Molecular Biology Reporter&lt;/full-title&gt;&lt;/periodical&gt;&lt;pages&gt;208-218&lt;/pages&gt;&lt;volume&gt;9&lt;/volume&gt;&lt;number&gt;3&lt;/number&gt;&lt;dates&gt;&lt;year&gt;1991&lt;/year&gt;&lt;pub-dates&gt;&lt;date&gt;August 01&lt;/date&gt;&lt;/pub-dates&gt;&lt;/dates&gt;&lt;isbn&gt;1572-9818&lt;/isbn&gt;&lt;label&gt;Arumuganathan1991&lt;/label&gt;&lt;work-type&gt;journal article&lt;/work-type&gt;&lt;urls&gt;&lt;related-urls&gt;&lt;url&gt;https://doi.org/10.1007/BF02672069&lt;/url&gt;&lt;/related-urls&gt;&lt;/urls&gt;&lt;electronic-resource-num&gt;10.1007/bf02672069&lt;/electronic-resource-num&gt;&lt;/record&gt;&lt;/Cite&gt;&lt;/EndNote&gt;</w:instrText>
      </w:r>
      <w:r w:rsidR="0023486A">
        <w:rPr>
          <w:rFonts w:ascii="Calibri" w:eastAsia="Times New Roman" w:hAnsi="Calibri" w:cs="Times New Roman"/>
        </w:rPr>
        <w:fldChar w:fldCharType="separate"/>
      </w:r>
      <w:r w:rsidR="0023486A">
        <w:rPr>
          <w:rFonts w:ascii="Calibri" w:eastAsia="Times New Roman" w:hAnsi="Calibri" w:cs="Times New Roman"/>
          <w:noProof/>
        </w:rPr>
        <w:t>(Arumuganathan and Earle, 1991)</w:t>
      </w:r>
      <w:r w:rsidR="0023486A">
        <w:rPr>
          <w:rFonts w:ascii="Calibri" w:eastAsia="Times New Roman" w:hAnsi="Calibri" w:cs="Times New Roman"/>
        </w:rPr>
        <w:fldChar w:fldCharType="end"/>
      </w:r>
      <w:r w:rsidR="0023486A">
        <w:rPr>
          <w:rFonts w:ascii="Calibri" w:eastAsia="Times New Roman" w:hAnsi="Calibri" w:cs="Times New Roman"/>
        </w:rPr>
        <w:t>.</w:t>
      </w:r>
      <w:r w:rsidRPr="0023486A">
        <w:rPr>
          <w:rFonts w:ascii="Calibri" w:eastAsia="Times New Roman" w:hAnsi="Calibri" w:cs="Times New Roman"/>
          <w:i/>
          <w:iCs/>
        </w:rPr>
        <w:t xml:space="preserve"> </w:t>
      </w:r>
      <w:r w:rsidRPr="0023486A">
        <w:rPr>
          <w:rFonts w:ascii="Calibri" w:eastAsia="Times New Roman" w:hAnsi="Calibri" w:cs="Times New Roman"/>
        </w:rPr>
        <w:t>These</w:t>
      </w:r>
      <w:r w:rsidRPr="008E2BF8">
        <w:rPr>
          <w:rFonts w:ascii="Calibri" w:eastAsia="Times New Roman" w:hAnsi="Calibri" w:cs="Times New Roman"/>
        </w:rPr>
        <w:t xml:space="preserve"> flow cytometry estimates broadly support the results of the k-mer analyses of the respective genomes. </w:t>
      </w:r>
      <w:r w:rsidRPr="007C75D2">
        <w:rPr>
          <w:rFonts w:ascii="Calibri" w:eastAsia="Times New Roman" w:hAnsi="Calibri" w:cs="Times New Roman"/>
        </w:rPr>
        <w:t xml:space="preserve">Previous research work in </w:t>
      </w:r>
      <w:r w:rsidRPr="007C75D2">
        <w:rPr>
          <w:rFonts w:ascii="Calibri" w:eastAsia="Times New Roman" w:hAnsi="Calibri" w:cs="Times New Roman"/>
          <w:i/>
          <w:iCs/>
        </w:rPr>
        <w:t>S. pimpinellifolium</w:t>
      </w:r>
      <w:r w:rsidRPr="007C75D2">
        <w:rPr>
          <w:rFonts w:ascii="Calibri" w:eastAsia="Times New Roman" w:hAnsi="Calibri" w:cs="Times New Roman"/>
        </w:rPr>
        <w:t xml:space="preserve"> using flow cytometry estimated its genome </w:t>
      </w:r>
      <w:r w:rsidR="0023486A">
        <w:rPr>
          <w:rFonts w:ascii="Calibri" w:eastAsia="Times New Roman" w:hAnsi="Calibri" w:cs="Times New Roman"/>
        </w:rPr>
        <w:t xml:space="preserve">size at 866 Mb </w:t>
      </w:r>
      <w:r w:rsidR="0023486A">
        <w:rPr>
          <w:rFonts w:ascii="Calibri" w:eastAsia="Times New Roman" w:hAnsi="Calibri" w:cs="Times New Roman"/>
        </w:rPr>
        <w:fldChar w:fldCharType="begin"/>
      </w:r>
      <w:r w:rsidR="0023486A">
        <w:rPr>
          <w:rFonts w:ascii="Calibri" w:eastAsia="Times New Roman" w:hAnsi="Calibri" w:cs="Times New Roman"/>
        </w:rPr>
        <w:instrText xml:space="preserve"> ADDIN EN.CITE &lt;EndNote&gt;&lt;Cite&gt;&lt;Author&gt;Bennett&lt;/Author&gt;&lt;Year&gt;1976&lt;/Year&gt;&lt;RecNum&gt;397&lt;/RecNum&gt;&lt;DisplayText&gt;(Bennett and Smith, 1976)&lt;/DisplayText&gt;&lt;record&gt;&lt;rec-number&gt;397&lt;/rec-number&gt;&lt;foreign-keys&gt;&lt;key app="EN" db-id="apvsvaezndfwfnesvxkxr0thfdxvftatxs9v" timestamp="1513154197"&gt;397&lt;/key&gt;&lt;/foreign-keys&gt;&lt;ref-type name="Journal Article"&gt;17&lt;/ref-type&gt;&lt;contributors&gt;&lt;authors&gt;&lt;author&gt;Bennett, M. D.&lt;/author&gt;&lt;author&gt;Smith, J. B.&lt;/author&gt;&lt;/authors&gt;&lt;/contributors&gt;&lt;titles&gt;&lt;title&gt;Nuclear DNA amounts in angiosperms&lt;/title&gt;&lt;secondary-title&gt;Philos Trans R Soc Lond B Biol Sci&lt;/secondary-title&gt;&lt;alt-title&gt;Philosophical transactions of the Royal Society of London. Series B, Biological sciences&lt;/alt-title&gt;&lt;/titles&gt;&lt;periodical&gt;&lt;full-title&gt;Philos Trans R Soc Lond B Biol Sci&lt;/full-title&gt;&lt;abbr-1&gt;Philosophical transactions of the Royal Society of London. Series B, Biological sciences&lt;/abbr-1&gt;&lt;/periodical&gt;&lt;alt-periodical&gt;&lt;full-title&gt;Philos Trans R Soc Lond B Biol Sci&lt;/full-title&gt;&lt;abbr-1&gt;Philosophical transactions of the Royal Society of London. Series B, Biological sciences&lt;/abbr-1&gt;&lt;/alt-periodical&gt;&lt;pages&gt;227-74&lt;/pages&gt;&lt;volume&gt;274&lt;/volume&gt;&lt;number&gt;933&lt;/number&gt;&lt;edition&gt;1976/05/27&lt;/edition&gt;&lt;keywords&gt;&lt;keyword&gt;Cell Nucleus/analysis&lt;/keyword&gt;&lt;keyword&gt;DNA/*analysis&lt;/keyword&gt;&lt;keyword&gt;Histocytochemistry&lt;/keyword&gt;&lt;keyword&gt;Methods&lt;/keyword&gt;&lt;keyword&gt;Plants/*analysis/ultrastructure&lt;/keyword&gt;&lt;keyword&gt;Species Specificity&lt;/keyword&gt;&lt;/keywords&gt;&lt;dates&gt;&lt;year&gt;1976&lt;/year&gt;&lt;pub-dates&gt;&lt;date&gt;May 27&lt;/date&gt;&lt;/pub-dates&gt;&lt;/dates&gt;&lt;isbn&gt;0962-8436 (Print)&amp;#xD;0962-8436&lt;/isbn&gt;&lt;accession-num&gt;6977&lt;/accession-num&gt;&lt;urls&gt;&lt;/urls&gt;&lt;remote-database-provider&gt;NLM&lt;/remote-database-provider&gt;&lt;language&gt;eng&lt;/language&gt;&lt;/record&gt;&lt;/Cite&gt;&lt;/EndNote&gt;</w:instrText>
      </w:r>
      <w:r w:rsidR="0023486A">
        <w:rPr>
          <w:rFonts w:ascii="Calibri" w:eastAsia="Times New Roman" w:hAnsi="Calibri" w:cs="Times New Roman"/>
        </w:rPr>
        <w:fldChar w:fldCharType="separate"/>
      </w:r>
      <w:r w:rsidR="0023486A">
        <w:rPr>
          <w:rFonts w:ascii="Calibri" w:eastAsia="Times New Roman" w:hAnsi="Calibri" w:cs="Times New Roman"/>
          <w:noProof/>
        </w:rPr>
        <w:t>(Bennett and Smith, 1976)</w:t>
      </w:r>
      <w:r w:rsidR="0023486A">
        <w:rPr>
          <w:rFonts w:ascii="Calibri" w:eastAsia="Times New Roman" w:hAnsi="Calibri" w:cs="Times New Roman"/>
        </w:rPr>
        <w:fldChar w:fldCharType="end"/>
      </w:r>
      <w:r w:rsidR="0023486A">
        <w:rPr>
          <w:rFonts w:ascii="Calibri" w:eastAsia="Times New Roman" w:hAnsi="Calibri" w:cs="Times New Roman"/>
        </w:rPr>
        <w:t>.</w:t>
      </w:r>
      <w:r w:rsidRPr="007C75D2">
        <w:rPr>
          <w:rFonts w:ascii="Times New Roman" w:eastAsia="Times New Roman" w:hAnsi="Times New Roman" w:cs="Times New Roman"/>
          <w:color w:val="auto"/>
          <w:sz w:val="24"/>
          <w:szCs w:val="24"/>
        </w:rPr>
        <w:t xml:space="preserve"> </w:t>
      </w:r>
      <w:r w:rsidR="007C75D2" w:rsidRPr="007C75D2">
        <w:rPr>
          <w:rFonts w:asciiTheme="minorHAnsi" w:eastAsia="Times New Roman" w:hAnsiTheme="minorHAnsi" w:cs="Times New Roman"/>
          <w:color w:val="auto"/>
        </w:rPr>
        <w:t xml:space="preserve">Thus, supporting </w:t>
      </w:r>
      <w:r w:rsidR="007C75D2" w:rsidRPr="007C75D2">
        <w:rPr>
          <w:rFonts w:asciiTheme="minorHAnsi" w:eastAsia="Times New Roman" w:hAnsiTheme="minorHAnsi" w:cs="Times New Roman"/>
        </w:rPr>
        <w:t>o</w:t>
      </w:r>
      <w:r w:rsidRPr="007C75D2">
        <w:rPr>
          <w:rFonts w:asciiTheme="minorHAnsi" w:eastAsia="Times New Roman" w:hAnsiTheme="minorHAnsi" w:cs="Times New Roman"/>
        </w:rPr>
        <w:t>ur</w:t>
      </w:r>
      <w:r w:rsidRPr="007C75D2">
        <w:rPr>
          <w:rFonts w:ascii="Calibri" w:eastAsia="Times New Roman" w:hAnsi="Calibri" w:cs="Times New Roman"/>
        </w:rPr>
        <w:t xml:space="preserve"> final g</w:t>
      </w:r>
      <w:r w:rsidR="007C75D2" w:rsidRPr="007C75D2">
        <w:rPr>
          <w:rFonts w:ascii="Calibri" w:eastAsia="Times New Roman" w:hAnsi="Calibri" w:cs="Times New Roman"/>
        </w:rPr>
        <w:t xml:space="preserve">enome assembly size of 811.3 Mb, which is in agreement </w:t>
      </w:r>
      <w:r w:rsidRPr="007C75D2">
        <w:rPr>
          <w:rFonts w:ascii="Calibri" w:eastAsia="Times New Roman" w:hAnsi="Calibri" w:cs="Times New Roman"/>
        </w:rPr>
        <w:t>with the estimated genome size from both k-mer (829.9 Mb) and flow cytometry analyses (866 Mb). Assembly sizes are usually smaller than k-mer and flow cytometry-based estimates of genome size due to the collapsing of repetitive DNA regions, mostly within regions of heterochromat</w:t>
      </w:r>
      <w:r w:rsidR="0023486A">
        <w:rPr>
          <w:rFonts w:ascii="Calibri" w:eastAsia="Times New Roman" w:hAnsi="Calibri" w:cs="Times New Roman"/>
        </w:rPr>
        <w:t xml:space="preserve">in, by genome assembly programs </w:t>
      </w:r>
      <w:r w:rsidR="0023486A">
        <w:rPr>
          <w:rFonts w:ascii="Calibri" w:eastAsia="Times New Roman" w:hAnsi="Calibri" w:cs="Times New Roman"/>
        </w:rPr>
        <w:fldChar w:fldCharType="begin">
          <w:fldData xml:space="preserve">PEVuZE5vdGU+PENpdGU+PEF1dGhvcj5DbGFyb3M8L0F1dGhvcj48WWVhcj4yMDEyPC9ZZWFyPjxS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</w:fldData>
        </w:fldChar>
      </w:r>
      <w:r w:rsidR="0023486A">
        <w:rPr>
          <w:rFonts w:ascii="Calibri" w:eastAsia="Times New Roman" w:hAnsi="Calibri" w:cs="Times New Roman"/>
        </w:rPr>
        <w:instrText xml:space="preserve"> ADDIN EN.CITE </w:instrText>
      </w:r>
      <w:r w:rsidR="0023486A">
        <w:rPr>
          <w:rFonts w:ascii="Calibri" w:eastAsia="Times New Roman" w:hAnsi="Calibri" w:cs="Times New Roman"/>
        </w:rPr>
        <w:fldChar w:fldCharType="begin">
          <w:fldData xml:space="preserve">PEVuZE5vdGU+PENpdGU+PEF1dGhvcj5DbGFyb3M8L0F1dGhvcj48WWVhcj4yMDEyPC9ZZWFyPjxS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</w:fldData>
        </w:fldChar>
      </w:r>
      <w:r w:rsidR="0023486A">
        <w:rPr>
          <w:rFonts w:ascii="Calibri" w:eastAsia="Times New Roman" w:hAnsi="Calibri" w:cs="Times New Roman"/>
        </w:rPr>
        <w:instrText xml:space="preserve"> ADDIN EN.CITE.DATA </w:instrText>
      </w:r>
      <w:r w:rsidR="0023486A">
        <w:rPr>
          <w:rFonts w:ascii="Calibri" w:eastAsia="Times New Roman" w:hAnsi="Calibri" w:cs="Times New Roman"/>
        </w:rPr>
      </w:r>
      <w:r w:rsidR="0023486A">
        <w:rPr>
          <w:rFonts w:ascii="Calibri" w:eastAsia="Times New Roman" w:hAnsi="Calibri" w:cs="Times New Roman"/>
        </w:rPr>
        <w:fldChar w:fldCharType="end"/>
      </w:r>
      <w:r w:rsidR="0023486A">
        <w:rPr>
          <w:rFonts w:ascii="Calibri" w:eastAsia="Times New Roman" w:hAnsi="Calibri" w:cs="Times New Roman"/>
        </w:rPr>
      </w:r>
      <w:r w:rsidR="0023486A">
        <w:rPr>
          <w:rFonts w:ascii="Calibri" w:eastAsia="Times New Roman" w:hAnsi="Calibri" w:cs="Times New Roman"/>
        </w:rPr>
        <w:fldChar w:fldCharType="separate"/>
      </w:r>
      <w:r w:rsidR="0023486A">
        <w:rPr>
          <w:rFonts w:ascii="Calibri" w:eastAsia="Times New Roman" w:hAnsi="Calibri" w:cs="Times New Roman"/>
          <w:noProof/>
        </w:rPr>
        <w:t>(Claros</w:t>
      </w:r>
      <w:r w:rsidR="0023486A" w:rsidRPr="0023486A">
        <w:rPr>
          <w:rFonts w:ascii="Calibri" w:eastAsia="Times New Roman" w:hAnsi="Calibri" w:cs="Times New Roman"/>
          <w:i/>
          <w:noProof/>
        </w:rPr>
        <w:t xml:space="preserve"> et al.</w:t>
      </w:r>
      <w:r w:rsidR="0023486A">
        <w:rPr>
          <w:rFonts w:ascii="Calibri" w:eastAsia="Times New Roman" w:hAnsi="Calibri" w:cs="Times New Roman"/>
          <w:noProof/>
        </w:rPr>
        <w:t>, 2012)</w:t>
      </w:r>
      <w:r w:rsidR="0023486A">
        <w:rPr>
          <w:rFonts w:ascii="Calibri" w:eastAsia="Times New Roman" w:hAnsi="Calibri" w:cs="Times New Roman"/>
        </w:rPr>
        <w:fldChar w:fldCharType="end"/>
      </w:r>
      <w:r w:rsidR="0023486A">
        <w:rPr>
          <w:rFonts w:ascii="Calibri" w:eastAsia="Times New Roman" w:hAnsi="Calibri" w:cs="Times New Roman"/>
        </w:rPr>
        <w:t>.</w:t>
      </w:r>
      <w:r w:rsidRPr="007C75D2">
        <w:rPr>
          <w:rFonts w:ascii="Calibri" w:eastAsia="Times New Roman" w:hAnsi="Calibri" w:cs="Times New Roman"/>
        </w:rPr>
        <w:t xml:space="preserve"> While this problem is exacerbated by the use of short reads for genome assembly, we note that we have assembled between 94 and 98 % of the estimated genome size based on k-mer and flow cytometry based methods.</w:t>
      </w:r>
    </w:p>
    <w:p w14:paraId="4C6CDE3F" w14:textId="77777777" w:rsidR="007C75D2" w:rsidRPr="007C75D2" w:rsidRDefault="007C75D2" w:rsidP="007C75D2">
      <w:pPr>
        <w:spacing w:line="480" w:lineRule="auto"/>
        <w:jc w:val="both"/>
        <w:rPr>
          <w:rFonts w:ascii="Times New Roman" w:eastAsia="Times New Roman" w:hAnsi="Times New Roman" w:cs="Times New Roman"/>
          <w:color w:val="auto"/>
          <w:sz w:val="24"/>
          <w:szCs w:val="24"/>
        </w:rPr>
      </w:pPr>
    </w:p>
    <w:p w14:paraId="375D4F10" w14:textId="77777777" w:rsidR="00D27A53" w:rsidRDefault="00D27A53" w:rsidP="00D27A53">
      <w:pPr>
        <w:pStyle w:val="Heading2"/>
        <w:spacing w:line="480" w:lineRule="auto"/>
        <w:contextualSpacing w:val="0"/>
        <w:rPr>
          <w:b/>
        </w:rPr>
      </w:pPr>
      <w:bookmarkStart w:id="19" w:name="_Toc524645961"/>
      <w:r>
        <w:rPr>
          <w:b/>
        </w:rPr>
        <w:lastRenderedPageBreak/>
        <w:t>Assessment of genome assembly and annotation completeness</w:t>
      </w:r>
      <w:bookmarkEnd w:id="19"/>
    </w:p>
    <w:p w14:paraId="11AEF940" w14:textId="77777777" w:rsidR="00D27A53" w:rsidRDefault="00D27A53" w:rsidP="00D27A53">
      <w:pPr>
        <w:spacing w:line="480" w:lineRule="auto"/>
        <w:ind w:firstLine="720"/>
        <w:jc w:val="both"/>
        <w:rPr>
          <w:rFonts w:ascii="Calibri" w:eastAsia="Calibri" w:hAnsi="Calibri" w:cs="Calibri"/>
        </w:rPr>
      </w:pPr>
      <w:r>
        <w:rPr>
          <w:rFonts w:ascii="Calibri" w:eastAsia="Calibri" w:hAnsi="Calibri" w:cs="Calibri"/>
        </w:rPr>
        <w:t xml:space="preserve">We used the Benchmarking Universal Single-Copy Orthologs (BUSCO v2, </w:t>
      </w:r>
      <w:r>
        <w:rPr>
          <w:rFonts w:ascii="Calibri" w:eastAsia="Calibri" w:hAnsi="Calibri" w:cs="Calibri"/>
          <w:noProof/>
        </w:rPr>
        <w:t>Simão</w:t>
      </w:r>
      <w:r w:rsidRPr="004F3CC7">
        <w:rPr>
          <w:rFonts w:ascii="Calibri" w:eastAsia="Calibri" w:hAnsi="Calibri" w:cs="Calibri"/>
          <w:i/>
          <w:noProof/>
        </w:rPr>
        <w:t xml:space="preserve"> et al.</w:t>
      </w:r>
      <w:r>
        <w:rPr>
          <w:rFonts w:ascii="Calibri" w:eastAsia="Calibri" w:hAnsi="Calibri" w:cs="Calibri"/>
          <w:noProof/>
        </w:rPr>
        <w:t xml:space="preserve"> (2015)</w:t>
      </w:r>
      <w:r>
        <w:rPr>
          <w:rFonts w:ascii="Calibri" w:eastAsia="Calibri" w:hAnsi="Calibri" w:cs="Calibri"/>
        </w:rPr>
        <w:t>) to gauge the completeness of the genome assembly. Orthologs were identified using the BUSCO plant dataset of 1,440 single copy orthologs using BLAST (</w:t>
      </w:r>
      <w:r w:rsidRPr="008E5AD2">
        <w:rPr>
          <w:rFonts w:ascii="Calibri" w:eastAsia="Calibri" w:hAnsi="Calibri" w:cs="Calibri"/>
          <w:i/>
        </w:rPr>
        <w:t>E</w:t>
      </w:r>
      <w:r>
        <w:rPr>
          <w:rFonts w:ascii="Calibri" w:eastAsia="Calibri" w:hAnsi="Calibri" w:cs="Calibri"/>
        </w:rPr>
        <w:t xml:space="preserve"> value cutoff set to 10e-5). To compare the genome assembly and annotation completeness with the previous published genomes, we ran the same analysis with identical parameters for the genomes of </w:t>
      </w:r>
      <w:r>
        <w:rPr>
          <w:rFonts w:ascii="Calibri" w:eastAsia="Calibri" w:hAnsi="Calibri" w:cs="Calibri"/>
          <w:i/>
        </w:rPr>
        <w:t xml:space="preserve">S. lycopersicum </w:t>
      </w:r>
      <w:r>
        <w:rPr>
          <w:rFonts w:ascii="Calibri" w:eastAsia="Calibri" w:hAnsi="Calibri" w:cs="Calibri"/>
        </w:rPr>
        <w:t xml:space="preserve">and </w:t>
      </w:r>
      <w:r>
        <w:rPr>
          <w:rFonts w:ascii="Calibri" w:eastAsia="Calibri" w:hAnsi="Calibri" w:cs="Calibri"/>
          <w:i/>
        </w:rPr>
        <w:t xml:space="preserve">S. pennellii </w:t>
      </w:r>
      <w:r>
        <w:rPr>
          <w:rFonts w:ascii="Calibri" w:eastAsia="Calibri" w:hAnsi="Calibri" w:cs="Calibri"/>
        </w:rPr>
        <w:t>(Table S5).</w:t>
      </w:r>
    </w:p>
    <w:p w14:paraId="009CB6F7" w14:textId="77777777" w:rsidR="00D27A53" w:rsidRDefault="00D27A53" w:rsidP="00D27A53">
      <w:pPr>
        <w:spacing w:line="480" w:lineRule="auto"/>
        <w:jc w:val="both"/>
        <w:rPr>
          <w:rFonts w:ascii="Calibri" w:eastAsia="Calibri" w:hAnsi="Calibri" w:cs="Calibri"/>
          <w:b/>
        </w:rPr>
      </w:pPr>
    </w:p>
    <w:p w14:paraId="1723C360" w14:textId="77777777" w:rsidR="00D27A53" w:rsidRPr="00C34948" w:rsidRDefault="00D27A53" w:rsidP="00D27A53">
      <w:pPr>
        <w:spacing w:line="480" w:lineRule="auto"/>
        <w:jc w:val="both"/>
        <w:rPr>
          <w:rFonts w:ascii="Calibri" w:eastAsia="Calibri" w:hAnsi="Calibri" w:cs="Calibri"/>
          <w:i/>
        </w:rPr>
      </w:pPr>
      <w:r>
        <w:rPr>
          <w:rFonts w:ascii="Calibri" w:eastAsia="Calibri" w:hAnsi="Calibri" w:cs="Calibri"/>
          <w:b/>
        </w:rPr>
        <w:t>Table S5</w:t>
      </w:r>
      <w:r>
        <w:rPr>
          <w:rFonts w:ascii="Calibri" w:eastAsia="Calibri" w:hAnsi="Calibri" w:cs="Calibri"/>
          <w:b/>
          <w:i/>
        </w:rPr>
        <w:t xml:space="preserve">: </w:t>
      </w:r>
      <w:r>
        <w:rPr>
          <w:rFonts w:ascii="Calibri" w:eastAsia="Calibri" w:hAnsi="Calibri" w:cs="Calibri"/>
        </w:rPr>
        <w:t xml:space="preserve">BUSCO results for genome assembly validation of </w:t>
      </w:r>
      <w:r>
        <w:rPr>
          <w:rFonts w:ascii="Calibri" w:eastAsia="Calibri" w:hAnsi="Calibri" w:cs="Calibri"/>
          <w:i/>
        </w:rPr>
        <w:t>S. pimpinellifolium ‘</w:t>
      </w:r>
      <w:r>
        <w:rPr>
          <w:rFonts w:ascii="Calibri" w:eastAsia="Calibri" w:hAnsi="Calibri" w:cs="Calibri"/>
        </w:rPr>
        <w:t xml:space="preserve">LA0480’ and </w:t>
      </w:r>
      <w:r>
        <w:rPr>
          <w:rFonts w:ascii="Calibri" w:eastAsia="Calibri" w:hAnsi="Calibri" w:cs="Calibri"/>
          <w:i/>
        </w:rPr>
        <w:t>S. pimpinellifolium ‘</w:t>
      </w:r>
      <w:r>
        <w:rPr>
          <w:rFonts w:ascii="Calibri" w:eastAsia="Calibri" w:hAnsi="Calibri" w:cs="Calibri"/>
        </w:rPr>
        <w:t>LA1589’</w:t>
      </w:r>
      <w:r>
        <w:rPr>
          <w:rFonts w:ascii="Calibri" w:eastAsia="Calibri" w:hAnsi="Calibri" w:cs="Calibri"/>
          <w:i/>
        </w:rPr>
        <w:t>.</w:t>
      </w:r>
    </w:p>
    <w:p w14:paraId="520B02B5" w14:textId="77777777" w:rsidR="00D27A53" w:rsidRDefault="00D27A53" w:rsidP="00D27A53"/>
    <w:tbl>
      <w:tblPr>
        <w:tblW w:w="5710"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600" w:firstRow="0" w:lastRow="0" w:firstColumn="0" w:lastColumn="0" w:noHBand="1" w:noVBand="1"/>
      </w:tblPr>
      <w:tblGrid>
        <w:gridCol w:w="2020"/>
        <w:gridCol w:w="1890"/>
        <w:gridCol w:w="1800"/>
      </w:tblGrid>
      <w:tr w:rsidR="00D27A53" w14:paraId="1B745B7C" w14:textId="77777777" w:rsidTr="00D27A53">
        <w:tc>
          <w:tcPr>
            <w:tcW w:w="202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tcPr>
          <w:p w14:paraId="0B73AE04" w14:textId="77777777" w:rsidR="00D27A53" w:rsidRDefault="00D27A53" w:rsidP="00D27A53">
            <w:pPr>
              <w:widowControl w:val="0"/>
              <w:spacing w:line="240" w:lineRule="auto"/>
              <w:jc w:val="center"/>
              <w:rPr>
                <w:rFonts w:ascii="Calibri" w:eastAsia="Calibri" w:hAnsi="Calibri" w:cs="Calibri"/>
              </w:rPr>
            </w:pPr>
            <w:r w:rsidRPr="00C34948">
              <w:rPr>
                <w:rFonts w:ascii="Calibri" w:eastAsia="Times New Roman" w:hAnsi="Calibri" w:cs="Times New Roman"/>
                <w:b/>
                <w:bCs/>
                <w:lang w:val="en-AU"/>
              </w:rPr>
              <w:t>BUSCO Type</w:t>
            </w:r>
          </w:p>
        </w:tc>
        <w:tc>
          <w:tcPr>
            <w:tcW w:w="18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tcPr>
          <w:p w14:paraId="6FE7798F" w14:textId="77777777" w:rsidR="00D27A53" w:rsidRDefault="00D27A53" w:rsidP="00D27A53">
            <w:pPr>
              <w:widowControl w:val="0"/>
              <w:spacing w:line="240" w:lineRule="auto"/>
              <w:jc w:val="center"/>
              <w:rPr>
                <w:rFonts w:ascii="Calibri" w:eastAsia="Calibri" w:hAnsi="Calibri" w:cs="Calibri"/>
                <w:b/>
              </w:rPr>
            </w:pPr>
            <w:r w:rsidRPr="00C34948">
              <w:rPr>
                <w:rFonts w:ascii="Calibri" w:eastAsia="Times New Roman" w:hAnsi="Calibri" w:cs="Times New Roman"/>
                <w:b/>
                <w:bCs/>
                <w:i/>
                <w:iCs/>
                <w:lang w:val="en-AU"/>
              </w:rPr>
              <w:t>S. pimpinellifolium ‘</w:t>
            </w:r>
            <w:r w:rsidRPr="00C34948">
              <w:rPr>
                <w:rFonts w:ascii="Calibri" w:eastAsia="Times New Roman" w:hAnsi="Calibri" w:cs="Times New Roman"/>
                <w:b/>
                <w:bCs/>
                <w:lang w:val="en-AU"/>
              </w:rPr>
              <w:t>LA0480’</w:t>
            </w:r>
          </w:p>
        </w:tc>
        <w:tc>
          <w:tcPr>
            <w:tcW w:w="18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tcPr>
          <w:p w14:paraId="1E2F664D" w14:textId="77777777" w:rsidR="00D27A53" w:rsidRDefault="00D27A53" w:rsidP="00D27A53">
            <w:pPr>
              <w:widowControl w:val="0"/>
              <w:spacing w:line="240" w:lineRule="auto"/>
              <w:jc w:val="center"/>
              <w:rPr>
                <w:rFonts w:ascii="Calibri" w:eastAsia="Calibri" w:hAnsi="Calibri" w:cs="Calibri"/>
                <w:b/>
              </w:rPr>
            </w:pPr>
            <w:r w:rsidRPr="00C34948">
              <w:rPr>
                <w:rFonts w:ascii="Calibri" w:eastAsia="Times New Roman" w:hAnsi="Calibri" w:cs="Times New Roman"/>
                <w:b/>
                <w:bCs/>
                <w:i/>
                <w:iCs/>
                <w:lang w:val="en-AU"/>
              </w:rPr>
              <w:t>S. pimpinellifolium ‘</w:t>
            </w:r>
            <w:r w:rsidRPr="00C34948">
              <w:rPr>
                <w:rFonts w:ascii="Calibri" w:eastAsia="Times New Roman" w:hAnsi="Calibri" w:cs="Times New Roman"/>
                <w:b/>
                <w:bCs/>
                <w:lang w:val="en-AU"/>
              </w:rPr>
              <w:t>LA1589’</w:t>
            </w:r>
          </w:p>
        </w:tc>
      </w:tr>
      <w:tr w:rsidR="00D27A53" w14:paraId="4EF535B3" w14:textId="77777777" w:rsidTr="00D27A53">
        <w:tc>
          <w:tcPr>
            <w:tcW w:w="202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tcPr>
          <w:p w14:paraId="59E670C6" w14:textId="77777777" w:rsidR="00D27A53" w:rsidRDefault="00D27A53" w:rsidP="00D27A53">
            <w:pPr>
              <w:widowControl w:val="0"/>
              <w:spacing w:line="240" w:lineRule="auto"/>
              <w:rPr>
                <w:rFonts w:ascii="Calibri" w:eastAsia="Calibri" w:hAnsi="Calibri" w:cs="Calibri"/>
                <w:b/>
              </w:rPr>
            </w:pPr>
            <w:r w:rsidRPr="00C34948">
              <w:rPr>
                <w:rFonts w:ascii="Calibri" w:eastAsia="Times New Roman" w:hAnsi="Calibri" w:cs="Times New Roman"/>
                <w:b/>
                <w:bCs/>
                <w:lang w:val="en-AU"/>
              </w:rPr>
              <w:t>Complete BUSCOs</w:t>
            </w:r>
          </w:p>
        </w:tc>
        <w:tc>
          <w:tcPr>
            <w:tcW w:w="18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tcPr>
          <w:p w14:paraId="788135C4" w14:textId="77777777" w:rsidR="00D27A53" w:rsidRDefault="00D27A53" w:rsidP="00D27A53">
            <w:pPr>
              <w:widowControl w:val="0"/>
              <w:spacing w:line="240" w:lineRule="auto"/>
              <w:jc w:val="center"/>
              <w:rPr>
                <w:rFonts w:ascii="Calibri" w:eastAsia="Calibri" w:hAnsi="Calibri" w:cs="Calibri"/>
              </w:rPr>
            </w:pPr>
            <w:r w:rsidRPr="00C34948">
              <w:rPr>
                <w:rFonts w:ascii="Calibri" w:eastAsia="Times New Roman" w:hAnsi="Calibri" w:cs="Times New Roman"/>
                <w:lang w:val="en-AU"/>
              </w:rPr>
              <w:t>1</w:t>
            </w:r>
            <w:r>
              <w:rPr>
                <w:rFonts w:ascii="Calibri" w:eastAsia="Times New Roman" w:hAnsi="Calibri" w:cs="Times New Roman"/>
                <w:lang w:val="en-AU"/>
              </w:rPr>
              <w:t>,</w:t>
            </w:r>
            <w:r w:rsidRPr="00C34948">
              <w:rPr>
                <w:rFonts w:ascii="Calibri" w:eastAsia="Times New Roman" w:hAnsi="Calibri" w:cs="Times New Roman"/>
                <w:lang w:val="en-AU"/>
              </w:rPr>
              <w:t>375 (95.5%)</w:t>
            </w:r>
          </w:p>
        </w:tc>
        <w:tc>
          <w:tcPr>
            <w:tcW w:w="18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tcPr>
          <w:p w14:paraId="0FF8983E" w14:textId="77777777" w:rsidR="00D27A53" w:rsidRDefault="00D27A53" w:rsidP="00D27A53">
            <w:pPr>
              <w:widowControl w:val="0"/>
              <w:spacing w:line="240" w:lineRule="auto"/>
              <w:jc w:val="center"/>
              <w:rPr>
                <w:rFonts w:ascii="Calibri" w:eastAsia="Calibri" w:hAnsi="Calibri" w:cs="Calibri"/>
              </w:rPr>
            </w:pPr>
            <w:r w:rsidRPr="00C34948">
              <w:rPr>
                <w:rFonts w:ascii="Calibri" w:eastAsia="Times New Roman" w:hAnsi="Calibri" w:cs="Times New Roman"/>
                <w:lang w:val="en-AU"/>
              </w:rPr>
              <w:t>1</w:t>
            </w:r>
            <w:r>
              <w:rPr>
                <w:rFonts w:ascii="Calibri" w:eastAsia="Times New Roman" w:hAnsi="Calibri" w:cs="Times New Roman"/>
                <w:lang w:val="en-AU"/>
              </w:rPr>
              <w:t>,</w:t>
            </w:r>
            <w:r w:rsidRPr="00C34948">
              <w:rPr>
                <w:rFonts w:ascii="Calibri" w:eastAsia="Times New Roman" w:hAnsi="Calibri" w:cs="Times New Roman"/>
                <w:lang w:val="en-AU"/>
              </w:rPr>
              <w:t>135 (78.8%)</w:t>
            </w:r>
          </w:p>
        </w:tc>
      </w:tr>
      <w:tr w:rsidR="00D27A53" w14:paraId="64BC0738" w14:textId="77777777" w:rsidTr="00D27A53">
        <w:tc>
          <w:tcPr>
            <w:tcW w:w="202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tcPr>
          <w:p w14:paraId="3019F031" w14:textId="77777777" w:rsidR="00D27A53" w:rsidRDefault="00D27A53" w:rsidP="00D27A53">
            <w:pPr>
              <w:widowControl w:val="0"/>
              <w:spacing w:line="240" w:lineRule="auto"/>
              <w:jc w:val="both"/>
              <w:rPr>
                <w:rFonts w:ascii="Calibri" w:eastAsia="Calibri" w:hAnsi="Calibri" w:cs="Calibri"/>
              </w:rPr>
            </w:pPr>
            <w:r w:rsidRPr="00C34948">
              <w:rPr>
                <w:rFonts w:ascii="Calibri" w:eastAsia="Times New Roman" w:hAnsi="Calibri" w:cs="Times New Roman"/>
                <w:b/>
                <w:bCs/>
                <w:lang w:val="en-AU"/>
              </w:rPr>
              <w:t>Fragmented BUSCOs</w:t>
            </w:r>
          </w:p>
        </w:tc>
        <w:tc>
          <w:tcPr>
            <w:tcW w:w="18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tcPr>
          <w:p w14:paraId="6E204B4F" w14:textId="77777777" w:rsidR="00D27A53" w:rsidRDefault="00D27A53" w:rsidP="00D27A53">
            <w:pPr>
              <w:widowControl w:val="0"/>
              <w:spacing w:line="240" w:lineRule="auto"/>
              <w:jc w:val="center"/>
              <w:rPr>
                <w:rFonts w:ascii="Calibri" w:eastAsia="Calibri" w:hAnsi="Calibri" w:cs="Calibri"/>
              </w:rPr>
            </w:pPr>
            <w:r w:rsidRPr="00C34948">
              <w:rPr>
                <w:rFonts w:ascii="Calibri" w:eastAsia="Times New Roman" w:hAnsi="Calibri" w:cs="Times New Roman"/>
                <w:lang w:val="en-AU"/>
              </w:rPr>
              <w:t>16 (1.1%)</w:t>
            </w:r>
          </w:p>
        </w:tc>
        <w:tc>
          <w:tcPr>
            <w:tcW w:w="18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tcPr>
          <w:p w14:paraId="67F608C9" w14:textId="77777777" w:rsidR="00D27A53" w:rsidRDefault="00D27A53" w:rsidP="00D27A53">
            <w:pPr>
              <w:widowControl w:val="0"/>
              <w:spacing w:line="240" w:lineRule="auto"/>
              <w:jc w:val="center"/>
              <w:rPr>
                <w:rFonts w:ascii="Calibri" w:eastAsia="Calibri" w:hAnsi="Calibri" w:cs="Calibri"/>
              </w:rPr>
            </w:pPr>
            <w:r w:rsidRPr="00C34948">
              <w:rPr>
                <w:rFonts w:ascii="Calibri" w:eastAsia="Times New Roman" w:hAnsi="Calibri" w:cs="Times New Roman"/>
                <w:lang w:val="en-AU"/>
              </w:rPr>
              <w:t>157 (10.9%)</w:t>
            </w:r>
          </w:p>
        </w:tc>
      </w:tr>
      <w:tr w:rsidR="00D27A53" w14:paraId="605E233B" w14:textId="77777777" w:rsidTr="00D27A53">
        <w:tc>
          <w:tcPr>
            <w:tcW w:w="202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tcPr>
          <w:p w14:paraId="1C6DE762" w14:textId="77777777" w:rsidR="00D27A53" w:rsidRDefault="00D27A53" w:rsidP="00D27A53">
            <w:pPr>
              <w:widowControl w:val="0"/>
              <w:spacing w:line="240" w:lineRule="auto"/>
              <w:jc w:val="both"/>
              <w:rPr>
                <w:rFonts w:ascii="Calibri" w:eastAsia="Calibri" w:hAnsi="Calibri" w:cs="Calibri"/>
              </w:rPr>
            </w:pPr>
            <w:r w:rsidRPr="00C34948">
              <w:rPr>
                <w:rFonts w:ascii="Calibri" w:eastAsia="Times New Roman" w:hAnsi="Calibri" w:cs="Times New Roman"/>
                <w:b/>
                <w:bCs/>
                <w:lang w:val="en-AU"/>
              </w:rPr>
              <w:t>Missing BUSCOs</w:t>
            </w:r>
          </w:p>
        </w:tc>
        <w:tc>
          <w:tcPr>
            <w:tcW w:w="189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tcPr>
          <w:p w14:paraId="3F524DA1" w14:textId="77777777" w:rsidR="00D27A53" w:rsidRDefault="00D27A53" w:rsidP="00D27A53">
            <w:pPr>
              <w:widowControl w:val="0"/>
              <w:spacing w:line="240" w:lineRule="auto"/>
              <w:jc w:val="center"/>
              <w:rPr>
                <w:rFonts w:ascii="Calibri" w:eastAsia="Calibri" w:hAnsi="Calibri" w:cs="Calibri"/>
              </w:rPr>
            </w:pPr>
            <w:r w:rsidRPr="00C34948">
              <w:rPr>
                <w:rFonts w:ascii="Calibri" w:eastAsia="Times New Roman" w:hAnsi="Calibri" w:cs="Times New Roman"/>
                <w:lang w:val="en-AU"/>
              </w:rPr>
              <w:t>49 (3.4%)</w:t>
            </w:r>
          </w:p>
        </w:tc>
        <w:tc>
          <w:tcPr>
            <w:tcW w:w="180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0" w:type="dxa"/>
            </w:tcMar>
          </w:tcPr>
          <w:p w14:paraId="5378E7B6" w14:textId="77777777" w:rsidR="00D27A53" w:rsidRDefault="00D27A53" w:rsidP="00D27A53">
            <w:pPr>
              <w:widowControl w:val="0"/>
              <w:spacing w:line="240" w:lineRule="auto"/>
              <w:jc w:val="center"/>
              <w:rPr>
                <w:rFonts w:ascii="Calibri" w:eastAsia="Calibri" w:hAnsi="Calibri" w:cs="Calibri"/>
              </w:rPr>
            </w:pPr>
            <w:r w:rsidRPr="00C34948">
              <w:rPr>
                <w:rFonts w:ascii="Calibri" w:eastAsia="Times New Roman" w:hAnsi="Calibri" w:cs="Times New Roman"/>
                <w:lang w:val="en-AU"/>
              </w:rPr>
              <w:t>148 (10.3%)</w:t>
            </w:r>
          </w:p>
        </w:tc>
      </w:tr>
    </w:tbl>
    <w:p w14:paraId="167A80C7" w14:textId="77777777" w:rsidR="00D27A53" w:rsidRPr="00C34948" w:rsidRDefault="00D27A53" w:rsidP="00D27A53"/>
    <w:p w14:paraId="74AB0CCF" w14:textId="77777777" w:rsidR="00D27A53" w:rsidRDefault="00D27A53" w:rsidP="00D27A53">
      <w:pPr>
        <w:pStyle w:val="Heading1"/>
        <w:numPr>
          <w:ilvl w:val="0"/>
          <w:numId w:val="7"/>
        </w:numPr>
        <w:spacing w:line="480" w:lineRule="auto"/>
        <w:ind w:left="0" w:firstLine="0"/>
        <w:jc w:val="both"/>
        <w:rPr>
          <w:rFonts w:ascii="Calibri" w:eastAsia="Calibri" w:hAnsi="Calibri" w:cs="Calibri"/>
          <w:b/>
          <w:sz w:val="24"/>
          <w:szCs w:val="24"/>
        </w:rPr>
      </w:pPr>
      <w:bookmarkStart w:id="20" w:name="_Toc524645962"/>
      <w:r>
        <w:rPr>
          <w:rFonts w:ascii="Calibri" w:eastAsia="Calibri" w:hAnsi="Calibri" w:cs="Calibri"/>
          <w:b/>
          <w:sz w:val="24"/>
          <w:szCs w:val="24"/>
        </w:rPr>
        <w:t>RNA-seq preparation and sequencing</w:t>
      </w:r>
      <w:bookmarkEnd w:id="20"/>
    </w:p>
    <w:p w14:paraId="61175C14" w14:textId="77777777" w:rsidR="00D27A53" w:rsidRDefault="00D27A53" w:rsidP="00D27A53">
      <w:pPr>
        <w:pStyle w:val="Heading2"/>
        <w:spacing w:line="480" w:lineRule="auto"/>
        <w:contextualSpacing w:val="0"/>
        <w:rPr>
          <w:b/>
        </w:rPr>
      </w:pPr>
      <w:bookmarkStart w:id="21" w:name="_Toc524645963"/>
      <w:r>
        <w:rPr>
          <w:b/>
        </w:rPr>
        <w:t>Preparation of plant material for RNA-seq</w:t>
      </w:r>
      <w:bookmarkEnd w:id="21"/>
    </w:p>
    <w:p w14:paraId="58346745" w14:textId="77777777" w:rsidR="00D27A53" w:rsidRDefault="00D27A53" w:rsidP="00D27A53">
      <w:pPr>
        <w:spacing w:line="480" w:lineRule="auto"/>
        <w:ind w:firstLine="720"/>
        <w:jc w:val="both"/>
        <w:rPr>
          <w:rFonts w:ascii="Calibri" w:eastAsia="Calibri" w:hAnsi="Calibri" w:cs="Calibri"/>
        </w:rPr>
      </w:pPr>
      <w:r>
        <w:rPr>
          <w:rFonts w:ascii="Calibri" w:eastAsia="Calibri" w:hAnsi="Calibri" w:cs="Calibri"/>
        </w:rPr>
        <w:t>To annotate the genome, RNA-seq data were produced using RNA extracts from 12 greenhouse-grown samples that were harvested from different plant tissues at different plant stages under saline and control conditions (Table S6).</w:t>
      </w:r>
    </w:p>
    <w:p w14:paraId="6D6AB381" w14:textId="77777777" w:rsidR="00D27A53" w:rsidRDefault="00D27A53" w:rsidP="00D27A53">
      <w:pPr>
        <w:spacing w:line="480" w:lineRule="auto"/>
        <w:jc w:val="both"/>
        <w:rPr>
          <w:rFonts w:ascii="Calibri" w:eastAsia="Calibri" w:hAnsi="Calibri" w:cs="Calibri"/>
        </w:rPr>
      </w:pPr>
    </w:p>
    <w:p w14:paraId="31755C37" w14:textId="77777777" w:rsidR="00D27A53" w:rsidRDefault="00D27A53" w:rsidP="00D27A53">
      <w:pPr>
        <w:spacing w:line="480" w:lineRule="auto"/>
        <w:jc w:val="both"/>
        <w:rPr>
          <w:rFonts w:ascii="Calibri" w:eastAsia="Calibri" w:hAnsi="Calibri" w:cs="Calibri"/>
        </w:rPr>
      </w:pPr>
      <w:r>
        <w:rPr>
          <w:rFonts w:ascii="Calibri" w:eastAsia="Calibri" w:hAnsi="Calibri" w:cs="Calibri"/>
          <w:b/>
        </w:rPr>
        <w:t>Table S6:</w:t>
      </w:r>
      <w:r>
        <w:rPr>
          <w:rFonts w:ascii="Calibri" w:eastAsia="Calibri" w:hAnsi="Calibri" w:cs="Calibri"/>
          <w:b/>
          <w:i/>
        </w:rPr>
        <w:t xml:space="preserve"> </w:t>
      </w:r>
      <w:r>
        <w:rPr>
          <w:rFonts w:ascii="Calibri" w:eastAsia="Calibri" w:hAnsi="Calibri" w:cs="Calibri"/>
        </w:rPr>
        <w:t>RNA was extracted from 12 different plant tissues from either the reference plant ‘LA0480-ref’ or its direct progeny. Plants were grown either under control or saline conditions in soil or in hydroponics. Hydroponics 1 is an inhouse-built system (see text below for details) while hydroponics 2 refers to the ebb-and-flow commercial system.</w:t>
      </w:r>
    </w:p>
    <w:tbl>
      <w:tblPr>
        <w:tblW w:w="9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600" w:firstRow="0" w:lastRow="0" w:firstColumn="0" w:lastColumn="0" w:noHBand="1" w:noVBand="1"/>
      </w:tblPr>
      <w:tblGrid>
        <w:gridCol w:w="1180"/>
        <w:gridCol w:w="1780"/>
        <w:gridCol w:w="2250"/>
        <w:gridCol w:w="1800"/>
        <w:gridCol w:w="2430"/>
      </w:tblGrid>
      <w:tr w:rsidR="00D27A53" w14:paraId="72B0F3AB" w14:textId="77777777" w:rsidTr="00D27A53">
        <w:trPr>
          <w:trHeight w:val="80"/>
        </w:trPr>
        <w:tc>
          <w:tcPr>
            <w:tcW w:w="118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E5F89A9" w14:textId="77777777" w:rsidR="00D27A53" w:rsidRDefault="00D27A53" w:rsidP="00D27A53">
            <w:pPr>
              <w:widowControl w:val="0"/>
              <w:spacing w:line="240" w:lineRule="auto"/>
              <w:ind w:left="120" w:right="120"/>
              <w:jc w:val="center"/>
              <w:rPr>
                <w:rFonts w:ascii="Calibri" w:eastAsia="Calibri" w:hAnsi="Calibri" w:cs="Calibri"/>
                <w:b/>
              </w:rPr>
            </w:pPr>
            <w:r>
              <w:rPr>
                <w:rFonts w:ascii="Calibri" w:eastAsia="Calibri" w:hAnsi="Calibri" w:cs="Calibri"/>
                <w:b/>
              </w:rPr>
              <w:t>Sample ID</w:t>
            </w:r>
          </w:p>
        </w:tc>
        <w:tc>
          <w:tcPr>
            <w:tcW w:w="1780" w:type="dxa"/>
            <w:tcBorders>
              <w:top w:val="single" w:sz="8" w:space="0" w:color="000000"/>
              <w:bottom w:val="single" w:sz="8" w:space="0" w:color="000000"/>
              <w:right w:val="single" w:sz="8" w:space="0" w:color="000000"/>
            </w:tcBorders>
            <w:tcMar>
              <w:top w:w="0" w:type="dxa"/>
              <w:left w:w="43" w:type="dxa"/>
              <w:bottom w:w="0" w:type="dxa"/>
              <w:right w:w="0" w:type="dxa"/>
            </w:tcMar>
            <w:vAlign w:val="center"/>
          </w:tcPr>
          <w:p w14:paraId="323116E0" w14:textId="77777777" w:rsidR="00D27A53" w:rsidRDefault="00D27A53" w:rsidP="00D27A53">
            <w:pPr>
              <w:widowControl w:val="0"/>
              <w:spacing w:line="240" w:lineRule="auto"/>
              <w:ind w:left="120" w:right="120"/>
              <w:jc w:val="center"/>
              <w:rPr>
                <w:rFonts w:ascii="Calibri" w:eastAsia="Calibri" w:hAnsi="Calibri" w:cs="Calibri"/>
                <w:b/>
              </w:rPr>
            </w:pPr>
            <w:r>
              <w:rPr>
                <w:rFonts w:ascii="Calibri" w:eastAsia="Calibri" w:hAnsi="Calibri" w:cs="Calibri"/>
                <w:b/>
              </w:rPr>
              <w:t>Tissue</w:t>
            </w:r>
          </w:p>
        </w:tc>
        <w:tc>
          <w:tcPr>
            <w:tcW w:w="2250" w:type="dxa"/>
            <w:tcBorders>
              <w:top w:val="single" w:sz="8" w:space="0" w:color="000000"/>
              <w:bottom w:val="single" w:sz="8" w:space="0" w:color="000000"/>
              <w:right w:val="single" w:sz="8" w:space="0" w:color="000000"/>
            </w:tcBorders>
            <w:tcMar>
              <w:top w:w="0" w:type="dxa"/>
              <w:left w:w="43" w:type="dxa"/>
              <w:bottom w:w="0" w:type="dxa"/>
              <w:right w:w="0" w:type="dxa"/>
            </w:tcMar>
            <w:vAlign w:val="center"/>
          </w:tcPr>
          <w:p w14:paraId="20475A3B" w14:textId="77777777" w:rsidR="00D27A53" w:rsidRDefault="00D27A53" w:rsidP="00D27A53">
            <w:pPr>
              <w:widowControl w:val="0"/>
              <w:spacing w:line="240" w:lineRule="auto"/>
              <w:ind w:left="120" w:right="120"/>
              <w:jc w:val="center"/>
              <w:rPr>
                <w:rFonts w:ascii="Calibri" w:eastAsia="Calibri" w:hAnsi="Calibri" w:cs="Calibri"/>
                <w:b/>
              </w:rPr>
            </w:pPr>
            <w:r>
              <w:rPr>
                <w:rFonts w:ascii="Calibri" w:eastAsia="Calibri" w:hAnsi="Calibri" w:cs="Calibri"/>
                <w:b/>
              </w:rPr>
              <w:t>Source plant</w:t>
            </w:r>
          </w:p>
        </w:tc>
        <w:tc>
          <w:tcPr>
            <w:tcW w:w="1800" w:type="dxa"/>
            <w:tcBorders>
              <w:top w:val="single" w:sz="8" w:space="0" w:color="000000"/>
              <w:bottom w:val="single" w:sz="8" w:space="0" w:color="000000"/>
              <w:right w:val="single" w:sz="8" w:space="0" w:color="000000"/>
            </w:tcBorders>
            <w:tcMar>
              <w:top w:w="0" w:type="dxa"/>
              <w:left w:w="43" w:type="dxa"/>
              <w:bottom w:w="0" w:type="dxa"/>
              <w:right w:w="0" w:type="dxa"/>
            </w:tcMar>
            <w:vAlign w:val="center"/>
          </w:tcPr>
          <w:p w14:paraId="6C5D4E84" w14:textId="77777777" w:rsidR="00D27A53" w:rsidRDefault="00D27A53" w:rsidP="00D27A53">
            <w:pPr>
              <w:widowControl w:val="0"/>
              <w:spacing w:line="240" w:lineRule="auto"/>
              <w:ind w:left="120" w:right="120"/>
              <w:jc w:val="center"/>
              <w:rPr>
                <w:rFonts w:ascii="Calibri" w:eastAsia="Calibri" w:hAnsi="Calibri" w:cs="Calibri"/>
                <w:b/>
              </w:rPr>
            </w:pPr>
            <w:r>
              <w:rPr>
                <w:rFonts w:ascii="Calibri" w:eastAsia="Calibri" w:hAnsi="Calibri" w:cs="Calibri"/>
                <w:b/>
              </w:rPr>
              <w:t>Growth</w:t>
            </w:r>
          </w:p>
          <w:p w14:paraId="529A09ED" w14:textId="77777777" w:rsidR="00D27A53" w:rsidRDefault="00D27A53" w:rsidP="00D27A53">
            <w:pPr>
              <w:widowControl w:val="0"/>
              <w:spacing w:line="240" w:lineRule="auto"/>
              <w:ind w:left="120" w:right="120"/>
              <w:jc w:val="center"/>
              <w:rPr>
                <w:rFonts w:ascii="Calibri" w:eastAsia="Calibri" w:hAnsi="Calibri" w:cs="Calibri"/>
                <w:b/>
              </w:rPr>
            </w:pPr>
            <w:r>
              <w:rPr>
                <w:rFonts w:ascii="Calibri" w:eastAsia="Calibri" w:hAnsi="Calibri" w:cs="Calibri"/>
                <w:b/>
              </w:rPr>
              <w:t>medium</w:t>
            </w:r>
          </w:p>
        </w:tc>
        <w:tc>
          <w:tcPr>
            <w:tcW w:w="2430" w:type="dxa"/>
            <w:tcBorders>
              <w:top w:val="single" w:sz="8" w:space="0" w:color="000000"/>
              <w:bottom w:val="single" w:sz="8" w:space="0" w:color="000000"/>
              <w:right w:val="single" w:sz="8" w:space="0" w:color="000000"/>
            </w:tcBorders>
            <w:tcMar>
              <w:top w:w="0" w:type="dxa"/>
              <w:left w:w="43" w:type="dxa"/>
              <w:bottom w:w="0" w:type="dxa"/>
              <w:right w:w="0" w:type="dxa"/>
            </w:tcMar>
            <w:vAlign w:val="center"/>
          </w:tcPr>
          <w:p w14:paraId="7A7B9931" w14:textId="77777777" w:rsidR="00D27A53" w:rsidRDefault="00D27A53" w:rsidP="00D27A53">
            <w:pPr>
              <w:widowControl w:val="0"/>
              <w:spacing w:line="240" w:lineRule="auto"/>
              <w:ind w:left="120" w:right="120"/>
              <w:jc w:val="center"/>
              <w:rPr>
                <w:rFonts w:ascii="Calibri" w:eastAsia="Calibri" w:hAnsi="Calibri" w:cs="Calibri"/>
                <w:b/>
              </w:rPr>
            </w:pPr>
            <w:r>
              <w:rPr>
                <w:rFonts w:ascii="Calibri" w:eastAsia="Calibri" w:hAnsi="Calibri" w:cs="Calibri"/>
                <w:b/>
              </w:rPr>
              <w:t>Growth conditions</w:t>
            </w:r>
          </w:p>
        </w:tc>
      </w:tr>
      <w:tr w:rsidR="00D27A53" w14:paraId="5E07A275" w14:textId="77777777" w:rsidTr="00D27A53">
        <w:trPr>
          <w:trHeight w:val="313"/>
        </w:trPr>
        <w:tc>
          <w:tcPr>
            <w:tcW w:w="1180" w:type="dxa"/>
            <w:tcBorders>
              <w:left w:val="single" w:sz="8" w:space="0" w:color="000000"/>
              <w:bottom w:val="single" w:sz="8" w:space="0" w:color="000000"/>
              <w:right w:val="single" w:sz="8" w:space="0" w:color="000000"/>
            </w:tcBorders>
            <w:tcMar>
              <w:top w:w="0" w:type="dxa"/>
              <w:left w:w="43" w:type="dxa"/>
              <w:bottom w:w="0" w:type="dxa"/>
              <w:right w:w="0" w:type="dxa"/>
            </w:tcMar>
            <w:vAlign w:val="center"/>
          </w:tcPr>
          <w:p w14:paraId="0980E587" w14:textId="77777777" w:rsidR="00D27A53" w:rsidRPr="006941B8" w:rsidRDefault="00D27A53" w:rsidP="00D27A53">
            <w:pPr>
              <w:widowControl w:val="0"/>
              <w:spacing w:line="240" w:lineRule="auto"/>
              <w:ind w:left="120" w:right="120"/>
              <w:jc w:val="center"/>
              <w:rPr>
                <w:rFonts w:ascii="Calibri" w:eastAsia="Calibri" w:hAnsi="Calibri" w:cs="Calibri"/>
                <w:b/>
              </w:rPr>
            </w:pPr>
            <w:r w:rsidRPr="006941B8">
              <w:rPr>
                <w:rFonts w:ascii="Calibri" w:eastAsia="Calibri" w:hAnsi="Calibri" w:cs="Calibri"/>
                <w:b/>
              </w:rPr>
              <w:t>1</w:t>
            </w:r>
          </w:p>
        </w:tc>
        <w:tc>
          <w:tcPr>
            <w:tcW w:w="1780" w:type="dxa"/>
            <w:tcBorders>
              <w:bottom w:val="single" w:sz="8" w:space="0" w:color="000000"/>
              <w:right w:val="single" w:sz="8" w:space="0" w:color="000000"/>
            </w:tcBorders>
            <w:tcMar>
              <w:top w:w="0" w:type="dxa"/>
              <w:left w:w="43" w:type="dxa"/>
              <w:bottom w:w="0" w:type="dxa"/>
              <w:right w:w="0" w:type="dxa"/>
            </w:tcMar>
            <w:vAlign w:val="center"/>
          </w:tcPr>
          <w:p w14:paraId="30F23001"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Meristem</w:t>
            </w:r>
          </w:p>
        </w:tc>
        <w:tc>
          <w:tcPr>
            <w:tcW w:w="2250" w:type="dxa"/>
            <w:tcBorders>
              <w:bottom w:val="single" w:sz="8" w:space="0" w:color="000000"/>
              <w:right w:val="single" w:sz="8" w:space="0" w:color="000000"/>
            </w:tcBorders>
            <w:tcMar>
              <w:top w:w="0" w:type="dxa"/>
              <w:left w:w="43" w:type="dxa"/>
              <w:bottom w:w="0" w:type="dxa"/>
              <w:right w:w="0" w:type="dxa"/>
            </w:tcMar>
            <w:vAlign w:val="center"/>
          </w:tcPr>
          <w:p w14:paraId="56286689"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LA0480-ref</w:t>
            </w:r>
          </w:p>
        </w:tc>
        <w:tc>
          <w:tcPr>
            <w:tcW w:w="1800" w:type="dxa"/>
            <w:tcBorders>
              <w:bottom w:val="single" w:sz="8" w:space="0" w:color="000000"/>
              <w:right w:val="single" w:sz="8" w:space="0" w:color="000000"/>
            </w:tcBorders>
            <w:tcMar>
              <w:top w:w="0" w:type="dxa"/>
              <w:left w:w="43" w:type="dxa"/>
              <w:bottom w:w="0" w:type="dxa"/>
              <w:right w:w="0" w:type="dxa"/>
            </w:tcMar>
            <w:vAlign w:val="center"/>
          </w:tcPr>
          <w:p w14:paraId="66F27D3E"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Soil</w:t>
            </w:r>
          </w:p>
        </w:tc>
        <w:tc>
          <w:tcPr>
            <w:tcW w:w="2430" w:type="dxa"/>
            <w:tcBorders>
              <w:bottom w:val="single" w:sz="8" w:space="0" w:color="000000"/>
              <w:right w:val="single" w:sz="8" w:space="0" w:color="000000"/>
            </w:tcBorders>
            <w:tcMar>
              <w:top w:w="0" w:type="dxa"/>
              <w:left w:w="43" w:type="dxa"/>
              <w:bottom w:w="0" w:type="dxa"/>
              <w:right w:w="0" w:type="dxa"/>
            </w:tcMar>
            <w:vAlign w:val="center"/>
          </w:tcPr>
          <w:p w14:paraId="7FBBADCE"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Control</w:t>
            </w:r>
          </w:p>
        </w:tc>
      </w:tr>
      <w:tr w:rsidR="00D27A53" w14:paraId="065C37A6" w14:textId="77777777" w:rsidTr="00D27A53">
        <w:tc>
          <w:tcPr>
            <w:tcW w:w="1180" w:type="dxa"/>
            <w:tcBorders>
              <w:left w:val="single" w:sz="8" w:space="0" w:color="000000"/>
              <w:bottom w:val="single" w:sz="8" w:space="0" w:color="000000"/>
              <w:right w:val="single" w:sz="8" w:space="0" w:color="000000"/>
            </w:tcBorders>
            <w:tcMar>
              <w:top w:w="0" w:type="dxa"/>
              <w:left w:w="43" w:type="dxa"/>
              <w:bottom w:w="0" w:type="dxa"/>
              <w:right w:w="0" w:type="dxa"/>
            </w:tcMar>
            <w:vAlign w:val="center"/>
          </w:tcPr>
          <w:p w14:paraId="65F04EA0" w14:textId="77777777" w:rsidR="00D27A53" w:rsidRPr="006941B8" w:rsidRDefault="00D27A53" w:rsidP="00D27A53">
            <w:pPr>
              <w:widowControl w:val="0"/>
              <w:spacing w:line="240" w:lineRule="auto"/>
              <w:ind w:left="120" w:right="120"/>
              <w:jc w:val="center"/>
              <w:rPr>
                <w:rFonts w:ascii="Calibri" w:eastAsia="Calibri" w:hAnsi="Calibri" w:cs="Calibri"/>
                <w:b/>
              </w:rPr>
            </w:pPr>
            <w:r w:rsidRPr="006941B8">
              <w:rPr>
                <w:rFonts w:ascii="Calibri" w:eastAsia="Calibri" w:hAnsi="Calibri" w:cs="Calibri"/>
                <w:b/>
              </w:rPr>
              <w:lastRenderedPageBreak/>
              <w:t>2</w:t>
            </w:r>
          </w:p>
        </w:tc>
        <w:tc>
          <w:tcPr>
            <w:tcW w:w="1780" w:type="dxa"/>
            <w:tcBorders>
              <w:bottom w:val="single" w:sz="8" w:space="0" w:color="000000"/>
              <w:right w:val="single" w:sz="8" w:space="0" w:color="000000"/>
            </w:tcBorders>
            <w:tcMar>
              <w:top w:w="0" w:type="dxa"/>
              <w:left w:w="43" w:type="dxa"/>
              <w:bottom w:w="0" w:type="dxa"/>
              <w:right w:w="0" w:type="dxa"/>
            </w:tcMar>
            <w:vAlign w:val="center"/>
          </w:tcPr>
          <w:p w14:paraId="4F052E16"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Petiole</w:t>
            </w:r>
          </w:p>
        </w:tc>
        <w:tc>
          <w:tcPr>
            <w:tcW w:w="2250" w:type="dxa"/>
            <w:tcBorders>
              <w:bottom w:val="single" w:sz="8" w:space="0" w:color="000000"/>
              <w:right w:val="single" w:sz="8" w:space="0" w:color="000000"/>
            </w:tcBorders>
            <w:tcMar>
              <w:top w:w="0" w:type="dxa"/>
              <w:left w:w="43" w:type="dxa"/>
              <w:bottom w:w="0" w:type="dxa"/>
              <w:right w:w="0" w:type="dxa"/>
            </w:tcMar>
            <w:vAlign w:val="center"/>
          </w:tcPr>
          <w:p w14:paraId="14C5D34B"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LA0480-ref</w:t>
            </w:r>
          </w:p>
        </w:tc>
        <w:tc>
          <w:tcPr>
            <w:tcW w:w="1800" w:type="dxa"/>
            <w:tcBorders>
              <w:bottom w:val="single" w:sz="8" w:space="0" w:color="000000"/>
              <w:right w:val="single" w:sz="8" w:space="0" w:color="000000"/>
            </w:tcBorders>
            <w:tcMar>
              <w:top w:w="0" w:type="dxa"/>
              <w:left w:w="43" w:type="dxa"/>
              <w:bottom w:w="0" w:type="dxa"/>
              <w:right w:w="0" w:type="dxa"/>
            </w:tcMar>
            <w:vAlign w:val="center"/>
          </w:tcPr>
          <w:p w14:paraId="04479ACC"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Soil</w:t>
            </w:r>
          </w:p>
        </w:tc>
        <w:tc>
          <w:tcPr>
            <w:tcW w:w="2430" w:type="dxa"/>
            <w:tcBorders>
              <w:bottom w:val="single" w:sz="8" w:space="0" w:color="000000"/>
              <w:right w:val="single" w:sz="8" w:space="0" w:color="000000"/>
            </w:tcBorders>
            <w:tcMar>
              <w:top w:w="0" w:type="dxa"/>
              <w:left w:w="43" w:type="dxa"/>
              <w:bottom w:w="0" w:type="dxa"/>
              <w:right w:w="0" w:type="dxa"/>
            </w:tcMar>
            <w:vAlign w:val="center"/>
          </w:tcPr>
          <w:p w14:paraId="4A0A4094"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Control</w:t>
            </w:r>
          </w:p>
        </w:tc>
      </w:tr>
      <w:tr w:rsidR="00D27A53" w14:paraId="1447157C" w14:textId="77777777" w:rsidTr="00D27A53">
        <w:tc>
          <w:tcPr>
            <w:tcW w:w="1180" w:type="dxa"/>
            <w:tcBorders>
              <w:left w:val="single" w:sz="8" w:space="0" w:color="000000"/>
              <w:bottom w:val="single" w:sz="8" w:space="0" w:color="000000"/>
              <w:right w:val="single" w:sz="8" w:space="0" w:color="000000"/>
            </w:tcBorders>
            <w:tcMar>
              <w:top w:w="0" w:type="dxa"/>
              <w:left w:w="43" w:type="dxa"/>
              <w:bottom w:w="0" w:type="dxa"/>
              <w:right w:w="0" w:type="dxa"/>
            </w:tcMar>
            <w:vAlign w:val="center"/>
          </w:tcPr>
          <w:p w14:paraId="1ACF9288" w14:textId="77777777" w:rsidR="00D27A53" w:rsidRPr="006941B8" w:rsidRDefault="00D27A53" w:rsidP="00D27A53">
            <w:pPr>
              <w:widowControl w:val="0"/>
              <w:spacing w:line="240" w:lineRule="auto"/>
              <w:ind w:left="120" w:right="120"/>
              <w:jc w:val="center"/>
              <w:rPr>
                <w:rFonts w:ascii="Calibri" w:eastAsia="Calibri" w:hAnsi="Calibri" w:cs="Calibri"/>
                <w:b/>
              </w:rPr>
            </w:pPr>
            <w:r w:rsidRPr="006941B8">
              <w:rPr>
                <w:rFonts w:ascii="Calibri" w:eastAsia="Calibri" w:hAnsi="Calibri" w:cs="Calibri"/>
                <w:b/>
              </w:rPr>
              <w:t>3</w:t>
            </w:r>
          </w:p>
        </w:tc>
        <w:tc>
          <w:tcPr>
            <w:tcW w:w="1780" w:type="dxa"/>
            <w:tcBorders>
              <w:bottom w:val="single" w:sz="8" w:space="0" w:color="000000"/>
              <w:right w:val="single" w:sz="8" w:space="0" w:color="000000"/>
            </w:tcBorders>
            <w:tcMar>
              <w:top w:w="0" w:type="dxa"/>
              <w:left w:w="43" w:type="dxa"/>
              <w:bottom w:w="0" w:type="dxa"/>
              <w:right w:w="0" w:type="dxa"/>
            </w:tcMar>
            <w:vAlign w:val="center"/>
          </w:tcPr>
          <w:p w14:paraId="283519DD"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Flower</w:t>
            </w:r>
          </w:p>
        </w:tc>
        <w:tc>
          <w:tcPr>
            <w:tcW w:w="2250" w:type="dxa"/>
            <w:tcBorders>
              <w:bottom w:val="single" w:sz="8" w:space="0" w:color="000000"/>
              <w:right w:val="single" w:sz="8" w:space="0" w:color="000000"/>
            </w:tcBorders>
            <w:tcMar>
              <w:top w:w="0" w:type="dxa"/>
              <w:left w:w="43" w:type="dxa"/>
              <w:bottom w:w="0" w:type="dxa"/>
              <w:right w:w="0" w:type="dxa"/>
            </w:tcMar>
            <w:vAlign w:val="center"/>
          </w:tcPr>
          <w:p w14:paraId="182DFE71"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LA0480-ref</w:t>
            </w:r>
          </w:p>
        </w:tc>
        <w:tc>
          <w:tcPr>
            <w:tcW w:w="1800" w:type="dxa"/>
            <w:tcBorders>
              <w:bottom w:val="single" w:sz="8" w:space="0" w:color="000000"/>
              <w:right w:val="single" w:sz="8" w:space="0" w:color="000000"/>
            </w:tcBorders>
            <w:tcMar>
              <w:top w:w="0" w:type="dxa"/>
              <w:left w:w="43" w:type="dxa"/>
              <w:bottom w:w="0" w:type="dxa"/>
              <w:right w:w="0" w:type="dxa"/>
            </w:tcMar>
            <w:vAlign w:val="center"/>
          </w:tcPr>
          <w:p w14:paraId="3786EFA5"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Soil</w:t>
            </w:r>
          </w:p>
        </w:tc>
        <w:tc>
          <w:tcPr>
            <w:tcW w:w="2430" w:type="dxa"/>
            <w:tcBorders>
              <w:bottom w:val="single" w:sz="8" w:space="0" w:color="000000"/>
              <w:right w:val="single" w:sz="8" w:space="0" w:color="000000"/>
            </w:tcBorders>
            <w:tcMar>
              <w:top w:w="0" w:type="dxa"/>
              <w:left w:w="43" w:type="dxa"/>
              <w:bottom w:w="0" w:type="dxa"/>
              <w:right w:w="0" w:type="dxa"/>
            </w:tcMar>
            <w:vAlign w:val="center"/>
          </w:tcPr>
          <w:p w14:paraId="4EA4686E"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Control</w:t>
            </w:r>
          </w:p>
        </w:tc>
      </w:tr>
      <w:tr w:rsidR="00D27A53" w14:paraId="687D301E" w14:textId="77777777" w:rsidTr="00D27A53">
        <w:tc>
          <w:tcPr>
            <w:tcW w:w="1180" w:type="dxa"/>
            <w:tcBorders>
              <w:left w:val="single" w:sz="8" w:space="0" w:color="000000"/>
              <w:bottom w:val="single" w:sz="8" w:space="0" w:color="000000"/>
              <w:right w:val="single" w:sz="8" w:space="0" w:color="000000"/>
            </w:tcBorders>
            <w:tcMar>
              <w:top w:w="0" w:type="dxa"/>
              <w:left w:w="43" w:type="dxa"/>
              <w:bottom w:w="0" w:type="dxa"/>
              <w:right w:w="0" w:type="dxa"/>
            </w:tcMar>
            <w:vAlign w:val="center"/>
          </w:tcPr>
          <w:p w14:paraId="06100181" w14:textId="77777777" w:rsidR="00D27A53" w:rsidRPr="006941B8" w:rsidRDefault="00D27A53" w:rsidP="00D27A53">
            <w:pPr>
              <w:widowControl w:val="0"/>
              <w:spacing w:line="240" w:lineRule="auto"/>
              <w:ind w:left="120" w:right="120"/>
              <w:jc w:val="center"/>
              <w:rPr>
                <w:rFonts w:ascii="Calibri" w:eastAsia="Calibri" w:hAnsi="Calibri" w:cs="Calibri"/>
                <w:b/>
              </w:rPr>
            </w:pPr>
            <w:r w:rsidRPr="006941B8">
              <w:rPr>
                <w:rFonts w:ascii="Calibri" w:eastAsia="Calibri" w:hAnsi="Calibri" w:cs="Calibri"/>
                <w:b/>
              </w:rPr>
              <w:t>4</w:t>
            </w:r>
          </w:p>
        </w:tc>
        <w:tc>
          <w:tcPr>
            <w:tcW w:w="1780" w:type="dxa"/>
            <w:tcBorders>
              <w:bottom w:val="single" w:sz="8" w:space="0" w:color="000000"/>
              <w:right w:val="single" w:sz="8" w:space="0" w:color="000000"/>
            </w:tcBorders>
            <w:tcMar>
              <w:top w:w="0" w:type="dxa"/>
              <w:left w:w="43" w:type="dxa"/>
              <w:bottom w:w="0" w:type="dxa"/>
              <w:right w:w="0" w:type="dxa"/>
            </w:tcMar>
            <w:vAlign w:val="center"/>
          </w:tcPr>
          <w:p w14:paraId="2F1661F8"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Root</w:t>
            </w:r>
          </w:p>
        </w:tc>
        <w:tc>
          <w:tcPr>
            <w:tcW w:w="2250" w:type="dxa"/>
            <w:tcBorders>
              <w:bottom w:val="single" w:sz="8" w:space="0" w:color="000000"/>
              <w:right w:val="single" w:sz="8" w:space="0" w:color="000000"/>
            </w:tcBorders>
            <w:tcMar>
              <w:top w:w="0" w:type="dxa"/>
              <w:left w:w="43" w:type="dxa"/>
              <w:bottom w:w="0" w:type="dxa"/>
              <w:right w:w="0" w:type="dxa"/>
            </w:tcMar>
            <w:vAlign w:val="center"/>
          </w:tcPr>
          <w:p w14:paraId="08B9321A"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LA0480-ref</w:t>
            </w:r>
          </w:p>
        </w:tc>
        <w:tc>
          <w:tcPr>
            <w:tcW w:w="1800" w:type="dxa"/>
            <w:tcBorders>
              <w:bottom w:val="single" w:sz="8" w:space="0" w:color="000000"/>
              <w:right w:val="single" w:sz="8" w:space="0" w:color="000000"/>
            </w:tcBorders>
            <w:tcMar>
              <w:top w:w="0" w:type="dxa"/>
              <w:left w:w="43" w:type="dxa"/>
              <w:bottom w:w="0" w:type="dxa"/>
              <w:right w:w="0" w:type="dxa"/>
            </w:tcMar>
            <w:vAlign w:val="center"/>
          </w:tcPr>
          <w:p w14:paraId="43C3BC1A"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Soil</w:t>
            </w:r>
          </w:p>
        </w:tc>
        <w:tc>
          <w:tcPr>
            <w:tcW w:w="2430" w:type="dxa"/>
            <w:tcBorders>
              <w:bottom w:val="single" w:sz="8" w:space="0" w:color="000000"/>
              <w:right w:val="single" w:sz="8" w:space="0" w:color="000000"/>
            </w:tcBorders>
            <w:tcMar>
              <w:top w:w="0" w:type="dxa"/>
              <w:left w:w="43" w:type="dxa"/>
              <w:bottom w:w="0" w:type="dxa"/>
              <w:right w:w="0" w:type="dxa"/>
            </w:tcMar>
            <w:vAlign w:val="center"/>
          </w:tcPr>
          <w:p w14:paraId="4714152D"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Control</w:t>
            </w:r>
          </w:p>
        </w:tc>
      </w:tr>
      <w:tr w:rsidR="00D27A53" w14:paraId="67A5CB51" w14:textId="77777777" w:rsidTr="00D27A53">
        <w:tc>
          <w:tcPr>
            <w:tcW w:w="1180" w:type="dxa"/>
            <w:tcBorders>
              <w:left w:val="single" w:sz="8" w:space="0" w:color="000000"/>
              <w:bottom w:val="single" w:sz="8" w:space="0" w:color="000000"/>
              <w:right w:val="single" w:sz="8" w:space="0" w:color="000000"/>
            </w:tcBorders>
            <w:tcMar>
              <w:top w:w="0" w:type="dxa"/>
              <w:left w:w="43" w:type="dxa"/>
              <w:bottom w:w="0" w:type="dxa"/>
              <w:right w:w="0" w:type="dxa"/>
            </w:tcMar>
            <w:vAlign w:val="center"/>
          </w:tcPr>
          <w:p w14:paraId="25ABE7C2" w14:textId="77777777" w:rsidR="00D27A53" w:rsidRPr="006941B8" w:rsidRDefault="00D27A53" w:rsidP="00D27A53">
            <w:pPr>
              <w:widowControl w:val="0"/>
              <w:spacing w:line="240" w:lineRule="auto"/>
              <w:ind w:left="120" w:right="120"/>
              <w:jc w:val="center"/>
              <w:rPr>
                <w:rFonts w:ascii="Calibri" w:eastAsia="Calibri" w:hAnsi="Calibri" w:cs="Calibri"/>
                <w:b/>
              </w:rPr>
            </w:pPr>
            <w:r w:rsidRPr="006941B8">
              <w:rPr>
                <w:rFonts w:ascii="Calibri" w:eastAsia="Calibri" w:hAnsi="Calibri" w:cs="Calibri"/>
                <w:b/>
              </w:rPr>
              <w:t>5</w:t>
            </w:r>
          </w:p>
        </w:tc>
        <w:tc>
          <w:tcPr>
            <w:tcW w:w="1780" w:type="dxa"/>
            <w:tcBorders>
              <w:bottom w:val="single" w:sz="8" w:space="0" w:color="000000"/>
              <w:right w:val="single" w:sz="8" w:space="0" w:color="000000"/>
            </w:tcBorders>
            <w:tcMar>
              <w:top w:w="0" w:type="dxa"/>
              <w:left w:w="43" w:type="dxa"/>
              <w:bottom w:w="0" w:type="dxa"/>
              <w:right w:w="0" w:type="dxa"/>
            </w:tcMar>
            <w:vAlign w:val="center"/>
          </w:tcPr>
          <w:p w14:paraId="4EE6D6CA"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Young leaf</w:t>
            </w:r>
          </w:p>
        </w:tc>
        <w:tc>
          <w:tcPr>
            <w:tcW w:w="2250" w:type="dxa"/>
            <w:tcBorders>
              <w:bottom w:val="single" w:sz="8" w:space="0" w:color="000000"/>
              <w:right w:val="single" w:sz="8" w:space="0" w:color="000000"/>
            </w:tcBorders>
            <w:tcMar>
              <w:top w:w="0" w:type="dxa"/>
              <w:left w:w="43" w:type="dxa"/>
              <w:bottom w:w="0" w:type="dxa"/>
              <w:right w:w="0" w:type="dxa"/>
            </w:tcMar>
            <w:vAlign w:val="center"/>
          </w:tcPr>
          <w:p w14:paraId="08CAF102"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LA0480-ref</w:t>
            </w:r>
          </w:p>
        </w:tc>
        <w:tc>
          <w:tcPr>
            <w:tcW w:w="1800" w:type="dxa"/>
            <w:tcBorders>
              <w:bottom w:val="single" w:sz="8" w:space="0" w:color="000000"/>
              <w:right w:val="single" w:sz="8" w:space="0" w:color="000000"/>
            </w:tcBorders>
            <w:tcMar>
              <w:top w:w="0" w:type="dxa"/>
              <w:left w:w="43" w:type="dxa"/>
              <w:bottom w:w="0" w:type="dxa"/>
              <w:right w:w="0" w:type="dxa"/>
            </w:tcMar>
            <w:vAlign w:val="center"/>
          </w:tcPr>
          <w:p w14:paraId="6C8C833C"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Soil</w:t>
            </w:r>
          </w:p>
        </w:tc>
        <w:tc>
          <w:tcPr>
            <w:tcW w:w="2430" w:type="dxa"/>
            <w:tcBorders>
              <w:bottom w:val="single" w:sz="8" w:space="0" w:color="000000"/>
              <w:right w:val="single" w:sz="8" w:space="0" w:color="000000"/>
            </w:tcBorders>
            <w:tcMar>
              <w:top w:w="0" w:type="dxa"/>
              <w:left w:w="43" w:type="dxa"/>
              <w:bottom w:w="0" w:type="dxa"/>
              <w:right w:w="0" w:type="dxa"/>
            </w:tcMar>
            <w:vAlign w:val="center"/>
          </w:tcPr>
          <w:p w14:paraId="659386C3"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Control</w:t>
            </w:r>
          </w:p>
        </w:tc>
      </w:tr>
      <w:tr w:rsidR="00D27A53" w14:paraId="7F78CF2B" w14:textId="77777777" w:rsidTr="00D27A53">
        <w:tc>
          <w:tcPr>
            <w:tcW w:w="1180" w:type="dxa"/>
            <w:tcBorders>
              <w:left w:val="single" w:sz="8" w:space="0" w:color="000000"/>
              <w:bottom w:val="single" w:sz="8" w:space="0" w:color="000000"/>
              <w:right w:val="single" w:sz="8" w:space="0" w:color="000000"/>
            </w:tcBorders>
            <w:tcMar>
              <w:top w:w="0" w:type="dxa"/>
              <w:left w:w="43" w:type="dxa"/>
              <w:bottom w:w="0" w:type="dxa"/>
              <w:right w:w="0" w:type="dxa"/>
            </w:tcMar>
            <w:vAlign w:val="center"/>
          </w:tcPr>
          <w:p w14:paraId="5E75D284" w14:textId="77777777" w:rsidR="00D27A53" w:rsidRPr="006941B8" w:rsidRDefault="00D27A53" w:rsidP="00D27A53">
            <w:pPr>
              <w:widowControl w:val="0"/>
              <w:spacing w:line="240" w:lineRule="auto"/>
              <w:ind w:left="120" w:right="120"/>
              <w:jc w:val="center"/>
              <w:rPr>
                <w:rFonts w:ascii="Calibri" w:eastAsia="Calibri" w:hAnsi="Calibri" w:cs="Calibri"/>
                <w:b/>
              </w:rPr>
            </w:pPr>
            <w:r w:rsidRPr="006941B8">
              <w:rPr>
                <w:rFonts w:ascii="Calibri" w:eastAsia="Calibri" w:hAnsi="Calibri" w:cs="Calibri"/>
                <w:b/>
              </w:rPr>
              <w:t>6</w:t>
            </w:r>
          </w:p>
        </w:tc>
        <w:tc>
          <w:tcPr>
            <w:tcW w:w="1780" w:type="dxa"/>
            <w:tcBorders>
              <w:bottom w:val="single" w:sz="8" w:space="0" w:color="000000"/>
              <w:right w:val="single" w:sz="8" w:space="0" w:color="000000"/>
            </w:tcBorders>
            <w:tcMar>
              <w:top w:w="0" w:type="dxa"/>
              <w:left w:w="43" w:type="dxa"/>
              <w:bottom w:w="0" w:type="dxa"/>
              <w:right w:w="0" w:type="dxa"/>
            </w:tcMar>
            <w:vAlign w:val="center"/>
          </w:tcPr>
          <w:p w14:paraId="691A07F7"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Old leaf</w:t>
            </w:r>
          </w:p>
        </w:tc>
        <w:tc>
          <w:tcPr>
            <w:tcW w:w="2250" w:type="dxa"/>
            <w:tcBorders>
              <w:bottom w:val="single" w:sz="8" w:space="0" w:color="000000"/>
              <w:right w:val="single" w:sz="8" w:space="0" w:color="000000"/>
            </w:tcBorders>
            <w:tcMar>
              <w:top w:w="0" w:type="dxa"/>
              <w:left w:w="43" w:type="dxa"/>
              <w:bottom w:w="0" w:type="dxa"/>
              <w:right w:w="0" w:type="dxa"/>
            </w:tcMar>
            <w:vAlign w:val="center"/>
          </w:tcPr>
          <w:p w14:paraId="26B06BCB"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LA0480-ref</w:t>
            </w:r>
          </w:p>
        </w:tc>
        <w:tc>
          <w:tcPr>
            <w:tcW w:w="1800" w:type="dxa"/>
            <w:tcBorders>
              <w:bottom w:val="single" w:sz="8" w:space="0" w:color="000000"/>
              <w:right w:val="single" w:sz="8" w:space="0" w:color="000000"/>
            </w:tcBorders>
            <w:tcMar>
              <w:top w:w="0" w:type="dxa"/>
              <w:left w:w="43" w:type="dxa"/>
              <w:bottom w:w="0" w:type="dxa"/>
              <w:right w:w="0" w:type="dxa"/>
            </w:tcMar>
            <w:vAlign w:val="center"/>
          </w:tcPr>
          <w:p w14:paraId="59241526"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Soil</w:t>
            </w:r>
          </w:p>
        </w:tc>
        <w:tc>
          <w:tcPr>
            <w:tcW w:w="2430" w:type="dxa"/>
            <w:tcBorders>
              <w:bottom w:val="single" w:sz="8" w:space="0" w:color="000000"/>
              <w:right w:val="single" w:sz="8" w:space="0" w:color="000000"/>
            </w:tcBorders>
            <w:tcMar>
              <w:top w:w="0" w:type="dxa"/>
              <w:left w:w="43" w:type="dxa"/>
              <w:bottom w:w="0" w:type="dxa"/>
              <w:right w:w="0" w:type="dxa"/>
            </w:tcMar>
            <w:vAlign w:val="center"/>
          </w:tcPr>
          <w:p w14:paraId="584C3ACE"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Control</w:t>
            </w:r>
          </w:p>
        </w:tc>
      </w:tr>
      <w:tr w:rsidR="00D27A53" w14:paraId="514B1B25" w14:textId="77777777" w:rsidTr="00D27A53">
        <w:tc>
          <w:tcPr>
            <w:tcW w:w="1180" w:type="dxa"/>
            <w:tcBorders>
              <w:left w:val="single" w:sz="8" w:space="0" w:color="000000"/>
              <w:bottom w:val="single" w:sz="8" w:space="0" w:color="000000"/>
              <w:right w:val="single" w:sz="8" w:space="0" w:color="000000"/>
            </w:tcBorders>
            <w:tcMar>
              <w:top w:w="0" w:type="dxa"/>
              <w:left w:w="43" w:type="dxa"/>
              <w:bottom w:w="0" w:type="dxa"/>
              <w:right w:w="0" w:type="dxa"/>
            </w:tcMar>
            <w:vAlign w:val="center"/>
          </w:tcPr>
          <w:p w14:paraId="58B098C2" w14:textId="77777777" w:rsidR="00D27A53" w:rsidRPr="006941B8" w:rsidRDefault="00D27A53" w:rsidP="00D27A53">
            <w:pPr>
              <w:widowControl w:val="0"/>
              <w:spacing w:line="240" w:lineRule="auto"/>
              <w:ind w:left="120" w:right="120"/>
              <w:jc w:val="center"/>
              <w:rPr>
                <w:rFonts w:ascii="Calibri" w:eastAsia="Calibri" w:hAnsi="Calibri" w:cs="Calibri"/>
                <w:b/>
              </w:rPr>
            </w:pPr>
            <w:r w:rsidRPr="006941B8">
              <w:rPr>
                <w:rFonts w:ascii="Calibri" w:eastAsia="Calibri" w:hAnsi="Calibri" w:cs="Calibri"/>
                <w:b/>
              </w:rPr>
              <w:t>7</w:t>
            </w:r>
          </w:p>
        </w:tc>
        <w:tc>
          <w:tcPr>
            <w:tcW w:w="1780" w:type="dxa"/>
            <w:tcBorders>
              <w:bottom w:val="single" w:sz="8" w:space="0" w:color="000000"/>
              <w:right w:val="single" w:sz="8" w:space="0" w:color="000000"/>
            </w:tcBorders>
            <w:tcMar>
              <w:top w:w="0" w:type="dxa"/>
              <w:left w:w="43" w:type="dxa"/>
              <w:bottom w:w="0" w:type="dxa"/>
              <w:right w:w="0" w:type="dxa"/>
            </w:tcMar>
            <w:vAlign w:val="center"/>
          </w:tcPr>
          <w:p w14:paraId="09E1394D"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Immature fruit</w:t>
            </w:r>
          </w:p>
        </w:tc>
        <w:tc>
          <w:tcPr>
            <w:tcW w:w="2250" w:type="dxa"/>
            <w:tcBorders>
              <w:bottom w:val="single" w:sz="8" w:space="0" w:color="000000"/>
              <w:right w:val="single" w:sz="8" w:space="0" w:color="000000"/>
            </w:tcBorders>
            <w:tcMar>
              <w:top w:w="0" w:type="dxa"/>
              <w:left w:w="43" w:type="dxa"/>
              <w:bottom w:w="0" w:type="dxa"/>
              <w:right w:w="0" w:type="dxa"/>
            </w:tcMar>
            <w:vAlign w:val="center"/>
          </w:tcPr>
          <w:p w14:paraId="205FE4E3"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LA0480-ref</w:t>
            </w:r>
          </w:p>
        </w:tc>
        <w:tc>
          <w:tcPr>
            <w:tcW w:w="1800" w:type="dxa"/>
            <w:tcBorders>
              <w:bottom w:val="single" w:sz="8" w:space="0" w:color="000000"/>
              <w:right w:val="single" w:sz="8" w:space="0" w:color="000000"/>
            </w:tcBorders>
            <w:tcMar>
              <w:top w:w="0" w:type="dxa"/>
              <w:left w:w="43" w:type="dxa"/>
              <w:bottom w:w="0" w:type="dxa"/>
              <w:right w:w="0" w:type="dxa"/>
            </w:tcMar>
            <w:vAlign w:val="center"/>
          </w:tcPr>
          <w:p w14:paraId="19DCAEDC"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Soil</w:t>
            </w:r>
          </w:p>
        </w:tc>
        <w:tc>
          <w:tcPr>
            <w:tcW w:w="2430" w:type="dxa"/>
            <w:tcBorders>
              <w:bottom w:val="single" w:sz="8" w:space="0" w:color="000000"/>
              <w:right w:val="single" w:sz="8" w:space="0" w:color="000000"/>
            </w:tcBorders>
            <w:tcMar>
              <w:top w:w="0" w:type="dxa"/>
              <w:left w:w="43" w:type="dxa"/>
              <w:bottom w:w="0" w:type="dxa"/>
              <w:right w:w="0" w:type="dxa"/>
            </w:tcMar>
            <w:vAlign w:val="center"/>
          </w:tcPr>
          <w:p w14:paraId="422CF1F5"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Control</w:t>
            </w:r>
          </w:p>
        </w:tc>
      </w:tr>
      <w:tr w:rsidR="00D27A53" w14:paraId="76B56CC7" w14:textId="77777777" w:rsidTr="00D27A53">
        <w:tc>
          <w:tcPr>
            <w:tcW w:w="1180" w:type="dxa"/>
            <w:tcBorders>
              <w:left w:val="single" w:sz="8" w:space="0" w:color="000000"/>
              <w:bottom w:val="single" w:sz="8" w:space="0" w:color="000000"/>
              <w:right w:val="single" w:sz="8" w:space="0" w:color="000000"/>
            </w:tcBorders>
            <w:tcMar>
              <w:top w:w="0" w:type="dxa"/>
              <w:left w:w="43" w:type="dxa"/>
              <w:bottom w:w="0" w:type="dxa"/>
              <w:right w:w="0" w:type="dxa"/>
            </w:tcMar>
            <w:vAlign w:val="center"/>
          </w:tcPr>
          <w:p w14:paraId="495D3DCC" w14:textId="77777777" w:rsidR="00D27A53" w:rsidRPr="006941B8" w:rsidRDefault="00D27A53" w:rsidP="00D27A53">
            <w:pPr>
              <w:widowControl w:val="0"/>
              <w:spacing w:line="240" w:lineRule="auto"/>
              <w:ind w:left="120" w:right="120"/>
              <w:jc w:val="center"/>
              <w:rPr>
                <w:rFonts w:ascii="Calibri" w:eastAsia="Calibri" w:hAnsi="Calibri" w:cs="Calibri"/>
                <w:b/>
              </w:rPr>
            </w:pPr>
            <w:r w:rsidRPr="006941B8">
              <w:rPr>
                <w:rFonts w:ascii="Calibri" w:eastAsia="Calibri" w:hAnsi="Calibri" w:cs="Calibri"/>
                <w:b/>
              </w:rPr>
              <w:t>8</w:t>
            </w:r>
          </w:p>
        </w:tc>
        <w:tc>
          <w:tcPr>
            <w:tcW w:w="1780" w:type="dxa"/>
            <w:tcBorders>
              <w:bottom w:val="single" w:sz="8" w:space="0" w:color="000000"/>
              <w:right w:val="single" w:sz="8" w:space="0" w:color="000000"/>
            </w:tcBorders>
            <w:tcMar>
              <w:top w:w="0" w:type="dxa"/>
              <w:left w:w="43" w:type="dxa"/>
              <w:bottom w:w="0" w:type="dxa"/>
              <w:right w:w="0" w:type="dxa"/>
            </w:tcMar>
            <w:vAlign w:val="center"/>
          </w:tcPr>
          <w:p w14:paraId="19188F68"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Root</w:t>
            </w:r>
          </w:p>
        </w:tc>
        <w:tc>
          <w:tcPr>
            <w:tcW w:w="2250" w:type="dxa"/>
            <w:tcBorders>
              <w:bottom w:val="single" w:sz="8" w:space="0" w:color="000000"/>
              <w:right w:val="single" w:sz="8" w:space="0" w:color="000000"/>
            </w:tcBorders>
            <w:tcMar>
              <w:top w:w="0" w:type="dxa"/>
              <w:left w:w="43" w:type="dxa"/>
              <w:bottom w:w="0" w:type="dxa"/>
              <w:right w:w="0" w:type="dxa"/>
            </w:tcMar>
            <w:vAlign w:val="center"/>
          </w:tcPr>
          <w:p w14:paraId="5E424985"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LA0480-ref progeny</w:t>
            </w:r>
          </w:p>
        </w:tc>
        <w:tc>
          <w:tcPr>
            <w:tcW w:w="1800" w:type="dxa"/>
            <w:tcBorders>
              <w:bottom w:val="single" w:sz="8" w:space="0" w:color="000000"/>
              <w:right w:val="single" w:sz="8" w:space="0" w:color="000000"/>
            </w:tcBorders>
            <w:tcMar>
              <w:top w:w="0" w:type="dxa"/>
              <w:left w:w="43" w:type="dxa"/>
              <w:bottom w:w="0" w:type="dxa"/>
              <w:right w:w="0" w:type="dxa"/>
            </w:tcMar>
            <w:vAlign w:val="center"/>
          </w:tcPr>
          <w:p w14:paraId="300B4AC2"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Hydroponics 1</w:t>
            </w:r>
          </w:p>
        </w:tc>
        <w:tc>
          <w:tcPr>
            <w:tcW w:w="2430" w:type="dxa"/>
            <w:tcBorders>
              <w:bottom w:val="single" w:sz="8" w:space="0" w:color="000000"/>
              <w:right w:val="single" w:sz="8" w:space="0" w:color="000000"/>
            </w:tcBorders>
            <w:tcMar>
              <w:top w:w="0" w:type="dxa"/>
              <w:left w:w="43" w:type="dxa"/>
              <w:bottom w:w="0" w:type="dxa"/>
              <w:right w:w="0" w:type="dxa"/>
            </w:tcMar>
            <w:vAlign w:val="center"/>
          </w:tcPr>
          <w:p w14:paraId="3C3FCD58"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200 mM NaCl</w:t>
            </w:r>
          </w:p>
        </w:tc>
      </w:tr>
      <w:tr w:rsidR="00D27A53" w14:paraId="4D8B510D" w14:textId="77777777" w:rsidTr="00D27A53">
        <w:tc>
          <w:tcPr>
            <w:tcW w:w="1180" w:type="dxa"/>
            <w:tcBorders>
              <w:left w:val="single" w:sz="8" w:space="0" w:color="000000"/>
              <w:bottom w:val="single" w:sz="8" w:space="0" w:color="000000"/>
              <w:right w:val="single" w:sz="8" w:space="0" w:color="000000"/>
            </w:tcBorders>
            <w:tcMar>
              <w:top w:w="0" w:type="dxa"/>
              <w:left w:w="43" w:type="dxa"/>
              <w:bottom w:w="0" w:type="dxa"/>
              <w:right w:w="0" w:type="dxa"/>
            </w:tcMar>
            <w:vAlign w:val="center"/>
          </w:tcPr>
          <w:p w14:paraId="291AF6E5" w14:textId="77777777" w:rsidR="00D27A53" w:rsidRPr="006941B8" w:rsidRDefault="00D27A53" w:rsidP="00D27A53">
            <w:pPr>
              <w:widowControl w:val="0"/>
              <w:spacing w:line="240" w:lineRule="auto"/>
              <w:ind w:left="120" w:right="120"/>
              <w:jc w:val="center"/>
              <w:rPr>
                <w:rFonts w:ascii="Calibri" w:eastAsia="Calibri" w:hAnsi="Calibri" w:cs="Calibri"/>
                <w:b/>
              </w:rPr>
            </w:pPr>
            <w:r w:rsidRPr="006941B8">
              <w:rPr>
                <w:rFonts w:ascii="Calibri" w:eastAsia="Calibri" w:hAnsi="Calibri" w:cs="Calibri"/>
                <w:b/>
              </w:rPr>
              <w:t>9</w:t>
            </w:r>
          </w:p>
        </w:tc>
        <w:tc>
          <w:tcPr>
            <w:tcW w:w="1780" w:type="dxa"/>
            <w:tcBorders>
              <w:bottom w:val="single" w:sz="8" w:space="0" w:color="000000"/>
              <w:right w:val="single" w:sz="8" w:space="0" w:color="000000"/>
            </w:tcBorders>
            <w:tcMar>
              <w:top w:w="0" w:type="dxa"/>
              <w:left w:w="43" w:type="dxa"/>
              <w:bottom w:w="0" w:type="dxa"/>
              <w:right w:w="0" w:type="dxa"/>
            </w:tcMar>
            <w:vAlign w:val="center"/>
          </w:tcPr>
          <w:p w14:paraId="0A7E788D"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Leaf</w:t>
            </w:r>
          </w:p>
        </w:tc>
        <w:tc>
          <w:tcPr>
            <w:tcW w:w="2250" w:type="dxa"/>
            <w:tcBorders>
              <w:bottom w:val="single" w:sz="8" w:space="0" w:color="000000"/>
              <w:right w:val="single" w:sz="8" w:space="0" w:color="000000"/>
            </w:tcBorders>
            <w:tcMar>
              <w:top w:w="0" w:type="dxa"/>
              <w:left w:w="43" w:type="dxa"/>
              <w:bottom w:w="0" w:type="dxa"/>
              <w:right w:w="0" w:type="dxa"/>
            </w:tcMar>
            <w:vAlign w:val="center"/>
          </w:tcPr>
          <w:p w14:paraId="30E36608"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LA0480-ref progeny</w:t>
            </w:r>
          </w:p>
        </w:tc>
        <w:tc>
          <w:tcPr>
            <w:tcW w:w="1800" w:type="dxa"/>
            <w:tcBorders>
              <w:bottom w:val="single" w:sz="8" w:space="0" w:color="000000"/>
              <w:right w:val="single" w:sz="8" w:space="0" w:color="000000"/>
            </w:tcBorders>
            <w:tcMar>
              <w:top w:w="0" w:type="dxa"/>
              <w:left w:w="43" w:type="dxa"/>
              <w:bottom w:w="0" w:type="dxa"/>
              <w:right w:w="0" w:type="dxa"/>
            </w:tcMar>
            <w:vAlign w:val="center"/>
          </w:tcPr>
          <w:p w14:paraId="1ECE0C36"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Hydroponics 1</w:t>
            </w:r>
          </w:p>
        </w:tc>
        <w:tc>
          <w:tcPr>
            <w:tcW w:w="2430" w:type="dxa"/>
            <w:tcBorders>
              <w:bottom w:val="single" w:sz="8" w:space="0" w:color="000000"/>
              <w:right w:val="single" w:sz="8" w:space="0" w:color="000000"/>
            </w:tcBorders>
            <w:tcMar>
              <w:top w:w="0" w:type="dxa"/>
              <w:left w:w="43" w:type="dxa"/>
              <w:bottom w:w="0" w:type="dxa"/>
              <w:right w:w="0" w:type="dxa"/>
            </w:tcMar>
            <w:vAlign w:val="center"/>
          </w:tcPr>
          <w:p w14:paraId="61B73C25"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200 mM NaCl</w:t>
            </w:r>
          </w:p>
        </w:tc>
      </w:tr>
      <w:tr w:rsidR="00D27A53" w14:paraId="2E87EA0C" w14:textId="77777777" w:rsidTr="00D27A53">
        <w:tc>
          <w:tcPr>
            <w:tcW w:w="1180" w:type="dxa"/>
            <w:tcBorders>
              <w:left w:val="single" w:sz="8" w:space="0" w:color="000000"/>
              <w:bottom w:val="single" w:sz="8" w:space="0" w:color="000000"/>
              <w:right w:val="single" w:sz="8" w:space="0" w:color="000000"/>
            </w:tcBorders>
            <w:tcMar>
              <w:top w:w="0" w:type="dxa"/>
              <w:left w:w="43" w:type="dxa"/>
              <w:bottom w:w="0" w:type="dxa"/>
              <w:right w:w="0" w:type="dxa"/>
            </w:tcMar>
            <w:vAlign w:val="center"/>
          </w:tcPr>
          <w:p w14:paraId="74B131FE" w14:textId="77777777" w:rsidR="00D27A53" w:rsidRPr="006941B8" w:rsidRDefault="00D27A53" w:rsidP="00D27A53">
            <w:pPr>
              <w:widowControl w:val="0"/>
              <w:spacing w:line="240" w:lineRule="auto"/>
              <w:ind w:left="120" w:right="120"/>
              <w:jc w:val="center"/>
              <w:rPr>
                <w:rFonts w:ascii="Calibri" w:eastAsia="Calibri" w:hAnsi="Calibri" w:cs="Calibri"/>
                <w:b/>
              </w:rPr>
            </w:pPr>
            <w:r w:rsidRPr="006941B8">
              <w:rPr>
                <w:rFonts w:ascii="Calibri" w:eastAsia="Calibri" w:hAnsi="Calibri" w:cs="Calibri"/>
                <w:b/>
              </w:rPr>
              <w:t>10</w:t>
            </w:r>
          </w:p>
        </w:tc>
        <w:tc>
          <w:tcPr>
            <w:tcW w:w="1780" w:type="dxa"/>
            <w:tcBorders>
              <w:bottom w:val="single" w:sz="8" w:space="0" w:color="000000"/>
              <w:right w:val="single" w:sz="8" w:space="0" w:color="000000"/>
            </w:tcBorders>
            <w:tcMar>
              <w:top w:w="0" w:type="dxa"/>
              <w:left w:w="43" w:type="dxa"/>
              <w:bottom w:w="0" w:type="dxa"/>
              <w:right w:w="0" w:type="dxa"/>
            </w:tcMar>
            <w:vAlign w:val="center"/>
          </w:tcPr>
          <w:p w14:paraId="4CD7C80C"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Leaf</w:t>
            </w:r>
          </w:p>
        </w:tc>
        <w:tc>
          <w:tcPr>
            <w:tcW w:w="2250" w:type="dxa"/>
            <w:tcBorders>
              <w:bottom w:val="single" w:sz="8" w:space="0" w:color="000000"/>
              <w:right w:val="single" w:sz="8" w:space="0" w:color="000000"/>
            </w:tcBorders>
            <w:tcMar>
              <w:top w:w="0" w:type="dxa"/>
              <w:left w:w="43" w:type="dxa"/>
              <w:bottom w:w="0" w:type="dxa"/>
              <w:right w:w="0" w:type="dxa"/>
            </w:tcMar>
            <w:vAlign w:val="center"/>
          </w:tcPr>
          <w:p w14:paraId="0D22480F"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LA0480-ref progeny</w:t>
            </w:r>
          </w:p>
        </w:tc>
        <w:tc>
          <w:tcPr>
            <w:tcW w:w="1800" w:type="dxa"/>
            <w:tcBorders>
              <w:bottom w:val="single" w:sz="8" w:space="0" w:color="000000"/>
              <w:right w:val="single" w:sz="8" w:space="0" w:color="000000"/>
            </w:tcBorders>
            <w:tcMar>
              <w:top w:w="0" w:type="dxa"/>
              <w:left w:w="43" w:type="dxa"/>
              <w:bottom w:w="0" w:type="dxa"/>
              <w:right w:w="0" w:type="dxa"/>
            </w:tcMar>
            <w:vAlign w:val="center"/>
          </w:tcPr>
          <w:p w14:paraId="773316CD"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Hydroponics 2</w:t>
            </w:r>
          </w:p>
        </w:tc>
        <w:tc>
          <w:tcPr>
            <w:tcW w:w="2430" w:type="dxa"/>
            <w:tcBorders>
              <w:bottom w:val="single" w:sz="8" w:space="0" w:color="000000"/>
              <w:right w:val="single" w:sz="8" w:space="0" w:color="000000"/>
            </w:tcBorders>
            <w:tcMar>
              <w:top w:w="0" w:type="dxa"/>
              <w:left w:w="43" w:type="dxa"/>
              <w:bottom w:w="0" w:type="dxa"/>
              <w:right w:w="0" w:type="dxa"/>
            </w:tcMar>
            <w:vAlign w:val="center"/>
          </w:tcPr>
          <w:p w14:paraId="7DFEAEE1"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200 mM NaCl</w:t>
            </w:r>
          </w:p>
        </w:tc>
      </w:tr>
      <w:tr w:rsidR="00D27A53" w14:paraId="1AD14FA8" w14:textId="77777777" w:rsidTr="00D27A53">
        <w:tc>
          <w:tcPr>
            <w:tcW w:w="1180" w:type="dxa"/>
            <w:tcBorders>
              <w:left w:val="single" w:sz="8" w:space="0" w:color="000000"/>
              <w:bottom w:val="single" w:sz="8" w:space="0" w:color="000000"/>
              <w:right w:val="single" w:sz="8" w:space="0" w:color="000000"/>
            </w:tcBorders>
            <w:tcMar>
              <w:top w:w="0" w:type="dxa"/>
              <w:left w:w="43" w:type="dxa"/>
              <w:bottom w:w="0" w:type="dxa"/>
              <w:right w:w="0" w:type="dxa"/>
            </w:tcMar>
            <w:vAlign w:val="center"/>
          </w:tcPr>
          <w:p w14:paraId="2F2A8F06" w14:textId="77777777" w:rsidR="00D27A53" w:rsidRPr="006941B8" w:rsidRDefault="00D27A53" w:rsidP="00D27A53">
            <w:pPr>
              <w:widowControl w:val="0"/>
              <w:spacing w:line="240" w:lineRule="auto"/>
              <w:ind w:left="120" w:right="120"/>
              <w:jc w:val="center"/>
              <w:rPr>
                <w:rFonts w:ascii="Calibri" w:eastAsia="Calibri" w:hAnsi="Calibri" w:cs="Calibri"/>
                <w:b/>
              </w:rPr>
            </w:pPr>
            <w:r w:rsidRPr="006941B8">
              <w:rPr>
                <w:rFonts w:ascii="Calibri" w:eastAsia="Calibri" w:hAnsi="Calibri" w:cs="Calibri"/>
                <w:b/>
              </w:rPr>
              <w:t>11</w:t>
            </w:r>
          </w:p>
        </w:tc>
        <w:tc>
          <w:tcPr>
            <w:tcW w:w="1780" w:type="dxa"/>
            <w:tcBorders>
              <w:bottom w:val="single" w:sz="8" w:space="0" w:color="000000"/>
              <w:right w:val="single" w:sz="8" w:space="0" w:color="000000"/>
            </w:tcBorders>
            <w:tcMar>
              <w:top w:w="0" w:type="dxa"/>
              <w:left w:w="43" w:type="dxa"/>
              <w:bottom w:w="0" w:type="dxa"/>
              <w:right w:w="0" w:type="dxa"/>
            </w:tcMar>
            <w:vAlign w:val="center"/>
          </w:tcPr>
          <w:p w14:paraId="0EBDA9A8"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Leaf</w:t>
            </w:r>
          </w:p>
        </w:tc>
        <w:tc>
          <w:tcPr>
            <w:tcW w:w="2250" w:type="dxa"/>
            <w:tcBorders>
              <w:bottom w:val="single" w:sz="8" w:space="0" w:color="000000"/>
              <w:right w:val="single" w:sz="8" w:space="0" w:color="000000"/>
            </w:tcBorders>
            <w:tcMar>
              <w:top w:w="0" w:type="dxa"/>
              <w:left w:w="43" w:type="dxa"/>
              <w:bottom w:w="0" w:type="dxa"/>
              <w:right w:w="0" w:type="dxa"/>
            </w:tcMar>
            <w:vAlign w:val="center"/>
          </w:tcPr>
          <w:p w14:paraId="1D2248A8"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LA0480-ref progeny</w:t>
            </w:r>
          </w:p>
        </w:tc>
        <w:tc>
          <w:tcPr>
            <w:tcW w:w="1800" w:type="dxa"/>
            <w:tcBorders>
              <w:bottom w:val="single" w:sz="8" w:space="0" w:color="000000"/>
              <w:right w:val="single" w:sz="8" w:space="0" w:color="000000"/>
            </w:tcBorders>
            <w:tcMar>
              <w:top w:w="0" w:type="dxa"/>
              <w:left w:w="43" w:type="dxa"/>
              <w:bottom w:w="0" w:type="dxa"/>
              <w:right w:w="0" w:type="dxa"/>
            </w:tcMar>
            <w:vAlign w:val="center"/>
          </w:tcPr>
          <w:p w14:paraId="474A1877"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Hydroponics 2</w:t>
            </w:r>
          </w:p>
        </w:tc>
        <w:tc>
          <w:tcPr>
            <w:tcW w:w="2430" w:type="dxa"/>
            <w:tcBorders>
              <w:bottom w:val="single" w:sz="8" w:space="0" w:color="000000"/>
              <w:right w:val="single" w:sz="8" w:space="0" w:color="000000"/>
            </w:tcBorders>
            <w:tcMar>
              <w:top w:w="0" w:type="dxa"/>
              <w:left w:w="43" w:type="dxa"/>
              <w:bottom w:w="0" w:type="dxa"/>
              <w:right w:w="0" w:type="dxa"/>
            </w:tcMar>
            <w:vAlign w:val="center"/>
          </w:tcPr>
          <w:p w14:paraId="0099795B"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Control</w:t>
            </w:r>
          </w:p>
        </w:tc>
      </w:tr>
      <w:tr w:rsidR="00D27A53" w14:paraId="6E5C4C5C" w14:textId="77777777" w:rsidTr="00D27A53">
        <w:tc>
          <w:tcPr>
            <w:tcW w:w="1180" w:type="dxa"/>
            <w:tcBorders>
              <w:left w:val="single" w:sz="8" w:space="0" w:color="000000"/>
              <w:bottom w:val="single" w:sz="8" w:space="0" w:color="000000"/>
              <w:right w:val="single" w:sz="8" w:space="0" w:color="000000"/>
            </w:tcBorders>
            <w:tcMar>
              <w:top w:w="0" w:type="dxa"/>
              <w:left w:w="43" w:type="dxa"/>
              <w:bottom w:w="0" w:type="dxa"/>
              <w:right w:w="0" w:type="dxa"/>
            </w:tcMar>
            <w:vAlign w:val="center"/>
          </w:tcPr>
          <w:p w14:paraId="6AE9B154" w14:textId="77777777" w:rsidR="00D27A53" w:rsidRPr="006941B8" w:rsidRDefault="00D27A53" w:rsidP="00D27A53">
            <w:pPr>
              <w:widowControl w:val="0"/>
              <w:spacing w:line="240" w:lineRule="auto"/>
              <w:ind w:left="120" w:right="120"/>
              <w:jc w:val="center"/>
              <w:rPr>
                <w:rFonts w:ascii="Calibri" w:eastAsia="Calibri" w:hAnsi="Calibri" w:cs="Calibri"/>
                <w:b/>
              </w:rPr>
            </w:pPr>
            <w:r w:rsidRPr="006941B8">
              <w:rPr>
                <w:rFonts w:ascii="Calibri" w:eastAsia="Calibri" w:hAnsi="Calibri" w:cs="Calibri"/>
                <w:b/>
              </w:rPr>
              <w:t>12</w:t>
            </w:r>
          </w:p>
        </w:tc>
        <w:tc>
          <w:tcPr>
            <w:tcW w:w="1780" w:type="dxa"/>
            <w:tcBorders>
              <w:bottom w:val="single" w:sz="8" w:space="0" w:color="000000"/>
              <w:right w:val="single" w:sz="8" w:space="0" w:color="000000"/>
            </w:tcBorders>
            <w:tcMar>
              <w:top w:w="0" w:type="dxa"/>
              <w:left w:w="43" w:type="dxa"/>
              <w:bottom w:w="0" w:type="dxa"/>
              <w:right w:w="0" w:type="dxa"/>
            </w:tcMar>
            <w:vAlign w:val="center"/>
          </w:tcPr>
          <w:p w14:paraId="2244CBEE"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Root</w:t>
            </w:r>
          </w:p>
        </w:tc>
        <w:tc>
          <w:tcPr>
            <w:tcW w:w="2250" w:type="dxa"/>
            <w:tcBorders>
              <w:bottom w:val="single" w:sz="8" w:space="0" w:color="000000"/>
              <w:right w:val="single" w:sz="8" w:space="0" w:color="000000"/>
            </w:tcBorders>
            <w:tcMar>
              <w:top w:w="0" w:type="dxa"/>
              <w:left w:w="43" w:type="dxa"/>
              <w:bottom w:w="0" w:type="dxa"/>
              <w:right w:w="0" w:type="dxa"/>
            </w:tcMar>
            <w:vAlign w:val="center"/>
          </w:tcPr>
          <w:p w14:paraId="4450349D"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LA0480-ref progeny</w:t>
            </w:r>
          </w:p>
        </w:tc>
        <w:tc>
          <w:tcPr>
            <w:tcW w:w="1800" w:type="dxa"/>
            <w:tcBorders>
              <w:bottom w:val="single" w:sz="8" w:space="0" w:color="000000"/>
              <w:right w:val="single" w:sz="8" w:space="0" w:color="000000"/>
            </w:tcBorders>
            <w:tcMar>
              <w:top w:w="0" w:type="dxa"/>
              <w:left w:w="43" w:type="dxa"/>
              <w:bottom w:w="0" w:type="dxa"/>
              <w:right w:w="0" w:type="dxa"/>
            </w:tcMar>
            <w:vAlign w:val="center"/>
          </w:tcPr>
          <w:p w14:paraId="53FF4BFE"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Hydroponics 2</w:t>
            </w:r>
          </w:p>
        </w:tc>
        <w:tc>
          <w:tcPr>
            <w:tcW w:w="2430" w:type="dxa"/>
            <w:tcBorders>
              <w:bottom w:val="single" w:sz="8" w:space="0" w:color="000000"/>
              <w:right w:val="single" w:sz="8" w:space="0" w:color="000000"/>
            </w:tcBorders>
            <w:tcMar>
              <w:top w:w="0" w:type="dxa"/>
              <w:left w:w="43" w:type="dxa"/>
              <w:bottom w:w="0" w:type="dxa"/>
              <w:right w:w="0" w:type="dxa"/>
            </w:tcMar>
            <w:vAlign w:val="center"/>
          </w:tcPr>
          <w:p w14:paraId="04132AC4" w14:textId="77777777" w:rsidR="00D27A53" w:rsidRDefault="00D27A53" w:rsidP="00D27A53">
            <w:pPr>
              <w:widowControl w:val="0"/>
              <w:spacing w:line="240" w:lineRule="auto"/>
              <w:ind w:left="120" w:right="120"/>
              <w:jc w:val="center"/>
              <w:rPr>
                <w:rFonts w:ascii="Calibri" w:eastAsia="Calibri" w:hAnsi="Calibri" w:cs="Calibri"/>
              </w:rPr>
            </w:pPr>
            <w:r>
              <w:rPr>
                <w:rFonts w:ascii="Calibri" w:eastAsia="Calibri" w:hAnsi="Calibri" w:cs="Calibri"/>
              </w:rPr>
              <w:t>200 mM NaCl</w:t>
            </w:r>
          </w:p>
        </w:tc>
      </w:tr>
    </w:tbl>
    <w:p w14:paraId="65EA573C" w14:textId="77777777" w:rsidR="00D27A53" w:rsidRDefault="00D27A53" w:rsidP="00D27A53">
      <w:pPr>
        <w:spacing w:line="480" w:lineRule="auto"/>
        <w:jc w:val="both"/>
        <w:rPr>
          <w:rFonts w:ascii="Calibri" w:eastAsia="Calibri" w:hAnsi="Calibri" w:cs="Calibri"/>
        </w:rPr>
      </w:pPr>
    </w:p>
    <w:p w14:paraId="6A2195B3" w14:textId="77777777" w:rsidR="00D27A53" w:rsidRDefault="00D27A53" w:rsidP="00D27A53">
      <w:pPr>
        <w:spacing w:line="480" w:lineRule="auto"/>
        <w:ind w:firstLine="720"/>
        <w:jc w:val="both"/>
        <w:rPr>
          <w:rFonts w:ascii="Calibri" w:eastAsia="Calibri" w:hAnsi="Calibri" w:cs="Calibri"/>
        </w:rPr>
      </w:pPr>
      <w:r>
        <w:rPr>
          <w:rFonts w:ascii="Calibri" w:eastAsia="Calibri" w:hAnsi="Calibri" w:cs="Calibri"/>
        </w:rPr>
        <w:t>Seven tissues were collected from the reference plant LA0480-ref grown in soil. All tissue samples were snap-frozen in liquid nitrogen and stored in a -20°C freezer. Samples 8 and 9 were taken from a small-scale hydroponics experiment (Table S6: ‘Hydroponics 1’), using seeds collected from the reference plant LA0480-ref. Seeds were soaked in 2.7% sodium hypochlorite solution for 30 min then thoroughly rinsed. The seeds were sown in in-house plant holders that were filled with ¼ MS 0.8% agar and set in 50 mL falcon tubes filled to the top from a stock of standard hydroponics nutrient solution, prepared by combining 33 mL each of the three Flora-series solutions: FloraGro, FloraBloom and FloraMicro (General Hydroponics, USA) in 99.9 L of water. The setup was maintained in greenhouse trays under natural lighting, 60% relative humidity and 25/22°C day/night temperatures. The falcon tubes were covered with cellophane until the cotyledon emerged (~ 1 wk after sowing). Upon the emergence of the primordium for the third true leaf (leaf-3, 2 wk after sowing), eight representative seedlings were transferred to 50 mL bottomless Falcon tubes and floated in 20 L hydroponics tanks filled with standard nutrient solution and aerated using aquarium pumps. Four of the representative seedlings were kept in a control tank while the other four were kept in the saline tank. Three weeks after sowing, and after the emergence of leaf-5 primordium, salt stress was imposed by adding NaCl, in increments of 40 mM every 12h until reaching a final concentration of 200 mM in the saline tank. To compensate for the reduced Ca</w:t>
      </w:r>
      <w:r>
        <w:rPr>
          <w:rFonts w:ascii="Calibri" w:eastAsia="Calibri" w:hAnsi="Calibri" w:cs="Calibri"/>
          <w:vertAlign w:val="superscript"/>
        </w:rPr>
        <w:t>2+</w:t>
      </w:r>
      <w:r>
        <w:rPr>
          <w:rFonts w:ascii="Calibri" w:eastAsia="Calibri" w:hAnsi="Calibri" w:cs="Calibri"/>
        </w:rPr>
        <w:t xml:space="preserve"> activity, CaCl</w:t>
      </w:r>
      <w:r>
        <w:rPr>
          <w:rFonts w:ascii="Calibri" w:eastAsia="Calibri" w:hAnsi="Calibri" w:cs="Calibri"/>
          <w:vertAlign w:val="subscript"/>
        </w:rPr>
        <w:t>2</w:t>
      </w:r>
      <w:r>
        <w:rPr>
          <w:rFonts w:ascii="Calibri" w:eastAsia="Calibri" w:hAnsi="Calibri" w:cs="Calibri"/>
        </w:rPr>
        <w:t xml:space="preserve"> was added to the growth solution according to the calculations </w:t>
      </w:r>
      <w:r w:rsidRPr="008C09E0">
        <w:rPr>
          <w:rFonts w:asciiTheme="minorHAnsi" w:eastAsia="Times New Roman" w:hAnsiTheme="minorHAnsi" w:cs="Times New Roman"/>
          <w:lang w:val="en-GB"/>
        </w:rPr>
        <w:t xml:space="preserve">of Geochem-EZ </w:t>
      </w:r>
      <w:r>
        <w:rPr>
          <w:rFonts w:asciiTheme="minorHAnsi" w:eastAsia="Times New Roman" w:hAnsiTheme="minorHAnsi" w:cs="Times New Roman"/>
          <w:noProof/>
          <w:lang w:val="en-GB"/>
        </w:rPr>
        <w:t>(Schaff</w:t>
      </w:r>
      <w:r w:rsidRPr="00437DCE">
        <w:rPr>
          <w:rFonts w:asciiTheme="minorHAnsi" w:eastAsia="Times New Roman" w:hAnsiTheme="minorHAnsi" w:cs="Times New Roman"/>
          <w:i/>
          <w:noProof/>
          <w:lang w:val="en-GB"/>
        </w:rPr>
        <w:t xml:space="preserve"> et al.</w:t>
      </w:r>
      <w:r>
        <w:rPr>
          <w:rFonts w:asciiTheme="minorHAnsi" w:eastAsia="Times New Roman" w:hAnsiTheme="minorHAnsi" w:cs="Times New Roman"/>
          <w:noProof/>
          <w:lang w:val="en-GB"/>
        </w:rPr>
        <w:t>, 2010)</w:t>
      </w:r>
      <w:r w:rsidRPr="008C09E0">
        <w:rPr>
          <w:rFonts w:asciiTheme="minorHAnsi" w:eastAsia="Calibri" w:hAnsiTheme="minorHAnsi" w:cs="Calibri"/>
        </w:rPr>
        <w:t>. One</w:t>
      </w:r>
      <w:r>
        <w:rPr>
          <w:rFonts w:ascii="Calibri" w:eastAsia="Calibri" w:hAnsi="Calibri" w:cs="Calibri"/>
        </w:rPr>
        <w:t xml:space="preserve"> week after the addition </w:t>
      </w:r>
      <w:r>
        <w:rPr>
          <w:rFonts w:ascii="Calibri" w:eastAsia="Calibri" w:hAnsi="Calibri" w:cs="Calibri"/>
        </w:rPr>
        <w:lastRenderedPageBreak/>
        <w:t>of the final NaCl increment, plants were harvested and the fifth leaf and root samples were collected following the same procedure as for samples 1-7.</w:t>
      </w:r>
    </w:p>
    <w:p w14:paraId="2578EC5D" w14:textId="77777777" w:rsidR="00D27A53" w:rsidRDefault="00D27A53" w:rsidP="00D27A53">
      <w:pPr>
        <w:spacing w:line="480" w:lineRule="auto"/>
        <w:ind w:firstLine="720"/>
        <w:jc w:val="both"/>
        <w:rPr>
          <w:rFonts w:ascii="Calibri" w:eastAsia="Calibri" w:hAnsi="Calibri" w:cs="Calibri"/>
        </w:rPr>
      </w:pPr>
      <w:r>
        <w:rPr>
          <w:rFonts w:ascii="Calibri" w:eastAsia="Calibri" w:hAnsi="Calibri" w:cs="Calibri"/>
        </w:rPr>
        <w:t>Samples 10-12 were taken from plants grown using an ebb-and-flow hydroponics system (Table S6: ‘Hydroponics 2’), using seeds collected from the reference plant LA0480-ref. Seeds were soaked in 2.7% sodium hypochlorite solution for 30 min, thoroughly rinsed, then sown on top of ¼ MS 0.8% agar plugs embedded in small pots filled with black plastic beads. The pots were placed in trays with transparent covers and filled with standard nutrient solution to bead level. The pots were kept under continuous neon lighting at 23°C for the first week (until cotyledons emerged from &gt; 50% of the seeds) then under natural lighting (~ 12 h daily) at 25/22°C day/night. Tray covers were partially opened 1 d after transfer to the greenhouse, and fully removed the following day. Throughout this process, the level of nutrient solution was maintained by daily additions of nutrient solution and was fully replaced 2 weeks after sowing. Once the primordium of the third leaf was observed in the majority of seedlings, the plants were transferred to the holding basin of two Econo-Tray ebb-and-flow hydroponics systems, which flood and drain the holding basin with the standard nutrient solution in 20 min cycles. To minimize spatial effects, the hydroponics system was placed in the middle of the greenhouse chamber where sunlight exposure was most consistent. Overhead supplemental lighting from sodium lamps was also provided from 7 am – 10 pm each day. At the emergence of the fifth leaf primordium in the majority of plants (~2 wk), nutrient solutions were fully replaced, and a salt-stress treatment was then applied to one tank while the other was maintained as control. Salinity in the treated tank was increased every 12 h, in increments of 40 mM. CaCl</w:t>
      </w:r>
      <w:r>
        <w:rPr>
          <w:rFonts w:ascii="Calibri" w:eastAsia="Calibri" w:hAnsi="Calibri" w:cs="Calibri"/>
          <w:vertAlign w:val="subscript"/>
        </w:rPr>
        <w:t>2</w:t>
      </w:r>
      <w:r>
        <w:rPr>
          <w:rFonts w:ascii="Calibri" w:eastAsia="Calibri" w:hAnsi="Calibri" w:cs="Calibri"/>
        </w:rPr>
        <w:t xml:space="preserve"> was also added in proportion to the NaCl according to </w:t>
      </w:r>
      <w:r w:rsidRPr="008C09E0">
        <w:rPr>
          <w:rFonts w:asciiTheme="minorHAnsi" w:eastAsia="Calibri" w:hAnsiTheme="minorHAnsi" w:cs="Calibri"/>
        </w:rPr>
        <w:t xml:space="preserve">the </w:t>
      </w:r>
      <w:r>
        <w:rPr>
          <w:rFonts w:asciiTheme="minorHAnsi" w:eastAsia="Calibri" w:hAnsiTheme="minorHAnsi" w:cs="Calibri"/>
        </w:rPr>
        <w:t xml:space="preserve">speciations of the </w:t>
      </w:r>
      <w:r w:rsidRPr="008C09E0">
        <w:rPr>
          <w:rFonts w:asciiTheme="minorHAnsi" w:eastAsia="Times New Roman" w:hAnsiTheme="minorHAnsi" w:cs="Times New Roman"/>
          <w:lang w:val="en-GB"/>
        </w:rPr>
        <w:t xml:space="preserve">software Geochem-EZ </w:t>
      </w:r>
      <w:r>
        <w:rPr>
          <w:rFonts w:asciiTheme="minorHAnsi" w:eastAsia="Times New Roman" w:hAnsiTheme="minorHAnsi" w:cs="Times New Roman"/>
          <w:noProof/>
          <w:lang w:val="en-GB"/>
        </w:rPr>
        <w:t>(Schaff</w:t>
      </w:r>
      <w:r w:rsidRPr="00437DCE">
        <w:rPr>
          <w:rFonts w:asciiTheme="minorHAnsi" w:eastAsia="Times New Roman" w:hAnsiTheme="minorHAnsi" w:cs="Times New Roman"/>
          <w:i/>
          <w:noProof/>
          <w:lang w:val="en-GB"/>
        </w:rPr>
        <w:t xml:space="preserve"> et al.</w:t>
      </w:r>
      <w:r>
        <w:rPr>
          <w:rFonts w:asciiTheme="minorHAnsi" w:eastAsia="Times New Roman" w:hAnsiTheme="minorHAnsi" w:cs="Times New Roman"/>
          <w:noProof/>
          <w:lang w:val="en-GB"/>
        </w:rPr>
        <w:t>, 2010)</w:t>
      </w:r>
      <w:r w:rsidRPr="008C09E0">
        <w:rPr>
          <w:rFonts w:asciiTheme="minorHAnsi" w:eastAsia="Calibri" w:hAnsiTheme="minorHAnsi" w:cs="Calibri"/>
        </w:rPr>
        <w:t>. A</w:t>
      </w:r>
      <w:r>
        <w:rPr>
          <w:rFonts w:ascii="Calibri" w:eastAsia="Calibri" w:hAnsi="Calibri" w:cs="Calibri"/>
        </w:rPr>
        <w:t>fter three more weeks, tissues were harvested for RNA extraction. Leaf 2, leaf 4 and whole roots were collected for each plant following the same procedure as for samples 1-7.</w:t>
      </w:r>
    </w:p>
    <w:p w14:paraId="2B107AB0" w14:textId="77777777" w:rsidR="00D27A53" w:rsidRPr="00A704A8" w:rsidRDefault="00D27A53" w:rsidP="00D27A53">
      <w:bookmarkStart w:id="22" w:name="_j734qmw0mnhd" w:colFirst="0" w:colLast="0"/>
      <w:bookmarkEnd w:id="22"/>
    </w:p>
    <w:p w14:paraId="323F6FAE" w14:textId="77777777" w:rsidR="00D27A53" w:rsidRDefault="00D27A53" w:rsidP="00D27A53">
      <w:pPr>
        <w:pStyle w:val="Heading2"/>
        <w:spacing w:line="480" w:lineRule="auto"/>
        <w:contextualSpacing w:val="0"/>
        <w:rPr>
          <w:b/>
        </w:rPr>
      </w:pPr>
      <w:bookmarkStart w:id="23" w:name="_Toc524645964"/>
      <w:r>
        <w:rPr>
          <w:b/>
        </w:rPr>
        <w:lastRenderedPageBreak/>
        <w:t>RNA extraction and mRNA purification</w:t>
      </w:r>
      <w:bookmarkEnd w:id="23"/>
    </w:p>
    <w:p w14:paraId="46AC3376" w14:textId="77777777" w:rsidR="00D27A53" w:rsidRDefault="00D27A53" w:rsidP="00D27A53">
      <w:pPr>
        <w:spacing w:line="480" w:lineRule="auto"/>
        <w:ind w:firstLine="720"/>
        <w:jc w:val="both"/>
        <w:rPr>
          <w:rFonts w:ascii="Calibri" w:eastAsia="Calibri" w:hAnsi="Calibri" w:cs="Calibri"/>
        </w:rPr>
      </w:pPr>
      <w:r>
        <w:rPr>
          <w:rFonts w:ascii="Calibri" w:eastAsia="Calibri" w:hAnsi="Calibri" w:cs="Calibri"/>
        </w:rPr>
        <w:t>RNA isolation was performed using the Zymo ZR Plant RNA MiniPrep Kit following the manufacturer protocol. Frozen tissues from samples 1-4 and 7 were ground using a pestle and mortar; the rest were ground using a Spex Geno/Grinder. All RNA extracts were treated with DNAseI (Invitrogen, CA, USA) following manufacturer’s instructions.</w:t>
      </w:r>
      <w:r w:rsidRPr="004963FA">
        <w:rPr>
          <w:rFonts w:ascii="Calibri" w:eastAsia="Calibri" w:hAnsi="Calibri" w:cs="Calibri"/>
        </w:rPr>
        <w:t xml:space="preserve"> </w:t>
      </w:r>
      <w:r>
        <w:rPr>
          <w:rFonts w:ascii="Calibri" w:eastAsia="Calibri" w:hAnsi="Calibri" w:cs="Calibri"/>
        </w:rPr>
        <w:t>The quality of RNA samples was determined using an Agilent 2100 BioAnalyzer.</w:t>
      </w:r>
    </w:p>
    <w:p w14:paraId="573F1A1F" w14:textId="77777777" w:rsidR="00D27A53" w:rsidRDefault="00D27A53" w:rsidP="00D27A53">
      <w:pPr>
        <w:spacing w:line="480" w:lineRule="auto"/>
        <w:jc w:val="both"/>
        <w:rPr>
          <w:rFonts w:ascii="Calibri" w:eastAsia="Calibri" w:hAnsi="Calibri" w:cs="Calibri"/>
        </w:rPr>
      </w:pPr>
    </w:p>
    <w:p w14:paraId="2AD9F273" w14:textId="77777777" w:rsidR="00D27A53" w:rsidRDefault="00D27A53" w:rsidP="00D27A53">
      <w:pPr>
        <w:spacing w:line="480" w:lineRule="auto"/>
        <w:ind w:firstLine="360"/>
        <w:jc w:val="both"/>
        <w:rPr>
          <w:rFonts w:ascii="Calibri" w:eastAsia="Calibri" w:hAnsi="Calibri" w:cs="Calibri"/>
        </w:rPr>
      </w:pPr>
      <w:r>
        <w:rPr>
          <w:rFonts w:ascii="Calibri" w:eastAsia="Calibri" w:hAnsi="Calibri" w:cs="Calibri"/>
        </w:rPr>
        <w:t>mRNA purification was performed on all RNA extracts using the Dynabeads mRNA Purification Kit (ThermoFisher Scientific, MA, USA) following manufacturer protocol with the following modifications:</w:t>
      </w:r>
    </w:p>
    <w:p w14:paraId="063701CB" w14:textId="77777777" w:rsidR="00D27A53" w:rsidRDefault="00D27A53" w:rsidP="00D27A53">
      <w:pPr>
        <w:numPr>
          <w:ilvl w:val="0"/>
          <w:numId w:val="6"/>
        </w:numPr>
        <w:spacing w:line="480" w:lineRule="auto"/>
        <w:ind w:hanging="360"/>
        <w:contextualSpacing/>
        <w:jc w:val="both"/>
        <w:rPr>
          <w:rFonts w:ascii="Calibri" w:eastAsia="Calibri" w:hAnsi="Calibri" w:cs="Calibri"/>
        </w:rPr>
      </w:pPr>
      <w:r>
        <w:rPr>
          <w:rFonts w:ascii="Calibri" w:eastAsia="Calibri" w:hAnsi="Calibri" w:cs="Calibri"/>
        </w:rPr>
        <w:t>Step 1 of “Prepare RNA”: the volume for 3 μg instead of 75 μg of total RNA was adjusted to 36 μL instead of 100 μL.</w:t>
      </w:r>
    </w:p>
    <w:p w14:paraId="074C7E53" w14:textId="77777777" w:rsidR="00D27A53" w:rsidRDefault="00D27A53" w:rsidP="00D27A53">
      <w:pPr>
        <w:numPr>
          <w:ilvl w:val="0"/>
          <w:numId w:val="6"/>
        </w:numPr>
        <w:spacing w:line="480" w:lineRule="auto"/>
        <w:ind w:hanging="360"/>
        <w:contextualSpacing/>
        <w:jc w:val="both"/>
        <w:rPr>
          <w:rFonts w:ascii="Calibri" w:eastAsia="Calibri" w:hAnsi="Calibri" w:cs="Calibri"/>
        </w:rPr>
      </w:pPr>
      <w:r>
        <w:rPr>
          <w:rFonts w:ascii="Calibri" w:eastAsia="Calibri" w:hAnsi="Calibri" w:cs="Calibri"/>
        </w:rPr>
        <w:t>Step 4 of “Isolate mRNA”: 20 μL of 10 mM Tris-HCl was used for mRNA elution. Samples were heated for 3 min instead of 2 min.</w:t>
      </w:r>
    </w:p>
    <w:p w14:paraId="1C96E4C3" w14:textId="77777777" w:rsidR="00D27A53" w:rsidRPr="00A704A8" w:rsidRDefault="00D27A53" w:rsidP="00D27A53">
      <w:bookmarkStart w:id="24" w:name="_jt2qk0rw679p" w:colFirst="0" w:colLast="0"/>
      <w:bookmarkEnd w:id="24"/>
    </w:p>
    <w:p w14:paraId="63D2BF90" w14:textId="77777777" w:rsidR="00D27A53" w:rsidRDefault="00D27A53" w:rsidP="00D27A53">
      <w:pPr>
        <w:pStyle w:val="Heading2"/>
        <w:spacing w:line="480" w:lineRule="auto"/>
        <w:contextualSpacing w:val="0"/>
        <w:rPr>
          <w:b/>
        </w:rPr>
      </w:pPr>
      <w:bookmarkStart w:id="25" w:name="_Toc524645965"/>
      <w:r>
        <w:rPr>
          <w:b/>
        </w:rPr>
        <w:t>RNA library preparation and sequencing</w:t>
      </w:r>
      <w:bookmarkEnd w:id="25"/>
    </w:p>
    <w:p w14:paraId="270BF665" w14:textId="77777777" w:rsidR="00D27A53" w:rsidRDefault="00D27A53" w:rsidP="00D27A53">
      <w:pPr>
        <w:spacing w:line="480" w:lineRule="auto"/>
        <w:ind w:firstLine="360"/>
        <w:jc w:val="both"/>
        <w:rPr>
          <w:rFonts w:ascii="Calibri" w:eastAsia="Calibri" w:hAnsi="Calibri" w:cs="Calibri"/>
        </w:rPr>
      </w:pPr>
      <w:r>
        <w:rPr>
          <w:rFonts w:ascii="Calibri" w:eastAsia="Calibri" w:hAnsi="Calibri" w:cs="Calibri"/>
        </w:rPr>
        <w:t>RNA sequencing libraries were prepared using the NEBNext Ultra Directional RNA Library Prep Kit for Illumina (New England BioLabs, UK) using the manufacturer protocol with the following modifications:</w:t>
      </w:r>
    </w:p>
    <w:p w14:paraId="10F83691" w14:textId="77777777" w:rsidR="00D27A53" w:rsidRDefault="00D27A53" w:rsidP="00D27A53">
      <w:pPr>
        <w:numPr>
          <w:ilvl w:val="0"/>
          <w:numId w:val="5"/>
        </w:numPr>
        <w:spacing w:line="480" w:lineRule="auto"/>
        <w:ind w:hanging="360"/>
        <w:contextualSpacing/>
        <w:jc w:val="both"/>
        <w:rPr>
          <w:rFonts w:ascii="Calibri" w:eastAsia="Calibri" w:hAnsi="Calibri" w:cs="Calibri"/>
        </w:rPr>
      </w:pPr>
      <w:r>
        <w:rPr>
          <w:rFonts w:ascii="Calibri" w:eastAsia="Calibri" w:hAnsi="Calibri" w:cs="Calibri"/>
        </w:rPr>
        <w:t>Fragmentation was performed at 94°C for 15 min.</w:t>
      </w:r>
    </w:p>
    <w:p w14:paraId="1D522328" w14:textId="77777777" w:rsidR="00D27A53" w:rsidRDefault="00D27A53" w:rsidP="00D27A53">
      <w:pPr>
        <w:numPr>
          <w:ilvl w:val="0"/>
          <w:numId w:val="5"/>
        </w:numPr>
        <w:spacing w:line="480" w:lineRule="auto"/>
        <w:ind w:hanging="360"/>
        <w:contextualSpacing/>
        <w:jc w:val="both"/>
        <w:rPr>
          <w:rFonts w:ascii="Calibri" w:eastAsia="Calibri" w:hAnsi="Calibri" w:cs="Calibri"/>
        </w:rPr>
      </w:pPr>
      <w:r>
        <w:rPr>
          <w:rFonts w:ascii="Calibri" w:eastAsia="Calibri" w:hAnsi="Calibri" w:cs="Calibri"/>
        </w:rPr>
        <w:t>Section 3.3, step 8: Water was used to elute the DNA target from the beads.</w:t>
      </w:r>
    </w:p>
    <w:p w14:paraId="731B7E22" w14:textId="77777777" w:rsidR="00D27A53" w:rsidRDefault="00D27A53" w:rsidP="00D27A53">
      <w:pPr>
        <w:numPr>
          <w:ilvl w:val="0"/>
          <w:numId w:val="5"/>
        </w:numPr>
        <w:spacing w:line="480" w:lineRule="auto"/>
        <w:ind w:hanging="360"/>
        <w:contextualSpacing/>
        <w:jc w:val="both"/>
        <w:rPr>
          <w:rFonts w:ascii="Calibri" w:eastAsia="Calibri" w:hAnsi="Calibri" w:cs="Calibri"/>
        </w:rPr>
      </w:pPr>
      <w:r>
        <w:rPr>
          <w:rFonts w:ascii="Calibri" w:eastAsia="Calibri" w:hAnsi="Calibri" w:cs="Calibri"/>
        </w:rPr>
        <w:t>Section 3.5, step 1: Samples were assigned their respective NEBNext Adaptors for indexing by matching sample numbers to index numbers (e.g. NEBNext Index 1 for Sample 1, NEBNext Index 2 for Sample 2).</w:t>
      </w:r>
    </w:p>
    <w:p w14:paraId="00C2DEEF" w14:textId="77777777" w:rsidR="00D27A53" w:rsidRDefault="00D27A53" w:rsidP="00D27A53">
      <w:pPr>
        <w:numPr>
          <w:ilvl w:val="0"/>
          <w:numId w:val="5"/>
        </w:numPr>
        <w:spacing w:line="480" w:lineRule="auto"/>
        <w:ind w:hanging="360"/>
        <w:contextualSpacing/>
        <w:jc w:val="both"/>
        <w:rPr>
          <w:rFonts w:ascii="Calibri" w:eastAsia="Calibri" w:hAnsi="Calibri" w:cs="Calibri"/>
        </w:rPr>
      </w:pPr>
      <w:r>
        <w:rPr>
          <w:rFonts w:ascii="Calibri" w:eastAsia="Calibri" w:hAnsi="Calibri" w:cs="Calibri"/>
        </w:rPr>
        <w:t>Section 3.7A, step 2: 12 cycles were used.</w:t>
      </w:r>
    </w:p>
    <w:p w14:paraId="4EEF1E9C" w14:textId="77777777" w:rsidR="00D27A53" w:rsidRDefault="00D27A53" w:rsidP="00D27A53">
      <w:pPr>
        <w:numPr>
          <w:ilvl w:val="0"/>
          <w:numId w:val="5"/>
        </w:numPr>
        <w:spacing w:line="480" w:lineRule="auto"/>
        <w:ind w:hanging="360"/>
        <w:contextualSpacing/>
        <w:jc w:val="both"/>
        <w:rPr>
          <w:rFonts w:ascii="Calibri" w:eastAsia="Calibri" w:hAnsi="Calibri" w:cs="Calibri"/>
        </w:rPr>
      </w:pPr>
      <w:r>
        <w:rPr>
          <w:rFonts w:ascii="Calibri" w:eastAsia="Calibri" w:hAnsi="Calibri" w:cs="Calibri"/>
        </w:rPr>
        <w:t>Section 3.8: Clean-up was performed twice.</w:t>
      </w:r>
    </w:p>
    <w:p w14:paraId="467631D2" w14:textId="77777777" w:rsidR="00D27A53" w:rsidRDefault="00D27A53" w:rsidP="00D27A53">
      <w:pPr>
        <w:numPr>
          <w:ilvl w:val="0"/>
          <w:numId w:val="5"/>
        </w:numPr>
        <w:spacing w:line="480" w:lineRule="auto"/>
        <w:ind w:hanging="360"/>
        <w:contextualSpacing/>
        <w:jc w:val="both"/>
        <w:rPr>
          <w:rFonts w:ascii="Calibri" w:eastAsia="Calibri" w:hAnsi="Calibri" w:cs="Calibri"/>
        </w:rPr>
      </w:pPr>
      <w:r>
        <w:rPr>
          <w:rFonts w:ascii="Calibri" w:eastAsia="Calibri" w:hAnsi="Calibri" w:cs="Calibri"/>
        </w:rPr>
        <w:t xml:space="preserve">Sections 3.7A and Section 3.8: Repeated for samples 1, 7 and 12 due to low concentrations. </w:t>
      </w:r>
    </w:p>
    <w:p w14:paraId="3F6220DA" w14:textId="77777777" w:rsidR="00D27A53" w:rsidRDefault="00D27A53" w:rsidP="00D27A53">
      <w:pPr>
        <w:spacing w:line="480" w:lineRule="auto"/>
        <w:ind w:firstLine="360"/>
        <w:jc w:val="both"/>
        <w:rPr>
          <w:rFonts w:ascii="Calibri" w:eastAsia="Calibri" w:hAnsi="Calibri" w:cs="Calibri"/>
        </w:rPr>
      </w:pPr>
      <w:r>
        <w:rPr>
          <w:rFonts w:ascii="Calibri" w:eastAsia="Calibri" w:hAnsi="Calibri" w:cs="Calibri"/>
        </w:rPr>
        <w:lastRenderedPageBreak/>
        <w:t>Library quality was assessed with an Agilent 2100 BioAnalyzer.</w:t>
      </w:r>
      <w:r w:rsidRPr="00AD2738">
        <w:rPr>
          <w:rFonts w:ascii="Calibri" w:eastAsia="Calibri" w:hAnsi="Calibri" w:cs="Calibri"/>
        </w:rPr>
        <w:t xml:space="preserve"> </w:t>
      </w:r>
      <w:r>
        <w:rPr>
          <w:rFonts w:ascii="Calibri" w:eastAsia="Calibri" w:hAnsi="Calibri" w:cs="Calibri"/>
        </w:rPr>
        <w:t>RNA libraries were quantified using a fluorometer (Qubit, Thermo Fisher Scientific) and pooled for a final concentration of 10 nM. The pooled library was analyzed on a single lane of an Illumina HiSeq 2000 platform for paired-end sequencing at the Bioscience Core Labs at KAUST.</w:t>
      </w:r>
    </w:p>
    <w:p w14:paraId="329323B0" w14:textId="77777777" w:rsidR="00D27A53" w:rsidRPr="00AD64D5" w:rsidRDefault="00D27A53" w:rsidP="00D27A53">
      <w:pPr>
        <w:pStyle w:val="Heading1"/>
        <w:numPr>
          <w:ilvl w:val="0"/>
          <w:numId w:val="7"/>
        </w:numPr>
        <w:spacing w:line="480" w:lineRule="auto"/>
        <w:ind w:left="0" w:firstLine="0"/>
        <w:jc w:val="both"/>
        <w:rPr>
          <w:rFonts w:ascii="Calibri" w:eastAsia="Calibri" w:hAnsi="Calibri" w:cs="Calibri"/>
          <w:b/>
          <w:sz w:val="24"/>
          <w:szCs w:val="24"/>
        </w:rPr>
      </w:pPr>
      <w:bookmarkStart w:id="26" w:name="_Toc524645966"/>
      <w:r w:rsidRPr="00AD64D5">
        <w:rPr>
          <w:rFonts w:ascii="Calibri" w:eastAsia="Calibri" w:hAnsi="Calibri" w:cs="Calibri"/>
          <w:b/>
          <w:sz w:val="24"/>
          <w:szCs w:val="24"/>
        </w:rPr>
        <w:t>RNA-seq post-processing and assembly</w:t>
      </w:r>
      <w:bookmarkEnd w:id="26"/>
    </w:p>
    <w:p w14:paraId="51CCDE45" w14:textId="77777777" w:rsidR="00D27A53" w:rsidRDefault="00D27A53" w:rsidP="00D27A53">
      <w:pPr>
        <w:pStyle w:val="Heading3"/>
        <w:spacing w:line="480" w:lineRule="auto"/>
        <w:contextualSpacing w:val="0"/>
        <w:jc w:val="both"/>
        <w:rPr>
          <w:rFonts w:ascii="Calibri" w:eastAsia="Calibri" w:hAnsi="Calibri" w:cs="Calibri"/>
          <w:b/>
          <w:color w:val="000000"/>
          <w:sz w:val="22"/>
          <w:szCs w:val="22"/>
        </w:rPr>
      </w:pPr>
      <w:bookmarkStart w:id="27" w:name="_Toc524645967"/>
      <w:r>
        <w:rPr>
          <w:rFonts w:ascii="Calibri" w:eastAsia="Calibri" w:hAnsi="Calibri" w:cs="Calibri"/>
          <w:b/>
          <w:color w:val="000000"/>
          <w:sz w:val="22"/>
          <w:szCs w:val="22"/>
        </w:rPr>
        <w:t>Pre-assembly QC</w:t>
      </w:r>
      <w:bookmarkEnd w:id="27"/>
    </w:p>
    <w:p w14:paraId="3B77D3E9" w14:textId="77777777" w:rsidR="00D27A53" w:rsidRDefault="00D27A53" w:rsidP="00D27A53">
      <w:pPr>
        <w:spacing w:line="480" w:lineRule="auto"/>
        <w:ind w:firstLine="720"/>
        <w:jc w:val="both"/>
        <w:rPr>
          <w:rFonts w:ascii="Calibri" w:eastAsia="Calibri" w:hAnsi="Calibri" w:cs="Calibri"/>
        </w:rPr>
      </w:pPr>
      <w:r>
        <w:rPr>
          <w:rFonts w:ascii="Calibri" w:eastAsia="Calibri" w:hAnsi="Calibri" w:cs="Calibri"/>
        </w:rPr>
        <w:t xml:space="preserve">Trimmomatic v0.33 </w:t>
      </w:r>
      <w:r>
        <w:rPr>
          <w:rFonts w:ascii="Calibri" w:eastAsia="Calibri" w:hAnsi="Calibri" w:cs="Calibri"/>
          <w:noProof/>
        </w:rPr>
        <w:t>(Bolger</w:t>
      </w:r>
      <w:r w:rsidRPr="00437DCE">
        <w:rPr>
          <w:rFonts w:ascii="Calibri" w:eastAsia="Calibri" w:hAnsi="Calibri" w:cs="Calibri"/>
          <w:i/>
          <w:noProof/>
        </w:rPr>
        <w:t xml:space="preserve"> et al.</w:t>
      </w:r>
      <w:r>
        <w:rPr>
          <w:rFonts w:ascii="Calibri" w:eastAsia="Calibri" w:hAnsi="Calibri" w:cs="Calibri"/>
          <w:noProof/>
        </w:rPr>
        <w:t>, 2014b)</w:t>
      </w:r>
      <w:r>
        <w:rPr>
          <w:rFonts w:ascii="Calibri" w:eastAsia="Calibri" w:hAnsi="Calibri" w:cs="Calibri"/>
        </w:rPr>
        <w:t xml:space="preserve"> was used to remove low quality reads, trim adapter sequences and trim stretches of low quality bases (Trimmomtic PE ILLUMINACLIP:TruSeq3-PE.fa:2:30:10 LEADING:15 TRAILING:15 SLIDINGWINDOW:4:25 MINLEN:40 MAXINFO:90:0.8). The sequencing statistics of RNA-seq data before and after quality filtering are presented in Table S7.</w:t>
      </w:r>
    </w:p>
    <w:p w14:paraId="7F09591F" w14:textId="77777777" w:rsidR="00D27A53" w:rsidRDefault="00D27A53" w:rsidP="00D27A53">
      <w:pPr>
        <w:spacing w:line="480" w:lineRule="auto"/>
        <w:ind w:firstLine="720"/>
        <w:jc w:val="both"/>
        <w:rPr>
          <w:rFonts w:ascii="Calibri" w:eastAsia="Calibri" w:hAnsi="Calibri" w:cs="Calibri"/>
        </w:rPr>
      </w:pPr>
    </w:p>
    <w:p w14:paraId="24AD0568" w14:textId="77777777" w:rsidR="00D27A53" w:rsidRDefault="00D27A53" w:rsidP="00D27A53">
      <w:pPr>
        <w:spacing w:line="480" w:lineRule="auto"/>
        <w:jc w:val="both"/>
        <w:rPr>
          <w:rFonts w:ascii="Calibri" w:eastAsia="Calibri" w:hAnsi="Calibri" w:cs="Calibri"/>
          <w:b/>
        </w:rPr>
      </w:pPr>
      <w:r>
        <w:rPr>
          <w:rFonts w:ascii="Calibri" w:eastAsia="Calibri" w:hAnsi="Calibri" w:cs="Calibri"/>
        </w:rPr>
        <w:br/>
      </w:r>
      <w:r>
        <w:rPr>
          <w:rFonts w:ascii="Calibri" w:eastAsia="Calibri" w:hAnsi="Calibri" w:cs="Calibri"/>
          <w:b/>
        </w:rPr>
        <w:t xml:space="preserve">Table S7: </w:t>
      </w:r>
      <w:r>
        <w:rPr>
          <w:rFonts w:ascii="Calibri" w:eastAsia="Calibri" w:hAnsi="Calibri" w:cs="Calibri"/>
        </w:rPr>
        <w:t>RNA-seq library description and sequencing statistics before and after quality filtering with Trimmomatic.</w:t>
      </w:r>
    </w:p>
    <w:tbl>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0"/>
        <w:gridCol w:w="1530"/>
        <w:gridCol w:w="2340"/>
        <w:gridCol w:w="1440"/>
        <w:gridCol w:w="1350"/>
        <w:gridCol w:w="900"/>
        <w:gridCol w:w="900"/>
      </w:tblGrid>
      <w:tr w:rsidR="00D27A53" w14:paraId="288D7137" w14:textId="77777777" w:rsidTr="00D27A53">
        <w:trPr>
          <w:trHeight w:val="168"/>
        </w:trPr>
        <w:tc>
          <w:tcPr>
            <w:tcW w:w="900" w:type="dxa"/>
            <w:vMerge w:val="restart"/>
            <w:tcMar>
              <w:top w:w="0" w:type="dxa"/>
              <w:left w:w="43" w:type="dxa"/>
              <w:bottom w:w="0" w:type="dxa"/>
              <w:right w:w="0" w:type="dxa"/>
            </w:tcMar>
            <w:vAlign w:val="center"/>
          </w:tcPr>
          <w:p w14:paraId="1CB52619" w14:textId="77777777" w:rsidR="00D27A53" w:rsidRPr="00EC5CBA" w:rsidRDefault="00D27A53" w:rsidP="00D27A53">
            <w:pPr>
              <w:widowControl w:val="0"/>
              <w:spacing w:line="240" w:lineRule="auto"/>
              <w:jc w:val="center"/>
              <w:rPr>
                <w:rFonts w:ascii="Calibri" w:eastAsia="Calibri" w:hAnsi="Calibri" w:cs="Calibri"/>
                <w:b/>
                <w:bCs/>
                <w:sz w:val="52"/>
                <w:szCs w:val="52"/>
              </w:rPr>
            </w:pPr>
            <w:r>
              <w:rPr>
                <w:rFonts w:ascii="Calibri" w:eastAsia="Calibri" w:hAnsi="Calibri" w:cs="Calibri"/>
                <w:b/>
                <w:bCs/>
              </w:rPr>
              <w:t>Library i</w:t>
            </w:r>
            <w:r w:rsidRPr="00EC5CBA">
              <w:rPr>
                <w:rFonts w:ascii="Calibri" w:eastAsia="Calibri" w:hAnsi="Calibri" w:cs="Calibri"/>
                <w:b/>
                <w:bCs/>
              </w:rPr>
              <w:t>ndex</w:t>
            </w:r>
          </w:p>
        </w:tc>
        <w:tc>
          <w:tcPr>
            <w:tcW w:w="1530" w:type="dxa"/>
            <w:vMerge w:val="restart"/>
            <w:tcMar>
              <w:top w:w="0" w:type="dxa"/>
              <w:left w:w="43" w:type="dxa"/>
              <w:bottom w:w="0" w:type="dxa"/>
              <w:right w:w="0" w:type="dxa"/>
            </w:tcMar>
            <w:vAlign w:val="center"/>
          </w:tcPr>
          <w:p w14:paraId="6C835336" w14:textId="77777777" w:rsidR="00D27A53" w:rsidRPr="00EC5CBA" w:rsidRDefault="00D27A53" w:rsidP="00D27A53">
            <w:pPr>
              <w:widowControl w:val="0"/>
              <w:spacing w:line="240" w:lineRule="auto"/>
              <w:jc w:val="center"/>
              <w:rPr>
                <w:rFonts w:ascii="Calibri" w:eastAsia="Calibri" w:hAnsi="Calibri" w:cs="Calibri"/>
                <w:b/>
                <w:bCs/>
                <w:sz w:val="52"/>
                <w:szCs w:val="52"/>
              </w:rPr>
            </w:pPr>
            <w:r>
              <w:rPr>
                <w:rFonts w:ascii="Calibri" w:eastAsia="Calibri" w:hAnsi="Calibri" w:cs="Calibri"/>
                <w:b/>
                <w:bCs/>
              </w:rPr>
              <w:t>Tissue</w:t>
            </w:r>
          </w:p>
        </w:tc>
        <w:tc>
          <w:tcPr>
            <w:tcW w:w="2340" w:type="dxa"/>
            <w:vMerge w:val="restart"/>
            <w:tcMar>
              <w:top w:w="0" w:type="dxa"/>
              <w:left w:w="43" w:type="dxa"/>
              <w:bottom w:w="0" w:type="dxa"/>
              <w:right w:w="0" w:type="dxa"/>
            </w:tcMar>
            <w:vAlign w:val="center"/>
          </w:tcPr>
          <w:p w14:paraId="051C3F6C" w14:textId="77777777" w:rsidR="00D27A53" w:rsidRPr="00EC5CBA" w:rsidRDefault="00D27A53" w:rsidP="00D27A53">
            <w:pPr>
              <w:widowControl w:val="0"/>
              <w:spacing w:line="240" w:lineRule="auto"/>
              <w:jc w:val="center"/>
              <w:rPr>
                <w:rFonts w:ascii="Calibri" w:eastAsia="Calibri" w:hAnsi="Calibri" w:cs="Calibri"/>
                <w:b/>
                <w:bCs/>
                <w:sz w:val="52"/>
                <w:szCs w:val="52"/>
              </w:rPr>
            </w:pPr>
            <w:r w:rsidRPr="00EC5CBA">
              <w:rPr>
                <w:rFonts w:ascii="Calibri" w:eastAsia="Calibri" w:hAnsi="Calibri" w:cs="Calibri"/>
                <w:b/>
                <w:bCs/>
              </w:rPr>
              <w:t>Condition</w:t>
            </w:r>
          </w:p>
        </w:tc>
        <w:tc>
          <w:tcPr>
            <w:tcW w:w="2790" w:type="dxa"/>
            <w:gridSpan w:val="2"/>
            <w:tcMar>
              <w:top w:w="0" w:type="dxa"/>
              <w:left w:w="43" w:type="dxa"/>
              <w:bottom w:w="0" w:type="dxa"/>
              <w:right w:w="0" w:type="dxa"/>
            </w:tcMar>
            <w:vAlign w:val="center"/>
          </w:tcPr>
          <w:p w14:paraId="27B9CF01" w14:textId="77777777" w:rsidR="00D27A53" w:rsidRPr="00EC5CBA" w:rsidRDefault="00D27A53" w:rsidP="00D27A53">
            <w:pPr>
              <w:widowControl w:val="0"/>
              <w:spacing w:line="240" w:lineRule="auto"/>
              <w:jc w:val="center"/>
              <w:rPr>
                <w:rFonts w:ascii="Calibri" w:eastAsia="Calibri" w:hAnsi="Calibri" w:cs="Calibri"/>
                <w:b/>
                <w:bCs/>
                <w:sz w:val="52"/>
                <w:szCs w:val="52"/>
              </w:rPr>
            </w:pPr>
            <w:r w:rsidRPr="00EC5CBA">
              <w:rPr>
                <w:rFonts w:ascii="Calibri" w:eastAsia="Calibri" w:hAnsi="Calibri" w:cs="Calibri"/>
                <w:b/>
                <w:bCs/>
              </w:rPr>
              <w:t>Reads</w:t>
            </w:r>
          </w:p>
        </w:tc>
        <w:tc>
          <w:tcPr>
            <w:tcW w:w="1800" w:type="dxa"/>
            <w:gridSpan w:val="2"/>
            <w:tcMar>
              <w:top w:w="0" w:type="dxa"/>
              <w:left w:w="43" w:type="dxa"/>
              <w:bottom w:w="0" w:type="dxa"/>
              <w:right w:w="0" w:type="dxa"/>
            </w:tcMar>
            <w:vAlign w:val="center"/>
          </w:tcPr>
          <w:p w14:paraId="1E4718C1" w14:textId="77777777" w:rsidR="00D27A53" w:rsidRPr="00EC5CBA" w:rsidRDefault="00D27A53" w:rsidP="00D27A53">
            <w:pPr>
              <w:widowControl w:val="0"/>
              <w:spacing w:line="240" w:lineRule="auto"/>
              <w:jc w:val="center"/>
              <w:rPr>
                <w:rFonts w:ascii="Calibri" w:eastAsia="Calibri" w:hAnsi="Calibri" w:cs="Calibri"/>
                <w:b/>
                <w:bCs/>
                <w:sz w:val="52"/>
                <w:szCs w:val="52"/>
              </w:rPr>
            </w:pPr>
            <w:r w:rsidRPr="00EC5CBA">
              <w:rPr>
                <w:rFonts w:ascii="Calibri" w:eastAsia="Calibri" w:hAnsi="Calibri" w:cs="Calibri"/>
                <w:b/>
                <w:bCs/>
              </w:rPr>
              <w:t>Bases</w:t>
            </w:r>
            <w:r>
              <w:rPr>
                <w:rFonts w:ascii="Calibri" w:eastAsia="Calibri" w:hAnsi="Calibri" w:cs="Calibri"/>
                <w:b/>
                <w:bCs/>
              </w:rPr>
              <w:t xml:space="preserve"> (Mb)</w:t>
            </w:r>
          </w:p>
        </w:tc>
      </w:tr>
      <w:tr w:rsidR="00D27A53" w14:paraId="7970413E" w14:textId="77777777" w:rsidTr="00D27A53">
        <w:trPr>
          <w:trHeight w:val="258"/>
        </w:trPr>
        <w:tc>
          <w:tcPr>
            <w:tcW w:w="900" w:type="dxa"/>
            <w:vMerge/>
            <w:tcMar>
              <w:top w:w="0" w:type="dxa"/>
              <w:left w:w="43" w:type="dxa"/>
              <w:bottom w:w="0" w:type="dxa"/>
              <w:right w:w="0" w:type="dxa"/>
            </w:tcMar>
            <w:vAlign w:val="center"/>
          </w:tcPr>
          <w:p w14:paraId="553D214C" w14:textId="77777777" w:rsidR="00D27A53" w:rsidRDefault="00D27A53" w:rsidP="00D27A53">
            <w:pPr>
              <w:widowControl w:val="0"/>
              <w:spacing w:line="240" w:lineRule="auto"/>
              <w:jc w:val="center"/>
              <w:rPr>
                <w:rFonts w:ascii="Calibri" w:eastAsia="Calibri" w:hAnsi="Calibri" w:cs="Calibri"/>
              </w:rPr>
            </w:pPr>
          </w:p>
        </w:tc>
        <w:tc>
          <w:tcPr>
            <w:tcW w:w="1530" w:type="dxa"/>
            <w:vMerge/>
            <w:tcMar>
              <w:top w:w="0" w:type="dxa"/>
              <w:left w:w="43" w:type="dxa"/>
              <w:bottom w:w="0" w:type="dxa"/>
              <w:right w:w="0" w:type="dxa"/>
            </w:tcMar>
            <w:vAlign w:val="center"/>
          </w:tcPr>
          <w:p w14:paraId="2533440B" w14:textId="77777777" w:rsidR="00D27A53" w:rsidRDefault="00D27A53" w:rsidP="00D27A53">
            <w:pPr>
              <w:widowControl w:val="0"/>
              <w:spacing w:line="240" w:lineRule="auto"/>
              <w:jc w:val="center"/>
              <w:rPr>
                <w:rFonts w:ascii="Calibri" w:eastAsia="Calibri" w:hAnsi="Calibri" w:cs="Calibri"/>
              </w:rPr>
            </w:pPr>
          </w:p>
        </w:tc>
        <w:tc>
          <w:tcPr>
            <w:tcW w:w="2340" w:type="dxa"/>
            <w:vMerge/>
            <w:tcMar>
              <w:top w:w="0" w:type="dxa"/>
              <w:left w:w="43" w:type="dxa"/>
              <w:bottom w:w="0" w:type="dxa"/>
              <w:right w:w="0" w:type="dxa"/>
            </w:tcMar>
            <w:vAlign w:val="center"/>
          </w:tcPr>
          <w:p w14:paraId="3AC60EE5" w14:textId="77777777" w:rsidR="00D27A53" w:rsidRDefault="00D27A53" w:rsidP="00D27A53">
            <w:pPr>
              <w:widowControl w:val="0"/>
              <w:spacing w:line="240" w:lineRule="auto"/>
              <w:jc w:val="center"/>
              <w:rPr>
                <w:rFonts w:ascii="Calibri" w:eastAsia="Calibri" w:hAnsi="Calibri" w:cs="Calibri"/>
              </w:rPr>
            </w:pPr>
          </w:p>
        </w:tc>
        <w:tc>
          <w:tcPr>
            <w:tcW w:w="1440" w:type="dxa"/>
            <w:tcMar>
              <w:top w:w="0" w:type="dxa"/>
              <w:left w:w="43" w:type="dxa"/>
              <w:bottom w:w="0" w:type="dxa"/>
              <w:right w:w="0" w:type="dxa"/>
            </w:tcMar>
            <w:vAlign w:val="center"/>
          </w:tcPr>
          <w:p w14:paraId="5B364A2C" w14:textId="77777777" w:rsidR="00D27A53" w:rsidRPr="00EC5CBA" w:rsidRDefault="00D27A53" w:rsidP="00D27A53">
            <w:pPr>
              <w:widowControl w:val="0"/>
              <w:spacing w:line="240" w:lineRule="auto"/>
              <w:jc w:val="center"/>
              <w:rPr>
                <w:rFonts w:ascii="Calibri" w:eastAsia="Calibri" w:hAnsi="Calibri" w:cs="Calibri"/>
                <w:b/>
                <w:bCs/>
                <w:sz w:val="52"/>
                <w:szCs w:val="52"/>
              </w:rPr>
            </w:pPr>
            <w:r w:rsidRPr="00EC5CBA">
              <w:rPr>
                <w:rFonts w:ascii="Calibri" w:eastAsia="Calibri" w:hAnsi="Calibri" w:cs="Calibri"/>
                <w:b/>
                <w:bCs/>
              </w:rPr>
              <w:t>Before</w:t>
            </w:r>
          </w:p>
        </w:tc>
        <w:tc>
          <w:tcPr>
            <w:tcW w:w="1350" w:type="dxa"/>
            <w:tcMar>
              <w:top w:w="0" w:type="dxa"/>
              <w:left w:w="43" w:type="dxa"/>
              <w:bottom w:w="0" w:type="dxa"/>
              <w:right w:w="0" w:type="dxa"/>
            </w:tcMar>
            <w:vAlign w:val="center"/>
          </w:tcPr>
          <w:p w14:paraId="4CC851CD" w14:textId="77777777" w:rsidR="00D27A53" w:rsidRPr="00EC5CBA" w:rsidRDefault="00D27A53" w:rsidP="00D27A53">
            <w:pPr>
              <w:widowControl w:val="0"/>
              <w:spacing w:line="240" w:lineRule="auto"/>
              <w:jc w:val="center"/>
              <w:rPr>
                <w:rFonts w:ascii="Calibri" w:eastAsia="Calibri" w:hAnsi="Calibri" w:cs="Calibri"/>
                <w:b/>
                <w:bCs/>
                <w:sz w:val="52"/>
                <w:szCs w:val="52"/>
              </w:rPr>
            </w:pPr>
            <w:r w:rsidRPr="00EC5CBA">
              <w:rPr>
                <w:rFonts w:ascii="Calibri" w:eastAsia="Calibri" w:hAnsi="Calibri" w:cs="Calibri"/>
                <w:b/>
                <w:bCs/>
              </w:rPr>
              <w:t>After</w:t>
            </w:r>
          </w:p>
        </w:tc>
        <w:tc>
          <w:tcPr>
            <w:tcW w:w="900" w:type="dxa"/>
            <w:tcMar>
              <w:top w:w="0" w:type="dxa"/>
              <w:left w:w="43" w:type="dxa"/>
              <w:bottom w:w="0" w:type="dxa"/>
              <w:right w:w="0" w:type="dxa"/>
            </w:tcMar>
            <w:vAlign w:val="center"/>
          </w:tcPr>
          <w:p w14:paraId="3BF6FAD1" w14:textId="77777777" w:rsidR="00D27A53" w:rsidRPr="00EC5CBA" w:rsidRDefault="00D27A53" w:rsidP="00D27A53">
            <w:pPr>
              <w:widowControl w:val="0"/>
              <w:spacing w:line="240" w:lineRule="auto"/>
              <w:jc w:val="center"/>
              <w:rPr>
                <w:rFonts w:ascii="Calibri" w:eastAsia="Calibri" w:hAnsi="Calibri" w:cs="Calibri"/>
                <w:b/>
                <w:bCs/>
                <w:sz w:val="52"/>
                <w:szCs w:val="52"/>
              </w:rPr>
            </w:pPr>
            <w:r w:rsidRPr="00EC5CBA">
              <w:rPr>
                <w:rFonts w:ascii="Calibri" w:eastAsia="Calibri" w:hAnsi="Calibri" w:cs="Calibri"/>
                <w:b/>
                <w:bCs/>
              </w:rPr>
              <w:t>Before</w:t>
            </w:r>
          </w:p>
        </w:tc>
        <w:tc>
          <w:tcPr>
            <w:tcW w:w="900" w:type="dxa"/>
            <w:tcMar>
              <w:top w:w="0" w:type="dxa"/>
              <w:left w:w="43" w:type="dxa"/>
              <w:bottom w:w="0" w:type="dxa"/>
              <w:right w:w="0" w:type="dxa"/>
            </w:tcMar>
            <w:vAlign w:val="center"/>
          </w:tcPr>
          <w:p w14:paraId="0D00F97F" w14:textId="77777777" w:rsidR="00D27A53" w:rsidRPr="00EC5CBA" w:rsidRDefault="00D27A53" w:rsidP="00D27A53">
            <w:pPr>
              <w:widowControl w:val="0"/>
              <w:spacing w:line="240" w:lineRule="auto"/>
              <w:jc w:val="center"/>
              <w:rPr>
                <w:rFonts w:ascii="Calibri" w:eastAsia="Calibri" w:hAnsi="Calibri" w:cs="Calibri"/>
                <w:b/>
                <w:bCs/>
                <w:sz w:val="52"/>
                <w:szCs w:val="52"/>
              </w:rPr>
            </w:pPr>
            <w:r w:rsidRPr="00EC5CBA">
              <w:rPr>
                <w:rFonts w:ascii="Calibri" w:eastAsia="Calibri" w:hAnsi="Calibri" w:cs="Calibri"/>
                <w:b/>
                <w:bCs/>
              </w:rPr>
              <w:t>After</w:t>
            </w:r>
          </w:p>
        </w:tc>
      </w:tr>
      <w:tr w:rsidR="00D27A53" w14:paraId="0E03C506" w14:textId="77777777" w:rsidTr="00D27A53">
        <w:tc>
          <w:tcPr>
            <w:tcW w:w="900" w:type="dxa"/>
            <w:tcMar>
              <w:top w:w="0" w:type="dxa"/>
              <w:left w:w="43" w:type="dxa"/>
              <w:bottom w:w="0" w:type="dxa"/>
              <w:right w:w="0" w:type="dxa"/>
            </w:tcMar>
            <w:vAlign w:val="center"/>
          </w:tcPr>
          <w:p w14:paraId="6283EBFF" w14:textId="77777777" w:rsidR="00D27A53" w:rsidRPr="006941B8" w:rsidRDefault="00D27A53" w:rsidP="00D27A53">
            <w:pPr>
              <w:widowControl w:val="0"/>
              <w:spacing w:line="240" w:lineRule="auto"/>
              <w:jc w:val="center"/>
              <w:rPr>
                <w:rFonts w:ascii="Calibri" w:eastAsia="Calibri" w:hAnsi="Calibri" w:cs="Calibri"/>
                <w:b/>
              </w:rPr>
            </w:pPr>
            <w:r w:rsidRPr="006941B8">
              <w:rPr>
                <w:rFonts w:ascii="Calibri" w:eastAsia="Calibri" w:hAnsi="Calibri" w:cs="Calibri"/>
                <w:b/>
              </w:rPr>
              <w:t>1</w:t>
            </w:r>
          </w:p>
        </w:tc>
        <w:tc>
          <w:tcPr>
            <w:tcW w:w="1530" w:type="dxa"/>
            <w:tcMar>
              <w:top w:w="0" w:type="dxa"/>
              <w:left w:w="43" w:type="dxa"/>
              <w:bottom w:w="0" w:type="dxa"/>
              <w:right w:w="0" w:type="dxa"/>
            </w:tcMar>
            <w:vAlign w:val="center"/>
          </w:tcPr>
          <w:p w14:paraId="7A0174DE"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Calibri" w:hAnsi="Calibri" w:cs="Calibri"/>
              </w:rPr>
              <w:t>Meristem</w:t>
            </w:r>
          </w:p>
        </w:tc>
        <w:tc>
          <w:tcPr>
            <w:tcW w:w="2340" w:type="dxa"/>
            <w:tcMar>
              <w:top w:w="0" w:type="dxa"/>
              <w:left w:w="43" w:type="dxa"/>
              <w:bottom w:w="0" w:type="dxa"/>
              <w:right w:w="0" w:type="dxa"/>
            </w:tcMar>
            <w:vAlign w:val="center"/>
          </w:tcPr>
          <w:p w14:paraId="24ED63AF"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Calibri" w:hAnsi="Calibri" w:cs="Calibri"/>
              </w:rPr>
              <w:t>Control, soil</w:t>
            </w:r>
          </w:p>
        </w:tc>
        <w:tc>
          <w:tcPr>
            <w:tcW w:w="1440" w:type="dxa"/>
            <w:tcMar>
              <w:top w:w="0" w:type="dxa"/>
              <w:left w:w="43" w:type="dxa"/>
              <w:bottom w:w="0" w:type="dxa"/>
              <w:right w:w="0" w:type="dxa"/>
            </w:tcMar>
            <w:vAlign w:val="center"/>
          </w:tcPr>
          <w:p w14:paraId="4215EDF1" w14:textId="77777777" w:rsidR="00D27A53" w:rsidRPr="00A43F7A"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23,826,740</w:t>
            </w:r>
          </w:p>
        </w:tc>
        <w:tc>
          <w:tcPr>
            <w:tcW w:w="1350" w:type="dxa"/>
            <w:tcMar>
              <w:top w:w="0" w:type="dxa"/>
              <w:left w:w="43" w:type="dxa"/>
              <w:bottom w:w="0" w:type="dxa"/>
              <w:right w:w="0" w:type="dxa"/>
            </w:tcMar>
            <w:vAlign w:val="center"/>
          </w:tcPr>
          <w:p w14:paraId="5E560752" w14:textId="77777777" w:rsidR="00D27A53" w:rsidRPr="00A43F7A"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21,153,882</w:t>
            </w:r>
          </w:p>
        </w:tc>
        <w:tc>
          <w:tcPr>
            <w:tcW w:w="900" w:type="dxa"/>
            <w:tcMar>
              <w:top w:w="0" w:type="dxa"/>
              <w:left w:w="43" w:type="dxa"/>
              <w:bottom w:w="0" w:type="dxa"/>
              <w:right w:w="0" w:type="dxa"/>
            </w:tcMar>
            <w:vAlign w:val="center"/>
          </w:tcPr>
          <w:p w14:paraId="2563CDA6"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Times New Roman" w:hAnsi="Calibri" w:cs="Times New Roman"/>
              </w:rPr>
              <w:t>2,406.5</w:t>
            </w:r>
          </w:p>
        </w:tc>
        <w:tc>
          <w:tcPr>
            <w:tcW w:w="900" w:type="dxa"/>
            <w:tcMar>
              <w:top w:w="0" w:type="dxa"/>
              <w:left w:w="43" w:type="dxa"/>
              <w:bottom w:w="0" w:type="dxa"/>
              <w:right w:w="0" w:type="dxa"/>
            </w:tcMar>
            <w:vAlign w:val="center"/>
          </w:tcPr>
          <w:p w14:paraId="00D532A0"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Times New Roman" w:hAnsi="Calibri" w:cs="Times New Roman"/>
              </w:rPr>
              <w:t>2,061.0</w:t>
            </w:r>
          </w:p>
        </w:tc>
      </w:tr>
      <w:tr w:rsidR="00D27A53" w14:paraId="6FC843AF" w14:textId="77777777" w:rsidTr="00D27A53">
        <w:tc>
          <w:tcPr>
            <w:tcW w:w="900" w:type="dxa"/>
            <w:tcMar>
              <w:top w:w="0" w:type="dxa"/>
              <w:left w:w="43" w:type="dxa"/>
              <w:bottom w:w="0" w:type="dxa"/>
              <w:right w:w="0" w:type="dxa"/>
            </w:tcMar>
            <w:vAlign w:val="center"/>
          </w:tcPr>
          <w:p w14:paraId="41AA20B1" w14:textId="77777777" w:rsidR="00D27A53" w:rsidRPr="006941B8" w:rsidRDefault="00D27A53" w:rsidP="00D27A53">
            <w:pPr>
              <w:widowControl w:val="0"/>
              <w:spacing w:line="240" w:lineRule="auto"/>
              <w:jc w:val="center"/>
              <w:rPr>
                <w:rFonts w:ascii="Calibri" w:eastAsia="Calibri" w:hAnsi="Calibri" w:cs="Calibri"/>
                <w:b/>
              </w:rPr>
            </w:pPr>
            <w:r w:rsidRPr="006941B8">
              <w:rPr>
                <w:rFonts w:ascii="Calibri" w:eastAsia="Calibri" w:hAnsi="Calibri" w:cs="Calibri"/>
                <w:b/>
              </w:rPr>
              <w:t>2</w:t>
            </w:r>
          </w:p>
        </w:tc>
        <w:tc>
          <w:tcPr>
            <w:tcW w:w="1530" w:type="dxa"/>
            <w:tcMar>
              <w:top w:w="0" w:type="dxa"/>
              <w:left w:w="43" w:type="dxa"/>
              <w:bottom w:w="0" w:type="dxa"/>
              <w:right w:w="0" w:type="dxa"/>
            </w:tcMar>
            <w:vAlign w:val="center"/>
          </w:tcPr>
          <w:p w14:paraId="36B4FD68"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Calibri" w:hAnsi="Calibri" w:cs="Calibri"/>
              </w:rPr>
              <w:t>Petiole</w:t>
            </w:r>
          </w:p>
        </w:tc>
        <w:tc>
          <w:tcPr>
            <w:tcW w:w="2340" w:type="dxa"/>
            <w:tcMar>
              <w:top w:w="0" w:type="dxa"/>
              <w:left w:w="43" w:type="dxa"/>
              <w:bottom w:w="0" w:type="dxa"/>
              <w:right w:w="0" w:type="dxa"/>
            </w:tcMar>
            <w:vAlign w:val="center"/>
          </w:tcPr>
          <w:p w14:paraId="586A4B82"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Calibri" w:hAnsi="Calibri" w:cs="Calibri"/>
              </w:rPr>
              <w:t>Control, soil</w:t>
            </w:r>
          </w:p>
        </w:tc>
        <w:tc>
          <w:tcPr>
            <w:tcW w:w="1440" w:type="dxa"/>
            <w:tcMar>
              <w:top w:w="0" w:type="dxa"/>
              <w:left w:w="43" w:type="dxa"/>
              <w:bottom w:w="0" w:type="dxa"/>
              <w:right w:w="0" w:type="dxa"/>
            </w:tcMar>
            <w:vAlign w:val="center"/>
          </w:tcPr>
          <w:p w14:paraId="00DF9412" w14:textId="77777777" w:rsidR="00D27A53" w:rsidRPr="00A43F7A"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20,783,672</w:t>
            </w:r>
          </w:p>
        </w:tc>
        <w:tc>
          <w:tcPr>
            <w:tcW w:w="1350" w:type="dxa"/>
            <w:tcMar>
              <w:top w:w="0" w:type="dxa"/>
              <w:left w:w="43" w:type="dxa"/>
              <w:bottom w:w="0" w:type="dxa"/>
              <w:right w:w="0" w:type="dxa"/>
            </w:tcMar>
            <w:vAlign w:val="center"/>
          </w:tcPr>
          <w:p w14:paraId="1C4021DA" w14:textId="77777777" w:rsidR="00D27A53" w:rsidRPr="00A43F7A"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18,451,810</w:t>
            </w:r>
          </w:p>
        </w:tc>
        <w:tc>
          <w:tcPr>
            <w:tcW w:w="900" w:type="dxa"/>
            <w:tcMar>
              <w:top w:w="0" w:type="dxa"/>
              <w:left w:w="43" w:type="dxa"/>
              <w:bottom w:w="0" w:type="dxa"/>
              <w:right w:w="0" w:type="dxa"/>
            </w:tcMar>
            <w:vAlign w:val="center"/>
          </w:tcPr>
          <w:p w14:paraId="635F5B39"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Times New Roman" w:hAnsi="Calibri" w:cs="Times New Roman"/>
              </w:rPr>
              <w:t>2,099.2</w:t>
            </w:r>
          </w:p>
        </w:tc>
        <w:tc>
          <w:tcPr>
            <w:tcW w:w="900" w:type="dxa"/>
            <w:tcMar>
              <w:top w:w="0" w:type="dxa"/>
              <w:left w:w="43" w:type="dxa"/>
              <w:bottom w:w="0" w:type="dxa"/>
              <w:right w:w="0" w:type="dxa"/>
            </w:tcMar>
            <w:vAlign w:val="center"/>
          </w:tcPr>
          <w:p w14:paraId="5C3B736F"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Times New Roman" w:hAnsi="Calibri" w:cs="Times New Roman"/>
              </w:rPr>
              <w:t>1,800.4</w:t>
            </w:r>
          </w:p>
        </w:tc>
      </w:tr>
      <w:tr w:rsidR="00D27A53" w14:paraId="7F8E275F" w14:textId="77777777" w:rsidTr="00D27A53">
        <w:tc>
          <w:tcPr>
            <w:tcW w:w="900" w:type="dxa"/>
            <w:tcMar>
              <w:top w:w="0" w:type="dxa"/>
              <w:left w:w="43" w:type="dxa"/>
              <w:bottom w:w="0" w:type="dxa"/>
              <w:right w:w="0" w:type="dxa"/>
            </w:tcMar>
            <w:vAlign w:val="center"/>
          </w:tcPr>
          <w:p w14:paraId="70D99306" w14:textId="77777777" w:rsidR="00D27A53" w:rsidRPr="006941B8" w:rsidRDefault="00D27A53" w:rsidP="00D27A53">
            <w:pPr>
              <w:widowControl w:val="0"/>
              <w:spacing w:line="240" w:lineRule="auto"/>
              <w:jc w:val="center"/>
              <w:rPr>
                <w:rFonts w:ascii="Calibri" w:eastAsia="Calibri" w:hAnsi="Calibri" w:cs="Calibri"/>
                <w:b/>
              </w:rPr>
            </w:pPr>
            <w:r w:rsidRPr="006941B8">
              <w:rPr>
                <w:rFonts w:ascii="Calibri" w:eastAsia="Calibri" w:hAnsi="Calibri" w:cs="Calibri"/>
                <w:b/>
              </w:rPr>
              <w:t>3</w:t>
            </w:r>
          </w:p>
        </w:tc>
        <w:tc>
          <w:tcPr>
            <w:tcW w:w="1530" w:type="dxa"/>
            <w:tcMar>
              <w:top w:w="0" w:type="dxa"/>
              <w:left w:w="43" w:type="dxa"/>
              <w:bottom w:w="0" w:type="dxa"/>
              <w:right w:w="0" w:type="dxa"/>
            </w:tcMar>
            <w:vAlign w:val="center"/>
          </w:tcPr>
          <w:p w14:paraId="65EA3028"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Calibri" w:hAnsi="Calibri" w:cs="Calibri"/>
              </w:rPr>
              <w:t>Flower</w:t>
            </w:r>
          </w:p>
        </w:tc>
        <w:tc>
          <w:tcPr>
            <w:tcW w:w="2340" w:type="dxa"/>
            <w:tcMar>
              <w:top w:w="0" w:type="dxa"/>
              <w:left w:w="43" w:type="dxa"/>
              <w:bottom w:w="0" w:type="dxa"/>
              <w:right w:w="0" w:type="dxa"/>
            </w:tcMar>
            <w:vAlign w:val="center"/>
          </w:tcPr>
          <w:p w14:paraId="64466CC9"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Calibri" w:hAnsi="Calibri" w:cs="Calibri"/>
              </w:rPr>
              <w:t>Control, soil</w:t>
            </w:r>
          </w:p>
        </w:tc>
        <w:tc>
          <w:tcPr>
            <w:tcW w:w="1440" w:type="dxa"/>
            <w:tcMar>
              <w:top w:w="0" w:type="dxa"/>
              <w:left w:w="43" w:type="dxa"/>
              <w:bottom w:w="0" w:type="dxa"/>
              <w:right w:w="0" w:type="dxa"/>
            </w:tcMar>
            <w:vAlign w:val="center"/>
          </w:tcPr>
          <w:p w14:paraId="7CC83754" w14:textId="77777777" w:rsidR="00D27A53" w:rsidRPr="00A43F7A"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21,034,318</w:t>
            </w:r>
          </w:p>
        </w:tc>
        <w:tc>
          <w:tcPr>
            <w:tcW w:w="1350" w:type="dxa"/>
            <w:tcMar>
              <w:top w:w="0" w:type="dxa"/>
              <w:left w:w="43" w:type="dxa"/>
              <w:bottom w:w="0" w:type="dxa"/>
              <w:right w:w="0" w:type="dxa"/>
            </w:tcMar>
            <w:vAlign w:val="center"/>
          </w:tcPr>
          <w:p w14:paraId="27FF8954" w14:textId="77777777" w:rsidR="00D27A53" w:rsidRPr="00A43F7A"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18,475,932</w:t>
            </w:r>
          </w:p>
        </w:tc>
        <w:tc>
          <w:tcPr>
            <w:tcW w:w="900" w:type="dxa"/>
            <w:tcMar>
              <w:top w:w="0" w:type="dxa"/>
              <w:left w:w="43" w:type="dxa"/>
              <w:bottom w:w="0" w:type="dxa"/>
              <w:right w:w="0" w:type="dxa"/>
            </w:tcMar>
            <w:vAlign w:val="center"/>
          </w:tcPr>
          <w:p w14:paraId="11442014"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Times New Roman" w:hAnsi="Calibri" w:cs="Times New Roman"/>
              </w:rPr>
              <w:t>2,124.5</w:t>
            </w:r>
          </w:p>
        </w:tc>
        <w:tc>
          <w:tcPr>
            <w:tcW w:w="900" w:type="dxa"/>
            <w:tcMar>
              <w:top w:w="0" w:type="dxa"/>
              <w:left w:w="43" w:type="dxa"/>
              <w:bottom w:w="0" w:type="dxa"/>
              <w:right w:w="0" w:type="dxa"/>
            </w:tcMar>
            <w:vAlign w:val="center"/>
          </w:tcPr>
          <w:p w14:paraId="7D8F5A75"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Times New Roman" w:hAnsi="Calibri" w:cs="Times New Roman"/>
              </w:rPr>
              <w:t>1,798.6</w:t>
            </w:r>
          </w:p>
        </w:tc>
      </w:tr>
      <w:tr w:rsidR="00D27A53" w14:paraId="37C48DB3" w14:textId="77777777" w:rsidTr="00D27A53">
        <w:tc>
          <w:tcPr>
            <w:tcW w:w="900" w:type="dxa"/>
            <w:tcMar>
              <w:top w:w="0" w:type="dxa"/>
              <w:left w:w="43" w:type="dxa"/>
              <w:bottom w:w="0" w:type="dxa"/>
              <w:right w:w="0" w:type="dxa"/>
            </w:tcMar>
            <w:vAlign w:val="center"/>
          </w:tcPr>
          <w:p w14:paraId="0B8964DF" w14:textId="77777777" w:rsidR="00D27A53" w:rsidRPr="006941B8" w:rsidRDefault="00D27A53" w:rsidP="00D27A53">
            <w:pPr>
              <w:widowControl w:val="0"/>
              <w:spacing w:line="240" w:lineRule="auto"/>
              <w:jc w:val="center"/>
              <w:rPr>
                <w:rFonts w:ascii="Calibri" w:eastAsia="Calibri" w:hAnsi="Calibri" w:cs="Calibri"/>
                <w:b/>
              </w:rPr>
            </w:pPr>
            <w:r w:rsidRPr="006941B8">
              <w:rPr>
                <w:rFonts w:ascii="Calibri" w:eastAsia="Calibri" w:hAnsi="Calibri" w:cs="Calibri"/>
                <w:b/>
              </w:rPr>
              <w:t>4</w:t>
            </w:r>
          </w:p>
        </w:tc>
        <w:tc>
          <w:tcPr>
            <w:tcW w:w="1530" w:type="dxa"/>
            <w:tcMar>
              <w:top w:w="0" w:type="dxa"/>
              <w:left w:w="43" w:type="dxa"/>
              <w:bottom w:w="0" w:type="dxa"/>
              <w:right w:w="0" w:type="dxa"/>
            </w:tcMar>
            <w:vAlign w:val="center"/>
          </w:tcPr>
          <w:p w14:paraId="30EF6E25"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Calibri" w:hAnsi="Calibri" w:cs="Calibri"/>
              </w:rPr>
              <w:t>Root</w:t>
            </w:r>
          </w:p>
        </w:tc>
        <w:tc>
          <w:tcPr>
            <w:tcW w:w="2340" w:type="dxa"/>
            <w:tcMar>
              <w:top w:w="0" w:type="dxa"/>
              <w:left w:w="43" w:type="dxa"/>
              <w:bottom w:w="0" w:type="dxa"/>
              <w:right w:w="0" w:type="dxa"/>
            </w:tcMar>
            <w:vAlign w:val="center"/>
          </w:tcPr>
          <w:p w14:paraId="6C613E95"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Calibri" w:hAnsi="Calibri" w:cs="Calibri"/>
              </w:rPr>
              <w:t>Control, soil</w:t>
            </w:r>
          </w:p>
        </w:tc>
        <w:tc>
          <w:tcPr>
            <w:tcW w:w="1440" w:type="dxa"/>
            <w:tcMar>
              <w:top w:w="0" w:type="dxa"/>
              <w:left w:w="43" w:type="dxa"/>
              <w:bottom w:w="0" w:type="dxa"/>
              <w:right w:w="0" w:type="dxa"/>
            </w:tcMar>
            <w:vAlign w:val="center"/>
          </w:tcPr>
          <w:p w14:paraId="69AABC5C" w14:textId="77777777" w:rsidR="00D27A53" w:rsidRPr="00A43F7A"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56,108,448</w:t>
            </w:r>
          </w:p>
        </w:tc>
        <w:tc>
          <w:tcPr>
            <w:tcW w:w="1350" w:type="dxa"/>
            <w:tcMar>
              <w:top w:w="0" w:type="dxa"/>
              <w:left w:w="43" w:type="dxa"/>
              <w:bottom w:w="0" w:type="dxa"/>
              <w:right w:w="0" w:type="dxa"/>
            </w:tcMar>
            <w:vAlign w:val="center"/>
          </w:tcPr>
          <w:p w14:paraId="5608F45B" w14:textId="77777777" w:rsidR="00D27A53" w:rsidRPr="00A43F7A"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48,953,040</w:t>
            </w:r>
          </w:p>
        </w:tc>
        <w:tc>
          <w:tcPr>
            <w:tcW w:w="900" w:type="dxa"/>
            <w:tcMar>
              <w:top w:w="0" w:type="dxa"/>
              <w:left w:w="43" w:type="dxa"/>
              <w:bottom w:w="0" w:type="dxa"/>
              <w:right w:w="0" w:type="dxa"/>
            </w:tcMar>
            <w:vAlign w:val="center"/>
          </w:tcPr>
          <w:p w14:paraId="30932638"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Times New Roman" w:hAnsi="Calibri" w:cs="Times New Roman"/>
              </w:rPr>
              <w:t>5,667.0</w:t>
            </w:r>
          </w:p>
        </w:tc>
        <w:tc>
          <w:tcPr>
            <w:tcW w:w="900" w:type="dxa"/>
            <w:tcMar>
              <w:top w:w="0" w:type="dxa"/>
              <w:left w:w="43" w:type="dxa"/>
              <w:bottom w:w="0" w:type="dxa"/>
              <w:right w:w="0" w:type="dxa"/>
            </w:tcMar>
            <w:vAlign w:val="center"/>
          </w:tcPr>
          <w:p w14:paraId="182E000C"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Times New Roman" w:hAnsi="Calibri" w:cs="Times New Roman"/>
              </w:rPr>
              <w:t>4,694.6</w:t>
            </w:r>
          </w:p>
        </w:tc>
      </w:tr>
      <w:tr w:rsidR="00D27A53" w14:paraId="49A4A1FA" w14:textId="77777777" w:rsidTr="00D27A53">
        <w:tc>
          <w:tcPr>
            <w:tcW w:w="900" w:type="dxa"/>
            <w:tcMar>
              <w:top w:w="0" w:type="dxa"/>
              <w:left w:w="43" w:type="dxa"/>
              <w:bottom w:w="0" w:type="dxa"/>
              <w:right w:w="0" w:type="dxa"/>
            </w:tcMar>
            <w:vAlign w:val="center"/>
          </w:tcPr>
          <w:p w14:paraId="0A7CCE7E" w14:textId="77777777" w:rsidR="00D27A53" w:rsidRPr="006941B8" w:rsidRDefault="00D27A53" w:rsidP="00D27A53">
            <w:pPr>
              <w:widowControl w:val="0"/>
              <w:spacing w:line="240" w:lineRule="auto"/>
              <w:jc w:val="center"/>
              <w:rPr>
                <w:rFonts w:ascii="Calibri" w:eastAsia="Calibri" w:hAnsi="Calibri" w:cs="Calibri"/>
                <w:b/>
              </w:rPr>
            </w:pPr>
            <w:r w:rsidRPr="006941B8">
              <w:rPr>
                <w:rFonts w:ascii="Calibri" w:eastAsia="Calibri" w:hAnsi="Calibri" w:cs="Calibri"/>
                <w:b/>
              </w:rPr>
              <w:t>5</w:t>
            </w:r>
          </w:p>
        </w:tc>
        <w:tc>
          <w:tcPr>
            <w:tcW w:w="1530" w:type="dxa"/>
            <w:tcMar>
              <w:top w:w="0" w:type="dxa"/>
              <w:left w:w="43" w:type="dxa"/>
              <w:bottom w:w="0" w:type="dxa"/>
              <w:right w:w="0" w:type="dxa"/>
            </w:tcMar>
            <w:vAlign w:val="center"/>
          </w:tcPr>
          <w:p w14:paraId="710A6FAB"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Calibri" w:hAnsi="Calibri" w:cs="Calibri"/>
              </w:rPr>
              <w:t>Young leaf</w:t>
            </w:r>
          </w:p>
        </w:tc>
        <w:tc>
          <w:tcPr>
            <w:tcW w:w="2340" w:type="dxa"/>
            <w:tcMar>
              <w:top w:w="0" w:type="dxa"/>
              <w:left w:w="43" w:type="dxa"/>
              <w:bottom w:w="0" w:type="dxa"/>
              <w:right w:w="0" w:type="dxa"/>
            </w:tcMar>
            <w:vAlign w:val="center"/>
          </w:tcPr>
          <w:p w14:paraId="386AE04B"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Calibri" w:hAnsi="Calibri" w:cs="Calibri"/>
              </w:rPr>
              <w:t>Control, soil</w:t>
            </w:r>
          </w:p>
        </w:tc>
        <w:tc>
          <w:tcPr>
            <w:tcW w:w="1440" w:type="dxa"/>
            <w:tcMar>
              <w:top w:w="0" w:type="dxa"/>
              <w:left w:w="43" w:type="dxa"/>
              <w:bottom w:w="0" w:type="dxa"/>
              <w:right w:w="0" w:type="dxa"/>
            </w:tcMar>
            <w:vAlign w:val="center"/>
          </w:tcPr>
          <w:p w14:paraId="772B69BF" w14:textId="77777777" w:rsidR="00D27A53" w:rsidRPr="00A43F7A"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13,183,406</w:t>
            </w:r>
          </w:p>
        </w:tc>
        <w:tc>
          <w:tcPr>
            <w:tcW w:w="1350" w:type="dxa"/>
            <w:tcMar>
              <w:top w:w="0" w:type="dxa"/>
              <w:left w:w="43" w:type="dxa"/>
              <w:bottom w:w="0" w:type="dxa"/>
              <w:right w:w="0" w:type="dxa"/>
            </w:tcMar>
            <w:vAlign w:val="center"/>
          </w:tcPr>
          <w:p w14:paraId="5784AFAF" w14:textId="77777777" w:rsidR="00D27A53" w:rsidRPr="00A43F7A"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11,567,838</w:t>
            </w:r>
          </w:p>
        </w:tc>
        <w:tc>
          <w:tcPr>
            <w:tcW w:w="900" w:type="dxa"/>
            <w:tcMar>
              <w:top w:w="0" w:type="dxa"/>
              <w:left w:w="43" w:type="dxa"/>
              <w:bottom w:w="0" w:type="dxa"/>
              <w:right w:w="0" w:type="dxa"/>
            </w:tcMar>
            <w:vAlign w:val="center"/>
          </w:tcPr>
          <w:p w14:paraId="1854AA9D"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Times New Roman" w:hAnsi="Calibri" w:cs="Times New Roman"/>
              </w:rPr>
              <w:t>1,331.5</w:t>
            </w:r>
          </w:p>
        </w:tc>
        <w:tc>
          <w:tcPr>
            <w:tcW w:w="900" w:type="dxa"/>
            <w:tcMar>
              <w:top w:w="0" w:type="dxa"/>
              <w:left w:w="43" w:type="dxa"/>
              <w:bottom w:w="0" w:type="dxa"/>
              <w:right w:w="0" w:type="dxa"/>
            </w:tcMar>
            <w:vAlign w:val="center"/>
          </w:tcPr>
          <w:p w14:paraId="0321FAF1"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Times New Roman" w:hAnsi="Calibri" w:cs="Times New Roman"/>
              </w:rPr>
              <w:t>1,125.1</w:t>
            </w:r>
          </w:p>
        </w:tc>
      </w:tr>
      <w:tr w:rsidR="00D27A53" w14:paraId="6B93A389" w14:textId="77777777" w:rsidTr="00D27A53">
        <w:tc>
          <w:tcPr>
            <w:tcW w:w="900" w:type="dxa"/>
            <w:tcMar>
              <w:top w:w="0" w:type="dxa"/>
              <w:left w:w="43" w:type="dxa"/>
              <w:bottom w:w="0" w:type="dxa"/>
              <w:right w:w="0" w:type="dxa"/>
            </w:tcMar>
            <w:vAlign w:val="center"/>
          </w:tcPr>
          <w:p w14:paraId="4BE6D707" w14:textId="77777777" w:rsidR="00D27A53" w:rsidRPr="006941B8" w:rsidRDefault="00D27A53" w:rsidP="00D27A53">
            <w:pPr>
              <w:widowControl w:val="0"/>
              <w:spacing w:line="240" w:lineRule="auto"/>
              <w:jc w:val="center"/>
              <w:rPr>
                <w:rFonts w:ascii="Calibri" w:eastAsia="Calibri" w:hAnsi="Calibri" w:cs="Calibri"/>
                <w:b/>
              </w:rPr>
            </w:pPr>
            <w:r w:rsidRPr="006941B8">
              <w:rPr>
                <w:rFonts w:ascii="Calibri" w:eastAsia="Calibri" w:hAnsi="Calibri" w:cs="Calibri"/>
                <w:b/>
              </w:rPr>
              <w:t>6</w:t>
            </w:r>
          </w:p>
        </w:tc>
        <w:tc>
          <w:tcPr>
            <w:tcW w:w="1530" w:type="dxa"/>
            <w:tcMar>
              <w:top w:w="0" w:type="dxa"/>
              <w:left w:w="43" w:type="dxa"/>
              <w:bottom w:w="0" w:type="dxa"/>
              <w:right w:w="0" w:type="dxa"/>
            </w:tcMar>
            <w:vAlign w:val="center"/>
          </w:tcPr>
          <w:p w14:paraId="71D404E7"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Calibri" w:hAnsi="Calibri" w:cs="Calibri"/>
              </w:rPr>
              <w:t>Older leaf</w:t>
            </w:r>
          </w:p>
        </w:tc>
        <w:tc>
          <w:tcPr>
            <w:tcW w:w="2340" w:type="dxa"/>
            <w:tcMar>
              <w:top w:w="0" w:type="dxa"/>
              <w:left w:w="43" w:type="dxa"/>
              <w:bottom w:w="0" w:type="dxa"/>
              <w:right w:w="0" w:type="dxa"/>
            </w:tcMar>
            <w:vAlign w:val="center"/>
          </w:tcPr>
          <w:p w14:paraId="6DCCF831"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Calibri" w:hAnsi="Calibri" w:cs="Calibri"/>
              </w:rPr>
              <w:t>Control, soil</w:t>
            </w:r>
          </w:p>
        </w:tc>
        <w:tc>
          <w:tcPr>
            <w:tcW w:w="1440" w:type="dxa"/>
            <w:tcMar>
              <w:top w:w="0" w:type="dxa"/>
              <w:left w:w="43" w:type="dxa"/>
              <w:bottom w:w="0" w:type="dxa"/>
              <w:right w:w="0" w:type="dxa"/>
            </w:tcMar>
            <w:vAlign w:val="center"/>
          </w:tcPr>
          <w:p w14:paraId="6B5A6DC1" w14:textId="77777777" w:rsidR="00D27A53" w:rsidRPr="00A43F7A"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23,643,982</w:t>
            </w:r>
          </w:p>
        </w:tc>
        <w:tc>
          <w:tcPr>
            <w:tcW w:w="1350" w:type="dxa"/>
            <w:tcMar>
              <w:top w:w="0" w:type="dxa"/>
              <w:left w:w="43" w:type="dxa"/>
              <w:bottom w:w="0" w:type="dxa"/>
              <w:right w:w="0" w:type="dxa"/>
            </w:tcMar>
            <w:vAlign w:val="center"/>
          </w:tcPr>
          <w:p w14:paraId="07316BFE" w14:textId="77777777" w:rsidR="00D27A53" w:rsidRPr="00A43F7A"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20,788,834</w:t>
            </w:r>
          </w:p>
        </w:tc>
        <w:tc>
          <w:tcPr>
            <w:tcW w:w="900" w:type="dxa"/>
            <w:tcMar>
              <w:top w:w="0" w:type="dxa"/>
              <w:left w:w="43" w:type="dxa"/>
              <w:bottom w:w="0" w:type="dxa"/>
              <w:right w:w="0" w:type="dxa"/>
            </w:tcMar>
            <w:vAlign w:val="center"/>
          </w:tcPr>
          <w:p w14:paraId="0E08B1E3"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Times New Roman" w:hAnsi="Calibri" w:cs="Times New Roman"/>
              </w:rPr>
              <w:t>2,388.0</w:t>
            </w:r>
          </w:p>
        </w:tc>
        <w:tc>
          <w:tcPr>
            <w:tcW w:w="900" w:type="dxa"/>
            <w:tcMar>
              <w:top w:w="0" w:type="dxa"/>
              <w:left w:w="43" w:type="dxa"/>
              <w:bottom w:w="0" w:type="dxa"/>
              <w:right w:w="0" w:type="dxa"/>
            </w:tcMar>
            <w:vAlign w:val="center"/>
          </w:tcPr>
          <w:p w14:paraId="7E9D174B"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Times New Roman" w:hAnsi="Calibri" w:cs="Times New Roman"/>
              </w:rPr>
              <w:t>2,023.1</w:t>
            </w:r>
          </w:p>
        </w:tc>
      </w:tr>
      <w:tr w:rsidR="00D27A53" w14:paraId="5BD7223A" w14:textId="77777777" w:rsidTr="00D27A53">
        <w:tc>
          <w:tcPr>
            <w:tcW w:w="900" w:type="dxa"/>
            <w:tcMar>
              <w:top w:w="0" w:type="dxa"/>
              <w:left w:w="43" w:type="dxa"/>
              <w:bottom w:w="0" w:type="dxa"/>
              <w:right w:w="0" w:type="dxa"/>
            </w:tcMar>
            <w:vAlign w:val="center"/>
          </w:tcPr>
          <w:p w14:paraId="19F5B263" w14:textId="77777777" w:rsidR="00D27A53" w:rsidRPr="006941B8" w:rsidRDefault="00D27A53" w:rsidP="00D27A53">
            <w:pPr>
              <w:widowControl w:val="0"/>
              <w:spacing w:line="240" w:lineRule="auto"/>
              <w:jc w:val="center"/>
              <w:rPr>
                <w:rFonts w:ascii="Calibri" w:eastAsia="Calibri" w:hAnsi="Calibri" w:cs="Calibri"/>
                <w:b/>
              </w:rPr>
            </w:pPr>
            <w:r w:rsidRPr="006941B8">
              <w:rPr>
                <w:rFonts w:ascii="Calibri" w:eastAsia="Calibri" w:hAnsi="Calibri" w:cs="Calibri"/>
                <w:b/>
              </w:rPr>
              <w:t>7</w:t>
            </w:r>
          </w:p>
        </w:tc>
        <w:tc>
          <w:tcPr>
            <w:tcW w:w="1530" w:type="dxa"/>
            <w:tcMar>
              <w:top w:w="0" w:type="dxa"/>
              <w:left w:w="43" w:type="dxa"/>
              <w:bottom w:w="0" w:type="dxa"/>
              <w:right w:w="0" w:type="dxa"/>
            </w:tcMar>
            <w:vAlign w:val="center"/>
          </w:tcPr>
          <w:p w14:paraId="01C93DEF"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Calibri" w:hAnsi="Calibri" w:cs="Calibri"/>
              </w:rPr>
              <w:t>Immature fruit</w:t>
            </w:r>
          </w:p>
        </w:tc>
        <w:tc>
          <w:tcPr>
            <w:tcW w:w="2340" w:type="dxa"/>
            <w:tcMar>
              <w:top w:w="0" w:type="dxa"/>
              <w:left w:w="43" w:type="dxa"/>
              <w:bottom w:w="0" w:type="dxa"/>
              <w:right w:w="0" w:type="dxa"/>
            </w:tcMar>
            <w:vAlign w:val="center"/>
          </w:tcPr>
          <w:p w14:paraId="2059B59F"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Calibri" w:hAnsi="Calibri" w:cs="Calibri"/>
              </w:rPr>
              <w:t>Control, soil</w:t>
            </w:r>
          </w:p>
        </w:tc>
        <w:tc>
          <w:tcPr>
            <w:tcW w:w="1440" w:type="dxa"/>
            <w:tcMar>
              <w:top w:w="0" w:type="dxa"/>
              <w:left w:w="43" w:type="dxa"/>
              <w:bottom w:w="0" w:type="dxa"/>
              <w:right w:w="0" w:type="dxa"/>
            </w:tcMar>
            <w:vAlign w:val="center"/>
          </w:tcPr>
          <w:p w14:paraId="2C99464B" w14:textId="77777777" w:rsidR="00D27A53" w:rsidRPr="00A43F7A"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9,714,466</w:t>
            </w:r>
          </w:p>
        </w:tc>
        <w:tc>
          <w:tcPr>
            <w:tcW w:w="1350" w:type="dxa"/>
            <w:tcMar>
              <w:top w:w="0" w:type="dxa"/>
              <w:left w:w="43" w:type="dxa"/>
              <w:bottom w:w="0" w:type="dxa"/>
              <w:right w:w="0" w:type="dxa"/>
            </w:tcMar>
            <w:vAlign w:val="center"/>
          </w:tcPr>
          <w:p w14:paraId="0F2A7833" w14:textId="77777777" w:rsidR="00D27A53" w:rsidRPr="00A43F7A"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8,588,306</w:t>
            </w:r>
          </w:p>
        </w:tc>
        <w:tc>
          <w:tcPr>
            <w:tcW w:w="900" w:type="dxa"/>
            <w:tcMar>
              <w:top w:w="0" w:type="dxa"/>
              <w:left w:w="43" w:type="dxa"/>
              <w:bottom w:w="0" w:type="dxa"/>
              <w:right w:w="0" w:type="dxa"/>
            </w:tcMar>
            <w:vAlign w:val="center"/>
          </w:tcPr>
          <w:p w14:paraId="6B5204E8"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Times New Roman" w:hAnsi="Calibri" w:cs="Times New Roman"/>
              </w:rPr>
              <w:t>981.2</w:t>
            </w:r>
          </w:p>
        </w:tc>
        <w:tc>
          <w:tcPr>
            <w:tcW w:w="900" w:type="dxa"/>
            <w:tcMar>
              <w:top w:w="0" w:type="dxa"/>
              <w:left w:w="43" w:type="dxa"/>
              <w:bottom w:w="0" w:type="dxa"/>
              <w:right w:w="0" w:type="dxa"/>
            </w:tcMar>
            <w:vAlign w:val="center"/>
          </w:tcPr>
          <w:p w14:paraId="449323F4"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Times New Roman" w:hAnsi="Calibri" w:cs="Times New Roman"/>
              </w:rPr>
              <w:t>832.4</w:t>
            </w:r>
          </w:p>
        </w:tc>
      </w:tr>
      <w:tr w:rsidR="00D27A53" w14:paraId="3E3C4380" w14:textId="77777777" w:rsidTr="00D27A53">
        <w:tc>
          <w:tcPr>
            <w:tcW w:w="900" w:type="dxa"/>
            <w:tcMar>
              <w:top w:w="0" w:type="dxa"/>
              <w:left w:w="43" w:type="dxa"/>
              <w:bottom w:w="0" w:type="dxa"/>
              <w:right w:w="0" w:type="dxa"/>
            </w:tcMar>
            <w:vAlign w:val="center"/>
          </w:tcPr>
          <w:p w14:paraId="6748FC0F" w14:textId="77777777" w:rsidR="00D27A53" w:rsidRPr="006941B8" w:rsidRDefault="00D27A53" w:rsidP="00D27A53">
            <w:pPr>
              <w:widowControl w:val="0"/>
              <w:spacing w:line="240" w:lineRule="auto"/>
              <w:jc w:val="center"/>
              <w:rPr>
                <w:rFonts w:ascii="Calibri" w:eastAsia="Calibri" w:hAnsi="Calibri" w:cs="Calibri"/>
                <w:b/>
              </w:rPr>
            </w:pPr>
            <w:r w:rsidRPr="006941B8">
              <w:rPr>
                <w:rFonts w:ascii="Calibri" w:eastAsia="Calibri" w:hAnsi="Calibri" w:cs="Calibri"/>
                <w:b/>
              </w:rPr>
              <w:t>8</w:t>
            </w:r>
          </w:p>
        </w:tc>
        <w:tc>
          <w:tcPr>
            <w:tcW w:w="1530" w:type="dxa"/>
            <w:tcMar>
              <w:top w:w="0" w:type="dxa"/>
              <w:left w:w="43" w:type="dxa"/>
              <w:bottom w:w="0" w:type="dxa"/>
              <w:right w:w="0" w:type="dxa"/>
            </w:tcMar>
            <w:vAlign w:val="center"/>
          </w:tcPr>
          <w:p w14:paraId="75FAC85A"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Calibri" w:hAnsi="Calibri" w:cs="Calibri"/>
              </w:rPr>
              <w:t>Leaf</w:t>
            </w:r>
          </w:p>
        </w:tc>
        <w:tc>
          <w:tcPr>
            <w:tcW w:w="2340" w:type="dxa"/>
            <w:tcMar>
              <w:top w:w="0" w:type="dxa"/>
              <w:left w:w="43" w:type="dxa"/>
              <w:bottom w:w="0" w:type="dxa"/>
              <w:right w:w="0" w:type="dxa"/>
            </w:tcMar>
            <w:vAlign w:val="center"/>
          </w:tcPr>
          <w:p w14:paraId="30E51D08"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Calibri" w:hAnsi="Calibri" w:cs="Calibri"/>
              </w:rPr>
              <w:t>200 NaCl, hydroponics</w:t>
            </w:r>
          </w:p>
        </w:tc>
        <w:tc>
          <w:tcPr>
            <w:tcW w:w="1440" w:type="dxa"/>
            <w:tcMar>
              <w:top w:w="0" w:type="dxa"/>
              <w:left w:w="43" w:type="dxa"/>
              <w:bottom w:w="0" w:type="dxa"/>
              <w:right w:w="0" w:type="dxa"/>
            </w:tcMar>
            <w:vAlign w:val="center"/>
          </w:tcPr>
          <w:p w14:paraId="60978AF4" w14:textId="77777777" w:rsidR="00D27A53" w:rsidRPr="00A43F7A"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24,216,802</w:t>
            </w:r>
          </w:p>
        </w:tc>
        <w:tc>
          <w:tcPr>
            <w:tcW w:w="1350" w:type="dxa"/>
            <w:tcMar>
              <w:top w:w="0" w:type="dxa"/>
              <w:left w:w="43" w:type="dxa"/>
              <w:bottom w:w="0" w:type="dxa"/>
              <w:right w:w="0" w:type="dxa"/>
            </w:tcMar>
            <w:vAlign w:val="center"/>
          </w:tcPr>
          <w:p w14:paraId="30BAA4AF" w14:textId="77777777" w:rsidR="00D27A53" w:rsidRPr="00A43F7A"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21,382,046</w:t>
            </w:r>
          </w:p>
        </w:tc>
        <w:tc>
          <w:tcPr>
            <w:tcW w:w="900" w:type="dxa"/>
            <w:tcMar>
              <w:top w:w="0" w:type="dxa"/>
              <w:left w:w="43" w:type="dxa"/>
              <w:bottom w:w="0" w:type="dxa"/>
              <w:right w:w="0" w:type="dxa"/>
            </w:tcMar>
            <w:vAlign w:val="center"/>
          </w:tcPr>
          <w:p w14:paraId="034C9296"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Times New Roman" w:hAnsi="Calibri" w:cs="Times New Roman"/>
              </w:rPr>
              <w:t>2,445.9</w:t>
            </w:r>
          </w:p>
        </w:tc>
        <w:tc>
          <w:tcPr>
            <w:tcW w:w="900" w:type="dxa"/>
            <w:tcMar>
              <w:top w:w="0" w:type="dxa"/>
              <w:left w:w="43" w:type="dxa"/>
              <w:bottom w:w="0" w:type="dxa"/>
              <w:right w:w="0" w:type="dxa"/>
            </w:tcMar>
            <w:vAlign w:val="center"/>
          </w:tcPr>
          <w:p w14:paraId="2BA04322"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Times New Roman" w:hAnsi="Calibri" w:cs="Times New Roman"/>
              </w:rPr>
              <w:t>2,072.9</w:t>
            </w:r>
          </w:p>
        </w:tc>
      </w:tr>
      <w:tr w:rsidR="00D27A53" w14:paraId="18F74B00" w14:textId="77777777" w:rsidTr="00D27A53">
        <w:tc>
          <w:tcPr>
            <w:tcW w:w="900" w:type="dxa"/>
            <w:tcMar>
              <w:top w:w="0" w:type="dxa"/>
              <w:left w:w="43" w:type="dxa"/>
              <w:bottom w:w="0" w:type="dxa"/>
              <w:right w:w="0" w:type="dxa"/>
            </w:tcMar>
            <w:vAlign w:val="center"/>
          </w:tcPr>
          <w:p w14:paraId="28F64F4E" w14:textId="77777777" w:rsidR="00D27A53" w:rsidRPr="006941B8" w:rsidRDefault="00D27A53" w:rsidP="00D27A53">
            <w:pPr>
              <w:widowControl w:val="0"/>
              <w:spacing w:line="240" w:lineRule="auto"/>
              <w:jc w:val="center"/>
              <w:rPr>
                <w:rFonts w:ascii="Calibri" w:eastAsia="Calibri" w:hAnsi="Calibri" w:cs="Calibri"/>
                <w:b/>
              </w:rPr>
            </w:pPr>
            <w:r w:rsidRPr="006941B8">
              <w:rPr>
                <w:rFonts w:ascii="Calibri" w:eastAsia="Calibri" w:hAnsi="Calibri" w:cs="Calibri"/>
                <w:b/>
              </w:rPr>
              <w:t>9</w:t>
            </w:r>
          </w:p>
        </w:tc>
        <w:tc>
          <w:tcPr>
            <w:tcW w:w="1530" w:type="dxa"/>
            <w:tcMar>
              <w:top w:w="0" w:type="dxa"/>
              <w:left w:w="43" w:type="dxa"/>
              <w:bottom w:w="0" w:type="dxa"/>
              <w:right w:w="0" w:type="dxa"/>
            </w:tcMar>
            <w:vAlign w:val="center"/>
          </w:tcPr>
          <w:p w14:paraId="0C4D39F5"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Calibri" w:hAnsi="Calibri" w:cs="Calibri"/>
              </w:rPr>
              <w:t>Root</w:t>
            </w:r>
          </w:p>
        </w:tc>
        <w:tc>
          <w:tcPr>
            <w:tcW w:w="2340" w:type="dxa"/>
            <w:tcMar>
              <w:top w:w="0" w:type="dxa"/>
              <w:left w:w="43" w:type="dxa"/>
              <w:bottom w:w="0" w:type="dxa"/>
              <w:right w:w="0" w:type="dxa"/>
            </w:tcMar>
            <w:vAlign w:val="center"/>
          </w:tcPr>
          <w:p w14:paraId="09B51E96"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Calibri" w:hAnsi="Calibri" w:cs="Calibri"/>
              </w:rPr>
              <w:t>200 NaCl, hydroponics</w:t>
            </w:r>
          </w:p>
        </w:tc>
        <w:tc>
          <w:tcPr>
            <w:tcW w:w="1440" w:type="dxa"/>
            <w:tcMar>
              <w:top w:w="0" w:type="dxa"/>
              <w:left w:w="43" w:type="dxa"/>
              <w:bottom w:w="0" w:type="dxa"/>
              <w:right w:w="0" w:type="dxa"/>
            </w:tcMar>
            <w:vAlign w:val="center"/>
          </w:tcPr>
          <w:p w14:paraId="046304E9" w14:textId="77777777" w:rsidR="00D27A53" w:rsidRPr="00A43F7A"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62,958,642</w:t>
            </w:r>
          </w:p>
        </w:tc>
        <w:tc>
          <w:tcPr>
            <w:tcW w:w="1350" w:type="dxa"/>
            <w:tcMar>
              <w:top w:w="0" w:type="dxa"/>
              <w:left w:w="43" w:type="dxa"/>
              <w:bottom w:w="0" w:type="dxa"/>
              <w:right w:w="0" w:type="dxa"/>
            </w:tcMar>
            <w:vAlign w:val="center"/>
          </w:tcPr>
          <w:p w14:paraId="65C01CC2" w14:textId="77777777" w:rsidR="00D27A53" w:rsidRPr="00A43F7A"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54,966,746</w:t>
            </w:r>
          </w:p>
        </w:tc>
        <w:tc>
          <w:tcPr>
            <w:tcW w:w="900" w:type="dxa"/>
            <w:tcMar>
              <w:top w:w="0" w:type="dxa"/>
              <w:left w:w="43" w:type="dxa"/>
              <w:bottom w:w="0" w:type="dxa"/>
              <w:right w:w="0" w:type="dxa"/>
            </w:tcMar>
            <w:vAlign w:val="center"/>
          </w:tcPr>
          <w:p w14:paraId="161C2E92"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Times New Roman" w:hAnsi="Calibri" w:cs="Times New Roman"/>
              </w:rPr>
              <w:t>6,358.8</w:t>
            </w:r>
          </w:p>
        </w:tc>
        <w:tc>
          <w:tcPr>
            <w:tcW w:w="900" w:type="dxa"/>
            <w:tcMar>
              <w:top w:w="0" w:type="dxa"/>
              <w:left w:w="43" w:type="dxa"/>
              <w:bottom w:w="0" w:type="dxa"/>
              <w:right w:w="0" w:type="dxa"/>
            </w:tcMar>
            <w:vAlign w:val="center"/>
          </w:tcPr>
          <w:p w14:paraId="523366B0"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Times New Roman" w:hAnsi="Calibri" w:cs="Times New Roman"/>
              </w:rPr>
              <w:t>5,302.1</w:t>
            </w:r>
          </w:p>
        </w:tc>
      </w:tr>
      <w:tr w:rsidR="00D27A53" w14:paraId="71894140" w14:textId="77777777" w:rsidTr="00D27A53">
        <w:tc>
          <w:tcPr>
            <w:tcW w:w="900" w:type="dxa"/>
            <w:tcMar>
              <w:top w:w="0" w:type="dxa"/>
              <w:left w:w="43" w:type="dxa"/>
              <w:bottom w:w="0" w:type="dxa"/>
              <w:right w:w="0" w:type="dxa"/>
            </w:tcMar>
            <w:vAlign w:val="center"/>
          </w:tcPr>
          <w:p w14:paraId="62050967" w14:textId="77777777" w:rsidR="00D27A53" w:rsidRPr="006941B8" w:rsidRDefault="00D27A53" w:rsidP="00D27A53">
            <w:pPr>
              <w:widowControl w:val="0"/>
              <w:spacing w:line="240" w:lineRule="auto"/>
              <w:jc w:val="center"/>
              <w:rPr>
                <w:rFonts w:ascii="Calibri" w:eastAsia="Calibri" w:hAnsi="Calibri" w:cs="Calibri"/>
                <w:b/>
              </w:rPr>
            </w:pPr>
            <w:r w:rsidRPr="006941B8">
              <w:rPr>
                <w:rFonts w:ascii="Calibri" w:eastAsia="Calibri" w:hAnsi="Calibri" w:cs="Calibri"/>
                <w:b/>
              </w:rPr>
              <w:t>10</w:t>
            </w:r>
          </w:p>
        </w:tc>
        <w:tc>
          <w:tcPr>
            <w:tcW w:w="1530" w:type="dxa"/>
            <w:tcMar>
              <w:top w:w="0" w:type="dxa"/>
              <w:left w:w="43" w:type="dxa"/>
              <w:bottom w:w="0" w:type="dxa"/>
              <w:right w:w="0" w:type="dxa"/>
            </w:tcMar>
            <w:vAlign w:val="center"/>
          </w:tcPr>
          <w:p w14:paraId="76469C6A"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Calibri" w:hAnsi="Calibri" w:cs="Calibri"/>
              </w:rPr>
              <w:t>Leaf</w:t>
            </w:r>
          </w:p>
        </w:tc>
        <w:tc>
          <w:tcPr>
            <w:tcW w:w="2340" w:type="dxa"/>
            <w:tcMar>
              <w:top w:w="0" w:type="dxa"/>
              <w:left w:w="43" w:type="dxa"/>
              <w:bottom w:w="0" w:type="dxa"/>
              <w:right w:w="0" w:type="dxa"/>
            </w:tcMar>
            <w:vAlign w:val="center"/>
          </w:tcPr>
          <w:p w14:paraId="0DEB9336"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Calibri" w:hAnsi="Calibri" w:cs="Calibri"/>
              </w:rPr>
              <w:t>200 NaCl hydroponics</w:t>
            </w:r>
          </w:p>
        </w:tc>
        <w:tc>
          <w:tcPr>
            <w:tcW w:w="1440" w:type="dxa"/>
            <w:tcMar>
              <w:top w:w="0" w:type="dxa"/>
              <w:left w:w="43" w:type="dxa"/>
              <w:bottom w:w="0" w:type="dxa"/>
              <w:right w:w="0" w:type="dxa"/>
            </w:tcMar>
            <w:vAlign w:val="center"/>
          </w:tcPr>
          <w:p w14:paraId="217B261B" w14:textId="77777777" w:rsidR="00D27A53" w:rsidRPr="00A43F7A"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19,577,366</w:t>
            </w:r>
          </w:p>
        </w:tc>
        <w:tc>
          <w:tcPr>
            <w:tcW w:w="1350" w:type="dxa"/>
            <w:tcMar>
              <w:top w:w="0" w:type="dxa"/>
              <w:left w:w="43" w:type="dxa"/>
              <w:bottom w:w="0" w:type="dxa"/>
              <w:right w:w="0" w:type="dxa"/>
            </w:tcMar>
            <w:vAlign w:val="center"/>
          </w:tcPr>
          <w:p w14:paraId="0C71A916" w14:textId="77777777" w:rsidR="00D27A53" w:rsidRPr="00A43F7A"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17,380,720</w:t>
            </w:r>
          </w:p>
        </w:tc>
        <w:tc>
          <w:tcPr>
            <w:tcW w:w="900" w:type="dxa"/>
            <w:tcMar>
              <w:top w:w="0" w:type="dxa"/>
              <w:left w:w="43" w:type="dxa"/>
              <w:bottom w:w="0" w:type="dxa"/>
              <w:right w:w="0" w:type="dxa"/>
            </w:tcMar>
            <w:vAlign w:val="center"/>
          </w:tcPr>
          <w:p w14:paraId="7F706B35"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Times New Roman" w:hAnsi="Calibri" w:cs="Times New Roman"/>
              </w:rPr>
              <w:t>1,977.3</w:t>
            </w:r>
          </w:p>
        </w:tc>
        <w:tc>
          <w:tcPr>
            <w:tcW w:w="900" w:type="dxa"/>
            <w:tcMar>
              <w:top w:w="0" w:type="dxa"/>
              <w:left w:w="43" w:type="dxa"/>
              <w:bottom w:w="0" w:type="dxa"/>
              <w:right w:w="0" w:type="dxa"/>
            </w:tcMar>
            <w:vAlign w:val="center"/>
          </w:tcPr>
          <w:p w14:paraId="16CDD5A1"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Times New Roman" w:hAnsi="Calibri" w:cs="Times New Roman"/>
              </w:rPr>
              <w:t>1,696.7</w:t>
            </w:r>
          </w:p>
        </w:tc>
      </w:tr>
      <w:tr w:rsidR="00D27A53" w14:paraId="7E913310" w14:textId="77777777" w:rsidTr="00D27A53">
        <w:tc>
          <w:tcPr>
            <w:tcW w:w="900" w:type="dxa"/>
            <w:tcMar>
              <w:top w:w="0" w:type="dxa"/>
              <w:left w:w="43" w:type="dxa"/>
              <w:bottom w:w="0" w:type="dxa"/>
              <w:right w:w="0" w:type="dxa"/>
            </w:tcMar>
            <w:vAlign w:val="center"/>
          </w:tcPr>
          <w:p w14:paraId="39992432" w14:textId="77777777" w:rsidR="00D27A53" w:rsidRPr="006941B8" w:rsidRDefault="00D27A53" w:rsidP="00D27A53">
            <w:pPr>
              <w:widowControl w:val="0"/>
              <w:spacing w:line="240" w:lineRule="auto"/>
              <w:jc w:val="center"/>
              <w:rPr>
                <w:rFonts w:ascii="Calibri" w:eastAsia="Calibri" w:hAnsi="Calibri" w:cs="Calibri"/>
                <w:b/>
              </w:rPr>
            </w:pPr>
            <w:r w:rsidRPr="006941B8">
              <w:rPr>
                <w:rFonts w:ascii="Calibri" w:eastAsia="Calibri" w:hAnsi="Calibri" w:cs="Calibri"/>
                <w:b/>
              </w:rPr>
              <w:t>11</w:t>
            </w:r>
          </w:p>
        </w:tc>
        <w:tc>
          <w:tcPr>
            <w:tcW w:w="1530" w:type="dxa"/>
            <w:tcMar>
              <w:top w:w="0" w:type="dxa"/>
              <w:left w:w="43" w:type="dxa"/>
              <w:bottom w:w="0" w:type="dxa"/>
              <w:right w:w="0" w:type="dxa"/>
            </w:tcMar>
            <w:vAlign w:val="center"/>
          </w:tcPr>
          <w:p w14:paraId="430E5407"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Calibri" w:hAnsi="Calibri" w:cs="Calibri"/>
              </w:rPr>
              <w:t>Leaf</w:t>
            </w:r>
          </w:p>
        </w:tc>
        <w:tc>
          <w:tcPr>
            <w:tcW w:w="2340" w:type="dxa"/>
            <w:tcMar>
              <w:top w:w="0" w:type="dxa"/>
              <w:left w:w="43" w:type="dxa"/>
              <w:bottom w:w="0" w:type="dxa"/>
              <w:right w:w="0" w:type="dxa"/>
            </w:tcMar>
            <w:vAlign w:val="center"/>
          </w:tcPr>
          <w:p w14:paraId="17BA5D6C"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Calibri" w:hAnsi="Calibri" w:cs="Calibri"/>
              </w:rPr>
              <w:t>Control</w:t>
            </w:r>
            <w:r>
              <w:rPr>
                <w:rFonts w:ascii="Calibri" w:eastAsia="Calibri" w:hAnsi="Calibri" w:cs="Calibri"/>
              </w:rPr>
              <w:t>,</w:t>
            </w:r>
            <w:r w:rsidRPr="00A43F7A">
              <w:rPr>
                <w:rFonts w:ascii="Calibri" w:eastAsia="Calibri" w:hAnsi="Calibri" w:cs="Calibri"/>
              </w:rPr>
              <w:t xml:space="preserve"> hydroponics</w:t>
            </w:r>
          </w:p>
        </w:tc>
        <w:tc>
          <w:tcPr>
            <w:tcW w:w="1440" w:type="dxa"/>
            <w:tcMar>
              <w:top w:w="0" w:type="dxa"/>
              <w:left w:w="43" w:type="dxa"/>
              <w:bottom w:w="0" w:type="dxa"/>
              <w:right w:w="0" w:type="dxa"/>
            </w:tcMar>
            <w:vAlign w:val="center"/>
          </w:tcPr>
          <w:p w14:paraId="639EB9A5" w14:textId="77777777" w:rsidR="00D27A53" w:rsidRPr="00A43F7A"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54,127,096</w:t>
            </w:r>
          </w:p>
        </w:tc>
        <w:tc>
          <w:tcPr>
            <w:tcW w:w="1350" w:type="dxa"/>
            <w:tcMar>
              <w:top w:w="0" w:type="dxa"/>
              <w:left w:w="43" w:type="dxa"/>
              <w:bottom w:w="0" w:type="dxa"/>
              <w:right w:w="0" w:type="dxa"/>
            </w:tcMar>
            <w:vAlign w:val="center"/>
          </w:tcPr>
          <w:p w14:paraId="5B44DEBC" w14:textId="77777777" w:rsidR="00D27A53" w:rsidRPr="00A43F7A"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47,643,600</w:t>
            </w:r>
          </w:p>
        </w:tc>
        <w:tc>
          <w:tcPr>
            <w:tcW w:w="900" w:type="dxa"/>
            <w:tcMar>
              <w:top w:w="0" w:type="dxa"/>
              <w:left w:w="43" w:type="dxa"/>
              <w:bottom w:w="0" w:type="dxa"/>
              <w:right w:w="0" w:type="dxa"/>
            </w:tcMar>
            <w:vAlign w:val="center"/>
          </w:tcPr>
          <w:p w14:paraId="7C21AC6F"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Times New Roman" w:hAnsi="Calibri" w:cs="Times New Roman"/>
              </w:rPr>
              <w:t>5,466.8</w:t>
            </w:r>
          </w:p>
        </w:tc>
        <w:tc>
          <w:tcPr>
            <w:tcW w:w="900" w:type="dxa"/>
            <w:tcMar>
              <w:top w:w="0" w:type="dxa"/>
              <w:left w:w="43" w:type="dxa"/>
              <w:bottom w:w="0" w:type="dxa"/>
              <w:right w:w="0" w:type="dxa"/>
            </w:tcMar>
            <w:vAlign w:val="center"/>
          </w:tcPr>
          <w:p w14:paraId="32E10BDF"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Times New Roman" w:hAnsi="Calibri" w:cs="Times New Roman"/>
              </w:rPr>
              <w:t>4,632.4</w:t>
            </w:r>
          </w:p>
        </w:tc>
      </w:tr>
      <w:tr w:rsidR="00D27A53" w14:paraId="3A50CE1F" w14:textId="77777777" w:rsidTr="00D27A53">
        <w:tc>
          <w:tcPr>
            <w:tcW w:w="900" w:type="dxa"/>
            <w:tcMar>
              <w:top w:w="0" w:type="dxa"/>
              <w:left w:w="43" w:type="dxa"/>
              <w:bottom w:w="0" w:type="dxa"/>
              <w:right w:w="0" w:type="dxa"/>
            </w:tcMar>
            <w:vAlign w:val="center"/>
          </w:tcPr>
          <w:p w14:paraId="2360F0D7" w14:textId="77777777" w:rsidR="00D27A53" w:rsidRPr="006941B8" w:rsidRDefault="00D27A53" w:rsidP="00D27A53">
            <w:pPr>
              <w:widowControl w:val="0"/>
              <w:spacing w:line="240" w:lineRule="auto"/>
              <w:jc w:val="center"/>
              <w:rPr>
                <w:rFonts w:ascii="Calibri" w:eastAsia="Calibri" w:hAnsi="Calibri" w:cs="Calibri"/>
                <w:b/>
              </w:rPr>
            </w:pPr>
            <w:r w:rsidRPr="006941B8">
              <w:rPr>
                <w:rFonts w:ascii="Calibri" w:eastAsia="Calibri" w:hAnsi="Calibri" w:cs="Calibri"/>
                <w:b/>
              </w:rPr>
              <w:t>12</w:t>
            </w:r>
          </w:p>
        </w:tc>
        <w:tc>
          <w:tcPr>
            <w:tcW w:w="1530" w:type="dxa"/>
            <w:tcMar>
              <w:top w:w="0" w:type="dxa"/>
              <w:left w:w="43" w:type="dxa"/>
              <w:bottom w:w="0" w:type="dxa"/>
              <w:right w:w="0" w:type="dxa"/>
            </w:tcMar>
            <w:vAlign w:val="center"/>
          </w:tcPr>
          <w:p w14:paraId="59041DAE"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Calibri" w:hAnsi="Calibri" w:cs="Calibri"/>
              </w:rPr>
              <w:t>Root</w:t>
            </w:r>
          </w:p>
        </w:tc>
        <w:tc>
          <w:tcPr>
            <w:tcW w:w="2340" w:type="dxa"/>
            <w:tcMar>
              <w:top w:w="0" w:type="dxa"/>
              <w:left w:w="43" w:type="dxa"/>
              <w:bottom w:w="0" w:type="dxa"/>
              <w:right w:w="0" w:type="dxa"/>
            </w:tcMar>
            <w:vAlign w:val="center"/>
          </w:tcPr>
          <w:p w14:paraId="0DF3712F"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Calibri" w:hAnsi="Calibri" w:cs="Calibri"/>
              </w:rPr>
              <w:t>200 NaCl hydroponics</w:t>
            </w:r>
          </w:p>
        </w:tc>
        <w:tc>
          <w:tcPr>
            <w:tcW w:w="1440" w:type="dxa"/>
            <w:tcMar>
              <w:top w:w="0" w:type="dxa"/>
              <w:left w:w="43" w:type="dxa"/>
              <w:bottom w:w="0" w:type="dxa"/>
              <w:right w:w="0" w:type="dxa"/>
            </w:tcMar>
            <w:vAlign w:val="center"/>
          </w:tcPr>
          <w:p w14:paraId="4F49CACD" w14:textId="77777777" w:rsidR="00D27A53" w:rsidRPr="00A43F7A"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21,427,818</w:t>
            </w:r>
          </w:p>
        </w:tc>
        <w:tc>
          <w:tcPr>
            <w:tcW w:w="1350" w:type="dxa"/>
            <w:tcMar>
              <w:top w:w="0" w:type="dxa"/>
              <w:left w:w="43" w:type="dxa"/>
              <w:bottom w:w="0" w:type="dxa"/>
              <w:right w:w="0" w:type="dxa"/>
            </w:tcMar>
            <w:vAlign w:val="center"/>
          </w:tcPr>
          <w:p w14:paraId="5CF5F330" w14:textId="77777777" w:rsidR="00D27A53" w:rsidRPr="00A43F7A"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18,904,512</w:t>
            </w:r>
          </w:p>
        </w:tc>
        <w:tc>
          <w:tcPr>
            <w:tcW w:w="900" w:type="dxa"/>
            <w:tcMar>
              <w:top w:w="0" w:type="dxa"/>
              <w:left w:w="43" w:type="dxa"/>
              <w:bottom w:w="0" w:type="dxa"/>
              <w:right w:w="0" w:type="dxa"/>
            </w:tcMar>
            <w:vAlign w:val="center"/>
          </w:tcPr>
          <w:p w14:paraId="627F54AC"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Times New Roman" w:hAnsi="Calibri" w:cs="Times New Roman"/>
              </w:rPr>
              <w:t>2,164.2</w:t>
            </w:r>
          </w:p>
        </w:tc>
        <w:tc>
          <w:tcPr>
            <w:tcW w:w="900" w:type="dxa"/>
            <w:tcMar>
              <w:top w:w="0" w:type="dxa"/>
              <w:left w:w="43" w:type="dxa"/>
              <w:bottom w:w="0" w:type="dxa"/>
              <w:right w:w="0" w:type="dxa"/>
            </w:tcMar>
            <w:vAlign w:val="center"/>
          </w:tcPr>
          <w:p w14:paraId="49E03B53" w14:textId="77777777" w:rsidR="00D27A53" w:rsidRPr="00A43F7A" w:rsidRDefault="00D27A53" w:rsidP="00D27A53">
            <w:pPr>
              <w:widowControl w:val="0"/>
              <w:spacing w:line="240" w:lineRule="auto"/>
              <w:jc w:val="center"/>
              <w:rPr>
                <w:rFonts w:ascii="Calibri" w:eastAsia="Calibri" w:hAnsi="Calibri" w:cs="Calibri"/>
              </w:rPr>
            </w:pPr>
            <w:r w:rsidRPr="00A43F7A">
              <w:rPr>
                <w:rFonts w:ascii="Calibri" w:eastAsia="Times New Roman" w:hAnsi="Calibri" w:cs="Times New Roman"/>
              </w:rPr>
              <w:t>1,832.0</w:t>
            </w:r>
          </w:p>
        </w:tc>
      </w:tr>
    </w:tbl>
    <w:p w14:paraId="4900557A" w14:textId="77777777" w:rsidR="00D27A53" w:rsidRPr="00A704A8" w:rsidRDefault="00D27A53" w:rsidP="00D27A53"/>
    <w:p w14:paraId="2CDBF779" w14:textId="77777777" w:rsidR="00D27A53" w:rsidRDefault="00D27A53" w:rsidP="00D27A53">
      <w:pPr>
        <w:pStyle w:val="Heading3"/>
        <w:spacing w:line="480" w:lineRule="auto"/>
        <w:contextualSpacing w:val="0"/>
        <w:jc w:val="both"/>
        <w:rPr>
          <w:rFonts w:ascii="Calibri" w:eastAsia="Calibri" w:hAnsi="Calibri" w:cs="Calibri"/>
          <w:b/>
          <w:color w:val="000000"/>
          <w:sz w:val="22"/>
          <w:szCs w:val="22"/>
        </w:rPr>
      </w:pPr>
      <w:bookmarkStart w:id="28" w:name="_Toc524645968"/>
      <w:r>
        <w:rPr>
          <w:rFonts w:ascii="Calibri" w:eastAsia="Calibri" w:hAnsi="Calibri" w:cs="Calibri"/>
          <w:b/>
          <w:color w:val="000000"/>
          <w:sz w:val="22"/>
          <w:szCs w:val="22"/>
        </w:rPr>
        <w:lastRenderedPageBreak/>
        <w:t>Transcript assembly</w:t>
      </w:r>
      <w:bookmarkEnd w:id="28"/>
    </w:p>
    <w:p w14:paraId="0DB1A1BF" w14:textId="0CDCFEE7" w:rsidR="00D27A53" w:rsidRDefault="00D27A53" w:rsidP="00D27A53">
      <w:pPr>
        <w:spacing w:line="480" w:lineRule="auto"/>
        <w:ind w:firstLine="720"/>
        <w:jc w:val="both"/>
        <w:rPr>
          <w:rFonts w:ascii="Calibri" w:eastAsia="Calibri" w:hAnsi="Calibri" w:cs="Calibri"/>
        </w:rPr>
      </w:pPr>
      <w:r>
        <w:rPr>
          <w:rFonts w:ascii="Calibri" w:eastAsia="Calibri" w:hAnsi="Calibri" w:cs="Calibri"/>
        </w:rPr>
        <w:t>RNA-seq reads that passed filtering were assembled into transcripts using the</w:t>
      </w:r>
      <w:r>
        <w:rPr>
          <w:rFonts w:ascii="Calibri" w:eastAsia="Calibri" w:hAnsi="Calibri" w:cs="Calibri"/>
          <w:i/>
        </w:rPr>
        <w:t xml:space="preserve"> de novo</w:t>
      </w:r>
      <w:r>
        <w:rPr>
          <w:rFonts w:ascii="Calibri" w:eastAsia="Calibri" w:hAnsi="Calibri" w:cs="Calibri"/>
        </w:rPr>
        <w:t xml:space="preserve"> assembler Trinity v2.0.6 with the following parameters: [--SS_lib_type RF --min_contig_length 200 --KMER_SIZE 32 --min_kmer_cov 15 --CuffFly --group_pairs_distance 500 --path_reinforcement_distance 100] </w:t>
      </w:r>
      <w:r>
        <w:rPr>
          <w:rFonts w:ascii="Calibri" w:eastAsia="Calibri" w:hAnsi="Calibri" w:cs="Calibri"/>
          <w:noProof/>
        </w:rPr>
        <w:t>(Grabherr</w:t>
      </w:r>
      <w:r w:rsidRPr="00437DCE">
        <w:rPr>
          <w:rFonts w:ascii="Calibri" w:eastAsia="Calibri" w:hAnsi="Calibri" w:cs="Calibri"/>
          <w:i/>
          <w:noProof/>
        </w:rPr>
        <w:t xml:space="preserve"> et al.</w:t>
      </w:r>
      <w:r>
        <w:rPr>
          <w:rFonts w:ascii="Calibri" w:eastAsia="Calibri" w:hAnsi="Calibri" w:cs="Calibri"/>
          <w:noProof/>
        </w:rPr>
        <w:t>, 2011)</w:t>
      </w:r>
      <w:r>
        <w:rPr>
          <w:rFonts w:ascii="Calibri" w:eastAsia="Calibri" w:hAnsi="Calibri" w:cs="Calibri"/>
        </w:rPr>
        <w:t xml:space="preserve">. Each RNA-seq library (Table S6) was assembled independently to minimize the creation of chimeric transcript isoforms that may otherwise not exist in the conditions and tissues they were extracted from. We removed low quality transcripts using </w:t>
      </w:r>
      <w:r w:rsidR="00E14C65">
        <w:rPr>
          <w:rFonts w:ascii="Calibri" w:eastAsia="Calibri" w:hAnsi="Calibri" w:cs="Calibri"/>
        </w:rPr>
        <w:t xml:space="preserve">TransRate </w:t>
      </w:r>
      <w:r>
        <w:rPr>
          <w:rFonts w:ascii="Calibri" w:eastAsia="Calibri" w:hAnsi="Calibri" w:cs="Calibri"/>
        </w:rPr>
        <w:t xml:space="preserve">v1.0.2 with default parameters </w:t>
      </w:r>
      <w:r>
        <w:rPr>
          <w:rFonts w:ascii="Calibri" w:eastAsia="Calibri" w:hAnsi="Calibri" w:cs="Calibri"/>
          <w:noProof/>
        </w:rPr>
        <w:t>(Smith-Unna</w:t>
      </w:r>
      <w:r w:rsidRPr="00437DCE">
        <w:rPr>
          <w:rFonts w:ascii="Calibri" w:eastAsia="Calibri" w:hAnsi="Calibri" w:cs="Calibri"/>
          <w:i/>
          <w:noProof/>
        </w:rPr>
        <w:t xml:space="preserve"> et al.</w:t>
      </w:r>
      <w:r>
        <w:rPr>
          <w:rFonts w:ascii="Calibri" w:eastAsia="Calibri" w:hAnsi="Calibri" w:cs="Calibri"/>
          <w:noProof/>
        </w:rPr>
        <w:t>, 2016)</w:t>
      </w:r>
      <w:r>
        <w:rPr>
          <w:rFonts w:ascii="Calibri" w:eastAsia="Calibri" w:hAnsi="Calibri" w:cs="Calibri"/>
        </w:rPr>
        <w:t>. In addition, we used BUSCO, as previously described, to assess the completeness of the genome annotation (Table S8).</w:t>
      </w:r>
    </w:p>
    <w:p w14:paraId="7296C61E" w14:textId="77777777" w:rsidR="00D27A53" w:rsidRDefault="00D27A53" w:rsidP="00D27A53">
      <w:pPr>
        <w:spacing w:line="480" w:lineRule="auto"/>
        <w:jc w:val="both"/>
        <w:rPr>
          <w:rFonts w:ascii="Calibri" w:eastAsia="Calibri" w:hAnsi="Calibri" w:cs="Calibri"/>
        </w:rPr>
      </w:pPr>
    </w:p>
    <w:p w14:paraId="1D3B73C6" w14:textId="77777777" w:rsidR="00D27A53" w:rsidRPr="00C34948" w:rsidRDefault="00D27A53" w:rsidP="00D27A53">
      <w:pPr>
        <w:spacing w:line="480" w:lineRule="auto"/>
        <w:jc w:val="both"/>
        <w:rPr>
          <w:rFonts w:ascii="Calibri" w:eastAsia="Calibri" w:hAnsi="Calibri" w:cs="Calibri"/>
          <w:i/>
        </w:rPr>
      </w:pPr>
      <w:r>
        <w:rPr>
          <w:rFonts w:ascii="Calibri" w:eastAsia="Calibri" w:hAnsi="Calibri" w:cs="Calibri"/>
          <w:b/>
        </w:rPr>
        <w:t>Table S8:</w:t>
      </w:r>
      <w:r>
        <w:rPr>
          <w:rFonts w:ascii="Calibri" w:eastAsia="Calibri" w:hAnsi="Calibri" w:cs="Calibri"/>
        </w:rPr>
        <w:t xml:space="preserve"> BUSCO results for genome annotation validation of </w:t>
      </w:r>
      <w:r>
        <w:rPr>
          <w:rFonts w:ascii="Calibri" w:eastAsia="Calibri" w:hAnsi="Calibri" w:cs="Calibri"/>
          <w:i/>
        </w:rPr>
        <w:t>S. pimpinellifolium ‘</w:t>
      </w:r>
      <w:r>
        <w:rPr>
          <w:rFonts w:ascii="Calibri" w:eastAsia="Calibri" w:hAnsi="Calibri" w:cs="Calibri"/>
        </w:rPr>
        <w:t xml:space="preserve">LA0480’, </w:t>
      </w:r>
      <w:r>
        <w:rPr>
          <w:rFonts w:ascii="Calibri" w:eastAsia="Calibri" w:hAnsi="Calibri" w:cs="Calibri"/>
          <w:i/>
        </w:rPr>
        <w:t>S. pimpinellifolium ‘</w:t>
      </w:r>
      <w:r>
        <w:rPr>
          <w:rFonts w:ascii="Calibri" w:eastAsia="Calibri" w:hAnsi="Calibri" w:cs="Calibri"/>
        </w:rPr>
        <w:t xml:space="preserve">LA1589’, </w:t>
      </w:r>
      <w:r>
        <w:rPr>
          <w:rFonts w:ascii="Calibri" w:eastAsia="Calibri" w:hAnsi="Calibri" w:cs="Calibri"/>
          <w:i/>
        </w:rPr>
        <w:t>S. pennellii</w:t>
      </w:r>
      <w:r>
        <w:rPr>
          <w:rFonts w:ascii="Calibri" w:eastAsia="Calibri" w:hAnsi="Calibri" w:cs="Calibri"/>
        </w:rPr>
        <w:t xml:space="preserve"> and </w:t>
      </w:r>
      <w:r>
        <w:rPr>
          <w:rFonts w:ascii="Calibri" w:eastAsia="Calibri" w:hAnsi="Calibri" w:cs="Calibri"/>
          <w:i/>
        </w:rPr>
        <w:t>S. lycopersicum.</w:t>
      </w:r>
    </w:p>
    <w:p w14:paraId="0CD5249C" w14:textId="77777777" w:rsidR="00D27A53" w:rsidRDefault="00D27A53" w:rsidP="00D27A53">
      <w:pPr>
        <w:spacing w:line="480" w:lineRule="auto"/>
        <w:jc w:val="both"/>
        <w:rPr>
          <w:rFonts w:ascii="Calibri" w:eastAsia="Calibri" w:hAnsi="Calibri" w:cs="Calibri"/>
        </w:rPr>
      </w:pPr>
    </w:p>
    <w:tbl>
      <w:tblPr>
        <w:tblW w:w="9040"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600" w:firstRow="0" w:lastRow="0" w:firstColumn="0" w:lastColumn="0" w:noHBand="1" w:noVBand="1"/>
      </w:tblPr>
      <w:tblGrid>
        <w:gridCol w:w="2020"/>
        <w:gridCol w:w="1890"/>
        <w:gridCol w:w="1980"/>
        <w:gridCol w:w="1620"/>
        <w:gridCol w:w="1530"/>
      </w:tblGrid>
      <w:tr w:rsidR="00D27A53" w14:paraId="65EE44D8" w14:textId="77777777" w:rsidTr="00D27A53">
        <w:tc>
          <w:tcPr>
            <w:tcW w:w="2020" w:type="dxa"/>
            <w:tcBorders>
              <w:top w:val="single" w:sz="6" w:space="0" w:color="000000"/>
              <w:left w:val="single" w:sz="6" w:space="0" w:color="000000"/>
              <w:bottom w:val="single" w:sz="6" w:space="0" w:color="000000"/>
              <w:right w:val="single" w:sz="6" w:space="0" w:color="000000"/>
            </w:tcBorders>
            <w:tcMar>
              <w:top w:w="0" w:type="dxa"/>
              <w:left w:w="43" w:type="dxa"/>
              <w:bottom w:w="0" w:type="dxa"/>
              <w:right w:w="0" w:type="dxa"/>
            </w:tcMar>
            <w:vAlign w:val="center"/>
          </w:tcPr>
          <w:p w14:paraId="67EA388E"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b/>
              </w:rPr>
              <w:t>BUSCO Type</w:t>
            </w:r>
          </w:p>
        </w:tc>
        <w:tc>
          <w:tcPr>
            <w:tcW w:w="1890" w:type="dxa"/>
            <w:tcBorders>
              <w:top w:val="single" w:sz="6" w:space="0" w:color="000000"/>
              <w:left w:val="single" w:sz="6" w:space="0" w:color="000000"/>
              <w:bottom w:val="single" w:sz="6" w:space="0" w:color="000000"/>
              <w:right w:val="single" w:sz="6" w:space="0" w:color="000000"/>
            </w:tcBorders>
            <w:tcMar>
              <w:top w:w="0" w:type="dxa"/>
              <w:left w:w="43" w:type="dxa"/>
              <w:bottom w:w="0" w:type="dxa"/>
              <w:right w:w="0" w:type="dxa"/>
            </w:tcMar>
            <w:vAlign w:val="center"/>
          </w:tcPr>
          <w:p w14:paraId="1F888F28" w14:textId="77777777" w:rsidR="00D27A53" w:rsidRDefault="00D27A53" w:rsidP="00D27A53">
            <w:pPr>
              <w:widowControl w:val="0"/>
              <w:spacing w:line="240" w:lineRule="auto"/>
              <w:jc w:val="center"/>
              <w:rPr>
                <w:rFonts w:ascii="Calibri" w:eastAsia="Calibri" w:hAnsi="Calibri" w:cs="Calibri"/>
                <w:b/>
              </w:rPr>
            </w:pPr>
            <w:r>
              <w:rPr>
                <w:rFonts w:ascii="Calibri" w:eastAsia="Calibri" w:hAnsi="Calibri" w:cs="Calibri"/>
                <w:b/>
                <w:i/>
              </w:rPr>
              <w:t>S. pimpinellifolium ‘</w:t>
            </w:r>
            <w:r>
              <w:rPr>
                <w:rFonts w:ascii="Calibri" w:eastAsia="Calibri" w:hAnsi="Calibri" w:cs="Calibri"/>
                <w:b/>
              </w:rPr>
              <w:t>LA0480’</w:t>
            </w:r>
          </w:p>
        </w:tc>
        <w:tc>
          <w:tcPr>
            <w:tcW w:w="1980" w:type="dxa"/>
            <w:tcBorders>
              <w:top w:val="single" w:sz="6" w:space="0" w:color="000000"/>
              <w:left w:val="single" w:sz="6" w:space="0" w:color="000000"/>
              <w:bottom w:val="single" w:sz="6" w:space="0" w:color="000000"/>
              <w:right w:val="single" w:sz="6" w:space="0" w:color="000000"/>
            </w:tcBorders>
            <w:tcMar>
              <w:left w:w="43" w:type="dxa"/>
            </w:tcMar>
            <w:vAlign w:val="center"/>
          </w:tcPr>
          <w:p w14:paraId="54E8B6C4" w14:textId="77777777" w:rsidR="00D27A53" w:rsidRPr="00C34948" w:rsidRDefault="00D27A53" w:rsidP="00D27A53">
            <w:pPr>
              <w:widowControl w:val="0"/>
              <w:spacing w:line="240" w:lineRule="auto"/>
              <w:jc w:val="center"/>
              <w:rPr>
                <w:rFonts w:ascii="Calibri" w:eastAsia="Times New Roman" w:hAnsi="Calibri" w:cs="Times New Roman"/>
                <w:b/>
                <w:bCs/>
                <w:i/>
                <w:iCs/>
                <w:lang w:val="en-AU"/>
              </w:rPr>
            </w:pPr>
            <w:r>
              <w:rPr>
                <w:rFonts w:ascii="Calibri" w:eastAsia="Calibri" w:hAnsi="Calibri" w:cs="Calibri"/>
                <w:b/>
                <w:i/>
              </w:rPr>
              <w:t>S. pimpinellifolium ‘</w:t>
            </w:r>
            <w:r>
              <w:rPr>
                <w:rFonts w:ascii="Calibri" w:eastAsia="Calibri" w:hAnsi="Calibri" w:cs="Calibri"/>
                <w:b/>
              </w:rPr>
              <w:t>LA1589’</w:t>
            </w:r>
          </w:p>
        </w:tc>
        <w:tc>
          <w:tcPr>
            <w:tcW w:w="1620" w:type="dxa"/>
            <w:tcBorders>
              <w:top w:val="single" w:sz="6" w:space="0" w:color="000000"/>
              <w:left w:val="single" w:sz="6" w:space="0" w:color="000000"/>
              <w:bottom w:val="single" w:sz="6" w:space="0" w:color="000000"/>
              <w:right w:val="single" w:sz="6" w:space="0" w:color="000000"/>
            </w:tcBorders>
            <w:tcMar>
              <w:left w:w="43" w:type="dxa"/>
            </w:tcMar>
            <w:vAlign w:val="center"/>
          </w:tcPr>
          <w:p w14:paraId="7EB850BF" w14:textId="77777777" w:rsidR="00D27A53" w:rsidRPr="00C34948" w:rsidRDefault="00D27A53" w:rsidP="00D27A53">
            <w:pPr>
              <w:widowControl w:val="0"/>
              <w:spacing w:line="240" w:lineRule="auto"/>
              <w:jc w:val="center"/>
              <w:rPr>
                <w:rFonts w:ascii="Calibri" w:eastAsia="Times New Roman" w:hAnsi="Calibri" w:cs="Times New Roman"/>
                <w:b/>
                <w:bCs/>
                <w:i/>
                <w:iCs/>
                <w:lang w:val="en-AU"/>
              </w:rPr>
            </w:pPr>
            <w:r>
              <w:rPr>
                <w:rFonts w:ascii="Calibri" w:eastAsia="Calibri" w:hAnsi="Calibri" w:cs="Calibri"/>
                <w:b/>
                <w:i/>
              </w:rPr>
              <w:t>S. lycopersicum</w:t>
            </w:r>
          </w:p>
        </w:tc>
        <w:tc>
          <w:tcPr>
            <w:tcW w:w="1530" w:type="dxa"/>
            <w:tcBorders>
              <w:top w:val="single" w:sz="6" w:space="0" w:color="000000"/>
              <w:left w:val="single" w:sz="6" w:space="0" w:color="000000"/>
              <w:bottom w:val="single" w:sz="6" w:space="0" w:color="000000"/>
              <w:right w:val="single" w:sz="6" w:space="0" w:color="000000"/>
            </w:tcBorders>
            <w:tcMar>
              <w:top w:w="0" w:type="dxa"/>
              <w:left w:w="43" w:type="dxa"/>
              <w:bottom w:w="0" w:type="dxa"/>
              <w:right w:w="0" w:type="dxa"/>
            </w:tcMar>
            <w:vAlign w:val="center"/>
          </w:tcPr>
          <w:p w14:paraId="7FFE9D87" w14:textId="77777777" w:rsidR="00D27A53" w:rsidRDefault="00D27A53" w:rsidP="00D27A53">
            <w:pPr>
              <w:widowControl w:val="0"/>
              <w:spacing w:line="240" w:lineRule="auto"/>
              <w:jc w:val="center"/>
              <w:rPr>
                <w:rFonts w:ascii="Calibri" w:eastAsia="Calibri" w:hAnsi="Calibri" w:cs="Calibri"/>
                <w:b/>
              </w:rPr>
            </w:pPr>
            <w:r>
              <w:rPr>
                <w:rFonts w:ascii="Calibri" w:eastAsia="Calibri" w:hAnsi="Calibri" w:cs="Calibri"/>
                <w:b/>
                <w:i/>
              </w:rPr>
              <w:t>S. pennellii</w:t>
            </w:r>
          </w:p>
        </w:tc>
      </w:tr>
      <w:tr w:rsidR="00D27A53" w14:paraId="69676FCF" w14:textId="77777777" w:rsidTr="00D27A53">
        <w:tc>
          <w:tcPr>
            <w:tcW w:w="2020" w:type="dxa"/>
            <w:tcBorders>
              <w:top w:val="single" w:sz="6" w:space="0" w:color="000000"/>
              <w:left w:val="single" w:sz="6" w:space="0" w:color="000000"/>
              <w:bottom w:val="single" w:sz="6" w:space="0" w:color="000000"/>
              <w:right w:val="single" w:sz="6" w:space="0" w:color="000000"/>
            </w:tcBorders>
            <w:tcMar>
              <w:top w:w="0" w:type="dxa"/>
              <w:left w:w="43" w:type="dxa"/>
              <w:bottom w:w="0" w:type="dxa"/>
              <w:right w:w="0" w:type="dxa"/>
            </w:tcMar>
            <w:vAlign w:val="center"/>
          </w:tcPr>
          <w:p w14:paraId="00D3F59A" w14:textId="77777777" w:rsidR="00D27A53" w:rsidRDefault="00D27A53" w:rsidP="00D27A53">
            <w:pPr>
              <w:widowControl w:val="0"/>
              <w:spacing w:line="240" w:lineRule="auto"/>
              <w:rPr>
                <w:rFonts w:ascii="Calibri" w:eastAsia="Calibri" w:hAnsi="Calibri" w:cs="Calibri"/>
                <w:b/>
              </w:rPr>
            </w:pPr>
            <w:r w:rsidRPr="006941B8">
              <w:rPr>
                <w:rFonts w:ascii="Calibri" w:eastAsia="Calibri" w:hAnsi="Calibri" w:cs="Calibri"/>
                <w:b/>
              </w:rPr>
              <w:t>Complete BUSCOs</w:t>
            </w:r>
          </w:p>
        </w:tc>
        <w:tc>
          <w:tcPr>
            <w:tcW w:w="1890" w:type="dxa"/>
            <w:tcBorders>
              <w:top w:val="single" w:sz="6" w:space="0" w:color="000000"/>
              <w:left w:val="single" w:sz="6" w:space="0" w:color="000000"/>
              <w:bottom w:val="single" w:sz="6" w:space="0" w:color="000000"/>
              <w:right w:val="single" w:sz="6" w:space="0" w:color="000000"/>
            </w:tcBorders>
            <w:tcMar>
              <w:top w:w="0" w:type="dxa"/>
              <w:left w:w="43" w:type="dxa"/>
              <w:bottom w:w="0" w:type="dxa"/>
              <w:right w:w="0" w:type="dxa"/>
            </w:tcMar>
            <w:vAlign w:val="center"/>
          </w:tcPr>
          <w:p w14:paraId="5E81D455" w14:textId="77777777" w:rsidR="00D27A53" w:rsidRDefault="00D27A53" w:rsidP="00D27A53">
            <w:pPr>
              <w:widowControl w:val="0"/>
              <w:spacing w:line="240" w:lineRule="auto"/>
              <w:jc w:val="center"/>
              <w:rPr>
                <w:rFonts w:ascii="Calibri" w:eastAsia="Calibri" w:hAnsi="Calibri" w:cs="Calibri"/>
              </w:rPr>
            </w:pPr>
            <w:r w:rsidRPr="006941B8">
              <w:rPr>
                <w:rFonts w:ascii="Calibri" w:eastAsia="Calibri" w:hAnsi="Calibri" w:cs="Calibri"/>
              </w:rPr>
              <w:t>1,323 (91.9%)</w:t>
            </w:r>
          </w:p>
        </w:tc>
        <w:tc>
          <w:tcPr>
            <w:tcW w:w="1980" w:type="dxa"/>
            <w:tcBorders>
              <w:top w:val="single" w:sz="6" w:space="0" w:color="000000"/>
              <w:left w:val="single" w:sz="6" w:space="0" w:color="000000"/>
              <w:bottom w:val="single" w:sz="6" w:space="0" w:color="000000"/>
              <w:right w:val="single" w:sz="6" w:space="0" w:color="000000"/>
            </w:tcBorders>
            <w:tcMar>
              <w:left w:w="43" w:type="dxa"/>
            </w:tcMar>
            <w:vAlign w:val="center"/>
          </w:tcPr>
          <w:p w14:paraId="35BBB458" w14:textId="77777777" w:rsidR="00D27A53" w:rsidRPr="00C34948" w:rsidRDefault="00D27A53" w:rsidP="00D27A53">
            <w:pPr>
              <w:widowControl w:val="0"/>
              <w:spacing w:line="240" w:lineRule="auto"/>
              <w:jc w:val="center"/>
              <w:rPr>
                <w:rFonts w:ascii="Calibri" w:eastAsia="Times New Roman" w:hAnsi="Calibri" w:cs="Times New Roman"/>
                <w:lang w:val="en-AU"/>
              </w:rPr>
            </w:pPr>
            <w:r w:rsidRPr="006941B8">
              <w:rPr>
                <w:rFonts w:ascii="Calibri" w:eastAsia="Calibri" w:hAnsi="Calibri" w:cs="Calibri"/>
              </w:rPr>
              <w:t>N/A</w:t>
            </w:r>
          </w:p>
        </w:tc>
        <w:tc>
          <w:tcPr>
            <w:tcW w:w="1620" w:type="dxa"/>
            <w:tcBorders>
              <w:top w:val="single" w:sz="6" w:space="0" w:color="000000"/>
              <w:left w:val="single" w:sz="6" w:space="0" w:color="000000"/>
              <w:bottom w:val="single" w:sz="6" w:space="0" w:color="000000"/>
              <w:right w:val="single" w:sz="6" w:space="0" w:color="000000"/>
            </w:tcBorders>
            <w:tcMar>
              <w:left w:w="43" w:type="dxa"/>
            </w:tcMar>
            <w:vAlign w:val="center"/>
          </w:tcPr>
          <w:p w14:paraId="7D0275BF" w14:textId="77777777" w:rsidR="00D27A53" w:rsidRPr="00C34948" w:rsidRDefault="00D27A53" w:rsidP="00D27A53">
            <w:pPr>
              <w:widowControl w:val="0"/>
              <w:spacing w:line="240" w:lineRule="auto"/>
              <w:jc w:val="center"/>
              <w:rPr>
                <w:rFonts w:ascii="Calibri" w:eastAsia="Times New Roman" w:hAnsi="Calibri" w:cs="Times New Roman"/>
                <w:lang w:val="en-AU"/>
              </w:rPr>
            </w:pPr>
            <w:r w:rsidRPr="006941B8">
              <w:rPr>
                <w:rFonts w:ascii="Calibri" w:eastAsia="Calibri" w:hAnsi="Calibri" w:cs="Calibri"/>
              </w:rPr>
              <w:t>1,426 (99.0%)</w:t>
            </w:r>
          </w:p>
        </w:tc>
        <w:tc>
          <w:tcPr>
            <w:tcW w:w="1530" w:type="dxa"/>
            <w:tcBorders>
              <w:top w:val="single" w:sz="6" w:space="0" w:color="000000"/>
              <w:left w:val="single" w:sz="6" w:space="0" w:color="000000"/>
              <w:bottom w:val="single" w:sz="6" w:space="0" w:color="000000"/>
              <w:right w:val="single" w:sz="6" w:space="0" w:color="000000"/>
            </w:tcBorders>
            <w:tcMar>
              <w:top w:w="0" w:type="dxa"/>
              <w:left w:w="43" w:type="dxa"/>
              <w:bottom w:w="0" w:type="dxa"/>
              <w:right w:w="0" w:type="dxa"/>
            </w:tcMar>
            <w:vAlign w:val="center"/>
          </w:tcPr>
          <w:p w14:paraId="626C2229" w14:textId="77777777" w:rsidR="00D27A53" w:rsidRDefault="00D27A53" w:rsidP="00D27A53">
            <w:pPr>
              <w:widowControl w:val="0"/>
              <w:spacing w:line="240" w:lineRule="auto"/>
              <w:jc w:val="center"/>
              <w:rPr>
                <w:rFonts w:ascii="Calibri" w:eastAsia="Calibri" w:hAnsi="Calibri" w:cs="Calibri"/>
              </w:rPr>
            </w:pPr>
            <w:r w:rsidRPr="006941B8">
              <w:rPr>
                <w:rFonts w:ascii="Calibri" w:eastAsia="Calibri" w:hAnsi="Calibri" w:cs="Calibri"/>
              </w:rPr>
              <w:t>1,418 (98.5%)</w:t>
            </w:r>
          </w:p>
        </w:tc>
      </w:tr>
      <w:tr w:rsidR="00D27A53" w14:paraId="6DA6A22D" w14:textId="77777777" w:rsidTr="00D27A53">
        <w:tc>
          <w:tcPr>
            <w:tcW w:w="2020" w:type="dxa"/>
            <w:tcBorders>
              <w:top w:val="single" w:sz="6" w:space="0" w:color="000000"/>
              <w:left w:val="single" w:sz="6" w:space="0" w:color="000000"/>
              <w:bottom w:val="single" w:sz="6" w:space="0" w:color="000000"/>
              <w:right w:val="single" w:sz="6" w:space="0" w:color="000000"/>
            </w:tcBorders>
            <w:tcMar>
              <w:top w:w="0" w:type="dxa"/>
              <w:left w:w="43" w:type="dxa"/>
              <w:bottom w:w="0" w:type="dxa"/>
              <w:right w:w="0" w:type="dxa"/>
            </w:tcMar>
            <w:vAlign w:val="center"/>
          </w:tcPr>
          <w:p w14:paraId="40394E23" w14:textId="77777777" w:rsidR="00D27A53" w:rsidRDefault="00D27A53" w:rsidP="00D27A53">
            <w:pPr>
              <w:widowControl w:val="0"/>
              <w:spacing w:line="240" w:lineRule="auto"/>
              <w:jc w:val="both"/>
              <w:rPr>
                <w:rFonts w:ascii="Calibri" w:eastAsia="Calibri" w:hAnsi="Calibri" w:cs="Calibri"/>
              </w:rPr>
            </w:pPr>
            <w:r w:rsidRPr="006941B8">
              <w:rPr>
                <w:rFonts w:ascii="Calibri" w:eastAsia="Calibri" w:hAnsi="Calibri" w:cs="Calibri"/>
                <w:b/>
              </w:rPr>
              <w:t>Fragmented BUSCOs</w:t>
            </w:r>
          </w:p>
        </w:tc>
        <w:tc>
          <w:tcPr>
            <w:tcW w:w="1890" w:type="dxa"/>
            <w:tcBorders>
              <w:top w:val="single" w:sz="6" w:space="0" w:color="000000"/>
              <w:left w:val="single" w:sz="6" w:space="0" w:color="000000"/>
              <w:bottom w:val="single" w:sz="6" w:space="0" w:color="000000"/>
              <w:right w:val="single" w:sz="6" w:space="0" w:color="000000"/>
            </w:tcBorders>
            <w:tcMar>
              <w:top w:w="0" w:type="dxa"/>
              <w:left w:w="43" w:type="dxa"/>
              <w:bottom w:w="0" w:type="dxa"/>
              <w:right w:w="0" w:type="dxa"/>
            </w:tcMar>
            <w:vAlign w:val="center"/>
          </w:tcPr>
          <w:p w14:paraId="71776ACE" w14:textId="77777777" w:rsidR="00D27A53" w:rsidRDefault="00D27A53" w:rsidP="00D27A53">
            <w:pPr>
              <w:widowControl w:val="0"/>
              <w:spacing w:line="240" w:lineRule="auto"/>
              <w:jc w:val="center"/>
              <w:rPr>
                <w:rFonts w:ascii="Calibri" w:eastAsia="Calibri" w:hAnsi="Calibri" w:cs="Calibri"/>
              </w:rPr>
            </w:pPr>
            <w:r w:rsidRPr="006941B8">
              <w:rPr>
                <w:rFonts w:ascii="Calibri" w:eastAsia="Calibri" w:hAnsi="Calibri" w:cs="Calibri"/>
              </w:rPr>
              <w:t>54 (3.8%)</w:t>
            </w:r>
          </w:p>
        </w:tc>
        <w:tc>
          <w:tcPr>
            <w:tcW w:w="1980" w:type="dxa"/>
            <w:tcBorders>
              <w:top w:val="single" w:sz="6" w:space="0" w:color="000000"/>
              <w:left w:val="single" w:sz="6" w:space="0" w:color="000000"/>
              <w:bottom w:val="single" w:sz="6" w:space="0" w:color="000000"/>
              <w:right w:val="single" w:sz="6" w:space="0" w:color="000000"/>
            </w:tcBorders>
            <w:tcMar>
              <w:left w:w="43" w:type="dxa"/>
            </w:tcMar>
            <w:vAlign w:val="center"/>
          </w:tcPr>
          <w:p w14:paraId="0D4955BA" w14:textId="77777777" w:rsidR="00D27A53" w:rsidRPr="00C34948" w:rsidRDefault="00D27A53" w:rsidP="00D27A53">
            <w:pPr>
              <w:widowControl w:val="0"/>
              <w:spacing w:line="240" w:lineRule="auto"/>
              <w:jc w:val="center"/>
              <w:rPr>
                <w:rFonts w:ascii="Calibri" w:eastAsia="Times New Roman" w:hAnsi="Calibri" w:cs="Times New Roman"/>
                <w:lang w:val="en-AU"/>
              </w:rPr>
            </w:pPr>
            <w:r w:rsidRPr="006941B8">
              <w:rPr>
                <w:rFonts w:ascii="Calibri" w:eastAsia="Calibri" w:hAnsi="Calibri" w:cs="Calibri"/>
              </w:rPr>
              <w:t>N/A</w:t>
            </w:r>
          </w:p>
        </w:tc>
        <w:tc>
          <w:tcPr>
            <w:tcW w:w="1620" w:type="dxa"/>
            <w:tcBorders>
              <w:top w:val="single" w:sz="6" w:space="0" w:color="000000"/>
              <w:left w:val="single" w:sz="6" w:space="0" w:color="000000"/>
              <w:bottom w:val="single" w:sz="6" w:space="0" w:color="000000"/>
              <w:right w:val="single" w:sz="6" w:space="0" w:color="000000"/>
            </w:tcBorders>
            <w:tcMar>
              <w:left w:w="43" w:type="dxa"/>
            </w:tcMar>
            <w:vAlign w:val="center"/>
          </w:tcPr>
          <w:p w14:paraId="516A81D5" w14:textId="77777777" w:rsidR="00D27A53" w:rsidRPr="00C34948" w:rsidRDefault="00D27A53" w:rsidP="00D27A53">
            <w:pPr>
              <w:widowControl w:val="0"/>
              <w:spacing w:line="240" w:lineRule="auto"/>
              <w:jc w:val="center"/>
              <w:rPr>
                <w:rFonts w:ascii="Calibri" w:eastAsia="Times New Roman" w:hAnsi="Calibri" w:cs="Times New Roman"/>
                <w:lang w:val="en-AU"/>
              </w:rPr>
            </w:pPr>
            <w:r w:rsidRPr="006941B8">
              <w:rPr>
                <w:rFonts w:ascii="Calibri" w:eastAsia="Calibri" w:hAnsi="Calibri" w:cs="Calibri"/>
              </w:rPr>
              <w:t>5 (0.3%)</w:t>
            </w:r>
          </w:p>
        </w:tc>
        <w:tc>
          <w:tcPr>
            <w:tcW w:w="1530" w:type="dxa"/>
            <w:tcBorders>
              <w:top w:val="single" w:sz="6" w:space="0" w:color="000000"/>
              <w:left w:val="single" w:sz="6" w:space="0" w:color="000000"/>
              <w:bottom w:val="single" w:sz="6" w:space="0" w:color="000000"/>
              <w:right w:val="single" w:sz="6" w:space="0" w:color="000000"/>
            </w:tcBorders>
            <w:tcMar>
              <w:top w:w="0" w:type="dxa"/>
              <w:left w:w="43" w:type="dxa"/>
              <w:bottom w:w="0" w:type="dxa"/>
              <w:right w:w="0" w:type="dxa"/>
            </w:tcMar>
            <w:vAlign w:val="center"/>
          </w:tcPr>
          <w:p w14:paraId="7E03AA3B" w14:textId="77777777" w:rsidR="00D27A53" w:rsidRDefault="00D27A53" w:rsidP="00D27A53">
            <w:pPr>
              <w:widowControl w:val="0"/>
              <w:spacing w:line="240" w:lineRule="auto"/>
              <w:jc w:val="center"/>
              <w:rPr>
                <w:rFonts w:ascii="Calibri" w:eastAsia="Calibri" w:hAnsi="Calibri" w:cs="Calibri"/>
              </w:rPr>
            </w:pPr>
            <w:r w:rsidRPr="006941B8">
              <w:rPr>
                <w:rFonts w:ascii="Calibri" w:eastAsia="Calibri" w:hAnsi="Calibri" w:cs="Calibri"/>
              </w:rPr>
              <w:t>6 (0.4%)</w:t>
            </w:r>
          </w:p>
        </w:tc>
      </w:tr>
      <w:tr w:rsidR="00D27A53" w14:paraId="11E0250D" w14:textId="77777777" w:rsidTr="00D27A53">
        <w:tc>
          <w:tcPr>
            <w:tcW w:w="2020" w:type="dxa"/>
            <w:tcBorders>
              <w:top w:val="single" w:sz="6" w:space="0" w:color="000000"/>
              <w:left w:val="single" w:sz="6" w:space="0" w:color="000000"/>
              <w:bottom w:val="single" w:sz="6" w:space="0" w:color="000000"/>
              <w:right w:val="single" w:sz="6" w:space="0" w:color="000000"/>
            </w:tcBorders>
            <w:tcMar>
              <w:top w:w="0" w:type="dxa"/>
              <w:left w:w="43" w:type="dxa"/>
              <w:bottom w:w="0" w:type="dxa"/>
              <w:right w:w="0" w:type="dxa"/>
            </w:tcMar>
            <w:vAlign w:val="center"/>
          </w:tcPr>
          <w:p w14:paraId="2CA88538" w14:textId="77777777" w:rsidR="00D27A53" w:rsidRDefault="00D27A53" w:rsidP="00D27A53">
            <w:pPr>
              <w:widowControl w:val="0"/>
              <w:spacing w:line="240" w:lineRule="auto"/>
              <w:jc w:val="both"/>
              <w:rPr>
                <w:rFonts w:ascii="Calibri" w:eastAsia="Calibri" w:hAnsi="Calibri" w:cs="Calibri"/>
              </w:rPr>
            </w:pPr>
            <w:r w:rsidRPr="006941B8">
              <w:rPr>
                <w:rFonts w:ascii="Calibri" w:eastAsia="Calibri" w:hAnsi="Calibri" w:cs="Calibri"/>
                <w:b/>
              </w:rPr>
              <w:t>Missing BUSCOs</w:t>
            </w:r>
          </w:p>
        </w:tc>
        <w:tc>
          <w:tcPr>
            <w:tcW w:w="1890" w:type="dxa"/>
            <w:tcBorders>
              <w:top w:val="single" w:sz="6" w:space="0" w:color="000000"/>
              <w:left w:val="single" w:sz="6" w:space="0" w:color="000000"/>
              <w:bottom w:val="single" w:sz="6" w:space="0" w:color="000000"/>
              <w:right w:val="single" w:sz="6" w:space="0" w:color="000000"/>
            </w:tcBorders>
            <w:tcMar>
              <w:top w:w="0" w:type="dxa"/>
              <w:left w:w="43" w:type="dxa"/>
              <w:bottom w:w="0" w:type="dxa"/>
              <w:right w:w="0" w:type="dxa"/>
            </w:tcMar>
            <w:vAlign w:val="center"/>
          </w:tcPr>
          <w:p w14:paraId="580B8C56" w14:textId="77777777" w:rsidR="00D27A53" w:rsidRDefault="00D27A53" w:rsidP="00D27A53">
            <w:pPr>
              <w:widowControl w:val="0"/>
              <w:spacing w:line="240" w:lineRule="auto"/>
              <w:jc w:val="center"/>
              <w:rPr>
                <w:rFonts w:ascii="Calibri" w:eastAsia="Calibri" w:hAnsi="Calibri" w:cs="Calibri"/>
              </w:rPr>
            </w:pPr>
            <w:r w:rsidRPr="006941B8">
              <w:rPr>
                <w:rFonts w:ascii="Calibri" w:eastAsia="Calibri" w:hAnsi="Calibri" w:cs="Calibri"/>
              </w:rPr>
              <w:t>63 (4.3%)</w:t>
            </w:r>
          </w:p>
        </w:tc>
        <w:tc>
          <w:tcPr>
            <w:tcW w:w="1980" w:type="dxa"/>
            <w:tcBorders>
              <w:top w:val="single" w:sz="6" w:space="0" w:color="000000"/>
              <w:left w:val="single" w:sz="6" w:space="0" w:color="000000"/>
              <w:bottom w:val="single" w:sz="6" w:space="0" w:color="000000"/>
              <w:right w:val="single" w:sz="6" w:space="0" w:color="000000"/>
            </w:tcBorders>
            <w:tcMar>
              <w:left w:w="43" w:type="dxa"/>
            </w:tcMar>
            <w:vAlign w:val="center"/>
          </w:tcPr>
          <w:p w14:paraId="4E1394A9" w14:textId="77777777" w:rsidR="00D27A53" w:rsidRPr="00C34948" w:rsidRDefault="00D27A53" w:rsidP="00D27A53">
            <w:pPr>
              <w:widowControl w:val="0"/>
              <w:spacing w:line="240" w:lineRule="auto"/>
              <w:jc w:val="center"/>
              <w:rPr>
                <w:rFonts w:ascii="Calibri" w:eastAsia="Times New Roman" w:hAnsi="Calibri" w:cs="Times New Roman"/>
                <w:lang w:val="en-AU"/>
              </w:rPr>
            </w:pPr>
            <w:r w:rsidRPr="006941B8">
              <w:rPr>
                <w:rFonts w:ascii="Calibri" w:eastAsia="Calibri" w:hAnsi="Calibri" w:cs="Calibri"/>
              </w:rPr>
              <w:t>N/A</w:t>
            </w:r>
          </w:p>
        </w:tc>
        <w:tc>
          <w:tcPr>
            <w:tcW w:w="1620" w:type="dxa"/>
            <w:tcBorders>
              <w:top w:val="single" w:sz="6" w:space="0" w:color="000000"/>
              <w:left w:val="single" w:sz="6" w:space="0" w:color="000000"/>
              <w:bottom w:val="single" w:sz="6" w:space="0" w:color="000000"/>
              <w:right w:val="single" w:sz="6" w:space="0" w:color="000000"/>
            </w:tcBorders>
            <w:tcMar>
              <w:left w:w="43" w:type="dxa"/>
            </w:tcMar>
            <w:vAlign w:val="center"/>
          </w:tcPr>
          <w:p w14:paraId="603AF3EE" w14:textId="77777777" w:rsidR="00D27A53" w:rsidRPr="00C34948" w:rsidRDefault="00D27A53" w:rsidP="00D27A53">
            <w:pPr>
              <w:widowControl w:val="0"/>
              <w:spacing w:line="240" w:lineRule="auto"/>
              <w:jc w:val="center"/>
              <w:rPr>
                <w:rFonts w:ascii="Calibri" w:eastAsia="Times New Roman" w:hAnsi="Calibri" w:cs="Times New Roman"/>
                <w:lang w:val="en-AU"/>
              </w:rPr>
            </w:pPr>
            <w:r w:rsidRPr="006941B8">
              <w:rPr>
                <w:rFonts w:ascii="Calibri" w:eastAsia="Calibri" w:hAnsi="Calibri" w:cs="Calibri"/>
              </w:rPr>
              <w:t>9 (0.7%)</w:t>
            </w:r>
          </w:p>
        </w:tc>
        <w:tc>
          <w:tcPr>
            <w:tcW w:w="1530" w:type="dxa"/>
            <w:tcBorders>
              <w:top w:val="single" w:sz="6" w:space="0" w:color="000000"/>
              <w:left w:val="single" w:sz="6" w:space="0" w:color="000000"/>
              <w:bottom w:val="single" w:sz="6" w:space="0" w:color="000000"/>
              <w:right w:val="single" w:sz="6" w:space="0" w:color="000000"/>
            </w:tcBorders>
            <w:tcMar>
              <w:top w:w="0" w:type="dxa"/>
              <w:left w:w="43" w:type="dxa"/>
              <w:bottom w:w="0" w:type="dxa"/>
              <w:right w:w="0" w:type="dxa"/>
            </w:tcMar>
            <w:vAlign w:val="center"/>
          </w:tcPr>
          <w:p w14:paraId="50ACD7D0" w14:textId="77777777" w:rsidR="00D27A53" w:rsidRDefault="00D27A53" w:rsidP="00D27A53">
            <w:pPr>
              <w:widowControl w:val="0"/>
              <w:spacing w:line="240" w:lineRule="auto"/>
              <w:jc w:val="center"/>
              <w:rPr>
                <w:rFonts w:ascii="Calibri" w:eastAsia="Calibri" w:hAnsi="Calibri" w:cs="Calibri"/>
              </w:rPr>
            </w:pPr>
            <w:r w:rsidRPr="006941B8">
              <w:rPr>
                <w:rFonts w:ascii="Calibri" w:eastAsia="Calibri" w:hAnsi="Calibri" w:cs="Calibri"/>
              </w:rPr>
              <w:t>16 (1.1%)</w:t>
            </w:r>
          </w:p>
        </w:tc>
      </w:tr>
    </w:tbl>
    <w:p w14:paraId="5EFA1912" w14:textId="77777777" w:rsidR="00D27A53" w:rsidRDefault="00D27A53" w:rsidP="00D27A53">
      <w:pPr>
        <w:spacing w:line="480" w:lineRule="auto"/>
        <w:jc w:val="both"/>
        <w:rPr>
          <w:rFonts w:ascii="Calibri" w:eastAsia="Calibri" w:hAnsi="Calibri" w:cs="Calibri"/>
        </w:rPr>
      </w:pPr>
    </w:p>
    <w:p w14:paraId="3BA0ADF7" w14:textId="77777777" w:rsidR="00D27A53" w:rsidRDefault="00D27A53" w:rsidP="00D27A53">
      <w:pPr>
        <w:pStyle w:val="Heading1"/>
        <w:numPr>
          <w:ilvl w:val="0"/>
          <w:numId w:val="7"/>
        </w:numPr>
        <w:spacing w:line="480" w:lineRule="auto"/>
        <w:ind w:left="0" w:firstLine="0"/>
        <w:jc w:val="both"/>
        <w:rPr>
          <w:rFonts w:ascii="Calibri" w:eastAsia="Calibri" w:hAnsi="Calibri" w:cs="Calibri"/>
          <w:b/>
          <w:sz w:val="22"/>
          <w:szCs w:val="22"/>
        </w:rPr>
      </w:pPr>
      <w:bookmarkStart w:id="29" w:name="_Toc524645969"/>
      <w:r w:rsidRPr="001E29AD">
        <w:rPr>
          <w:rFonts w:ascii="Calibri" w:eastAsia="Calibri" w:hAnsi="Calibri" w:cs="Calibri"/>
          <w:b/>
          <w:sz w:val="24"/>
          <w:szCs w:val="24"/>
        </w:rPr>
        <w:t>Genome structure annotation</w:t>
      </w:r>
      <w:bookmarkEnd w:id="29"/>
      <w:r>
        <w:rPr>
          <w:rFonts w:ascii="Calibri" w:eastAsia="Calibri" w:hAnsi="Calibri" w:cs="Calibri"/>
          <w:b/>
          <w:sz w:val="22"/>
          <w:szCs w:val="22"/>
        </w:rPr>
        <w:t xml:space="preserve"> </w:t>
      </w:r>
    </w:p>
    <w:p w14:paraId="1E3EC230" w14:textId="77777777" w:rsidR="00D27A53" w:rsidRDefault="00D27A53" w:rsidP="00D27A53">
      <w:pPr>
        <w:spacing w:line="480" w:lineRule="auto"/>
        <w:ind w:firstLine="720"/>
        <w:jc w:val="both"/>
        <w:rPr>
          <w:rFonts w:ascii="Calibri" w:eastAsia="Calibri" w:hAnsi="Calibri" w:cs="Calibri"/>
        </w:rPr>
      </w:pPr>
      <w:r>
        <w:rPr>
          <w:rFonts w:ascii="Calibri" w:eastAsia="Calibri" w:hAnsi="Calibri" w:cs="Calibri"/>
        </w:rPr>
        <w:t xml:space="preserve">For gene calling, we used an </w:t>
      </w:r>
      <w:r>
        <w:rPr>
          <w:rFonts w:ascii="Calibri" w:eastAsia="Calibri" w:hAnsi="Calibri" w:cs="Calibri"/>
          <w:i/>
        </w:rPr>
        <w:t>ab initio</w:t>
      </w:r>
      <w:r>
        <w:rPr>
          <w:rFonts w:ascii="Calibri" w:eastAsia="Calibri" w:hAnsi="Calibri" w:cs="Calibri"/>
        </w:rPr>
        <w:t xml:space="preserve"> gene predictor guided by RNA-seq and homology evidence to predict genes and gene structure. First, we trained AUGUSTUS </w:t>
      </w:r>
      <w:r>
        <w:rPr>
          <w:rFonts w:ascii="Calibri" w:eastAsia="Calibri" w:hAnsi="Calibri" w:cs="Calibri"/>
          <w:noProof/>
        </w:rPr>
        <w:t>(Stanke</w:t>
      </w:r>
      <w:r w:rsidRPr="00437DCE">
        <w:rPr>
          <w:rFonts w:ascii="Calibri" w:eastAsia="Calibri" w:hAnsi="Calibri" w:cs="Calibri"/>
          <w:i/>
          <w:noProof/>
        </w:rPr>
        <w:t xml:space="preserve"> et al.</w:t>
      </w:r>
      <w:r>
        <w:rPr>
          <w:rFonts w:ascii="Calibri" w:eastAsia="Calibri" w:hAnsi="Calibri" w:cs="Calibri"/>
          <w:noProof/>
        </w:rPr>
        <w:t>, 2004)</w:t>
      </w:r>
      <w:r w:rsidRPr="0091712A">
        <w:rPr>
          <w:rFonts w:ascii="Calibri" w:eastAsia="Calibri" w:hAnsi="Calibri" w:cs="Calibri"/>
        </w:rPr>
        <w:t xml:space="preserve"> </w:t>
      </w:r>
      <w:r>
        <w:rPr>
          <w:rFonts w:ascii="Calibri" w:eastAsia="Calibri" w:hAnsi="Calibri" w:cs="Calibri"/>
        </w:rPr>
        <w:t xml:space="preserve">using a combination of the assembled ESTs and a subset of genes selected from close relatives. Then, we ran the MAKER annotation pipeline </w:t>
      </w:r>
      <w:r>
        <w:rPr>
          <w:rFonts w:ascii="Calibri" w:eastAsia="Calibri" w:hAnsi="Calibri" w:cs="Calibri"/>
          <w:noProof/>
        </w:rPr>
        <w:t>(Cantarel</w:t>
      </w:r>
      <w:r w:rsidRPr="00437DCE">
        <w:rPr>
          <w:rFonts w:ascii="Calibri" w:eastAsia="Calibri" w:hAnsi="Calibri" w:cs="Calibri"/>
          <w:i/>
          <w:noProof/>
        </w:rPr>
        <w:t xml:space="preserve"> et al.</w:t>
      </w:r>
      <w:r>
        <w:rPr>
          <w:rFonts w:ascii="Calibri" w:eastAsia="Calibri" w:hAnsi="Calibri" w:cs="Calibri"/>
          <w:noProof/>
        </w:rPr>
        <w:t>, 2008)</w:t>
      </w:r>
      <w:r>
        <w:rPr>
          <w:rFonts w:ascii="Calibri" w:eastAsia="Calibri" w:hAnsi="Calibri" w:cs="Calibri"/>
        </w:rPr>
        <w:t xml:space="preserve"> to predict genes, map available evidence and sketch the gene structures. For this step, we filtered out all scaffolds with a length below 5 kb because they are unlikely to contain complete genes.</w:t>
      </w:r>
    </w:p>
    <w:p w14:paraId="68AC5CAA" w14:textId="77777777" w:rsidR="00D27A53" w:rsidRDefault="00D27A53" w:rsidP="00D27A53">
      <w:pPr>
        <w:spacing w:line="480" w:lineRule="auto"/>
        <w:rPr>
          <w:rFonts w:ascii="Calibri" w:eastAsia="Calibri" w:hAnsi="Calibri" w:cs="Calibri"/>
        </w:rPr>
      </w:pPr>
    </w:p>
    <w:p w14:paraId="376BCC8F" w14:textId="77777777" w:rsidR="00D27A53" w:rsidRDefault="00D27A53" w:rsidP="00D27A53">
      <w:pPr>
        <w:pStyle w:val="Heading2"/>
        <w:spacing w:line="480" w:lineRule="auto"/>
        <w:contextualSpacing w:val="0"/>
        <w:rPr>
          <w:b/>
        </w:rPr>
      </w:pPr>
      <w:bookmarkStart w:id="30" w:name="_Toc524645970"/>
      <w:r>
        <w:rPr>
          <w:b/>
        </w:rPr>
        <w:lastRenderedPageBreak/>
        <w:t>Training AUGUSTUS</w:t>
      </w:r>
      <w:bookmarkEnd w:id="30"/>
      <w:r>
        <w:rPr>
          <w:b/>
        </w:rPr>
        <w:t xml:space="preserve"> </w:t>
      </w:r>
    </w:p>
    <w:p w14:paraId="3D936BE2" w14:textId="77777777" w:rsidR="00D27A53" w:rsidRDefault="00D27A53" w:rsidP="00D27A53">
      <w:pPr>
        <w:spacing w:line="480" w:lineRule="auto"/>
        <w:jc w:val="both"/>
        <w:rPr>
          <w:rFonts w:ascii="Calibri" w:eastAsia="Calibri" w:hAnsi="Calibri" w:cs="Calibri"/>
        </w:rPr>
      </w:pPr>
      <w:r>
        <w:rPr>
          <w:rFonts w:ascii="Calibri" w:eastAsia="Calibri" w:hAnsi="Calibri" w:cs="Calibri"/>
        </w:rPr>
        <w:t xml:space="preserve">We created a master gene structure set from: </w:t>
      </w:r>
    </w:p>
    <w:p w14:paraId="5B9E8016" w14:textId="77777777" w:rsidR="00D27A53" w:rsidRDefault="00D27A53" w:rsidP="00D27A53">
      <w:pPr>
        <w:numPr>
          <w:ilvl w:val="0"/>
          <w:numId w:val="1"/>
        </w:numPr>
        <w:spacing w:line="480" w:lineRule="auto"/>
        <w:ind w:hanging="360"/>
        <w:contextualSpacing/>
        <w:jc w:val="both"/>
        <w:rPr>
          <w:rFonts w:ascii="Calibri" w:eastAsia="Calibri" w:hAnsi="Calibri" w:cs="Calibri"/>
        </w:rPr>
      </w:pPr>
      <w:r>
        <w:rPr>
          <w:rFonts w:ascii="Calibri" w:eastAsia="Calibri" w:hAnsi="Calibri" w:cs="Calibri"/>
        </w:rPr>
        <w:t xml:space="preserve">Existing </w:t>
      </w:r>
      <w:r>
        <w:rPr>
          <w:rFonts w:ascii="Calibri" w:eastAsia="Calibri" w:hAnsi="Calibri" w:cs="Calibri"/>
          <w:i/>
        </w:rPr>
        <w:t xml:space="preserve">S. lycopersicum </w:t>
      </w:r>
      <w:r>
        <w:rPr>
          <w:rFonts w:ascii="Calibri" w:eastAsia="Calibri" w:hAnsi="Calibri" w:cs="Calibri"/>
        </w:rPr>
        <w:t xml:space="preserve">and </w:t>
      </w:r>
      <w:r>
        <w:rPr>
          <w:rFonts w:ascii="Calibri" w:eastAsia="Calibri" w:hAnsi="Calibri" w:cs="Calibri"/>
          <w:i/>
        </w:rPr>
        <w:t>S. pennellii</w:t>
      </w:r>
      <w:r>
        <w:rPr>
          <w:rFonts w:ascii="Calibri" w:eastAsia="Calibri" w:hAnsi="Calibri" w:cs="Calibri"/>
        </w:rPr>
        <w:t xml:space="preserve"> annotations.</w:t>
      </w:r>
    </w:p>
    <w:p w14:paraId="6AA4B4AA" w14:textId="77777777" w:rsidR="00D27A53" w:rsidRDefault="00D27A53" w:rsidP="00D27A53">
      <w:pPr>
        <w:numPr>
          <w:ilvl w:val="0"/>
          <w:numId w:val="1"/>
        </w:numPr>
        <w:spacing w:line="480" w:lineRule="auto"/>
        <w:ind w:hanging="360"/>
        <w:contextualSpacing/>
        <w:jc w:val="both"/>
        <w:rPr>
          <w:rFonts w:ascii="Calibri" w:eastAsia="Calibri" w:hAnsi="Calibri" w:cs="Calibri"/>
        </w:rPr>
      </w:pPr>
      <w:r>
        <w:rPr>
          <w:rFonts w:ascii="Calibri" w:eastAsia="Calibri" w:hAnsi="Calibri" w:cs="Calibri"/>
          <w:i/>
        </w:rPr>
        <w:t>S. pimpinellifolium</w:t>
      </w:r>
      <w:r>
        <w:rPr>
          <w:rFonts w:ascii="Calibri" w:eastAsia="Calibri" w:hAnsi="Calibri" w:cs="Calibri"/>
        </w:rPr>
        <w:t xml:space="preserve"> genes that were predicted in the draft assembly with AUGUSTUS using the existing </w:t>
      </w:r>
      <w:r>
        <w:rPr>
          <w:rFonts w:ascii="Calibri" w:eastAsia="Calibri" w:hAnsi="Calibri" w:cs="Calibri"/>
          <w:i/>
        </w:rPr>
        <w:t>S. lycopersicum</w:t>
      </w:r>
      <w:r>
        <w:rPr>
          <w:rFonts w:ascii="Calibri" w:eastAsia="Calibri" w:hAnsi="Calibri" w:cs="Calibri"/>
        </w:rPr>
        <w:t xml:space="preserve"> model.</w:t>
      </w:r>
    </w:p>
    <w:p w14:paraId="4BB3D472" w14:textId="77777777" w:rsidR="00D27A53" w:rsidRDefault="00D27A53" w:rsidP="00D27A53">
      <w:pPr>
        <w:numPr>
          <w:ilvl w:val="0"/>
          <w:numId w:val="1"/>
        </w:numPr>
        <w:spacing w:line="480" w:lineRule="auto"/>
        <w:ind w:hanging="360"/>
        <w:contextualSpacing/>
        <w:jc w:val="both"/>
        <w:rPr>
          <w:rFonts w:ascii="Calibri" w:eastAsia="Calibri" w:hAnsi="Calibri" w:cs="Calibri"/>
        </w:rPr>
      </w:pPr>
      <w:r>
        <w:rPr>
          <w:rFonts w:ascii="Calibri" w:eastAsia="Calibri" w:hAnsi="Calibri" w:cs="Calibri"/>
        </w:rPr>
        <w:t xml:space="preserve">Spliced-alignment of the assembled ESTs against the draft genome </w:t>
      </w:r>
      <w:r>
        <w:rPr>
          <w:rFonts w:ascii="Calibri" w:eastAsia="Calibri" w:hAnsi="Calibri" w:cs="Calibri"/>
          <w:noProof/>
        </w:rPr>
        <w:t>(using PASA, Haas</w:t>
      </w:r>
      <w:r w:rsidRPr="00437DCE">
        <w:rPr>
          <w:rFonts w:ascii="Calibri" w:eastAsia="Calibri" w:hAnsi="Calibri" w:cs="Calibri"/>
          <w:i/>
          <w:noProof/>
        </w:rPr>
        <w:t xml:space="preserve"> et al.</w:t>
      </w:r>
      <w:r>
        <w:rPr>
          <w:rFonts w:ascii="Calibri" w:eastAsia="Calibri" w:hAnsi="Calibri" w:cs="Calibri"/>
          <w:noProof/>
        </w:rPr>
        <w:t>, 2003)</w:t>
      </w:r>
      <w:r>
        <w:rPr>
          <w:rFonts w:ascii="Calibri" w:eastAsia="Calibri" w:hAnsi="Calibri" w:cs="Calibri"/>
        </w:rPr>
        <w:t>.</w:t>
      </w:r>
    </w:p>
    <w:p w14:paraId="4CE9E877" w14:textId="77777777" w:rsidR="00D27A53" w:rsidRDefault="00D27A53" w:rsidP="00D27A53">
      <w:pPr>
        <w:numPr>
          <w:ilvl w:val="0"/>
          <w:numId w:val="1"/>
        </w:numPr>
        <w:spacing w:line="480" w:lineRule="auto"/>
        <w:ind w:hanging="360"/>
        <w:contextualSpacing/>
        <w:jc w:val="both"/>
        <w:rPr>
          <w:rFonts w:ascii="Calibri" w:eastAsia="Calibri" w:hAnsi="Calibri" w:cs="Calibri"/>
        </w:rPr>
      </w:pPr>
      <w:r>
        <w:rPr>
          <w:rFonts w:ascii="Calibri" w:eastAsia="Calibri" w:hAnsi="Calibri" w:cs="Calibri"/>
        </w:rPr>
        <w:t xml:space="preserve">A set of protein homologues that was generated by aligning UniRef90 (release-2016_03) against the draft genome using GeneWise </w:t>
      </w:r>
      <w:r>
        <w:rPr>
          <w:rFonts w:ascii="Calibri" w:eastAsia="Calibri" w:hAnsi="Calibri" w:cs="Calibri"/>
          <w:noProof/>
        </w:rPr>
        <w:t>(Birney</w:t>
      </w:r>
      <w:r w:rsidRPr="00437DCE">
        <w:rPr>
          <w:rFonts w:ascii="Calibri" w:eastAsia="Calibri" w:hAnsi="Calibri" w:cs="Calibri"/>
          <w:i/>
          <w:noProof/>
        </w:rPr>
        <w:t xml:space="preserve"> et al.</w:t>
      </w:r>
      <w:r>
        <w:rPr>
          <w:rFonts w:ascii="Calibri" w:eastAsia="Calibri" w:hAnsi="Calibri" w:cs="Calibri"/>
          <w:noProof/>
        </w:rPr>
        <w:t>, 2004)</w:t>
      </w:r>
      <w:r>
        <w:rPr>
          <w:rFonts w:ascii="Calibri" w:eastAsia="Calibri" w:hAnsi="Calibri" w:cs="Calibri"/>
        </w:rPr>
        <w:t>.</w:t>
      </w:r>
    </w:p>
    <w:p w14:paraId="4487E8E8" w14:textId="77777777" w:rsidR="00D27A53" w:rsidRDefault="00D27A53" w:rsidP="00D27A53">
      <w:pPr>
        <w:spacing w:line="480" w:lineRule="auto"/>
        <w:rPr>
          <w:rFonts w:ascii="Calibri" w:eastAsia="Calibri" w:hAnsi="Calibri" w:cs="Calibri"/>
        </w:rPr>
      </w:pPr>
    </w:p>
    <w:p w14:paraId="2CFEF7A8" w14:textId="77777777" w:rsidR="00D27A53" w:rsidRDefault="00D27A53" w:rsidP="00D27A53">
      <w:pPr>
        <w:spacing w:line="480" w:lineRule="auto"/>
        <w:ind w:firstLine="360"/>
        <w:rPr>
          <w:rFonts w:ascii="Calibri" w:eastAsia="Calibri" w:hAnsi="Calibri" w:cs="Calibri"/>
        </w:rPr>
      </w:pPr>
      <w:r>
        <w:rPr>
          <w:rFonts w:ascii="Calibri" w:eastAsia="Calibri" w:hAnsi="Calibri" w:cs="Calibri"/>
        </w:rPr>
        <w:t>The master list was dereplicated, shuffled and randomly split into 60% training and 40% test datasets, which were then used to train a new AUGUSTUS gene model and to validate it, respectively.</w:t>
      </w:r>
    </w:p>
    <w:p w14:paraId="4C6FA6AC" w14:textId="77777777" w:rsidR="00D27A53" w:rsidRDefault="00D27A53" w:rsidP="00D27A53">
      <w:pPr>
        <w:spacing w:line="480" w:lineRule="auto"/>
        <w:jc w:val="both"/>
        <w:rPr>
          <w:rFonts w:ascii="Calibri" w:eastAsia="Calibri" w:hAnsi="Calibri" w:cs="Calibri"/>
        </w:rPr>
      </w:pPr>
    </w:p>
    <w:p w14:paraId="7259E8A0" w14:textId="77777777" w:rsidR="00D27A53" w:rsidRDefault="00D27A53" w:rsidP="00D27A53">
      <w:pPr>
        <w:pStyle w:val="Heading2"/>
        <w:spacing w:line="480" w:lineRule="auto"/>
        <w:contextualSpacing w:val="0"/>
        <w:rPr>
          <w:b/>
        </w:rPr>
      </w:pPr>
      <w:bookmarkStart w:id="31" w:name="_Toc524645971"/>
      <w:r>
        <w:rPr>
          <w:b/>
        </w:rPr>
        <w:t>MAKER</w:t>
      </w:r>
      <w:bookmarkEnd w:id="31"/>
    </w:p>
    <w:p w14:paraId="7E3E41A6" w14:textId="77777777" w:rsidR="00D27A53" w:rsidRDefault="00D27A53" w:rsidP="00D27A53">
      <w:pPr>
        <w:spacing w:line="480" w:lineRule="auto"/>
        <w:ind w:firstLine="720"/>
        <w:jc w:val="both"/>
        <w:rPr>
          <w:rFonts w:ascii="Calibri" w:eastAsia="Calibri" w:hAnsi="Calibri" w:cs="Calibri"/>
        </w:rPr>
      </w:pPr>
      <w:r>
        <w:rPr>
          <w:rFonts w:ascii="Calibri" w:eastAsia="Calibri" w:hAnsi="Calibri" w:cs="Calibri"/>
        </w:rPr>
        <w:t xml:space="preserve">We used the MAKER pipeline version 3.0-beta </w:t>
      </w:r>
      <w:r>
        <w:rPr>
          <w:rFonts w:ascii="Calibri" w:eastAsia="Calibri" w:hAnsi="Calibri" w:cs="Calibri"/>
          <w:noProof/>
        </w:rPr>
        <w:t>(Cantarel</w:t>
      </w:r>
      <w:r w:rsidRPr="00437DCE">
        <w:rPr>
          <w:rFonts w:ascii="Calibri" w:eastAsia="Calibri" w:hAnsi="Calibri" w:cs="Calibri"/>
          <w:i/>
          <w:noProof/>
        </w:rPr>
        <w:t xml:space="preserve"> et al.</w:t>
      </w:r>
      <w:r>
        <w:rPr>
          <w:rFonts w:ascii="Calibri" w:eastAsia="Calibri" w:hAnsi="Calibri" w:cs="Calibri"/>
          <w:noProof/>
        </w:rPr>
        <w:t>, 2008)</w:t>
      </w:r>
      <w:r>
        <w:rPr>
          <w:rFonts w:ascii="Calibri" w:eastAsia="Calibri" w:hAnsi="Calibri" w:cs="Calibri"/>
        </w:rPr>
        <w:t xml:space="preserve"> to streamline the genome annotation process. Repeat masking was carried out using RepeatMasker v4-0-6 </w:t>
      </w:r>
      <w:r>
        <w:rPr>
          <w:rFonts w:ascii="Calibri" w:eastAsia="Calibri" w:hAnsi="Calibri" w:cs="Calibri"/>
          <w:noProof/>
        </w:rPr>
        <w:t>(Smit</w:t>
      </w:r>
      <w:r w:rsidRPr="00437DCE">
        <w:rPr>
          <w:rFonts w:ascii="Calibri" w:eastAsia="Calibri" w:hAnsi="Calibri" w:cs="Calibri"/>
          <w:i/>
          <w:noProof/>
        </w:rPr>
        <w:t xml:space="preserve"> et al.</w:t>
      </w:r>
      <w:r>
        <w:rPr>
          <w:rFonts w:ascii="Calibri" w:eastAsia="Calibri" w:hAnsi="Calibri" w:cs="Calibri"/>
          <w:noProof/>
        </w:rPr>
        <w:t>, 2013-2015)</w:t>
      </w:r>
      <w:r>
        <w:rPr>
          <w:rFonts w:ascii="Calibri" w:eastAsia="Calibri" w:hAnsi="Calibri" w:cs="Calibri"/>
        </w:rPr>
        <w:t xml:space="preserve"> against a dataset of </w:t>
      </w:r>
      <w:r>
        <w:rPr>
          <w:rFonts w:ascii="Calibri" w:eastAsia="Calibri" w:hAnsi="Calibri" w:cs="Calibri"/>
          <w:i/>
        </w:rPr>
        <w:t>Viridiplantae</w:t>
      </w:r>
      <w:r>
        <w:rPr>
          <w:rFonts w:ascii="Calibri" w:eastAsia="Calibri" w:hAnsi="Calibri" w:cs="Calibri"/>
        </w:rPr>
        <w:t xml:space="preserve"> repeats that was extracted from RepBase version </w:t>
      </w:r>
      <w:r w:rsidRPr="00AA4535">
        <w:rPr>
          <w:rStyle w:val="st"/>
          <w:rFonts w:asciiTheme="minorHAnsi" w:hAnsiTheme="minorHAnsi"/>
        </w:rPr>
        <w:t>open-4.0.6 update:</w:t>
      </w:r>
      <w:r w:rsidRPr="00AA4535">
        <w:rPr>
          <w:rFonts w:asciiTheme="minorHAnsi" w:eastAsia="Calibri" w:hAnsiTheme="minorHAnsi" w:cs="Calibri"/>
        </w:rPr>
        <w:t>20160829</w:t>
      </w:r>
      <w:r>
        <w:rPr>
          <w:rFonts w:ascii="Calibri" w:eastAsia="Calibri" w:hAnsi="Calibri" w:cs="Calibri"/>
        </w:rPr>
        <w:t xml:space="preserve"> </w:t>
      </w:r>
      <w:r>
        <w:rPr>
          <w:rFonts w:ascii="Calibri" w:eastAsia="Calibri" w:hAnsi="Calibri" w:cs="Calibri"/>
          <w:noProof/>
        </w:rPr>
        <w:t>(Bao</w:t>
      </w:r>
      <w:r w:rsidRPr="00437DCE">
        <w:rPr>
          <w:rFonts w:ascii="Calibri" w:eastAsia="Calibri" w:hAnsi="Calibri" w:cs="Calibri"/>
          <w:i/>
          <w:noProof/>
        </w:rPr>
        <w:t xml:space="preserve"> et al.</w:t>
      </w:r>
      <w:r>
        <w:rPr>
          <w:rFonts w:ascii="Calibri" w:eastAsia="Calibri" w:hAnsi="Calibri" w:cs="Calibri"/>
          <w:noProof/>
        </w:rPr>
        <w:t>, 2015)</w:t>
      </w:r>
      <w:r>
        <w:rPr>
          <w:rFonts w:ascii="Calibri" w:eastAsia="Calibri" w:hAnsi="Calibri" w:cs="Calibri"/>
        </w:rPr>
        <w:t xml:space="preserve">; and using RepeatRunnner to identify divergent repeats </w:t>
      </w:r>
      <w:r>
        <w:rPr>
          <w:rFonts w:ascii="Calibri" w:eastAsia="Calibri" w:hAnsi="Calibri" w:cs="Calibri"/>
          <w:noProof/>
        </w:rPr>
        <w:t>(Smith</w:t>
      </w:r>
      <w:r w:rsidRPr="00437DCE">
        <w:rPr>
          <w:rFonts w:ascii="Calibri" w:eastAsia="Calibri" w:hAnsi="Calibri" w:cs="Calibri"/>
          <w:i/>
          <w:noProof/>
        </w:rPr>
        <w:t xml:space="preserve"> et al.</w:t>
      </w:r>
      <w:r>
        <w:rPr>
          <w:rFonts w:ascii="Calibri" w:eastAsia="Calibri" w:hAnsi="Calibri" w:cs="Calibri"/>
          <w:noProof/>
        </w:rPr>
        <w:t>, 2007)</w:t>
      </w:r>
      <w:r>
        <w:rPr>
          <w:rFonts w:ascii="Calibri" w:eastAsia="Calibri" w:hAnsi="Calibri" w:cs="Calibri"/>
        </w:rPr>
        <w:t xml:space="preserve">. For the gene prediction step, we created intron/exon boundary hints using GMAP-aligned </w:t>
      </w:r>
      <w:r>
        <w:rPr>
          <w:rFonts w:ascii="Calibri" w:eastAsia="Calibri" w:hAnsi="Calibri" w:cs="Calibri"/>
          <w:noProof/>
        </w:rPr>
        <w:t>(Wu and Watanabe, 2005)</w:t>
      </w:r>
      <w:r>
        <w:rPr>
          <w:rFonts w:ascii="Calibri" w:eastAsia="Calibri" w:hAnsi="Calibri" w:cs="Calibri"/>
        </w:rPr>
        <w:t xml:space="preserve"> and RNA-seq data against the draft genome. Protein-based hints were also generated by aligning proteins from </w:t>
      </w:r>
      <w:r>
        <w:rPr>
          <w:rFonts w:ascii="Calibri" w:eastAsia="Calibri" w:hAnsi="Calibri" w:cs="Calibri"/>
          <w:i/>
        </w:rPr>
        <w:t>S. lycopersicum</w:t>
      </w:r>
      <w:r>
        <w:rPr>
          <w:rFonts w:ascii="Calibri" w:eastAsia="Calibri" w:hAnsi="Calibri" w:cs="Calibri"/>
        </w:rPr>
        <w:t xml:space="preserve"> against the draft genome using NCBI-BLAST+ v2.4.0 </w:t>
      </w:r>
      <w:r>
        <w:rPr>
          <w:rFonts w:ascii="Calibri" w:eastAsia="Calibri" w:hAnsi="Calibri" w:cs="Calibri"/>
          <w:noProof/>
        </w:rPr>
        <w:t>(Altschul</w:t>
      </w:r>
      <w:r w:rsidRPr="00437DCE">
        <w:rPr>
          <w:rFonts w:ascii="Calibri" w:eastAsia="Calibri" w:hAnsi="Calibri" w:cs="Calibri"/>
          <w:i/>
          <w:noProof/>
        </w:rPr>
        <w:t xml:space="preserve"> et al.</w:t>
      </w:r>
      <w:r>
        <w:rPr>
          <w:rFonts w:ascii="Calibri" w:eastAsia="Calibri" w:hAnsi="Calibri" w:cs="Calibri"/>
          <w:noProof/>
        </w:rPr>
        <w:t>, 1990)</w:t>
      </w:r>
      <w:r>
        <w:rPr>
          <w:rFonts w:ascii="Calibri" w:eastAsia="Calibri" w:hAnsi="Calibri" w:cs="Calibri"/>
        </w:rPr>
        <w:t xml:space="preserve"> then Exonerate v2.2.0 </w:t>
      </w:r>
      <w:r>
        <w:rPr>
          <w:rFonts w:ascii="Calibri" w:eastAsia="Calibri" w:hAnsi="Calibri" w:cs="Calibri"/>
          <w:noProof/>
        </w:rPr>
        <w:t>(Slater and Birney, 2005)</w:t>
      </w:r>
      <w:r>
        <w:rPr>
          <w:rFonts w:ascii="Calibri" w:eastAsia="Calibri" w:hAnsi="Calibri" w:cs="Calibri"/>
        </w:rPr>
        <w:t xml:space="preserve">. These two sets of hints were fed to the first round of AUGUSTUS </w:t>
      </w:r>
      <w:r>
        <w:rPr>
          <w:rFonts w:ascii="Calibri" w:eastAsia="Calibri" w:hAnsi="Calibri" w:cs="Calibri"/>
          <w:i/>
        </w:rPr>
        <w:t>ab initio</w:t>
      </w:r>
      <w:r>
        <w:rPr>
          <w:rFonts w:ascii="Calibri" w:eastAsia="Calibri" w:hAnsi="Calibri" w:cs="Calibri"/>
        </w:rPr>
        <w:t xml:space="preserve"> gene prediction. In the second round of gene prediction in MAKER, hints were created from the assembled transcripts that were aligned to the draft genome using NCBI RMBlast v2.2.28 then Exonerate. Protein hints were also generated based on a </w:t>
      </w:r>
      <w:r>
        <w:rPr>
          <w:rFonts w:ascii="Calibri" w:eastAsia="Calibri" w:hAnsi="Calibri" w:cs="Calibri"/>
        </w:rPr>
        <w:lastRenderedPageBreak/>
        <w:t xml:space="preserve">larger protein dataset containing proteins from </w:t>
      </w:r>
      <w:r>
        <w:rPr>
          <w:rFonts w:ascii="Calibri" w:eastAsia="Calibri" w:hAnsi="Calibri" w:cs="Calibri"/>
          <w:i/>
        </w:rPr>
        <w:t>S. lycopersicum</w:t>
      </w:r>
      <w:r>
        <w:rPr>
          <w:rFonts w:ascii="Calibri" w:eastAsia="Calibri" w:hAnsi="Calibri" w:cs="Calibri"/>
        </w:rPr>
        <w:t xml:space="preserve">, </w:t>
      </w:r>
      <w:r>
        <w:rPr>
          <w:rFonts w:ascii="Calibri" w:eastAsia="Calibri" w:hAnsi="Calibri" w:cs="Calibri"/>
          <w:i/>
        </w:rPr>
        <w:t xml:space="preserve">S. pennellii </w:t>
      </w:r>
      <w:r>
        <w:rPr>
          <w:rFonts w:ascii="Calibri" w:eastAsia="Calibri" w:hAnsi="Calibri" w:cs="Calibri"/>
        </w:rPr>
        <w:t xml:space="preserve">and UniProtKB/Swiss-Prot </w:t>
      </w:r>
      <w:r>
        <w:rPr>
          <w:rFonts w:ascii="Calibri" w:eastAsia="Calibri" w:hAnsi="Calibri" w:cs="Calibri"/>
          <w:noProof/>
        </w:rPr>
        <w:t>(Boutet</w:t>
      </w:r>
      <w:r w:rsidRPr="00437DCE">
        <w:rPr>
          <w:rFonts w:ascii="Calibri" w:eastAsia="Calibri" w:hAnsi="Calibri" w:cs="Calibri"/>
          <w:i/>
          <w:noProof/>
        </w:rPr>
        <w:t xml:space="preserve"> et al.</w:t>
      </w:r>
      <w:r>
        <w:rPr>
          <w:rFonts w:ascii="Calibri" w:eastAsia="Calibri" w:hAnsi="Calibri" w:cs="Calibri"/>
          <w:noProof/>
        </w:rPr>
        <w:t>, 2016)</w:t>
      </w:r>
      <w:r>
        <w:rPr>
          <w:rFonts w:ascii="Calibri" w:eastAsia="Calibri" w:hAnsi="Calibri" w:cs="Calibri"/>
        </w:rPr>
        <w:t xml:space="preserve"> using NCBI RMBlast then Exonerate. The final genome annotation statistics are presented in Table S9.</w:t>
      </w:r>
    </w:p>
    <w:p w14:paraId="35698381" w14:textId="77777777" w:rsidR="00D27A53" w:rsidRDefault="00D27A53" w:rsidP="00D27A53">
      <w:pPr>
        <w:spacing w:line="480" w:lineRule="auto"/>
        <w:jc w:val="both"/>
        <w:rPr>
          <w:rFonts w:ascii="Calibri" w:eastAsia="Calibri" w:hAnsi="Calibri" w:cs="Calibri"/>
        </w:rPr>
      </w:pPr>
    </w:p>
    <w:p w14:paraId="2BE6ABA1" w14:textId="77777777" w:rsidR="00D27A53" w:rsidRPr="008E5AD2" w:rsidRDefault="00D27A53" w:rsidP="00D27A53">
      <w:pPr>
        <w:spacing w:line="480" w:lineRule="auto"/>
        <w:jc w:val="both"/>
        <w:rPr>
          <w:rFonts w:ascii="Calibri" w:eastAsia="Calibri" w:hAnsi="Calibri" w:cs="Calibri"/>
        </w:rPr>
      </w:pPr>
      <w:r>
        <w:rPr>
          <w:rFonts w:ascii="Calibri" w:eastAsia="Calibri" w:hAnsi="Calibri" w:cs="Calibri"/>
          <w:b/>
        </w:rPr>
        <w:t xml:space="preserve">Table S9: </w:t>
      </w:r>
      <w:r>
        <w:rPr>
          <w:rFonts w:ascii="Calibri" w:eastAsia="Calibri" w:hAnsi="Calibri" w:cs="Calibri"/>
        </w:rPr>
        <w:t xml:space="preserve">Genome structure statistics for </w:t>
      </w:r>
      <w:r>
        <w:rPr>
          <w:rFonts w:ascii="Calibri" w:eastAsia="Calibri" w:hAnsi="Calibri" w:cs="Calibri"/>
          <w:i/>
        </w:rPr>
        <w:t>S. pimpinellifolium</w:t>
      </w:r>
      <w:r>
        <w:rPr>
          <w:rFonts w:ascii="Calibri" w:eastAsia="Calibri" w:hAnsi="Calibri" w:cs="Calibri"/>
        </w:rPr>
        <w:t xml:space="preserve">, </w:t>
      </w:r>
      <w:r>
        <w:rPr>
          <w:rFonts w:ascii="Calibri" w:eastAsia="Calibri" w:hAnsi="Calibri" w:cs="Calibri"/>
          <w:i/>
        </w:rPr>
        <w:t>S. lycopersicum</w:t>
      </w:r>
      <w:r>
        <w:rPr>
          <w:rFonts w:ascii="Calibri" w:eastAsia="Calibri" w:hAnsi="Calibri" w:cs="Calibri"/>
        </w:rPr>
        <w:t xml:space="preserve"> and </w:t>
      </w:r>
      <w:r>
        <w:rPr>
          <w:rFonts w:ascii="Calibri" w:eastAsia="Calibri" w:hAnsi="Calibri" w:cs="Calibri"/>
          <w:i/>
        </w:rPr>
        <w:t>S. pennellii</w:t>
      </w:r>
      <w:r>
        <w:rPr>
          <w:rFonts w:ascii="Calibri" w:eastAsia="Calibri" w:hAnsi="Calibri" w:cs="Calibri"/>
        </w:rPr>
        <w:t>.</w:t>
      </w:r>
    </w:p>
    <w:tbl>
      <w:tblPr>
        <w:tblW w:w="8470" w:type="dxa"/>
        <w:tblBorders>
          <w:top w:val="nil"/>
          <w:left w:val="nil"/>
          <w:bottom w:val="nil"/>
          <w:right w:val="nil"/>
          <w:insideH w:val="nil"/>
          <w:insideV w:val="nil"/>
        </w:tblBorders>
        <w:tblLayout w:type="fixed"/>
        <w:tblCellMar>
          <w:left w:w="115" w:type="dxa"/>
          <w:right w:w="115" w:type="dxa"/>
        </w:tblCellMar>
        <w:tblLook w:val="0600" w:firstRow="0" w:lastRow="0" w:firstColumn="0" w:lastColumn="0" w:noHBand="1" w:noVBand="1"/>
      </w:tblPr>
      <w:tblGrid>
        <w:gridCol w:w="2620"/>
        <w:gridCol w:w="2700"/>
        <w:gridCol w:w="1800"/>
        <w:gridCol w:w="1350"/>
      </w:tblGrid>
      <w:tr w:rsidR="00D27A53" w14:paraId="24863935" w14:textId="77777777" w:rsidTr="00D27A53">
        <w:trPr>
          <w:trHeight w:val="438"/>
        </w:trPr>
        <w:tc>
          <w:tcPr>
            <w:tcW w:w="26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B530911" w14:textId="77777777" w:rsidR="00D27A53" w:rsidRPr="006941B8" w:rsidRDefault="00D27A53" w:rsidP="00D27A53">
            <w:pPr>
              <w:spacing w:line="240" w:lineRule="auto"/>
              <w:ind w:left="100"/>
              <w:jc w:val="center"/>
              <w:rPr>
                <w:rFonts w:ascii="Calibri" w:eastAsia="Calibri" w:hAnsi="Calibri" w:cs="Calibri"/>
              </w:rPr>
            </w:pPr>
          </w:p>
        </w:tc>
        <w:tc>
          <w:tcPr>
            <w:tcW w:w="270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B8FB940" w14:textId="77777777" w:rsidR="00D27A53" w:rsidRDefault="00D27A53" w:rsidP="00D27A53">
            <w:pPr>
              <w:spacing w:line="240" w:lineRule="auto"/>
              <w:jc w:val="center"/>
              <w:rPr>
                <w:rFonts w:ascii="Calibri" w:eastAsia="Calibri" w:hAnsi="Calibri" w:cs="Calibri"/>
                <w:b/>
              </w:rPr>
            </w:pPr>
            <w:r>
              <w:rPr>
                <w:rFonts w:ascii="Calibri" w:eastAsia="Calibri" w:hAnsi="Calibri" w:cs="Calibri"/>
                <w:b/>
                <w:i/>
              </w:rPr>
              <w:t>S. pimpinellifolium</w:t>
            </w:r>
            <w:r>
              <w:rPr>
                <w:rFonts w:ascii="Calibri" w:eastAsia="Calibri" w:hAnsi="Calibri" w:cs="Calibri"/>
                <w:b/>
              </w:rPr>
              <w:t xml:space="preserve"> LA0480</w:t>
            </w:r>
          </w:p>
        </w:tc>
        <w:tc>
          <w:tcPr>
            <w:tcW w:w="180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3C2B18D" w14:textId="77777777" w:rsidR="00D27A53" w:rsidRDefault="00D27A53" w:rsidP="00D27A53">
            <w:pPr>
              <w:spacing w:line="240" w:lineRule="auto"/>
              <w:jc w:val="center"/>
              <w:rPr>
                <w:rFonts w:ascii="Calibri" w:eastAsia="Calibri" w:hAnsi="Calibri" w:cs="Calibri"/>
                <w:vertAlign w:val="superscript"/>
              </w:rPr>
            </w:pPr>
            <w:r>
              <w:rPr>
                <w:rFonts w:ascii="Calibri" w:eastAsia="Calibri" w:hAnsi="Calibri" w:cs="Calibri"/>
                <w:b/>
                <w:i/>
              </w:rPr>
              <w:t xml:space="preserve">S. lycopersicum </w:t>
            </w:r>
            <w:r>
              <w:rPr>
                <w:rFonts w:ascii="Calibri" w:eastAsia="Calibri" w:hAnsi="Calibri" w:cs="Calibri"/>
                <w:vertAlign w:val="superscript"/>
              </w:rPr>
              <w:t>1</w:t>
            </w:r>
          </w:p>
        </w:tc>
        <w:tc>
          <w:tcPr>
            <w:tcW w:w="135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F225E3E" w14:textId="77777777" w:rsidR="00D27A53" w:rsidRDefault="00D27A53" w:rsidP="00D27A53">
            <w:pPr>
              <w:spacing w:line="240" w:lineRule="auto"/>
              <w:jc w:val="center"/>
              <w:rPr>
                <w:rFonts w:ascii="Calibri" w:eastAsia="Calibri" w:hAnsi="Calibri" w:cs="Calibri"/>
                <w:vertAlign w:val="superscript"/>
              </w:rPr>
            </w:pPr>
            <w:r>
              <w:rPr>
                <w:rFonts w:ascii="Calibri" w:eastAsia="Calibri" w:hAnsi="Calibri" w:cs="Calibri"/>
                <w:b/>
                <w:i/>
              </w:rPr>
              <w:t>S. pennellii</w:t>
            </w:r>
            <w:r>
              <w:rPr>
                <w:rFonts w:ascii="Calibri" w:eastAsia="Calibri" w:hAnsi="Calibri" w:cs="Calibri"/>
                <w:i/>
              </w:rPr>
              <w:t xml:space="preserve"> </w:t>
            </w:r>
            <w:r>
              <w:rPr>
                <w:rFonts w:ascii="Calibri" w:eastAsia="Calibri" w:hAnsi="Calibri" w:cs="Calibri"/>
                <w:vertAlign w:val="superscript"/>
              </w:rPr>
              <w:t>2</w:t>
            </w:r>
          </w:p>
        </w:tc>
      </w:tr>
      <w:tr w:rsidR="00D27A53" w14:paraId="31073F87" w14:textId="77777777" w:rsidTr="00D27A53">
        <w:tc>
          <w:tcPr>
            <w:tcW w:w="26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C4D6112" w14:textId="77777777" w:rsidR="00D27A53" w:rsidRPr="006941B8" w:rsidRDefault="00D27A53" w:rsidP="00D27A53">
            <w:pPr>
              <w:spacing w:line="240" w:lineRule="auto"/>
              <w:ind w:left="100"/>
              <w:rPr>
                <w:rFonts w:ascii="Calibri" w:eastAsia="Calibri" w:hAnsi="Calibri" w:cs="Calibri"/>
                <w:b/>
              </w:rPr>
            </w:pPr>
            <w:r w:rsidRPr="006941B8">
              <w:rPr>
                <w:rFonts w:ascii="Calibri" w:eastAsia="Calibri" w:hAnsi="Calibri" w:cs="Calibri"/>
                <w:b/>
              </w:rPr>
              <w:t>Total genes</w:t>
            </w:r>
          </w:p>
        </w:tc>
        <w:tc>
          <w:tcPr>
            <w:tcW w:w="270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F91DFEE" w14:textId="77777777" w:rsidR="00D27A53" w:rsidRDefault="00D27A53" w:rsidP="00D27A53">
            <w:pPr>
              <w:spacing w:line="240" w:lineRule="auto"/>
              <w:ind w:left="100"/>
              <w:jc w:val="center"/>
              <w:rPr>
                <w:rFonts w:ascii="Calibri" w:eastAsia="Calibri" w:hAnsi="Calibri" w:cs="Calibri"/>
              </w:rPr>
            </w:pPr>
            <w:r>
              <w:rPr>
                <w:rFonts w:ascii="Calibri" w:eastAsia="Calibri" w:hAnsi="Calibri" w:cs="Calibri"/>
              </w:rPr>
              <w:t>25,970</w:t>
            </w:r>
          </w:p>
        </w:tc>
        <w:tc>
          <w:tcPr>
            <w:tcW w:w="180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A4898FC" w14:textId="77777777" w:rsidR="00D27A53" w:rsidRDefault="00D27A53" w:rsidP="00D27A53">
            <w:pPr>
              <w:spacing w:line="240" w:lineRule="auto"/>
              <w:ind w:left="100"/>
              <w:jc w:val="center"/>
              <w:rPr>
                <w:rFonts w:ascii="Calibri" w:eastAsia="Calibri" w:hAnsi="Calibri" w:cs="Calibri"/>
              </w:rPr>
            </w:pPr>
            <w:r>
              <w:rPr>
                <w:rFonts w:ascii="Calibri" w:eastAsia="Calibri" w:hAnsi="Calibri" w:cs="Calibri"/>
              </w:rPr>
              <w:t>30,391</w:t>
            </w:r>
          </w:p>
        </w:tc>
        <w:tc>
          <w:tcPr>
            <w:tcW w:w="135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E21C820" w14:textId="77777777" w:rsidR="00D27A53" w:rsidRDefault="00D27A53" w:rsidP="00D27A53">
            <w:pPr>
              <w:spacing w:line="240" w:lineRule="auto"/>
              <w:ind w:left="100"/>
              <w:jc w:val="center"/>
              <w:rPr>
                <w:rFonts w:ascii="Calibri" w:eastAsia="Calibri" w:hAnsi="Calibri" w:cs="Calibri"/>
              </w:rPr>
            </w:pPr>
            <w:r>
              <w:rPr>
                <w:rFonts w:ascii="Calibri" w:eastAsia="Calibri" w:hAnsi="Calibri" w:cs="Calibri"/>
              </w:rPr>
              <w:t>32,519</w:t>
            </w:r>
          </w:p>
        </w:tc>
      </w:tr>
      <w:tr w:rsidR="00D27A53" w14:paraId="4FDDDD77" w14:textId="77777777" w:rsidTr="00D27A53">
        <w:tc>
          <w:tcPr>
            <w:tcW w:w="26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E1CF7F4" w14:textId="77777777" w:rsidR="00D27A53" w:rsidRPr="006941B8" w:rsidRDefault="00D27A53" w:rsidP="00D27A53">
            <w:pPr>
              <w:spacing w:line="240" w:lineRule="auto"/>
              <w:ind w:left="100"/>
              <w:rPr>
                <w:rFonts w:ascii="Calibri" w:eastAsia="Calibri" w:hAnsi="Calibri" w:cs="Calibri"/>
                <w:b/>
              </w:rPr>
            </w:pPr>
            <w:r w:rsidRPr="006941B8">
              <w:rPr>
                <w:rFonts w:ascii="Calibri" w:eastAsia="Calibri" w:hAnsi="Calibri" w:cs="Calibri"/>
                <w:b/>
              </w:rPr>
              <w:t>Protein-coding genes</w:t>
            </w:r>
          </w:p>
        </w:tc>
        <w:tc>
          <w:tcPr>
            <w:tcW w:w="270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8614AA5" w14:textId="77777777" w:rsidR="00D27A53" w:rsidRDefault="00D27A53" w:rsidP="00D27A53">
            <w:pPr>
              <w:spacing w:line="240" w:lineRule="auto"/>
              <w:ind w:left="100"/>
              <w:jc w:val="center"/>
              <w:rPr>
                <w:rFonts w:ascii="Calibri" w:eastAsia="Calibri" w:hAnsi="Calibri" w:cs="Calibri"/>
              </w:rPr>
            </w:pPr>
            <w:r>
              <w:rPr>
                <w:rFonts w:ascii="Calibri" w:eastAsia="Calibri" w:hAnsi="Calibri" w:cs="Calibri"/>
              </w:rPr>
              <w:t>25,134</w:t>
            </w:r>
          </w:p>
        </w:tc>
        <w:tc>
          <w:tcPr>
            <w:tcW w:w="180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779714A" w14:textId="77777777" w:rsidR="00D27A53" w:rsidRDefault="00D27A53" w:rsidP="00D27A53">
            <w:pPr>
              <w:spacing w:line="240" w:lineRule="auto"/>
              <w:ind w:left="100"/>
              <w:jc w:val="center"/>
              <w:rPr>
                <w:rFonts w:ascii="Calibri" w:eastAsia="Calibri" w:hAnsi="Calibri" w:cs="Calibri"/>
              </w:rPr>
            </w:pPr>
            <w:r>
              <w:rPr>
                <w:rFonts w:ascii="Calibri" w:eastAsia="Calibri" w:hAnsi="Calibri" w:cs="Calibri"/>
              </w:rPr>
              <w:t>25,705</w:t>
            </w:r>
          </w:p>
        </w:tc>
        <w:tc>
          <w:tcPr>
            <w:tcW w:w="135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8FBD316" w14:textId="77777777" w:rsidR="00D27A53" w:rsidRDefault="00D27A53" w:rsidP="00D27A53">
            <w:pPr>
              <w:spacing w:line="240" w:lineRule="auto"/>
              <w:ind w:left="100"/>
              <w:jc w:val="center"/>
              <w:rPr>
                <w:rFonts w:ascii="Calibri" w:eastAsia="Calibri" w:hAnsi="Calibri" w:cs="Calibri"/>
              </w:rPr>
            </w:pPr>
            <w:r>
              <w:rPr>
                <w:rFonts w:ascii="Calibri" w:eastAsia="Calibri" w:hAnsi="Calibri" w:cs="Calibri"/>
              </w:rPr>
              <w:t>26,874</w:t>
            </w:r>
          </w:p>
        </w:tc>
      </w:tr>
      <w:tr w:rsidR="00DA39A2" w14:paraId="7A08911B" w14:textId="77777777" w:rsidTr="00D27A53">
        <w:tc>
          <w:tcPr>
            <w:tcW w:w="26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2CD1D8A" w14:textId="312FF6FE" w:rsidR="00DA39A2" w:rsidRPr="006941B8" w:rsidRDefault="00DA39A2" w:rsidP="00D27A53">
            <w:pPr>
              <w:spacing w:line="240" w:lineRule="auto"/>
              <w:ind w:left="100"/>
              <w:rPr>
                <w:rFonts w:ascii="Calibri" w:eastAsia="Calibri" w:hAnsi="Calibri" w:cs="Calibri"/>
                <w:b/>
              </w:rPr>
            </w:pPr>
            <w:r>
              <w:rPr>
                <w:rFonts w:ascii="Calibri" w:eastAsia="Calibri" w:hAnsi="Calibri" w:cs="Calibri"/>
                <w:b/>
              </w:rPr>
              <w:t>Non-coding</w:t>
            </w:r>
            <w:r w:rsidR="00DB39D3">
              <w:rPr>
                <w:rFonts w:ascii="Calibri" w:eastAsia="Calibri" w:hAnsi="Calibri" w:cs="Calibri"/>
                <w:b/>
              </w:rPr>
              <w:t xml:space="preserve"> </w:t>
            </w:r>
            <w:r w:rsidR="00DB39D3" w:rsidRPr="00A05C49">
              <w:rPr>
                <w:rFonts w:ascii="Calibri" w:eastAsia="Calibri" w:hAnsi="Calibri" w:cs="Calibri"/>
                <w:b/>
                <w:vertAlign w:val="superscript"/>
              </w:rPr>
              <w:t>3</w:t>
            </w:r>
          </w:p>
        </w:tc>
        <w:tc>
          <w:tcPr>
            <w:tcW w:w="270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1F2FC84" w14:textId="1F1A50C4" w:rsidR="00DA39A2" w:rsidRDefault="00DB39D3" w:rsidP="00D27A53">
            <w:pPr>
              <w:spacing w:line="240" w:lineRule="auto"/>
              <w:ind w:left="100"/>
              <w:jc w:val="center"/>
              <w:rPr>
                <w:rFonts w:ascii="Calibri" w:eastAsia="Calibri" w:hAnsi="Calibri" w:cs="Calibri"/>
              </w:rPr>
            </w:pPr>
            <w:r>
              <w:rPr>
                <w:rFonts w:ascii="Calibri" w:eastAsia="Calibri" w:hAnsi="Calibri" w:cs="Calibri"/>
              </w:rPr>
              <w:t>836</w:t>
            </w:r>
          </w:p>
        </w:tc>
        <w:tc>
          <w:tcPr>
            <w:tcW w:w="180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1CE356F" w14:textId="0985D21B" w:rsidR="00DA39A2" w:rsidRDefault="00DA39A2" w:rsidP="00D27A53">
            <w:pPr>
              <w:spacing w:line="240" w:lineRule="auto"/>
              <w:ind w:left="100"/>
              <w:jc w:val="center"/>
              <w:rPr>
                <w:rFonts w:ascii="Calibri" w:eastAsia="Calibri" w:hAnsi="Calibri" w:cs="Calibri"/>
              </w:rPr>
            </w:pPr>
            <w:r>
              <w:rPr>
                <w:rFonts w:ascii="Calibri" w:eastAsia="Calibri" w:hAnsi="Calibri" w:cs="Calibri"/>
              </w:rPr>
              <w:t>3,441</w:t>
            </w:r>
          </w:p>
        </w:tc>
        <w:tc>
          <w:tcPr>
            <w:tcW w:w="135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EE4C93B" w14:textId="4407625E" w:rsidR="00DA39A2" w:rsidRDefault="00DA39A2" w:rsidP="00D27A53">
            <w:pPr>
              <w:spacing w:line="240" w:lineRule="auto"/>
              <w:ind w:left="100"/>
              <w:jc w:val="center"/>
              <w:rPr>
                <w:rFonts w:ascii="Calibri" w:eastAsia="Calibri" w:hAnsi="Calibri" w:cs="Calibri"/>
              </w:rPr>
            </w:pPr>
            <w:r>
              <w:rPr>
                <w:rFonts w:ascii="Calibri" w:eastAsia="Calibri" w:hAnsi="Calibri" w:cs="Calibri"/>
              </w:rPr>
              <w:t>1</w:t>
            </w:r>
            <w:r w:rsidR="00394494">
              <w:rPr>
                <w:rFonts w:ascii="Calibri" w:eastAsia="Calibri" w:hAnsi="Calibri" w:cs="Calibri"/>
              </w:rPr>
              <w:t>,</w:t>
            </w:r>
            <w:r>
              <w:rPr>
                <w:rFonts w:ascii="Calibri" w:eastAsia="Calibri" w:hAnsi="Calibri" w:cs="Calibri"/>
              </w:rPr>
              <w:t>433</w:t>
            </w:r>
          </w:p>
        </w:tc>
      </w:tr>
      <w:tr w:rsidR="00664257" w14:paraId="38457916" w14:textId="77777777" w:rsidTr="00D27A53">
        <w:tc>
          <w:tcPr>
            <w:tcW w:w="26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1B762AE" w14:textId="273EA035" w:rsidR="00664257" w:rsidRPr="006941B8" w:rsidRDefault="00664257" w:rsidP="00D27A53">
            <w:pPr>
              <w:spacing w:line="240" w:lineRule="auto"/>
              <w:ind w:left="100"/>
              <w:rPr>
                <w:rFonts w:ascii="Calibri" w:eastAsia="Calibri" w:hAnsi="Calibri" w:cs="Calibri"/>
                <w:b/>
              </w:rPr>
            </w:pPr>
            <w:r>
              <w:rPr>
                <w:rFonts w:ascii="Calibri" w:eastAsia="Calibri" w:hAnsi="Calibri" w:cs="Calibri"/>
                <w:b/>
              </w:rPr>
              <w:t>mRNA</w:t>
            </w:r>
            <w:r w:rsidR="00255BEC">
              <w:rPr>
                <w:rFonts w:ascii="Calibri" w:eastAsia="Calibri" w:hAnsi="Calibri" w:cs="Calibri"/>
                <w:b/>
              </w:rPr>
              <w:t>s</w:t>
            </w:r>
          </w:p>
        </w:tc>
        <w:tc>
          <w:tcPr>
            <w:tcW w:w="270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35187E0" w14:textId="7AD8D6BF" w:rsidR="00664257" w:rsidRDefault="0051406F" w:rsidP="00D27A53">
            <w:pPr>
              <w:spacing w:line="240" w:lineRule="auto"/>
              <w:ind w:left="100"/>
              <w:jc w:val="center"/>
              <w:rPr>
                <w:rFonts w:ascii="Calibri" w:eastAsia="Calibri" w:hAnsi="Calibri" w:cs="Calibri"/>
              </w:rPr>
            </w:pPr>
            <w:r>
              <w:rPr>
                <w:rFonts w:ascii="Calibri" w:eastAsia="Calibri" w:hAnsi="Calibri" w:cs="Calibri"/>
              </w:rPr>
              <w:t>25,744</w:t>
            </w:r>
          </w:p>
        </w:tc>
        <w:tc>
          <w:tcPr>
            <w:tcW w:w="180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9D66DF8" w14:textId="3BD47E99" w:rsidR="00664257" w:rsidRDefault="009653CA" w:rsidP="00D27A53">
            <w:pPr>
              <w:spacing w:line="240" w:lineRule="auto"/>
              <w:ind w:left="100"/>
              <w:jc w:val="center"/>
              <w:rPr>
                <w:rFonts w:ascii="Calibri" w:eastAsia="Calibri" w:hAnsi="Calibri" w:cs="Calibri"/>
              </w:rPr>
            </w:pPr>
            <w:r>
              <w:rPr>
                <w:rFonts w:ascii="Calibri" w:eastAsia="Calibri" w:hAnsi="Calibri" w:cs="Calibri"/>
              </w:rPr>
              <w:t>35,</w:t>
            </w:r>
            <w:r w:rsidR="00C97544">
              <w:rPr>
                <w:rFonts w:ascii="Calibri" w:eastAsia="Calibri" w:hAnsi="Calibri" w:cs="Calibri"/>
              </w:rPr>
              <w:t>921</w:t>
            </w:r>
          </w:p>
        </w:tc>
        <w:tc>
          <w:tcPr>
            <w:tcW w:w="135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245BBE1" w14:textId="20BB10AB" w:rsidR="00664257" w:rsidRDefault="0051406F" w:rsidP="00D27A53">
            <w:pPr>
              <w:spacing w:line="240" w:lineRule="auto"/>
              <w:ind w:left="100"/>
              <w:jc w:val="center"/>
              <w:rPr>
                <w:rFonts w:ascii="Calibri" w:eastAsia="Calibri" w:hAnsi="Calibri" w:cs="Calibri"/>
              </w:rPr>
            </w:pPr>
            <w:r>
              <w:rPr>
                <w:rFonts w:ascii="Calibri" w:eastAsia="Calibri" w:hAnsi="Calibri" w:cs="Calibri"/>
              </w:rPr>
              <w:t>35,068</w:t>
            </w:r>
          </w:p>
        </w:tc>
      </w:tr>
      <w:tr w:rsidR="00DA39A2" w14:paraId="305A8D14" w14:textId="77777777" w:rsidTr="00D27A53">
        <w:tc>
          <w:tcPr>
            <w:tcW w:w="26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2557FD0" w14:textId="205D4DFE" w:rsidR="00DA39A2" w:rsidRPr="006941B8" w:rsidRDefault="00DA39A2" w:rsidP="00D27A53">
            <w:pPr>
              <w:spacing w:line="240" w:lineRule="auto"/>
              <w:ind w:left="100"/>
              <w:rPr>
                <w:rFonts w:ascii="Calibri" w:eastAsia="Calibri" w:hAnsi="Calibri" w:cs="Calibri"/>
                <w:b/>
              </w:rPr>
            </w:pPr>
            <w:r>
              <w:rPr>
                <w:rFonts w:ascii="Calibri" w:eastAsia="Calibri" w:hAnsi="Calibri" w:cs="Calibri"/>
                <w:b/>
              </w:rPr>
              <w:t>Pseudogenes</w:t>
            </w:r>
          </w:p>
        </w:tc>
        <w:tc>
          <w:tcPr>
            <w:tcW w:w="270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5153FDA" w14:textId="15411924" w:rsidR="00DA39A2" w:rsidRDefault="00DA39A2" w:rsidP="00D27A53">
            <w:pPr>
              <w:spacing w:line="240" w:lineRule="auto"/>
              <w:ind w:left="100"/>
              <w:jc w:val="center"/>
              <w:rPr>
                <w:rFonts w:ascii="Calibri" w:eastAsia="Calibri" w:hAnsi="Calibri" w:cs="Calibri"/>
              </w:rPr>
            </w:pPr>
            <w:r>
              <w:rPr>
                <w:rFonts w:ascii="Calibri" w:eastAsia="Calibri" w:hAnsi="Calibri" w:cs="Calibri"/>
              </w:rPr>
              <w:t>N/A</w:t>
            </w:r>
          </w:p>
        </w:tc>
        <w:tc>
          <w:tcPr>
            <w:tcW w:w="180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B3F809D" w14:textId="118263FB" w:rsidR="00DA39A2" w:rsidRDefault="00DA39A2" w:rsidP="00D27A53">
            <w:pPr>
              <w:spacing w:line="240" w:lineRule="auto"/>
              <w:ind w:left="100"/>
              <w:jc w:val="center"/>
              <w:rPr>
                <w:rFonts w:ascii="Calibri" w:eastAsia="Calibri" w:hAnsi="Calibri" w:cs="Calibri"/>
              </w:rPr>
            </w:pPr>
            <w:r>
              <w:rPr>
                <w:rFonts w:ascii="Calibri" w:eastAsia="Calibri" w:hAnsi="Calibri" w:cs="Calibri"/>
              </w:rPr>
              <w:t>1,190</w:t>
            </w:r>
          </w:p>
        </w:tc>
        <w:tc>
          <w:tcPr>
            <w:tcW w:w="135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E35C886" w14:textId="5BFC17FA" w:rsidR="00DA39A2" w:rsidRDefault="00DA39A2" w:rsidP="00D27A53">
            <w:pPr>
              <w:spacing w:line="240" w:lineRule="auto"/>
              <w:ind w:left="100"/>
              <w:jc w:val="center"/>
              <w:rPr>
                <w:rFonts w:ascii="Calibri" w:eastAsia="Calibri" w:hAnsi="Calibri" w:cs="Calibri"/>
              </w:rPr>
            </w:pPr>
            <w:r>
              <w:rPr>
                <w:rFonts w:ascii="Calibri" w:eastAsia="Calibri" w:hAnsi="Calibri" w:cs="Calibri"/>
              </w:rPr>
              <w:t>3,438</w:t>
            </w:r>
          </w:p>
        </w:tc>
      </w:tr>
      <w:tr w:rsidR="00D27A53" w14:paraId="4693076D" w14:textId="77777777" w:rsidTr="00D27A53">
        <w:tc>
          <w:tcPr>
            <w:tcW w:w="26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D85FC58" w14:textId="77777777" w:rsidR="00D27A53" w:rsidRPr="006941B8" w:rsidRDefault="00D27A53" w:rsidP="00D27A53">
            <w:pPr>
              <w:spacing w:line="240" w:lineRule="auto"/>
              <w:ind w:left="100"/>
              <w:rPr>
                <w:rFonts w:ascii="Calibri" w:eastAsia="Calibri" w:hAnsi="Calibri" w:cs="Calibri"/>
                <w:b/>
              </w:rPr>
            </w:pPr>
            <w:r w:rsidRPr="006941B8">
              <w:rPr>
                <w:rFonts w:ascii="Calibri" w:eastAsia="Calibri" w:hAnsi="Calibri" w:cs="Calibri"/>
                <w:b/>
              </w:rPr>
              <w:t>tRNA genes</w:t>
            </w:r>
          </w:p>
        </w:tc>
        <w:tc>
          <w:tcPr>
            <w:tcW w:w="270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82E74D6" w14:textId="77777777" w:rsidR="00D27A53" w:rsidRDefault="00D27A53" w:rsidP="00D27A53">
            <w:pPr>
              <w:spacing w:line="240" w:lineRule="auto"/>
              <w:ind w:left="100"/>
              <w:jc w:val="center"/>
              <w:rPr>
                <w:rFonts w:ascii="Calibri" w:eastAsia="Calibri" w:hAnsi="Calibri" w:cs="Calibri"/>
              </w:rPr>
            </w:pPr>
            <w:r>
              <w:rPr>
                <w:rFonts w:ascii="Calibri" w:eastAsia="Calibri" w:hAnsi="Calibri" w:cs="Calibri"/>
              </w:rPr>
              <w:t>836</w:t>
            </w:r>
          </w:p>
        </w:tc>
        <w:tc>
          <w:tcPr>
            <w:tcW w:w="180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94530C6" w14:textId="77777777" w:rsidR="00D27A53" w:rsidRDefault="00D27A53" w:rsidP="00D27A53">
            <w:pPr>
              <w:spacing w:line="240" w:lineRule="auto"/>
              <w:ind w:left="100"/>
              <w:jc w:val="center"/>
              <w:rPr>
                <w:rFonts w:ascii="Calibri" w:eastAsia="Calibri" w:hAnsi="Calibri" w:cs="Calibri"/>
              </w:rPr>
            </w:pPr>
            <w:r>
              <w:rPr>
                <w:rFonts w:ascii="Calibri" w:eastAsia="Calibri" w:hAnsi="Calibri" w:cs="Calibri"/>
              </w:rPr>
              <w:t>809</w:t>
            </w:r>
          </w:p>
        </w:tc>
        <w:tc>
          <w:tcPr>
            <w:tcW w:w="135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E6CFF82" w14:textId="77777777" w:rsidR="00D27A53" w:rsidRDefault="00D27A53" w:rsidP="00D27A53">
            <w:pPr>
              <w:spacing w:line="240" w:lineRule="auto"/>
              <w:ind w:left="100"/>
              <w:jc w:val="center"/>
              <w:rPr>
                <w:rFonts w:ascii="Calibri" w:eastAsia="Calibri" w:hAnsi="Calibri" w:cs="Calibri"/>
              </w:rPr>
            </w:pPr>
            <w:r>
              <w:rPr>
                <w:rFonts w:ascii="Calibri" w:eastAsia="Calibri" w:hAnsi="Calibri" w:cs="Calibri"/>
              </w:rPr>
              <w:t>823</w:t>
            </w:r>
          </w:p>
        </w:tc>
      </w:tr>
      <w:tr w:rsidR="00D27A53" w14:paraId="080C8C83" w14:textId="77777777" w:rsidTr="00D27A53">
        <w:tc>
          <w:tcPr>
            <w:tcW w:w="26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190BB57" w14:textId="77777777" w:rsidR="00D27A53" w:rsidRPr="006941B8" w:rsidRDefault="00D27A53" w:rsidP="00D27A53">
            <w:pPr>
              <w:spacing w:line="240" w:lineRule="auto"/>
              <w:ind w:left="100"/>
              <w:rPr>
                <w:rFonts w:ascii="Calibri" w:eastAsia="Calibri" w:hAnsi="Calibri" w:cs="Calibri"/>
                <w:b/>
              </w:rPr>
            </w:pPr>
            <w:r w:rsidRPr="006941B8">
              <w:rPr>
                <w:rFonts w:ascii="Calibri" w:eastAsia="Calibri" w:hAnsi="Calibri" w:cs="Calibri"/>
                <w:b/>
              </w:rPr>
              <w:t>G</w:t>
            </w:r>
            <w:r>
              <w:rPr>
                <w:rFonts w:ascii="Calibri" w:eastAsia="Calibri" w:hAnsi="Calibri" w:cs="Calibri"/>
                <w:b/>
              </w:rPr>
              <w:t>ene GC</w:t>
            </w:r>
            <w:r w:rsidRPr="006941B8">
              <w:rPr>
                <w:rFonts w:ascii="Calibri" w:eastAsia="Calibri" w:hAnsi="Calibri" w:cs="Calibri"/>
                <w:b/>
              </w:rPr>
              <w:t>%</w:t>
            </w:r>
          </w:p>
        </w:tc>
        <w:tc>
          <w:tcPr>
            <w:tcW w:w="270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86FAACE" w14:textId="77777777" w:rsidR="00D27A53" w:rsidRDefault="00D27A53" w:rsidP="00D27A53">
            <w:pPr>
              <w:spacing w:line="240" w:lineRule="auto"/>
              <w:ind w:left="100"/>
              <w:jc w:val="center"/>
              <w:rPr>
                <w:rFonts w:ascii="Calibri" w:eastAsia="Calibri" w:hAnsi="Calibri" w:cs="Calibri"/>
              </w:rPr>
            </w:pPr>
            <w:r>
              <w:rPr>
                <w:rFonts w:ascii="Calibri" w:eastAsia="Calibri" w:hAnsi="Calibri" w:cs="Calibri"/>
              </w:rPr>
              <w:t>36.27</w:t>
            </w:r>
          </w:p>
        </w:tc>
        <w:tc>
          <w:tcPr>
            <w:tcW w:w="180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EF8957F" w14:textId="77777777" w:rsidR="00D27A53" w:rsidRDefault="00D27A53" w:rsidP="00D27A53">
            <w:pPr>
              <w:spacing w:line="240" w:lineRule="auto"/>
              <w:ind w:left="100"/>
              <w:jc w:val="center"/>
              <w:rPr>
                <w:rFonts w:ascii="Calibri" w:eastAsia="Calibri" w:hAnsi="Calibri" w:cs="Calibri"/>
              </w:rPr>
            </w:pPr>
            <w:r>
              <w:rPr>
                <w:rFonts w:ascii="Calibri" w:eastAsia="Calibri" w:hAnsi="Calibri" w:cs="Calibri"/>
              </w:rPr>
              <w:t>35.38</w:t>
            </w:r>
          </w:p>
        </w:tc>
        <w:tc>
          <w:tcPr>
            <w:tcW w:w="135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18C224C" w14:textId="77777777" w:rsidR="00D27A53" w:rsidRDefault="00D27A53" w:rsidP="00D27A53">
            <w:pPr>
              <w:spacing w:line="240" w:lineRule="auto"/>
              <w:ind w:left="100"/>
              <w:jc w:val="center"/>
              <w:rPr>
                <w:rFonts w:ascii="Calibri" w:eastAsia="Calibri" w:hAnsi="Calibri" w:cs="Calibri"/>
              </w:rPr>
            </w:pPr>
            <w:r>
              <w:rPr>
                <w:rFonts w:ascii="Calibri" w:eastAsia="Calibri" w:hAnsi="Calibri" w:cs="Calibri"/>
              </w:rPr>
              <w:t>35</w:t>
            </w:r>
          </w:p>
        </w:tc>
      </w:tr>
      <w:tr w:rsidR="00D27A53" w14:paraId="69147620" w14:textId="77777777" w:rsidTr="00D27A53">
        <w:tc>
          <w:tcPr>
            <w:tcW w:w="26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4773B54" w14:textId="152BA94E" w:rsidR="00D27A53" w:rsidRPr="006941B8" w:rsidRDefault="00D27A53" w:rsidP="00D27A53">
            <w:pPr>
              <w:spacing w:line="240" w:lineRule="auto"/>
              <w:ind w:left="100"/>
              <w:rPr>
                <w:rFonts w:ascii="Calibri" w:eastAsia="Calibri" w:hAnsi="Calibri" w:cs="Calibri"/>
                <w:b/>
                <w:vertAlign w:val="superscript"/>
              </w:rPr>
            </w:pPr>
            <w:r>
              <w:rPr>
                <w:rFonts w:ascii="Calibri" w:eastAsia="Calibri" w:hAnsi="Calibri" w:cs="Calibri"/>
                <w:b/>
              </w:rPr>
              <w:t>Number of exons</w:t>
            </w:r>
            <w:r w:rsidRPr="006941B8">
              <w:rPr>
                <w:rFonts w:ascii="Calibri" w:eastAsia="Calibri" w:hAnsi="Calibri" w:cs="Calibri"/>
                <w:b/>
              </w:rPr>
              <w:t xml:space="preserve"> </w:t>
            </w:r>
            <w:r w:rsidR="00DB39D3">
              <w:rPr>
                <w:rFonts w:ascii="Calibri" w:eastAsia="Calibri" w:hAnsi="Calibri" w:cs="Calibri"/>
                <w:b/>
                <w:vertAlign w:val="superscript"/>
              </w:rPr>
              <w:t>4</w:t>
            </w:r>
          </w:p>
        </w:tc>
        <w:tc>
          <w:tcPr>
            <w:tcW w:w="270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D2BF921" w14:textId="77777777" w:rsidR="00D27A53" w:rsidRDefault="00D27A53" w:rsidP="00D27A53">
            <w:pPr>
              <w:spacing w:line="240" w:lineRule="auto"/>
              <w:ind w:left="100"/>
              <w:jc w:val="center"/>
              <w:rPr>
                <w:rFonts w:ascii="Calibri" w:eastAsia="Calibri" w:hAnsi="Calibri" w:cs="Calibri"/>
              </w:rPr>
            </w:pPr>
            <w:r>
              <w:rPr>
                <w:rFonts w:ascii="Calibri" w:eastAsia="Calibri" w:hAnsi="Calibri" w:cs="Calibri"/>
              </w:rPr>
              <w:t>142,381</w:t>
            </w:r>
          </w:p>
        </w:tc>
        <w:tc>
          <w:tcPr>
            <w:tcW w:w="180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B014B3E" w14:textId="77777777" w:rsidR="00D27A53" w:rsidRDefault="00D27A53" w:rsidP="00D27A53">
            <w:pPr>
              <w:spacing w:line="240" w:lineRule="auto"/>
              <w:ind w:left="100"/>
              <w:jc w:val="center"/>
              <w:rPr>
                <w:rFonts w:ascii="Calibri" w:eastAsia="Calibri" w:hAnsi="Calibri" w:cs="Calibri"/>
              </w:rPr>
            </w:pPr>
            <w:r>
              <w:rPr>
                <w:rFonts w:ascii="Calibri" w:eastAsia="Calibri" w:hAnsi="Calibri" w:cs="Calibri"/>
              </w:rPr>
              <w:t>176,452</w:t>
            </w:r>
          </w:p>
        </w:tc>
        <w:tc>
          <w:tcPr>
            <w:tcW w:w="135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BB064B5" w14:textId="77777777" w:rsidR="00D27A53" w:rsidRDefault="00D27A53" w:rsidP="00D27A53">
            <w:pPr>
              <w:spacing w:line="240" w:lineRule="auto"/>
              <w:ind w:left="100"/>
              <w:jc w:val="center"/>
              <w:rPr>
                <w:rFonts w:ascii="Calibri" w:eastAsia="Calibri" w:hAnsi="Calibri" w:cs="Calibri"/>
              </w:rPr>
            </w:pPr>
            <w:r>
              <w:rPr>
                <w:rFonts w:ascii="Calibri" w:eastAsia="Calibri" w:hAnsi="Calibri" w:cs="Calibri"/>
              </w:rPr>
              <w:t>181,201</w:t>
            </w:r>
          </w:p>
        </w:tc>
      </w:tr>
      <w:tr w:rsidR="00D27A53" w14:paraId="638ECF1B" w14:textId="77777777" w:rsidTr="00D27A53">
        <w:tc>
          <w:tcPr>
            <w:tcW w:w="26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104ABED" w14:textId="77777777" w:rsidR="00D27A53" w:rsidRPr="006941B8" w:rsidRDefault="00D27A53" w:rsidP="00D27A53">
            <w:pPr>
              <w:spacing w:line="240" w:lineRule="auto"/>
              <w:ind w:left="100"/>
              <w:rPr>
                <w:rFonts w:ascii="Calibri" w:eastAsia="Calibri" w:hAnsi="Calibri" w:cs="Calibri"/>
                <w:b/>
              </w:rPr>
            </w:pPr>
            <w:r>
              <w:rPr>
                <w:rFonts w:ascii="Calibri" w:eastAsia="Calibri" w:hAnsi="Calibri" w:cs="Calibri"/>
                <w:b/>
              </w:rPr>
              <w:t>Number</w:t>
            </w:r>
            <w:r w:rsidRPr="006941B8">
              <w:rPr>
                <w:rFonts w:ascii="Calibri" w:eastAsia="Calibri" w:hAnsi="Calibri" w:cs="Calibri"/>
                <w:b/>
              </w:rPr>
              <w:t xml:space="preserve"> of CDS</w:t>
            </w:r>
            <w:r>
              <w:rPr>
                <w:rFonts w:ascii="Calibri" w:eastAsia="Calibri" w:hAnsi="Calibri" w:cs="Calibri"/>
                <w:b/>
              </w:rPr>
              <w:t>s</w:t>
            </w:r>
          </w:p>
        </w:tc>
        <w:tc>
          <w:tcPr>
            <w:tcW w:w="270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B447811" w14:textId="77777777" w:rsidR="00D27A53" w:rsidRDefault="00D27A53" w:rsidP="00D27A53">
            <w:pPr>
              <w:spacing w:line="240" w:lineRule="auto"/>
              <w:ind w:left="100"/>
              <w:jc w:val="center"/>
              <w:rPr>
                <w:rFonts w:ascii="Calibri" w:eastAsia="Calibri" w:hAnsi="Calibri" w:cs="Calibri"/>
              </w:rPr>
            </w:pPr>
            <w:r>
              <w:rPr>
                <w:rFonts w:ascii="Calibri" w:eastAsia="Calibri" w:hAnsi="Calibri" w:cs="Calibri"/>
              </w:rPr>
              <w:t>137,785</w:t>
            </w:r>
          </w:p>
        </w:tc>
        <w:tc>
          <w:tcPr>
            <w:tcW w:w="180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CBEFD44" w14:textId="77777777" w:rsidR="00D27A53" w:rsidRDefault="00D27A53" w:rsidP="00D27A53">
            <w:pPr>
              <w:spacing w:line="240" w:lineRule="auto"/>
              <w:ind w:left="100"/>
              <w:jc w:val="center"/>
              <w:rPr>
                <w:rFonts w:ascii="Calibri" w:eastAsia="Calibri" w:hAnsi="Calibri" w:cs="Calibri"/>
              </w:rPr>
            </w:pPr>
            <w:r>
              <w:rPr>
                <w:rFonts w:ascii="Calibri" w:eastAsia="Calibri" w:hAnsi="Calibri" w:cs="Calibri"/>
              </w:rPr>
              <w:t>143,650</w:t>
            </w:r>
          </w:p>
        </w:tc>
        <w:tc>
          <w:tcPr>
            <w:tcW w:w="135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606F26B" w14:textId="77777777" w:rsidR="00D27A53" w:rsidRDefault="00D27A53" w:rsidP="00D27A53">
            <w:pPr>
              <w:spacing w:line="240" w:lineRule="auto"/>
              <w:ind w:left="100"/>
              <w:jc w:val="center"/>
              <w:rPr>
                <w:rFonts w:ascii="Calibri" w:eastAsia="Calibri" w:hAnsi="Calibri" w:cs="Calibri"/>
              </w:rPr>
            </w:pPr>
            <w:r>
              <w:rPr>
                <w:rFonts w:ascii="Calibri" w:eastAsia="Calibri" w:hAnsi="Calibri" w:cs="Calibri"/>
              </w:rPr>
              <w:t>146,621</w:t>
            </w:r>
          </w:p>
        </w:tc>
      </w:tr>
      <w:tr w:rsidR="00D27A53" w14:paraId="3BA7F3E4" w14:textId="77777777" w:rsidTr="00D27A53">
        <w:tc>
          <w:tcPr>
            <w:tcW w:w="26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8AC2FA6" w14:textId="77777777" w:rsidR="00D27A53" w:rsidRPr="006941B8" w:rsidRDefault="00D27A53" w:rsidP="00D27A53">
            <w:pPr>
              <w:spacing w:line="240" w:lineRule="auto"/>
              <w:ind w:left="100"/>
              <w:rPr>
                <w:rFonts w:ascii="Calibri" w:eastAsia="Calibri" w:hAnsi="Calibri" w:cs="Calibri"/>
                <w:b/>
              </w:rPr>
            </w:pPr>
            <w:r>
              <w:rPr>
                <w:rFonts w:ascii="Calibri" w:eastAsia="Calibri" w:hAnsi="Calibri" w:cs="Calibri"/>
                <w:b/>
              </w:rPr>
              <w:t>CDS GC</w:t>
            </w:r>
            <w:r w:rsidRPr="006941B8">
              <w:rPr>
                <w:rFonts w:ascii="Calibri" w:eastAsia="Calibri" w:hAnsi="Calibri" w:cs="Calibri"/>
                <w:b/>
              </w:rPr>
              <w:t>%</w:t>
            </w:r>
          </w:p>
        </w:tc>
        <w:tc>
          <w:tcPr>
            <w:tcW w:w="270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0ACE247" w14:textId="77777777" w:rsidR="00D27A53" w:rsidRDefault="00D27A53" w:rsidP="00D27A53">
            <w:pPr>
              <w:spacing w:line="240" w:lineRule="auto"/>
              <w:ind w:left="100"/>
              <w:jc w:val="center"/>
              <w:rPr>
                <w:rFonts w:ascii="Calibri" w:eastAsia="Calibri" w:hAnsi="Calibri" w:cs="Calibri"/>
              </w:rPr>
            </w:pPr>
            <w:r>
              <w:rPr>
                <w:rFonts w:ascii="Calibri" w:eastAsia="Calibri" w:hAnsi="Calibri" w:cs="Calibri"/>
              </w:rPr>
              <w:t>42.16</w:t>
            </w:r>
          </w:p>
        </w:tc>
        <w:tc>
          <w:tcPr>
            <w:tcW w:w="180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37171B9" w14:textId="77777777" w:rsidR="00D27A53" w:rsidRDefault="00D27A53" w:rsidP="00D27A53">
            <w:pPr>
              <w:spacing w:line="240" w:lineRule="auto"/>
              <w:ind w:left="100"/>
              <w:jc w:val="center"/>
              <w:rPr>
                <w:rFonts w:ascii="Calibri" w:eastAsia="Calibri" w:hAnsi="Calibri" w:cs="Calibri"/>
              </w:rPr>
            </w:pPr>
            <w:r>
              <w:rPr>
                <w:rFonts w:ascii="Calibri" w:eastAsia="Calibri" w:hAnsi="Calibri" w:cs="Calibri"/>
              </w:rPr>
              <w:t>42</w:t>
            </w:r>
          </w:p>
        </w:tc>
        <w:tc>
          <w:tcPr>
            <w:tcW w:w="135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22474F7" w14:textId="77777777" w:rsidR="00D27A53" w:rsidRDefault="00D27A53" w:rsidP="00D27A53">
            <w:pPr>
              <w:spacing w:line="240" w:lineRule="auto"/>
              <w:ind w:left="100"/>
              <w:jc w:val="center"/>
              <w:rPr>
                <w:rFonts w:ascii="Calibri" w:eastAsia="Calibri" w:hAnsi="Calibri" w:cs="Calibri"/>
              </w:rPr>
            </w:pPr>
            <w:r>
              <w:rPr>
                <w:rFonts w:ascii="Calibri" w:eastAsia="Calibri" w:hAnsi="Calibri" w:cs="Calibri"/>
              </w:rPr>
              <w:t>42</w:t>
            </w:r>
          </w:p>
        </w:tc>
      </w:tr>
      <w:tr w:rsidR="00D27A53" w14:paraId="57F73A14" w14:textId="77777777" w:rsidTr="00D27A53">
        <w:tc>
          <w:tcPr>
            <w:tcW w:w="26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544494F" w14:textId="77777777" w:rsidR="00D27A53" w:rsidRPr="006941B8" w:rsidRDefault="00D27A53" w:rsidP="00D27A53">
            <w:pPr>
              <w:spacing w:line="240" w:lineRule="auto"/>
              <w:ind w:left="100"/>
              <w:rPr>
                <w:rFonts w:ascii="Calibri" w:eastAsia="Calibri" w:hAnsi="Calibri" w:cs="Calibri"/>
                <w:b/>
              </w:rPr>
            </w:pPr>
            <w:r>
              <w:rPr>
                <w:rFonts w:ascii="Calibri" w:eastAsia="Calibri" w:hAnsi="Calibri" w:cs="Calibri"/>
                <w:b/>
              </w:rPr>
              <w:t>Number</w:t>
            </w:r>
            <w:r w:rsidRPr="006941B8">
              <w:rPr>
                <w:rFonts w:ascii="Calibri" w:eastAsia="Calibri" w:hAnsi="Calibri" w:cs="Calibri"/>
                <w:b/>
              </w:rPr>
              <w:t xml:space="preserve"> of introns</w:t>
            </w:r>
          </w:p>
        </w:tc>
        <w:tc>
          <w:tcPr>
            <w:tcW w:w="270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7BD24D5" w14:textId="77777777" w:rsidR="00D27A53" w:rsidRDefault="00D27A53" w:rsidP="00D27A53">
            <w:pPr>
              <w:spacing w:line="240" w:lineRule="auto"/>
              <w:ind w:left="100"/>
              <w:jc w:val="center"/>
              <w:rPr>
                <w:rFonts w:ascii="Calibri" w:eastAsia="Calibri" w:hAnsi="Calibri" w:cs="Calibri"/>
              </w:rPr>
            </w:pPr>
            <w:r>
              <w:rPr>
                <w:rFonts w:ascii="Calibri" w:eastAsia="Calibri" w:hAnsi="Calibri" w:cs="Calibri"/>
              </w:rPr>
              <w:t>112,102</w:t>
            </w:r>
          </w:p>
        </w:tc>
        <w:tc>
          <w:tcPr>
            <w:tcW w:w="180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E3ABDA5" w14:textId="77777777" w:rsidR="00D27A53" w:rsidRDefault="00D27A53" w:rsidP="00D27A53">
            <w:pPr>
              <w:spacing w:line="240" w:lineRule="auto"/>
              <w:ind w:left="100"/>
              <w:jc w:val="center"/>
              <w:rPr>
                <w:rFonts w:ascii="Calibri" w:eastAsia="Calibri" w:hAnsi="Calibri" w:cs="Calibri"/>
              </w:rPr>
            </w:pPr>
            <w:r>
              <w:rPr>
                <w:rFonts w:ascii="Calibri" w:eastAsia="Calibri" w:hAnsi="Calibri" w:cs="Calibri"/>
              </w:rPr>
              <w:t>140,274</w:t>
            </w:r>
          </w:p>
        </w:tc>
        <w:tc>
          <w:tcPr>
            <w:tcW w:w="135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E8A3A9C" w14:textId="77777777" w:rsidR="00D27A53" w:rsidRDefault="00D27A53" w:rsidP="00D27A53">
            <w:pPr>
              <w:spacing w:line="240" w:lineRule="auto"/>
              <w:ind w:left="100"/>
              <w:jc w:val="center"/>
              <w:rPr>
                <w:rFonts w:ascii="Calibri" w:eastAsia="Calibri" w:hAnsi="Calibri" w:cs="Calibri"/>
              </w:rPr>
            </w:pPr>
            <w:r>
              <w:rPr>
                <w:rFonts w:ascii="Calibri" w:eastAsia="Calibri" w:hAnsi="Calibri" w:cs="Calibri"/>
              </w:rPr>
              <w:t>144,868</w:t>
            </w:r>
          </w:p>
        </w:tc>
      </w:tr>
      <w:tr w:rsidR="00D27A53" w14:paraId="1B43B34D" w14:textId="77777777" w:rsidTr="00D27A53">
        <w:tc>
          <w:tcPr>
            <w:tcW w:w="26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27BEF13" w14:textId="77777777" w:rsidR="00D27A53" w:rsidRPr="006941B8" w:rsidRDefault="00D27A53" w:rsidP="00D27A53">
            <w:pPr>
              <w:spacing w:line="240" w:lineRule="auto"/>
              <w:ind w:left="100"/>
              <w:rPr>
                <w:rFonts w:ascii="Calibri" w:eastAsia="Calibri" w:hAnsi="Calibri" w:cs="Calibri"/>
                <w:b/>
              </w:rPr>
            </w:pPr>
            <w:r>
              <w:rPr>
                <w:rFonts w:ascii="Calibri" w:eastAsia="Calibri" w:hAnsi="Calibri" w:cs="Calibri"/>
                <w:b/>
              </w:rPr>
              <w:t>Intron GC</w:t>
            </w:r>
            <w:r w:rsidRPr="006941B8">
              <w:rPr>
                <w:rFonts w:ascii="Calibri" w:eastAsia="Calibri" w:hAnsi="Calibri" w:cs="Calibri"/>
                <w:b/>
              </w:rPr>
              <w:t>%</w:t>
            </w:r>
          </w:p>
        </w:tc>
        <w:tc>
          <w:tcPr>
            <w:tcW w:w="270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78F95A1" w14:textId="77777777" w:rsidR="00D27A53" w:rsidRDefault="00D27A53" w:rsidP="00D27A53">
            <w:pPr>
              <w:spacing w:line="240" w:lineRule="auto"/>
              <w:ind w:left="100"/>
              <w:jc w:val="center"/>
              <w:rPr>
                <w:rFonts w:ascii="Calibri" w:eastAsia="Calibri" w:hAnsi="Calibri" w:cs="Calibri"/>
              </w:rPr>
            </w:pPr>
            <w:r>
              <w:rPr>
                <w:rFonts w:ascii="Calibri" w:eastAsia="Calibri" w:hAnsi="Calibri" w:cs="Calibri"/>
              </w:rPr>
              <w:t>33.74</w:t>
            </w:r>
          </w:p>
        </w:tc>
        <w:tc>
          <w:tcPr>
            <w:tcW w:w="180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A6C0047" w14:textId="77777777" w:rsidR="00D27A53" w:rsidRDefault="00D27A53" w:rsidP="00D27A53">
            <w:pPr>
              <w:spacing w:line="240" w:lineRule="auto"/>
              <w:ind w:left="100"/>
              <w:jc w:val="center"/>
              <w:rPr>
                <w:rFonts w:ascii="Calibri" w:eastAsia="Calibri" w:hAnsi="Calibri" w:cs="Calibri"/>
              </w:rPr>
            </w:pPr>
            <w:r>
              <w:rPr>
                <w:rFonts w:ascii="Calibri" w:eastAsia="Calibri" w:hAnsi="Calibri" w:cs="Calibri"/>
              </w:rPr>
              <w:t>33.45</w:t>
            </w:r>
          </w:p>
        </w:tc>
        <w:tc>
          <w:tcPr>
            <w:tcW w:w="135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C5385E0" w14:textId="77777777" w:rsidR="00D27A53" w:rsidRDefault="00D27A53" w:rsidP="00D27A53">
            <w:pPr>
              <w:spacing w:line="240" w:lineRule="auto"/>
              <w:ind w:left="100"/>
              <w:jc w:val="center"/>
              <w:rPr>
                <w:rFonts w:ascii="Calibri" w:eastAsia="Calibri" w:hAnsi="Calibri" w:cs="Calibri"/>
              </w:rPr>
            </w:pPr>
            <w:r>
              <w:rPr>
                <w:rFonts w:ascii="Calibri" w:eastAsia="Calibri" w:hAnsi="Calibri" w:cs="Calibri"/>
              </w:rPr>
              <w:t>33.17</w:t>
            </w:r>
          </w:p>
        </w:tc>
      </w:tr>
      <w:tr w:rsidR="00D27A53" w14:paraId="16255E01" w14:textId="77777777" w:rsidTr="00D27A53">
        <w:tc>
          <w:tcPr>
            <w:tcW w:w="26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F424B0C" w14:textId="77777777" w:rsidR="00D27A53" w:rsidRPr="006941B8" w:rsidRDefault="00D27A53" w:rsidP="00D27A53">
            <w:pPr>
              <w:spacing w:line="240" w:lineRule="auto"/>
              <w:ind w:left="100"/>
              <w:rPr>
                <w:rFonts w:ascii="Calibri" w:eastAsia="Calibri" w:hAnsi="Calibri" w:cs="Calibri"/>
                <w:b/>
              </w:rPr>
            </w:pPr>
            <w:r w:rsidRPr="006941B8">
              <w:rPr>
                <w:rFonts w:ascii="Calibri" w:eastAsia="Calibri" w:hAnsi="Calibri" w:cs="Calibri"/>
                <w:b/>
              </w:rPr>
              <w:t>Total coding region (bp)</w:t>
            </w:r>
          </w:p>
        </w:tc>
        <w:tc>
          <w:tcPr>
            <w:tcW w:w="270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D45B611" w14:textId="77777777" w:rsidR="00D27A53" w:rsidRDefault="00D27A53" w:rsidP="00D27A53">
            <w:pPr>
              <w:spacing w:line="240" w:lineRule="auto"/>
              <w:ind w:left="100"/>
              <w:jc w:val="center"/>
              <w:rPr>
                <w:rFonts w:ascii="Calibri" w:eastAsia="Calibri" w:hAnsi="Calibri" w:cs="Calibri"/>
              </w:rPr>
            </w:pPr>
            <w:r>
              <w:rPr>
                <w:rFonts w:ascii="Calibri" w:eastAsia="Calibri" w:hAnsi="Calibri" w:cs="Calibri"/>
              </w:rPr>
              <w:t>31,830,701</w:t>
            </w:r>
          </w:p>
        </w:tc>
        <w:tc>
          <w:tcPr>
            <w:tcW w:w="180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666988B" w14:textId="77777777" w:rsidR="00D27A53" w:rsidRDefault="00D27A53" w:rsidP="00D27A53">
            <w:pPr>
              <w:spacing w:line="240" w:lineRule="auto"/>
              <w:ind w:left="100"/>
              <w:jc w:val="center"/>
              <w:rPr>
                <w:rFonts w:ascii="Calibri" w:eastAsia="Calibri" w:hAnsi="Calibri" w:cs="Calibri"/>
              </w:rPr>
            </w:pPr>
            <w:r>
              <w:rPr>
                <w:rFonts w:ascii="Calibri" w:eastAsia="Calibri" w:hAnsi="Calibri" w:cs="Calibri"/>
              </w:rPr>
              <w:t>50,856,334</w:t>
            </w:r>
          </w:p>
        </w:tc>
        <w:tc>
          <w:tcPr>
            <w:tcW w:w="135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8F6FBC3" w14:textId="77777777" w:rsidR="00D27A53" w:rsidRDefault="00D27A53" w:rsidP="00D27A53">
            <w:pPr>
              <w:spacing w:line="240" w:lineRule="auto"/>
              <w:ind w:left="100"/>
              <w:jc w:val="center"/>
              <w:rPr>
                <w:rFonts w:ascii="Calibri" w:eastAsia="Calibri" w:hAnsi="Calibri" w:cs="Calibri"/>
              </w:rPr>
            </w:pPr>
            <w:r>
              <w:rPr>
                <w:rFonts w:ascii="Calibri" w:eastAsia="Calibri" w:hAnsi="Calibri" w:cs="Calibri"/>
              </w:rPr>
              <w:t>48,305,577</w:t>
            </w:r>
          </w:p>
        </w:tc>
      </w:tr>
      <w:tr w:rsidR="00D27A53" w14:paraId="735E1577" w14:textId="77777777" w:rsidTr="00D27A53">
        <w:tc>
          <w:tcPr>
            <w:tcW w:w="26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2941100" w14:textId="77777777" w:rsidR="00D27A53" w:rsidRPr="006941B8" w:rsidRDefault="00D27A53" w:rsidP="00D27A53">
            <w:pPr>
              <w:spacing w:line="240" w:lineRule="auto"/>
              <w:ind w:left="100"/>
              <w:rPr>
                <w:rFonts w:ascii="Calibri" w:eastAsia="Calibri" w:hAnsi="Calibri" w:cs="Calibri"/>
                <w:b/>
              </w:rPr>
            </w:pPr>
            <w:r w:rsidRPr="006941B8">
              <w:rPr>
                <w:rFonts w:ascii="Calibri" w:eastAsia="Calibri" w:hAnsi="Calibri" w:cs="Calibri"/>
                <w:b/>
              </w:rPr>
              <w:t xml:space="preserve">Average </w:t>
            </w:r>
            <w:r>
              <w:rPr>
                <w:rFonts w:ascii="Calibri" w:eastAsia="Calibri" w:hAnsi="Calibri" w:cs="Calibri"/>
                <w:b/>
              </w:rPr>
              <w:t xml:space="preserve">gene </w:t>
            </w:r>
            <w:r w:rsidRPr="006941B8">
              <w:rPr>
                <w:rFonts w:ascii="Calibri" w:eastAsia="Calibri" w:hAnsi="Calibri" w:cs="Calibri"/>
                <w:b/>
              </w:rPr>
              <w:t>length (bp)</w:t>
            </w:r>
          </w:p>
        </w:tc>
        <w:tc>
          <w:tcPr>
            <w:tcW w:w="270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55CEF29" w14:textId="77777777" w:rsidR="00D27A53" w:rsidRDefault="00D27A53" w:rsidP="00D27A53">
            <w:pPr>
              <w:spacing w:line="240" w:lineRule="auto"/>
              <w:ind w:left="100"/>
              <w:jc w:val="center"/>
              <w:rPr>
                <w:rFonts w:ascii="Calibri" w:eastAsia="Calibri" w:hAnsi="Calibri" w:cs="Calibri"/>
              </w:rPr>
            </w:pPr>
            <w:r>
              <w:rPr>
                <w:rFonts w:ascii="Calibri" w:eastAsia="Calibri" w:hAnsi="Calibri" w:cs="Calibri"/>
              </w:rPr>
              <w:t>4,059</w:t>
            </w:r>
          </w:p>
        </w:tc>
        <w:tc>
          <w:tcPr>
            <w:tcW w:w="180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94FE0A6" w14:textId="77777777" w:rsidR="00D27A53" w:rsidRDefault="00D27A53" w:rsidP="00D27A53">
            <w:pPr>
              <w:spacing w:line="240" w:lineRule="auto"/>
              <w:ind w:left="100"/>
              <w:jc w:val="center"/>
              <w:rPr>
                <w:rFonts w:ascii="Calibri" w:eastAsia="Calibri" w:hAnsi="Calibri" w:cs="Calibri"/>
              </w:rPr>
            </w:pPr>
            <w:r>
              <w:rPr>
                <w:rFonts w:ascii="Calibri" w:eastAsia="Calibri" w:hAnsi="Calibri" w:cs="Calibri"/>
              </w:rPr>
              <w:t>3,586</w:t>
            </w:r>
          </w:p>
        </w:tc>
        <w:tc>
          <w:tcPr>
            <w:tcW w:w="135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869F162" w14:textId="77777777" w:rsidR="00D27A53" w:rsidRDefault="00D27A53" w:rsidP="00D27A53">
            <w:pPr>
              <w:spacing w:line="240" w:lineRule="auto"/>
              <w:ind w:left="100"/>
              <w:jc w:val="center"/>
              <w:rPr>
                <w:rFonts w:ascii="Calibri" w:eastAsia="Calibri" w:hAnsi="Calibri" w:cs="Calibri"/>
              </w:rPr>
            </w:pPr>
            <w:r>
              <w:rPr>
                <w:rFonts w:ascii="Calibri" w:eastAsia="Calibri" w:hAnsi="Calibri" w:cs="Calibri"/>
              </w:rPr>
              <w:t>4,863</w:t>
            </w:r>
          </w:p>
        </w:tc>
      </w:tr>
      <w:tr w:rsidR="00D27A53" w14:paraId="61EA71EA" w14:textId="77777777" w:rsidTr="00D27A53">
        <w:trPr>
          <w:trHeight w:val="420"/>
        </w:trPr>
        <w:tc>
          <w:tcPr>
            <w:tcW w:w="8470" w:type="dxa"/>
            <w:gridSpan w:val="4"/>
            <w:tcBorders>
              <w:top w:val="single" w:sz="8" w:space="0" w:color="000000"/>
              <w:left w:val="nil"/>
              <w:bottom w:val="nil"/>
              <w:right w:val="nil"/>
            </w:tcBorders>
            <w:tcMar>
              <w:top w:w="100" w:type="dxa"/>
              <w:left w:w="43" w:type="dxa"/>
              <w:bottom w:w="100" w:type="dxa"/>
              <w:right w:w="100" w:type="dxa"/>
            </w:tcMar>
          </w:tcPr>
          <w:p w14:paraId="7B6A6067" w14:textId="590096F1" w:rsidR="00D27A53" w:rsidRPr="00E56204" w:rsidRDefault="00D27A53" w:rsidP="00076B9F">
            <w:pPr>
              <w:spacing w:line="240" w:lineRule="auto"/>
              <w:ind w:left="100"/>
              <w:jc w:val="both"/>
              <w:rPr>
                <w:rFonts w:ascii="Calibri" w:eastAsia="Calibri" w:hAnsi="Calibri" w:cs="Calibri"/>
                <w:sz w:val="16"/>
                <w:szCs w:val="16"/>
              </w:rPr>
            </w:pPr>
            <w:r w:rsidRPr="00E56204">
              <w:rPr>
                <w:rFonts w:ascii="Calibri" w:eastAsia="Calibri" w:hAnsi="Calibri" w:cs="Calibri"/>
                <w:sz w:val="16"/>
                <w:szCs w:val="16"/>
                <w:vertAlign w:val="superscript"/>
              </w:rPr>
              <w:t>1</w:t>
            </w:r>
            <w:r w:rsidRPr="00E56204">
              <w:rPr>
                <w:rFonts w:ascii="Calibri" w:eastAsia="Calibri" w:hAnsi="Calibri" w:cs="Calibri"/>
                <w:sz w:val="16"/>
                <w:szCs w:val="16"/>
              </w:rPr>
              <w:t xml:space="preserve"> NCBI Annotation release 102 (Nov 2016); ITAG </w:t>
            </w:r>
            <w:r w:rsidR="00076B9F">
              <w:rPr>
                <w:rFonts w:ascii="Calibri" w:eastAsia="Calibri" w:hAnsi="Calibri" w:cs="Calibri"/>
                <w:sz w:val="16"/>
                <w:szCs w:val="16"/>
              </w:rPr>
              <w:t xml:space="preserve">assembly </w:t>
            </w:r>
            <w:r w:rsidR="00076B9F" w:rsidRPr="00076B9F">
              <w:rPr>
                <w:rFonts w:ascii="Calibri" w:hAnsi="Calibri"/>
                <w:i/>
                <w:iCs/>
                <w:sz w:val="16"/>
                <w:szCs w:val="16"/>
              </w:rPr>
              <w:t>v2.50</w:t>
            </w:r>
          </w:p>
          <w:p w14:paraId="3B013818" w14:textId="42674B53" w:rsidR="00D27A53" w:rsidRDefault="00D27A53" w:rsidP="00D27A53">
            <w:pPr>
              <w:spacing w:line="240" w:lineRule="auto"/>
              <w:ind w:left="100"/>
              <w:jc w:val="both"/>
              <w:rPr>
                <w:rFonts w:ascii="Calibri" w:eastAsia="Calibri" w:hAnsi="Calibri" w:cs="Calibri"/>
                <w:sz w:val="16"/>
                <w:szCs w:val="16"/>
              </w:rPr>
            </w:pPr>
            <w:r w:rsidRPr="00E56204">
              <w:rPr>
                <w:rFonts w:ascii="Calibri" w:eastAsia="Calibri" w:hAnsi="Calibri" w:cs="Calibri"/>
                <w:sz w:val="16"/>
                <w:szCs w:val="16"/>
                <w:vertAlign w:val="superscript"/>
              </w:rPr>
              <w:t>2</w:t>
            </w:r>
            <w:r w:rsidRPr="00E56204">
              <w:rPr>
                <w:rFonts w:ascii="Calibri" w:eastAsia="Calibri" w:hAnsi="Calibri" w:cs="Calibri"/>
                <w:sz w:val="16"/>
                <w:szCs w:val="16"/>
              </w:rPr>
              <w:t xml:space="preserve"> NCBI Annotation Release 100 (Dec 2015)</w:t>
            </w:r>
          </w:p>
          <w:p w14:paraId="0FC18EEB" w14:textId="3389237F" w:rsidR="00DB39D3" w:rsidRPr="00DB39D3" w:rsidRDefault="00DB39D3" w:rsidP="00D27A53">
            <w:pPr>
              <w:spacing w:line="240" w:lineRule="auto"/>
              <w:ind w:left="100"/>
              <w:jc w:val="both"/>
              <w:rPr>
                <w:rFonts w:ascii="Calibri" w:eastAsia="Calibri" w:hAnsi="Calibri" w:cs="Calibri"/>
                <w:sz w:val="16"/>
                <w:szCs w:val="16"/>
              </w:rPr>
            </w:pPr>
            <w:r w:rsidRPr="00A05C49">
              <w:rPr>
                <w:rFonts w:ascii="Calibri" w:eastAsia="Calibri" w:hAnsi="Calibri" w:cs="Calibri"/>
                <w:sz w:val="16"/>
                <w:szCs w:val="16"/>
                <w:vertAlign w:val="superscript"/>
              </w:rPr>
              <w:t>3</w:t>
            </w:r>
            <w:r>
              <w:rPr>
                <w:rFonts w:ascii="Calibri" w:eastAsia="Calibri" w:hAnsi="Calibri" w:cs="Calibri"/>
                <w:sz w:val="16"/>
                <w:szCs w:val="16"/>
                <w:vertAlign w:val="superscript"/>
              </w:rPr>
              <w:t xml:space="preserve">  </w:t>
            </w:r>
            <w:r>
              <w:rPr>
                <w:rFonts w:ascii="Calibri" w:eastAsia="Calibri" w:hAnsi="Calibri" w:cs="Calibri"/>
                <w:sz w:val="16"/>
                <w:szCs w:val="16"/>
              </w:rPr>
              <w:t>We only predicted tRNA genes</w:t>
            </w:r>
          </w:p>
          <w:p w14:paraId="38D1C11E" w14:textId="04EBD80C" w:rsidR="00D27A53" w:rsidRDefault="00DB39D3" w:rsidP="00D27A53">
            <w:pPr>
              <w:spacing w:line="240" w:lineRule="auto"/>
              <w:ind w:left="100"/>
              <w:jc w:val="both"/>
              <w:rPr>
                <w:rFonts w:ascii="Calibri" w:eastAsia="Calibri" w:hAnsi="Calibri" w:cs="Calibri"/>
              </w:rPr>
            </w:pPr>
            <w:r>
              <w:rPr>
                <w:rFonts w:ascii="Calibri" w:eastAsia="Calibri" w:hAnsi="Calibri" w:cs="Calibri"/>
                <w:sz w:val="16"/>
                <w:szCs w:val="16"/>
                <w:vertAlign w:val="superscript"/>
              </w:rPr>
              <w:t>4</w:t>
            </w:r>
            <w:r w:rsidRPr="00E56204">
              <w:rPr>
                <w:rFonts w:ascii="Calibri" w:eastAsia="Calibri" w:hAnsi="Calibri" w:cs="Calibri"/>
                <w:sz w:val="16"/>
                <w:szCs w:val="16"/>
              </w:rPr>
              <w:t xml:space="preserve"> </w:t>
            </w:r>
            <w:r w:rsidR="00D27A53" w:rsidRPr="00E56204">
              <w:rPr>
                <w:rFonts w:ascii="Calibri" w:eastAsia="Calibri" w:hAnsi="Calibri" w:cs="Calibri"/>
                <w:sz w:val="16"/>
                <w:szCs w:val="16"/>
              </w:rPr>
              <w:t>N° of exons includes tRNAs (all three), and other non-coding RNAs (</w:t>
            </w:r>
            <w:r w:rsidR="00D27A53" w:rsidRPr="00E56204">
              <w:rPr>
                <w:rFonts w:ascii="Calibri" w:eastAsia="Calibri" w:hAnsi="Calibri" w:cs="Calibri"/>
                <w:i/>
                <w:sz w:val="16"/>
                <w:szCs w:val="16"/>
              </w:rPr>
              <w:t>S. lycopersicum</w:t>
            </w:r>
            <w:r w:rsidR="00D27A53" w:rsidRPr="00E56204">
              <w:rPr>
                <w:rFonts w:ascii="Calibri" w:eastAsia="Calibri" w:hAnsi="Calibri" w:cs="Calibri"/>
                <w:sz w:val="16"/>
                <w:szCs w:val="16"/>
              </w:rPr>
              <w:t xml:space="preserve"> and </w:t>
            </w:r>
            <w:r w:rsidR="00D27A53" w:rsidRPr="00E56204">
              <w:rPr>
                <w:rFonts w:ascii="Calibri" w:eastAsia="Calibri" w:hAnsi="Calibri" w:cs="Calibri"/>
                <w:i/>
                <w:sz w:val="16"/>
                <w:szCs w:val="16"/>
              </w:rPr>
              <w:t>S. pennellii</w:t>
            </w:r>
            <w:r w:rsidR="00D27A53" w:rsidRPr="00E56204">
              <w:rPr>
                <w:rFonts w:ascii="Calibri" w:eastAsia="Calibri" w:hAnsi="Calibri" w:cs="Calibri"/>
                <w:sz w:val="16"/>
                <w:szCs w:val="16"/>
              </w:rPr>
              <w:t>)</w:t>
            </w:r>
          </w:p>
        </w:tc>
      </w:tr>
    </w:tbl>
    <w:p w14:paraId="7A210BED" w14:textId="77777777" w:rsidR="00D27A53" w:rsidRDefault="00D27A53" w:rsidP="00D27A53">
      <w:pPr>
        <w:spacing w:line="480" w:lineRule="auto"/>
      </w:pPr>
    </w:p>
    <w:p w14:paraId="461A0712" w14:textId="3A1D9C58" w:rsidR="00E4529D" w:rsidRDefault="004A5352" w:rsidP="00A05C49">
      <w:pPr>
        <w:pStyle w:val="Heading2"/>
        <w:spacing w:line="480" w:lineRule="auto"/>
        <w:contextualSpacing w:val="0"/>
        <w:rPr>
          <w:b/>
        </w:rPr>
      </w:pPr>
      <w:bookmarkStart w:id="32" w:name="_Toc524645972"/>
      <w:r>
        <w:rPr>
          <w:b/>
        </w:rPr>
        <w:t>Improvements over the</w:t>
      </w:r>
      <w:r w:rsidR="00E4529D" w:rsidRPr="00A05C49">
        <w:rPr>
          <w:b/>
        </w:rPr>
        <w:t xml:space="preserve"> </w:t>
      </w:r>
      <w:r>
        <w:rPr>
          <w:b/>
        </w:rPr>
        <w:t>previous</w:t>
      </w:r>
      <w:r w:rsidR="00E4529D" w:rsidRPr="00A05C49">
        <w:rPr>
          <w:b/>
        </w:rPr>
        <w:t xml:space="preserve"> </w:t>
      </w:r>
      <w:r w:rsidR="00E4529D" w:rsidRPr="00A05C49">
        <w:rPr>
          <w:b/>
          <w:i/>
          <w:iCs/>
        </w:rPr>
        <w:t>S. pimpinellifolium</w:t>
      </w:r>
      <w:r w:rsidR="00E4529D" w:rsidRPr="00A05C49">
        <w:rPr>
          <w:b/>
        </w:rPr>
        <w:t xml:space="preserve"> annotation</w:t>
      </w:r>
      <w:bookmarkEnd w:id="32"/>
    </w:p>
    <w:p w14:paraId="4DEFA1F5" w14:textId="4025BB46" w:rsidR="00AB5A16" w:rsidRDefault="00CF0787" w:rsidP="00A05C49">
      <w:pPr>
        <w:spacing w:line="480" w:lineRule="auto"/>
        <w:jc w:val="both"/>
        <w:rPr>
          <w:rFonts w:ascii="Calibri" w:eastAsia="Calibri" w:hAnsi="Calibri" w:cs="Calibri"/>
          <w:noProof/>
        </w:rPr>
      </w:pPr>
      <w:r>
        <w:rPr>
          <w:rFonts w:ascii="Calibri" w:eastAsia="Calibri" w:hAnsi="Calibri" w:cs="Calibri"/>
          <w:noProof/>
        </w:rPr>
        <w:t>The Tomato Genome Consortium released a draft genome sequenc</w:t>
      </w:r>
      <w:r w:rsidR="00A07E0D">
        <w:rPr>
          <w:rFonts w:ascii="Calibri" w:eastAsia="Calibri" w:hAnsi="Calibri" w:cs="Calibri"/>
          <w:noProof/>
        </w:rPr>
        <w:t>e</w:t>
      </w:r>
      <w:r>
        <w:rPr>
          <w:rFonts w:ascii="Calibri" w:eastAsia="Calibri" w:hAnsi="Calibri" w:cs="Calibri"/>
          <w:noProof/>
        </w:rPr>
        <w:t xml:space="preserve"> for </w:t>
      </w:r>
      <w:r w:rsidRPr="00A05C49">
        <w:rPr>
          <w:rFonts w:ascii="Calibri" w:eastAsia="Calibri" w:hAnsi="Calibri" w:cs="Calibri"/>
          <w:i/>
          <w:iCs/>
          <w:noProof/>
        </w:rPr>
        <w:t>S. pimpinellifolium</w:t>
      </w:r>
      <w:r>
        <w:rPr>
          <w:rFonts w:ascii="Calibri" w:eastAsia="Calibri" w:hAnsi="Calibri" w:cs="Calibri"/>
          <w:noProof/>
        </w:rPr>
        <w:t xml:space="preserve"> LA1589 </w:t>
      </w:r>
      <w:r w:rsidR="00D3238E">
        <w:rPr>
          <w:rFonts w:ascii="Calibri" w:eastAsia="Calibri" w:hAnsi="Calibri" w:cs="Calibri"/>
          <w:noProof/>
        </w:rPr>
        <w:t xml:space="preserve">as well as a gene model </w:t>
      </w:r>
      <w:r>
        <w:rPr>
          <w:rFonts w:ascii="Calibri" w:eastAsia="Calibri" w:hAnsi="Calibri" w:cs="Calibri"/>
          <w:noProof/>
        </w:rPr>
        <w:t>(The Tomato Genome Consortium, 2012)</w:t>
      </w:r>
      <w:r w:rsidR="00D3238E">
        <w:rPr>
          <w:rFonts w:ascii="Calibri" w:eastAsia="Calibri" w:hAnsi="Calibri" w:cs="Calibri"/>
          <w:noProof/>
        </w:rPr>
        <w:t>.</w:t>
      </w:r>
      <w:r w:rsidR="00026ECD">
        <w:rPr>
          <w:rFonts w:ascii="Calibri" w:eastAsia="Calibri" w:hAnsi="Calibri" w:cs="Calibri"/>
          <w:noProof/>
        </w:rPr>
        <w:t xml:space="preserve"> While</w:t>
      </w:r>
      <w:r w:rsidR="003051BD">
        <w:rPr>
          <w:rFonts w:ascii="Calibri" w:eastAsia="Calibri" w:hAnsi="Calibri" w:cs="Calibri"/>
          <w:noProof/>
        </w:rPr>
        <w:t xml:space="preserve"> significant efforts were dedicated to annotate the </w:t>
      </w:r>
      <w:r w:rsidR="003051BD" w:rsidRPr="00A05C49">
        <w:rPr>
          <w:rFonts w:ascii="Calibri" w:eastAsia="Calibri" w:hAnsi="Calibri" w:cs="Calibri"/>
          <w:i/>
          <w:iCs/>
          <w:noProof/>
        </w:rPr>
        <w:t>S. lycopersicum</w:t>
      </w:r>
      <w:r w:rsidR="003051BD">
        <w:rPr>
          <w:rFonts w:ascii="Calibri" w:eastAsia="Calibri" w:hAnsi="Calibri" w:cs="Calibri"/>
          <w:noProof/>
        </w:rPr>
        <w:t xml:space="preserve"> </w:t>
      </w:r>
      <w:r w:rsidR="00026ECD">
        <w:rPr>
          <w:rFonts w:ascii="Calibri" w:eastAsia="Calibri" w:hAnsi="Calibri" w:cs="Calibri"/>
          <w:noProof/>
        </w:rPr>
        <w:t xml:space="preserve"> </w:t>
      </w:r>
      <w:r w:rsidR="003051BD">
        <w:rPr>
          <w:rFonts w:ascii="Calibri" w:eastAsia="Calibri" w:hAnsi="Calibri" w:cs="Calibri"/>
          <w:noProof/>
        </w:rPr>
        <w:t xml:space="preserve">genome, </w:t>
      </w:r>
      <w:r w:rsidR="003051BD" w:rsidRPr="00A05C49">
        <w:rPr>
          <w:rFonts w:ascii="Calibri" w:eastAsia="Calibri" w:hAnsi="Calibri" w:cs="Calibri"/>
          <w:i/>
          <w:iCs/>
          <w:noProof/>
        </w:rPr>
        <w:t>S. pimpinellifolium</w:t>
      </w:r>
      <w:r w:rsidR="003051BD">
        <w:rPr>
          <w:rFonts w:ascii="Calibri" w:eastAsia="Calibri" w:hAnsi="Calibri" w:cs="Calibri"/>
          <w:noProof/>
        </w:rPr>
        <w:t xml:space="preserve"> received less attention. The consortium released a draft  </w:t>
      </w:r>
      <w:r w:rsidR="00A07E0D">
        <w:rPr>
          <w:rFonts w:ascii="Calibri" w:eastAsia="Calibri" w:hAnsi="Calibri" w:cs="Calibri"/>
          <w:noProof/>
        </w:rPr>
        <w:t xml:space="preserve">gene model that was </w:t>
      </w:r>
      <w:r w:rsidR="00AB5A16">
        <w:rPr>
          <w:rFonts w:ascii="Calibri" w:eastAsia="Calibri" w:hAnsi="Calibri" w:cs="Calibri"/>
          <w:noProof/>
        </w:rPr>
        <w:t>infered</w:t>
      </w:r>
      <w:r w:rsidR="00A07E0D">
        <w:rPr>
          <w:rFonts w:ascii="Calibri" w:eastAsia="Calibri" w:hAnsi="Calibri" w:cs="Calibri"/>
          <w:noProof/>
        </w:rPr>
        <w:t xml:space="preserve"> </w:t>
      </w:r>
      <w:r w:rsidR="00321228">
        <w:rPr>
          <w:rFonts w:ascii="Calibri" w:eastAsia="Calibri" w:hAnsi="Calibri" w:cs="Calibri"/>
          <w:noProof/>
        </w:rPr>
        <w:t xml:space="preserve">by </w:t>
      </w:r>
      <w:r w:rsidR="00D322E5">
        <w:rPr>
          <w:rFonts w:ascii="Calibri" w:eastAsia="Calibri" w:hAnsi="Calibri" w:cs="Calibri"/>
          <w:noProof/>
        </w:rPr>
        <w:t xml:space="preserve">replacing </w:t>
      </w:r>
      <w:r w:rsidR="00D322E5" w:rsidRPr="00A05C49">
        <w:rPr>
          <w:rFonts w:ascii="Calibri" w:eastAsia="Calibri" w:hAnsi="Calibri" w:cs="Calibri"/>
          <w:i/>
          <w:iCs/>
          <w:noProof/>
        </w:rPr>
        <w:t>S.</w:t>
      </w:r>
      <w:r w:rsidR="00AB5A16">
        <w:rPr>
          <w:rFonts w:ascii="Calibri" w:eastAsia="Calibri" w:hAnsi="Calibri" w:cs="Calibri"/>
          <w:i/>
          <w:iCs/>
          <w:noProof/>
        </w:rPr>
        <w:t xml:space="preserve"> </w:t>
      </w:r>
      <w:r w:rsidR="00D322E5" w:rsidRPr="00A05C49">
        <w:rPr>
          <w:rFonts w:ascii="Calibri" w:eastAsia="Calibri" w:hAnsi="Calibri" w:cs="Calibri"/>
          <w:i/>
          <w:iCs/>
          <w:noProof/>
        </w:rPr>
        <w:t>lycopersicum</w:t>
      </w:r>
      <w:r w:rsidR="00D322E5">
        <w:rPr>
          <w:rFonts w:ascii="Calibri" w:eastAsia="Calibri" w:hAnsi="Calibri" w:cs="Calibri"/>
          <w:noProof/>
        </w:rPr>
        <w:t xml:space="preserve"> reference CDS sites with SNPs that were detected by aligning</w:t>
      </w:r>
      <w:r w:rsidR="00621A2E">
        <w:rPr>
          <w:rFonts w:ascii="Calibri" w:eastAsia="Calibri" w:hAnsi="Calibri" w:cs="Calibri"/>
          <w:noProof/>
        </w:rPr>
        <w:t xml:space="preserve"> </w:t>
      </w:r>
      <w:r w:rsidR="00621A2E" w:rsidRPr="00A05C49">
        <w:rPr>
          <w:rFonts w:ascii="Calibri" w:eastAsia="Calibri" w:hAnsi="Calibri" w:cs="Calibri"/>
          <w:i/>
          <w:iCs/>
          <w:noProof/>
        </w:rPr>
        <w:t xml:space="preserve">S. </w:t>
      </w:r>
      <w:r w:rsidR="00621A2E" w:rsidRPr="007D56BA">
        <w:rPr>
          <w:rFonts w:ascii="Calibri" w:eastAsia="Calibri" w:hAnsi="Calibri" w:cs="Calibri"/>
          <w:i/>
          <w:iCs/>
          <w:noProof/>
        </w:rPr>
        <w:t>pimpinellifolium</w:t>
      </w:r>
      <w:r w:rsidR="00621A2E">
        <w:rPr>
          <w:rFonts w:ascii="Calibri" w:eastAsia="Calibri" w:hAnsi="Calibri" w:cs="Calibri"/>
          <w:noProof/>
        </w:rPr>
        <w:t xml:space="preserve"> DNA-seq reads to the reference </w:t>
      </w:r>
      <w:r w:rsidR="00621A2E" w:rsidRPr="007D56BA">
        <w:rPr>
          <w:rFonts w:ascii="Calibri" w:eastAsia="Calibri" w:hAnsi="Calibri" w:cs="Calibri"/>
          <w:i/>
          <w:iCs/>
          <w:noProof/>
        </w:rPr>
        <w:t>S. lycopersicum</w:t>
      </w:r>
      <w:r w:rsidR="00621A2E">
        <w:rPr>
          <w:rFonts w:ascii="Calibri" w:eastAsia="Calibri" w:hAnsi="Calibri" w:cs="Calibri"/>
          <w:noProof/>
        </w:rPr>
        <w:t xml:space="preserve"> genome. In effect, this is a copy </w:t>
      </w:r>
      <w:r w:rsidR="00AB5A16">
        <w:rPr>
          <w:rFonts w:ascii="Calibri" w:eastAsia="Calibri" w:hAnsi="Calibri" w:cs="Calibri"/>
          <w:noProof/>
        </w:rPr>
        <w:t xml:space="preserve">of the gene model from </w:t>
      </w:r>
      <w:r w:rsidR="00621A2E" w:rsidRPr="00A05C49">
        <w:rPr>
          <w:rFonts w:ascii="Calibri" w:eastAsia="Calibri" w:hAnsi="Calibri" w:cs="Calibri"/>
          <w:i/>
          <w:noProof/>
        </w:rPr>
        <w:t>S. lycopersicum</w:t>
      </w:r>
      <w:r w:rsidR="00621A2E">
        <w:rPr>
          <w:rFonts w:ascii="Calibri" w:eastAsia="Calibri" w:hAnsi="Calibri" w:cs="Calibri"/>
          <w:noProof/>
        </w:rPr>
        <w:t xml:space="preserve"> with incorporated SNPs. The purpose of the </w:t>
      </w:r>
      <w:r w:rsidR="00DE1622" w:rsidRPr="00A05C49">
        <w:rPr>
          <w:rFonts w:ascii="Calibri" w:eastAsia="Calibri" w:hAnsi="Calibri" w:cs="Calibri"/>
          <w:i/>
          <w:iCs/>
          <w:noProof/>
        </w:rPr>
        <w:t>S. pimpinellifolium</w:t>
      </w:r>
      <w:r w:rsidR="00DE1622">
        <w:rPr>
          <w:rFonts w:ascii="Calibri" w:eastAsia="Calibri" w:hAnsi="Calibri" w:cs="Calibri"/>
          <w:noProof/>
        </w:rPr>
        <w:t xml:space="preserve"> LA1589 </w:t>
      </w:r>
      <w:r w:rsidR="00621A2E">
        <w:rPr>
          <w:rFonts w:ascii="Calibri" w:eastAsia="Calibri" w:hAnsi="Calibri" w:cs="Calibri"/>
          <w:noProof/>
        </w:rPr>
        <w:t>genome assembly and draft SNP-based gene model</w:t>
      </w:r>
      <w:r w:rsidR="00DE1622">
        <w:rPr>
          <w:rFonts w:ascii="Calibri" w:eastAsia="Calibri" w:hAnsi="Calibri" w:cs="Calibri"/>
          <w:noProof/>
        </w:rPr>
        <w:t xml:space="preserve"> at the time of release (2012) was clearly to address the phylogenetic relationship as well as introgression between this tomato species and its commercial </w:t>
      </w:r>
      <w:r w:rsidR="00AB5A16">
        <w:rPr>
          <w:rFonts w:ascii="Calibri" w:eastAsia="Calibri" w:hAnsi="Calibri" w:cs="Calibri"/>
          <w:noProof/>
        </w:rPr>
        <w:t>relative</w:t>
      </w:r>
      <w:r w:rsidR="00DE1622">
        <w:rPr>
          <w:rFonts w:ascii="Calibri" w:eastAsia="Calibri" w:hAnsi="Calibri" w:cs="Calibri"/>
          <w:noProof/>
        </w:rPr>
        <w:t xml:space="preserve">. </w:t>
      </w:r>
    </w:p>
    <w:p w14:paraId="134969BD" w14:textId="02B3CDD0" w:rsidR="00E140C7" w:rsidRPr="00A05C49" w:rsidRDefault="00E140C7" w:rsidP="00A05C49">
      <w:pPr>
        <w:spacing w:line="480" w:lineRule="auto"/>
        <w:jc w:val="both"/>
        <w:rPr>
          <w:rFonts w:ascii="Calibri" w:eastAsia="Calibri" w:hAnsi="Calibri" w:cs="Calibri"/>
          <w:noProof/>
        </w:rPr>
      </w:pPr>
      <w:r>
        <w:rPr>
          <w:rFonts w:ascii="Calibri" w:eastAsia="Calibri" w:hAnsi="Calibri" w:cs="Calibri"/>
          <w:noProof/>
        </w:rPr>
        <w:lastRenderedPageBreak/>
        <w:t xml:space="preserve">In this work, we </w:t>
      </w:r>
      <w:r w:rsidR="00AB5A16">
        <w:rPr>
          <w:rFonts w:ascii="Calibri" w:eastAsia="Calibri" w:hAnsi="Calibri" w:cs="Calibri"/>
          <w:noProof/>
        </w:rPr>
        <w:t>performed</w:t>
      </w:r>
      <w:r>
        <w:rPr>
          <w:rFonts w:ascii="Calibri" w:eastAsia="Calibri" w:hAnsi="Calibri" w:cs="Calibri"/>
          <w:noProof/>
        </w:rPr>
        <w:t xml:space="preserve"> a</w:t>
      </w:r>
      <w:r w:rsidR="00AB5A16">
        <w:rPr>
          <w:rFonts w:ascii="Calibri" w:eastAsia="Calibri" w:hAnsi="Calibri" w:cs="Calibri"/>
          <w:noProof/>
        </w:rPr>
        <w:t xml:space="preserve"> more</w:t>
      </w:r>
      <w:r>
        <w:rPr>
          <w:rFonts w:ascii="Calibri" w:eastAsia="Calibri" w:hAnsi="Calibri" w:cs="Calibri"/>
          <w:noProof/>
        </w:rPr>
        <w:t xml:space="preserve"> comprehensive gene </w:t>
      </w:r>
      <w:r w:rsidR="0076537A">
        <w:rPr>
          <w:rFonts w:ascii="Calibri" w:eastAsia="Calibri" w:hAnsi="Calibri" w:cs="Calibri"/>
          <w:noProof/>
        </w:rPr>
        <w:t xml:space="preserve">model </w:t>
      </w:r>
      <w:r w:rsidR="00AB5A16">
        <w:rPr>
          <w:rFonts w:ascii="Calibri" w:eastAsia="Calibri" w:hAnsi="Calibri" w:cs="Calibri"/>
          <w:noProof/>
        </w:rPr>
        <w:t xml:space="preserve">prediction </w:t>
      </w:r>
      <w:r w:rsidR="000564A9">
        <w:rPr>
          <w:rFonts w:ascii="Calibri" w:eastAsia="Calibri" w:hAnsi="Calibri" w:cs="Calibri"/>
          <w:noProof/>
        </w:rPr>
        <w:t>as outlined in detail above</w:t>
      </w:r>
      <w:r w:rsidR="0076537A">
        <w:rPr>
          <w:rFonts w:ascii="Calibri" w:eastAsia="Calibri" w:hAnsi="Calibri" w:cs="Calibri"/>
          <w:noProof/>
        </w:rPr>
        <w:t>. RNA-seq libraries were generated, assembled</w:t>
      </w:r>
      <w:r w:rsidR="000564A9">
        <w:rPr>
          <w:rFonts w:ascii="Calibri" w:eastAsia="Calibri" w:hAnsi="Calibri" w:cs="Calibri"/>
          <w:noProof/>
        </w:rPr>
        <w:t xml:space="preserve"> then filtered to generate high quality transcripts.</w:t>
      </w:r>
      <w:r>
        <w:rPr>
          <w:rFonts w:ascii="Calibri" w:eastAsia="Calibri" w:hAnsi="Calibri" w:cs="Calibri"/>
          <w:noProof/>
        </w:rPr>
        <w:t xml:space="preserve"> </w:t>
      </w:r>
      <w:r w:rsidR="000564A9">
        <w:rPr>
          <w:rFonts w:ascii="Calibri" w:eastAsia="Calibri" w:hAnsi="Calibri" w:cs="Calibri"/>
          <w:noProof/>
        </w:rPr>
        <w:t xml:space="preserve">The transcripts were used in the PASA pipeline to train the AUGUSTUS gene prediction tool. The transcripts as well as </w:t>
      </w:r>
      <w:r w:rsidR="00FA4B37">
        <w:rPr>
          <w:rFonts w:ascii="Calibri" w:eastAsia="Calibri" w:hAnsi="Calibri" w:cs="Calibri"/>
          <w:noProof/>
        </w:rPr>
        <w:t xml:space="preserve">the raw RNA-seq reads were used to create hints to assist </w:t>
      </w:r>
      <w:r w:rsidR="00103A2F">
        <w:rPr>
          <w:rFonts w:ascii="Calibri" w:eastAsia="Calibri" w:hAnsi="Calibri" w:cs="Calibri"/>
          <w:noProof/>
        </w:rPr>
        <w:t xml:space="preserve">with the gene structure prediction. </w:t>
      </w:r>
      <w:r w:rsidR="004A5352">
        <w:rPr>
          <w:rFonts w:ascii="Calibri" w:eastAsia="Calibri" w:hAnsi="Calibri" w:cs="Calibri"/>
          <w:noProof/>
        </w:rPr>
        <w:t>H</w:t>
      </w:r>
      <w:r w:rsidR="00103A2F">
        <w:rPr>
          <w:rFonts w:ascii="Calibri" w:eastAsia="Calibri" w:hAnsi="Calibri" w:cs="Calibri"/>
          <w:noProof/>
        </w:rPr>
        <w:t>omology evidence from other</w:t>
      </w:r>
      <w:r w:rsidR="00AB5A16">
        <w:rPr>
          <w:rFonts w:ascii="Calibri" w:eastAsia="Calibri" w:hAnsi="Calibri" w:cs="Calibri"/>
          <w:noProof/>
        </w:rPr>
        <w:t xml:space="preserve"> species in the</w:t>
      </w:r>
      <w:r w:rsidR="00103A2F">
        <w:rPr>
          <w:rFonts w:ascii="Calibri" w:eastAsia="Calibri" w:hAnsi="Calibri" w:cs="Calibri"/>
          <w:noProof/>
        </w:rPr>
        <w:t xml:space="preserve"> </w:t>
      </w:r>
      <w:r w:rsidR="00AB5A16">
        <w:rPr>
          <w:rFonts w:ascii="Calibri" w:eastAsia="Calibri" w:hAnsi="Calibri" w:cs="Calibri"/>
          <w:noProof/>
        </w:rPr>
        <w:t>S</w:t>
      </w:r>
      <w:r w:rsidR="00103A2F">
        <w:rPr>
          <w:rFonts w:ascii="Calibri" w:eastAsia="Calibri" w:hAnsi="Calibri" w:cs="Calibri"/>
          <w:noProof/>
        </w:rPr>
        <w:t xml:space="preserve">olanum </w:t>
      </w:r>
      <w:r w:rsidR="00AB5A16">
        <w:rPr>
          <w:rFonts w:ascii="Calibri" w:eastAsia="Calibri" w:hAnsi="Calibri" w:cs="Calibri"/>
          <w:noProof/>
        </w:rPr>
        <w:t>genus</w:t>
      </w:r>
      <w:r w:rsidR="00103A2F">
        <w:rPr>
          <w:rFonts w:ascii="Calibri" w:eastAsia="Calibri" w:hAnsi="Calibri" w:cs="Calibri"/>
          <w:noProof/>
        </w:rPr>
        <w:t xml:space="preserve"> and from SwissProt </w:t>
      </w:r>
      <w:r w:rsidR="004A5352">
        <w:rPr>
          <w:rFonts w:ascii="Calibri" w:eastAsia="Calibri" w:hAnsi="Calibri" w:cs="Calibri"/>
          <w:noProof/>
        </w:rPr>
        <w:t>was also used to</w:t>
      </w:r>
      <w:r w:rsidR="00103A2F">
        <w:rPr>
          <w:rFonts w:ascii="Calibri" w:eastAsia="Calibri" w:hAnsi="Calibri" w:cs="Calibri"/>
          <w:noProof/>
        </w:rPr>
        <w:t xml:space="preserve"> build hints</w:t>
      </w:r>
      <w:r w:rsidR="004A5352">
        <w:rPr>
          <w:rFonts w:ascii="Calibri" w:eastAsia="Calibri" w:hAnsi="Calibri" w:cs="Calibri"/>
          <w:noProof/>
        </w:rPr>
        <w:t>.</w:t>
      </w:r>
    </w:p>
    <w:p w14:paraId="028C0B0C" w14:textId="77777777" w:rsidR="00E4529D" w:rsidRDefault="00E4529D" w:rsidP="00D27A53">
      <w:pPr>
        <w:spacing w:line="480" w:lineRule="auto"/>
      </w:pPr>
    </w:p>
    <w:p w14:paraId="2A50361A" w14:textId="77777777" w:rsidR="00D27A53" w:rsidRPr="005324F5" w:rsidRDefault="00D27A53" w:rsidP="00D27A53">
      <w:pPr>
        <w:pStyle w:val="Heading1"/>
        <w:numPr>
          <w:ilvl w:val="0"/>
          <w:numId w:val="7"/>
        </w:numPr>
        <w:ind w:left="0" w:firstLine="0"/>
        <w:rPr>
          <w:rFonts w:asciiTheme="minorHAnsi" w:hAnsiTheme="minorHAnsi"/>
          <w:b/>
          <w:bCs/>
          <w:sz w:val="24"/>
          <w:szCs w:val="24"/>
        </w:rPr>
      </w:pPr>
      <w:bookmarkStart w:id="33" w:name="_Toc524645973"/>
      <w:r w:rsidRPr="005324F5">
        <w:rPr>
          <w:rFonts w:asciiTheme="minorHAnsi" w:hAnsiTheme="minorHAnsi"/>
          <w:b/>
          <w:bCs/>
          <w:sz w:val="24"/>
          <w:szCs w:val="24"/>
        </w:rPr>
        <w:t xml:space="preserve">Functional annotation of </w:t>
      </w:r>
      <w:r w:rsidRPr="005324F5">
        <w:rPr>
          <w:rFonts w:asciiTheme="minorHAnsi" w:hAnsiTheme="minorHAnsi"/>
          <w:b/>
          <w:bCs/>
          <w:i/>
          <w:sz w:val="24"/>
          <w:szCs w:val="24"/>
        </w:rPr>
        <w:t xml:space="preserve">S. pimpinellifolium </w:t>
      </w:r>
      <w:r w:rsidRPr="005324F5">
        <w:rPr>
          <w:rFonts w:asciiTheme="minorHAnsi" w:hAnsiTheme="minorHAnsi"/>
          <w:b/>
          <w:bCs/>
          <w:sz w:val="24"/>
          <w:szCs w:val="24"/>
        </w:rPr>
        <w:t>genome</w:t>
      </w:r>
      <w:bookmarkEnd w:id="33"/>
    </w:p>
    <w:p w14:paraId="623850EB" w14:textId="77777777" w:rsidR="00D27A53" w:rsidRDefault="00D27A53" w:rsidP="00D27A53">
      <w:pPr>
        <w:spacing w:line="480" w:lineRule="auto"/>
        <w:ind w:firstLine="720"/>
        <w:jc w:val="both"/>
        <w:rPr>
          <w:rFonts w:ascii="Calibri" w:eastAsia="Calibri" w:hAnsi="Calibri" w:cs="Calibri"/>
        </w:rPr>
      </w:pPr>
      <w:r>
        <w:rPr>
          <w:rFonts w:ascii="Calibri" w:eastAsia="Calibri" w:hAnsi="Calibri" w:cs="Calibri"/>
        </w:rPr>
        <w:t xml:space="preserve">The functional annotation of </w:t>
      </w:r>
      <w:r>
        <w:rPr>
          <w:rFonts w:ascii="Calibri" w:eastAsia="Calibri" w:hAnsi="Calibri" w:cs="Calibri"/>
          <w:i/>
        </w:rPr>
        <w:t>S. pimpinellifolium</w:t>
      </w:r>
      <w:r>
        <w:rPr>
          <w:rFonts w:ascii="Calibri" w:eastAsia="Calibri" w:hAnsi="Calibri" w:cs="Calibri"/>
        </w:rPr>
        <w:t xml:space="preserve"> was performed using Dragon Eukaryotic Analysis Platform (DEAP). Besides genome annotation, DEAP also allowed us to compare to protein coding genes from closely related species (</w:t>
      </w:r>
      <w:r>
        <w:rPr>
          <w:rFonts w:ascii="Calibri" w:eastAsia="Calibri" w:hAnsi="Calibri" w:cs="Calibri"/>
          <w:i/>
        </w:rPr>
        <w:t>S. lycopersicum</w:t>
      </w:r>
      <w:r>
        <w:rPr>
          <w:rFonts w:ascii="Calibri" w:eastAsia="Calibri" w:hAnsi="Calibri" w:cs="Calibri"/>
        </w:rPr>
        <w:t xml:space="preserve">, </w:t>
      </w:r>
      <w:r>
        <w:rPr>
          <w:rFonts w:ascii="Calibri" w:eastAsia="Calibri" w:hAnsi="Calibri" w:cs="Calibri"/>
          <w:i/>
        </w:rPr>
        <w:t>S. pennellii</w:t>
      </w:r>
      <w:r>
        <w:rPr>
          <w:rFonts w:ascii="Calibri" w:eastAsia="Calibri" w:hAnsi="Calibri" w:cs="Calibri"/>
        </w:rPr>
        <w:t xml:space="preserve"> and </w:t>
      </w:r>
      <w:r>
        <w:rPr>
          <w:rFonts w:ascii="Calibri" w:eastAsia="Calibri" w:hAnsi="Calibri" w:cs="Calibri"/>
          <w:i/>
        </w:rPr>
        <w:t>S. tuberosum</w:t>
      </w:r>
      <w:r>
        <w:rPr>
          <w:rFonts w:ascii="Calibri" w:eastAsia="Calibri" w:hAnsi="Calibri" w:cs="Calibri"/>
        </w:rPr>
        <w:t xml:space="preserve">). DEAP is a comprehensive online annotation pipeline that has two core modules: a) Annotate and b) Compare. Table S10 shows the percentage of proteins annotated with KO, Enzyme Classification (EC) numbers and GO terms. </w:t>
      </w:r>
    </w:p>
    <w:p w14:paraId="25854088" w14:textId="77777777" w:rsidR="00D27A53" w:rsidRDefault="00D27A53" w:rsidP="00D27A53">
      <w:pPr>
        <w:spacing w:line="480" w:lineRule="auto"/>
        <w:jc w:val="both"/>
        <w:rPr>
          <w:rFonts w:ascii="Calibri" w:eastAsia="Calibri" w:hAnsi="Calibri" w:cs="Calibri"/>
        </w:rPr>
      </w:pPr>
    </w:p>
    <w:p w14:paraId="0409703C" w14:textId="77777777" w:rsidR="00D27A53" w:rsidRDefault="00D27A53" w:rsidP="00D27A53">
      <w:pPr>
        <w:spacing w:line="480" w:lineRule="auto"/>
        <w:jc w:val="both"/>
        <w:rPr>
          <w:rFonts w:ascii="Calibri" w:eastAsia="Calibri" w:hAnsi="Calibri" w:cs="Calibri"/>
        </w:rPr>
      </w:pPr>
      <w:r>
        <w:rPr>
          <w:rFonts w:ascii="Calibri" w:eastAsia="Calibri" w:hAnsi="Calibri" w:cs="Calibri"/>
          <w:b/>
        </w:rPr>
        <w:t xml:space="preserve">Table S10: </w:t>
      </w:r>
      <w:r>
        <w:rPr>
          <w:rFonts w:ascii="Calibri" w:eastAsia="Calibri" w:hAnsi="Calibri" w:cs="Calibri"/>
        </w:rPr>
        <w:t xml:space="preserve">DEAP-based annotation of the “non-redundant” protein coding genes from </w:t>
      </w:r>
      <w:r>
        <w:rPr>
          <w:rFonts w:ascii="Calibri" w:eastAsia="Calibri" w:hAnsi="Calibri" w:cs="Calibri"/>
          <w:i/>
        </w:rPr>
        <w:t>S. pimpinellifollium, S. lycopersicum</w:t>
      </w:r>
      <w:r>
        <w:rPr>
          <w:rFonts w:ascii="Calibri" w:eastAsia="Calibri" w:hAnsi="Calibri" w:cs="Calibri"/>
        </w:rPr>
        <w:t xml:space="preserve">, </w:t>
      </w:r>
      <w:r>
        <w:rPr>
          <w:rFonts w:ascii="Calibri" w:eastAsia="Calibri" w:hAnsi="Calibri" w:cs="Calibri"/>
          <w:i/>
        </w:rPr>
        <w:t>S. pennellii</w:t>
      </w:r>
      <w:r>
        <w:rPr>
          <w:rFonts w:ascii="Calibri" w:eastAsia="Calibri" w:hAnsi="Calibri" w:cs="Calibri"/>
        </w:rPr>
        <w:t xml:space="preserve"> and </w:t>
      </w:r>
      <w:r>
        <w:rPr>
          <w:rFonts w:ascii="Calibri" w:eastAsia="Calibri" w:hAnsi="Calibri" w:cs="Calibri"/>
          <w:i/>
        </w:rPr>
        <w:t>S. tuberosum</w:t>
      </w:r>
      <w:r>
        <w:rPr>
          <w:rFonts w:ascii="Calibri" w:eastAsia="Calibri" w:hAnsi="Calibri" w:cs="Calibri"/>
        </w:rPr>
        <w:t>. “Non-redundant” here refers to the set of longest isoform per gene for each protein coding gene.</w:t>
      </w:r>
    </w:p>
    <w:tbl>
      <w:tblPr>
        <w:tblW w:w="7110" w:type="dxa"/>
        <w:tblLayout w:type="fixed"/>
        <w:tblLook w:val="0600" w:firstRow="0" w:lastRow="0" w:firstColumn="0" w:lastColumn="0" w:noHBand="1" w:noVBand="1"/>
      </w:tblPr>
      <w:tblGrid>
        <w:gridCol w:w="1935"/>
        <w:gridCol w:w="2700"/>
        <w:gridCol w:w="840"/>
        <w:gridCol w:w="870"/>
        <w:gridCol w:w="765"/>
      </w:tblGrid>
      <w:tr w:rsidR="00D27A53" w14:paraId="5A524AD7" w14:textId="77777777" w:rsidTr="00D27A53">
        <w:trPr>
          <w:trHeight w:val="358"/>
        </w:trPr>
        <w:tc>
          <w:tcPr>
            <w:tcW w:w="1935"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9236491" w14:textId="77777777" w:rsidR="00D27A53" w:rsidRDefault="00D27A53" w:rsidP="00D27A53">
            <w:pPr>
              <w:spacing w:line="240" w:lineRule="auto"/>
              <w:jc w:val="center"/>
              <w:rPr>
                <w:rFonts w:ascii="Calibri" w:eastAsia="Calibri" w:hAnsi="Calibri" w:cs="Calibri"/>
              </w:rPr>
            </w:pPr>
          </w:p>
        </w:tc>
        <w:tc>
          <w:tcPr>
            <w:tcW w:w="270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DD60669" w14:textId="77777777" w:rsidR="00D27A53" w:rsidRPr="00A63FDB" w:rsidRDefault="00D27A53" w:rsidP="00D27A53">
            <w:pPr>
              <w:spacing w:line="240" w:lineRule="auto"/>
              <w:jc w:val="center"/>
              <w:rPr>
                <w:rFonts w:ascii="Calibri" w:eastAsia="Calibri" w:hAnsi="Calibri" w:cs="Calibri"/>
                <w:b/>
                <w:bCs/>
              </w:rPr>
            </w:pPr>
            <w:r w:rsidRPr="00A63FDB">
              <w:rPr>
                <w:rFonts w:ascii="Calibri" w:eastAsia="Calibri" w:hAnsi="Calibri" w:cs="Calibri"/>
                <w:b/>
                <w:bCs/>
              </w:rPr>
              <w:t>“Non-redundant” Proteins</w:t>
            </w:r>
          </w:p>
        </w:tc>
        <w:tc>
          <w:tcPr>
            <w:tcW w:w="84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6C0CE2C" w14:textId="77777777" w:rsidR="00D27A53" w:rsidRPr="00A63FDB" w:rsidRDefault="00D27A53" w:rsidP="00D27A53">
            <w:pPr>
              <w:spacing w:line="240" w:lineRule="auto"/>
              <w:jc w:val="center"/>
              <w:rPr>
                <w:rFonts w:ascii="Calibri" w:eastAsia="Calibri" w:hAnsi="Calibri" w:cs="Calibri"/>
                <w:b/>
                <w:bCs/>
              </w:rPr>
            </w:pPr>
            <w:r w:rsidRPr="00A63FDB">
              <w:rPr>
                <w:rFonts w:ascii="Calibri" w:eastAsia="Calibri" w:hAnsi="Calibri" w:cs="Calibri"/>
                <w:b/>
                <w:bCs/>
              </w:rPr>
              <w:t>% KO</w:t>
            </w:r>
          </w:p>
        </w:tc>
        <w:tc>
          <w:tcPr>
            <w:tcW w:w="8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DB25AA1" w14:textId="77777777" w:rsidR="00D27A53" w:rsidRPr="00A63FDB" w:rsidRDefault="00D27A53" w:rsidP="00D27A53">
            <w:pPr>
              <w:spacing w:line="240" w:lineRule="auto"/>
              <w:jc w:val="center"/>
              <w:rPr>
                <w:rFonts w:ascii="Calibri" w:eastAsia="Calibri" w:hAnsi="Calibri" w:cs="Calibri"/>
                <w:b/>
                <w:bCs/>
              </w:rPr>
            </w:pPr>
            <w:r w:rsidRPr="00A63FDB">
              <w:rPr>
                <w:rFonts w:ascii="Calibri" w:eastAsia="Calibri" w:hAnsi="Calibri" w:cs="Calibri"/>
                <w:b/>
                <w:bCs/>
              </w:rPr>
              <w:t>% EC</w:t>
            </w:r>
          </w:p>
        </w:tc>
        <w:tc>
          <w:tcPr>
            <w:tcW w:w="765"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E4BBB04" w14:textId="77777777" w:rsidR="00D27A53" w:rsidRPr="00A63FDB" w:rsidRDefault="00D27A53" w:rsidP="00D27A53">
            <w:pPr>
              <w:spacing w:line="240" w:lineRule="auto"/>
              <w:jc w:val="center"/>
              <w:rPr>
                <w:rFonts w:ascii="Calibri" w:eastAsia="Calibri" w:hAnsi="Calibri" w:cs="Calibri"/>
                <w:b/>
                <w:bCs/>
              </w:rPr>
            </w:pPr>
            <w:r w:rsidRPr="00A63FDB">
              <w:rPr>
                <w:rFonts w:ascii="Calibri" w:eastAsia="Calibri" w:hAnsi="Calibri" w:cs="Calibri"/>
                <w:b/>
                <w:bCs/>
              </w:rPr>
              <w:t>% GO</w:t>
            </w:r>
          </w:p>
        </w:tc>
      </w:tr>
      <w:tr w:rsidR="00D27A53" w14:paraId="465960F7" w14:textId="77777777" w:rsidTr="00D27A53">
        <w:trPr>
          <w:trHeight w:val="160"/>
        </w:trPr>
        <w:tc>
          <w:tcPr>
            <w:tcW w:w="1935"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20DF166" w14:textId="77777777" w:rsidR="00D27A53" w:rsidRPr="00A63FDB" w:rsidRDefault="00D27A53" w:rsidP="00D27A53">
            <w:pPr>
              <w:spacing w:line="240" w:lineRule="auto"/>
              <w:rPr>
                <w:rFonts w:ascii="Calibri" w:eastAsia="Calibri" w:hAnsi="Calibri" w:cs="Calibri"/>
                <w:b/>
                <w:bCs/>
                <w:i/>
              </w:rPr>
            </w:pPr>
            <w:r w:rsidRPr="00A63FDB">
              <w:rPr>
                <w:rFonts w:ascii="Calibri" w:eastAsia="Calibri" w:hAnsi="Calibri" w:cs="Calibri"/>
                <w:b/>
                <w:bCs/>
                <w:i/>
              </w:rPr>
              <w:t>S. pimpinellifolium</w:t>
            </w:r>
          </w:p>
        </w:tc>
        <w:tc>
          <w:tcPr>
            <w:tcW w:w="270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BF2A0FD" w14:textId="77777777" w:rsidR="00D27A53" w:rsidRDefault="00D27A53" w:rsidP="00D27A53">
            <w:pPr>
              <w:spacing w:line="240" w:lineRule="auto"/>
              <w:jc w:val="center"/>
              <w:rPr>
                <w:rFonts w:ascii="Calibri" w:eastAsia="Calibri" w:hAnsi="Calibri" w:cs="Calibri"/>
              </w:rPr>
            </w:pPr>
            <w:r>
              <w:rPr>
                <w:rFonts w:ascii="Calibri" w:eastAsia="Calibri" w:hAnsi="Calibri" w:cs="Calibri"/>
              </w:rPr>
              <w:t>25,134</w:t>
            </w:r>
          </w:p>
        </w:tc>
        <w:tc>
          <w:tcPr>
            <w:tcW w:w="84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616AF99" w14:textId="77777777" w:rsidR="00D27A53" w:rsidRDefault="00D27A53" w:rsidP="00D27A53">
            <w:pPr>
              <w:spacing w:line="240" w:lineRule="auto"/>
              <w:jc w:val="center"/>
              <w:rPr>
                <w:rFonts w:ascii="Calibri" w:eastAsia="Calibri" w:hAnsi="Calibri" w:cs="Calibri"/>
              </w:rPr>
            </w:pPr>
            <w:r>
              <w:rPr>
                <w:rFonts w:ascii="Calibri" w:eastAsia="Calibri" w:hAnsi="Calibri" w:cs="Calibri"/>
              </w:rPr>
              <w:t>42.96</w:t>
            </w:r>
          </w:p>
        </w:tc>
        <w:tc>
          <w:tcPr>
            <w:tcW w:w="8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F5B686E" w14:textId="77777777" w:rsidR="00D27A53" w:rsidRDefault="00D27A53" w:rsidP="00D27A53">
            <w:pPr>
              <w:spacing w:line="240" w:lineRule="auto"/>
              <w:jc w:val="center"/>
              <w:rPr>
                <w:rFonts w:ascii="Calibri" w:eastAsia="Calibri" w:hAnsi="Calibri" w:cs="Calibri"/>
              </w:rPr>
            </w:pPr>
            <w:r>
              <w:rPr>
                <w:rFonts w:ascii="Calibri" w:eastAsia="Calibri" w:hAnsi="Calibri" w:cs="Calibri"/>
              </w:rPr>
              <w:t>24.86</w:t>
            </w:r>
          </w:p>
        </w:tc>
        <w:tc>
          <w:tcPr>
            <w:tcW w:w="765"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0C23ADF" w14:textId="77777777" w:rsidR="00D27A53" w:rsidRDefault="00D27A53" w:rsidP="00D27A53">
            <w:pPr>
              <w:spacing w:line="240" w:lineRule="auto"/>
              <w:jc w:val="center"/>
              <w:rPr>
                <w:rFonts w:ascii="Calibri" w:eastAsia="Calibri" w:hAnsi="Calibri" w:cs="Calibri"/>
              </w:rPr>
            </w:pPr>
            <w:r>
              <w:rPr>
                <w:rFonts w:ascii="Calibri" w:eastAsia="Calibri" w:hAnsi="Calibri" w:cs="Calibri"/>
              </w:rPr>
              <w:t>35.46</w:t>
            </w:r>
          </w:p>
        </w:tc>
      </w:tr>
      <w:tr w:rsidR="00D27A53" w14:paraId="6050F862" w14:textId="77777777" w:rsidTr="00D27A53">
        <w:tc>
          <w:tcPr>
            <w:tcW w:w="1935"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DE9C968" w14:textId="77777777" w:rsidR="00D27A53" w:rsidRPr="00A63FDB" w:rsidRDefault="00D27A53" w:rsidP="00D27A53">
            <w:pPr>
              <w:spacing w:line="240" w:lineRule="auto"/>
              <w:rPr>
                <w:rFonts w:ascii="Calibri" w:eastAsia="Calibri" w:hAnsi="Calibri" w:cs="Calibri"/>
                <w:b/>
                <w:bCs/>
                <w:i/>
              </w:rPr>
            </w:pPr>
            <w:r w:rsidRPr="00A63FDB">
              <w:rPr>
                <w:rFonts w:ascii="Calibri" w:eastAsia="Calibri" w:hAnsi="Calibri" w:cs="Calibri"/>
                <w:b/>
                <w:bCs/>
                <w:i/>
              </w:rPr>
              <w:t>S. lycopersicum</w:t>
            </w:r>
          </w:p>
        </w:tc>
        <w:tc>
          <w:tcPr>
            <w:tcW w:w="270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CE08747" w14:textId="77777777" w:rsidR="00D27A53" w:rsidRDefault="00D27A53" w:rsidP="00D27A53">
            <w:pPr>
              <w:spacing w:line="240" w:lineRule="auto"/>
              <w:jc w:val="center"/>
              <w:rPr>
                <w:rFonts w:ascii="Calibri" w:eastAsia="Calibri" w:hAnsi="Calibri" w:cs="Calibri"/>
              </w:rPr>
            </w:pPr>
            <w:r>
              <w:rPr>
                <w:rFonts w:ascii="Calibri" w:eastAsia="Calibri" w:hAnsi="Calibri" w:cs="Calibri"/>
              </w:rPr>
              <w:t>25,702</w:t>
            </w:r>
          </w:p>
        </w:tc>
        <w:tc>
          <w:tcPr>
            <w:tcW w:w="84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CB2893C" w14:textId="77777777" w:rsidR="00D27A53" w:rsidRDefault="00D27A53" w:rsidP="00D27A53">
            <w:pPr>
              <w:spacing w:line="240" w:lineRule="auto"/>
              <w:jc w:val="center"/>
              <w:rPr>
                <w:rFonts w:ascii="Calibri" w:eastAsia="Calibri" w:hAnsi="Calibri" w:cs="Calibri"/>
              </w:rPr>
            </w:pPr>
            <w:r>
              <w:rPr>
                <w:rFonts w:ascii="Calibri" w:eastAsia="Calibri" w:hAnsi="Calibri" w:cs="Calibri"/>
              </w:rPr>
              <w:t>43.97</w:t>
            </w:r>
          </w:p>
        </w:tc>
        <w:tc>
          <w:tcPr>
            <w:tcW w:w="8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8477F7D" w14:textId="77777777" w:rsidR="00D27A53" w:rsidRDefault="00D27A53" w:rsidP="00D27A53">
            <w:pPr>
              <w:spacing w:line="240" w:lineRule="auto"/>
              <w:jc w:val="center"/>
              <w:rPr>
                <w:rFonts w:ascii="Calibri" w:eastAsia="Calibri" w:hAnsi="Calibri" w:cs="Calibri"/>
              </w:rPr>
            </w:pPr>
            <w:r>
              <w:rPr>
                <w:rFonts w:ascii="Calibri" w:eastAsia="Calibri" w:hAnsi="Calibri" w:cs="Calibri"/>
              </w:rPr>
              <w:t>25.74</w:t>
            </w:r>
          </w:p>
        </w:tc>
        <w:tc>
          <w:tcPr>
            <w:tcW w:w="765"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9F2BD32" w14:textId="77777777" w:rsidR="00D27A53" w:rsidRDefault="00D27A53" w:rsidP="00D27A53">
            <w:pPr>
              <w:spacing w:line="240" w:lineRule="auto"/>
              <w:jc w:val="center"/>
              <w:rPr>
                <w:rFonts w:ascii="Calibri" w:eastAsia="Calibri" w:hAnsi="Calibri" w:cs="Calibri"/>
              </w:rPr>
            </w:pPr>
            <w:r>
              <w:rPr>
                <w:rFonts w:ascii="Calibri" w:eastAsia="Calibri" w:hAnsi="Calibri" w:cs="Calibri"/>
              </w:rPr>
              <w:t>36.90</w:t>
            </w:r>
          </w:p>
        </w:tc>
      </w:tr>
      <w:tr w:rsidR="00D27A53" w14:paraId="5A060978" w14:textId="77777777" w:rsidTr="00D27A53">
        <w:tc>
          <w:tcPr>
            <w:tcW w:w="1935"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D55C3E9" w14:textId="77777777" w:rsidR="00D27A53" w:rsidRPr="00A63FDB" w:rsidRDefault="00D27A53" w:rsidP="00D27A53">
            <w:pPr>
              <w:spacing w:line="240" w:lineRule="auto"/>
              <w:rPr>
                <w:rFonts w:ascii="Calibri" w:eastAsia="Calibri" w:hAnsi="Calibri" w:cs="Calibri"/>
                <w:b/>
                <w:bCs/>
                <w:i/>
              </w:rPr>
            </w:pPr>
            <w:r w:rsidRPr="00A63FDB">
              <w:rPr>
                <w:rFonts w:ascii="Calibri" w:eastAsia="Calibri" w:hAnsi="Calibri" w:cs="Calibri"/>
                <w:b/>
                <w:bCs/>
                <w:i/>
              </w:rPr>
              <w:t>S. pennellii</w:t>
            </w:r>
          </w:p>
        </w:tc>
        <w:tc>
          <w:tcPr>
            <w:tcW w:w="270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E49823B" w14:textId="77777777" w:rsidR="00D27A53" w:rsidRDefault="00D27A53" w:rsidP="00D27A53">
            <w:pPr>
              <w:spacing w:line="240" w:lineRule="auto"/>
              <w:jc w:val="center"/>
              <w:rPr>
                <w:rFonts w:ascii="Calibri" w:eastAsia="Calibri" w:hAnsi="Calibri" w:cs="Calibri"/>
              </w:rPr>
            </w:pPr>
            <w:r>
              <w:rPr>
                <w:rFonts w:ascii="Calibri" w:eastAsia="Calibri" w:hAnsi="Calibri" w:cs="Calibri"/>
              </w:rPr>
              <w:t>26,874</w:t>
            </w:r>
          </w:p>
        </w:tc>
        <w:tc>
          <w:tcPr>
            <w:tcW w:w="84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516014D" w14:textId="77777777" w:rsidR="00D27A53" w:rsidRDefault="00D27A53" w:rsidP="00D27A53">
            <w:pPr>
              <w:spacing w:line="240" w:lineRule="auto"/>
              <w:jc w:val="center"/>
              <w:rPr>
                <w:rFonts w:ascii="Calibri" w:eastAsia="Calibri" w:hAnsi="Calibri" w:cs="Calibri"/>
              </w:rPr>
            </w:pPr>
            <w:r>
              <w:rPr>
                <w:rFonts w:ascii="Calibri" w:eastAsia="Calibri" w:hAnsi="Calibri" w:cs="Calibri"/>
              </w:rPr>
              <w:t>42.12</w:t>
            </w:r>
          </w:p>
        </w:tc>
        <w:tc>
          <w:tcPr>
            <w:tcW w:w="8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83CC828" w14:textId="77777777" w:rsidR="00D27A53" w:rsidRDefault="00D27A53" w:rsidP="00D27A53">
            <w:pPr>
              <w:spacing w:line="240" w:lineRule="auto"/>
              <w:jc w:val="center"/>
              <w:rPr>
                <w:rFonts w:ascii="Calibri" w:eastAsia="Calibri" w:hAnsi="Calibri" w:cs="Calibri"/>
              </w:rPr>
            </w:pPr>
            <w:r>
              <w:rPr>
                <w:rFonts w:ascii="Calibri" w:eastAsia="Calibri" w:hAnsi="Calibri" w:cs="Calibri"/>
              </w:rPr>
              <w:t>24.63</w:t>
            </w:r>
          </w:p>
        </w:tc>
        <w:tc>
          <w:tcPr>
            <w:tcW w:w="765"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ED7708F" w14:textId="77777777" w:rsidR="00D27A53" w:rsidRDefault="00D27A53" w:rsidP="00D27A53">
            <w:pPr>
              <w:spacing w:line="240" w:lineRule="auto"/>
              <w:jc w:val="center"/>
              <w:rPr>
                <w:rFonts w:ascii="Calibri" w:eastAsia="Calibri" w:hAnsi="Calibri" w:cs="Calibri"/>
              </w:rPr>
            </w:pPr>
            <w:r>
              <w:rPr>
                <w:rFonts w:ascii="Calibri" w:eastAsia="Calibri" w:hAnsi="Calibri" w:cs="Calibri"/>
              </w:rPr>
              <w:t>35.13</w:t>
            </w:r>
          </w:p>
        </w:tc>
      </w:tr>
      <w:tr w:rsidR="00D27A53" w14:paraId="4335C268" w14:textId="77777777" w:rsidTr="00D27A53">
        <w:trPr>
          <w:trHeight w:val="304"/>
        </w:trPr>
        <w:tc>
          <w:tcPr>
            <w:tcW w:w="1935"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4A6339C" w14:textId="77777777" w:rsidR="00D27A53" w:rsidRPr="00A63FDB" w:rsidRDefault="00D27A53" w:rsidP="00D27A53">
            <w:pPr>
              <w:spacing w:line="240" w:lineRule="auto"/>
              <w:rPr>
                <w:rFonts w:ascii="Calibri" w:eastAsia="Calibri" w:hAnsi="Calibri" w:cs="Calibri"/>
                <w:b/>
                <w:bCs/>
                <w:i/>
              </w:rPr>
            </w:pPr>
            <w:r w:rsidRPr="00A63FDB">
              <w:rPr>
                <w:rFonts w:ascii="Calibri" w:eastAsia="Calibri" w:hAnsi="Calibri" w:cs="Calibri"/>
                <w:b/>
                <w:bCs/>
                <w:i/>
              </w:rPr>
              <w:t>S. tuberosum</w:t>
            </w:r>
          </w:p>
        </w:tc>
        <w:tc>
          <w:tcPr>
            <w:tcW w:w="270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716BA8A" w14:textId="77777777" w:rsidR="00D27A53" w:rsidRDefault="00D27A53" w:rsidP="00D27A53">
            <w:pPr>
              <w:spacing w:line="240" w:lineRule="auto"/>
              <w:jc w:val="center"/>
              <w:rPr>
                <w:rFonts w:ascii="Calibri" w:eastAsia="Calibri" w:hAnsi="Calibri" w:cs="Calibri"/>
              </w:rPr>
            </w:pPr>
            <w:r>
              <w:rPr>
                <w:rFonts w:ascii="Calibri" w:eastAsia="Calibri" w:hAnsi="Calibri" w:cs="Calibri"/>
              </w:rPr>
              <w:t>28,411</w:t>
            </w:r>
          </w:p>
        </w:tc>
        <w:tc>
          <w:tcPr>
            <w:tcW w:w="84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DFF3C49" w14:textId="77777777" w:rsidR="00D27A53" w:rsidRDefault="00D27A53" w:rsidP="00D27A53">
            <w:pPr>
              <w:spacing w:line="240" w:lineRule="auto"/>
              <w:jc w:val="center"/>
              <w:rPr>
                <w:rFonts w:ascii="Calibri" w:eastAsia="Calibri" w:hAnsi="Calibri" w:cs="Calibri"/>
              </w:rPr>
            </w:pPr>
            <w:r>
              <w:rPr>
                <w:rFonts w:ascii="Calibri" w:eastAsia="Calibri" w:hAnsi="Calibri" w:cs="Calibri"/>
              </w:rPr>
              <w:t>43.46</w:t>
            </w:r>
          </w:p>
        </w:tc>
        <w:tc>
          <w:tcPr>
            <w:tcW w:w="8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3B8BBE5" w14:textId="77777777" w:rsidR="00D27A53" w:rsidRDefault="00D27A53" w:rsidP="00D27A53">
            <w:pPr>
              <w:spacing w:line="240" w:lineRule="auto"/>
              <w:jc w:val="center"/>
              <w:rPr>
                <w:rFonts w:ascii="Calibri" w:eastAsia="Calibri" w:hAnsi="Calibri" w:cs="Calibri"/>
              </w:rPr>
            </w:pPr>
            <w:r>
              <w:rPr>
                <w:rFonts w:ascii="Calibri" w:eastAsia="Calibri" w:hAnsi="Calibri" w:cs="Calibri"/>
              </w:rPr>
              <w:t>25.62</w:t>
            </w:r>
          </w:p>
        </w:tc>
        <w:tc>
          <w:tcPr>
            <w:tcW w:w="765"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10D384E" w14:textId="77777777" w:rsidR="00D27A53" w:rsidRDefault="00D27A53" w:rsidP="00D27A53">
            <w:pPr>
              <w:spacing w:line="240" w:lineRule="auto"/>
              <w:jc w:val="center"/>
              <w:rPr>
                <w:rFonts w:ascii="Calibri" w:eastAsia="Calibri" w:hAnsi="Calibri" w:cs="Calibri"/>
              </w:rPr>
            </w:pPr>
            <w:r>
              <w:rPr>
                <w:rFonts w:ascii="Calibri" w:eastAsia="Calibri" w:hAnsi="Calibri" w:cs="Calibri"/>
              </w:rPr>
              <w:t>36.39</w:t>
            </w:r>
          </w:p>
        </w:tc>
      </w:tr>
    </w:tbl>
    <w:p w14:paraId="006FE0DC" w14:textId="77777777" w:rsidR="00D27A53" w:rsidRDefault="00D27A53" w:rsidP="00D27A53">
      <w:pPr>
        <w:spacing w:line="480" w:lineRule="auto"/>
        <w:jc w:val="both"/>
        <w:rPr>
          <w:rFonts w:ascii="Calibri" w:eastAsia="Calibri" w:hAnsi="Calibri" w:cs="Calibri"/>
        </w:rPr>
      </w:pPr>
    </w:p>
    <w:p w14:paraId="5F11F990" w14:textId="77777777" w:rsidR="00D27A53" w:rsidRDefault="00D27A53" w:rsidP="00D27A53">
      <w:pPr>
        <w:pStyle w:val="Heading2"/>
        <w:spacing w:line="480" w:lineRule="auto"/>
        <w:contextualSpacing w:val="0"/>
        <w:rPr>
          <w:b/>
        </w:rPr>
      </w:pPr>
      <w:bookmarkStart w:id="34" w:name="_Toc524645974"/>
      <w:r>
        <w:rPr>
          <w:b/>
        </w:rPr>
        <w:t>Pathway analysis using DEAP</w:t>
      </w:r>
      <w:bookmarkEnd w:id="34"/>
    </w:p>
    <w:p w14:paraId="4F9FF882" w14:textId="77777777" w:rsidR="00D27A53" w:rsidRDefault="00D27A53" w:rsidP="00D27A53">
      <w:pPr>
        <w:spacing w:line="480" w:lineRule="auto"/>
        <w:ind w:firstLine="720"/>
        <w:jc w:val="both"/>
        <w:rPr>
          <w:rFonts w:ascii="Calibri" w:eastAsia="Calibri" w:hAnsi="Calibri" w:cs="Calibri"/>
        </w:rPr>
      </w:pPr>
      <w:r>
        <w:rPr>
          <w:rFonts w:ascii="Calibri" w:eastAsia="Calibri" w:hAnsi="Calibri" w:cs="Calibri"/>
        </w:rPr>
        <w:t xml:space="preserve">DEAP facilitates the hierarchical browsing of annotated pathways in the genomes of interest. For illustration, Figure S2 shows the carbohydrate metabolism pathway in </w:t>
      </w:r>
      <w:r>
        <w:rPr>
          <w:rFonts w:ascii="Calibri" w:eastAsia="Calibri" w:hAnsi="Calibri" w:cs="Calibri"/>
          <w:i/>
        </w:rPr>
        <w:t>S. pimpinellifolium</w:t>
      </w:r>
      <w:r>
        <w:rPr>
          <w:rFonts w:ascii="Calibri" w:eastAsia="Calibri" w:hAnsi="Calibri" w:cs="Calibri"/>
        </w:rPr>
        <w:t xml:space="preserve">. The </w:t>
      </w:r>
      <w:r>
        <w:rPr>
          <w:rFonts w:ascii="Calibri" w:eastAsia="Calibri" w:hAnsi="Calibri" w:cs="Calibri"/>
        </w:rPr>
        <w:lastRenderedPageBreak/>
        <w:t xml:space="preserve">users of DEAP can explore it by scrolling down the available projects, and/or submitting their own projects. We describe DEAP navigation for pathway analysis by accessing the menu and clicking on projects, then selecting the ‘project’ of interest (e.g. SolanumSpecies), then ‘view’ and the list of all the datasets submitted to DEAP under this study will appear. Next, the user should select any item of the listed datasets (e.g ‘SpiProt_LI’ for exploring the protein coding genes from </w:t>
      </w:r>
      <w:r>
        <w:rPr>
          <w:rFonts w:ascii="Calibri" w:eastAsia="Calibri" w:hAnsi="Calibri" w:cs="Calibri"/>
          <w:i/>
        </w:rPr>
        <w:t>S. pimpinellifolium</w:t>
      </w:r>
      <w:r>
        <w:rPr>
          <w:rFonts w:ascii="Calibri" w:eastAsia="Calibri" w:hAnsi="Calibri" w:cs="Calibri"/>
        </w:rPr>
        <w:t xml:space="preserve">) and under the box ‘select action’ click on ‘Browse KEGG Pathways (KO)’. In this example, we selected ‘carbohydrate metabolism’ by just clicking on top of the name. For any selected pathway, the tool can graphically reveal the number of genes assigned to the relevant KOs (visualized as a pie chart). Furthermore, the top 10 categories of genes in the selected pathway are listed describing their annotated taxonomic origin, KO, GO and EC. </w:t>
      </w:r>
    </w:p>
    <w:p w14:paraId="470D6772" w14:textId="77777777" w:rsidR="00D27A53" w:rsidRDefault="00D27A53" w:rsidP="00D27A53">
      <w:pPr>
        <w:spacing w:line="480" w:lineRule="auto"/>
        <w:jc w:val="both"/>
        <w:rPr>
          <w:rFonts w:ascii="Calibri" w:eastAsia="Calibri" w:hAnsi="Calibri" w:cs="Calibri"/>
        </w:rPr>
      </w:pPr>
    </w:p>
    <w:p w14:paraId="6846608C" w14:textId="77777777" w:rsidR="00D27A53" w:rsidRDefault="00D27A53" w:rsidP="00D27A53">
      <w:pPr>
        <w:spacing w:line="480" w:lineRule="auto"/>
        <w:jc w:val="both"/>
        <w:rPr>
          <w:rFonts w:ascii="Calibri" w:eastAsia="Calibri" w:hAnsi="Calibri" w:cs="Calibri"/>
        </w:rPr>
      </w:pPr>
      <w:r>
        <w:rPr>
          <w:noProof/>
        </w:rPr>
        <w:drawing>
          <wp:inline distT="114300" distB="114300" distL="114300" distR="114300" wp14:anchorId="314A2E60" wp14:editId="05E1DCB0">
            <wp:extent cx="5943600" cy="2997200"/>
            <wp:effectExtent l="0" t="0" r="0" b="0"/>
            <wp:docPr id="28" name="image59.jpg" descr="Example_Browse_KO_Pathways.jpg"/>
            <wp:cNvGraphicFramePr/>
            <a:graphic xmlns:a="http://schemas.openxmlformats.org/drawingml/2006/main">
              <a:graphicData uri="http://schemas.openxmlformats.org/drawingml/2006/picture">
                <pic:pic xmlns:pic="http://schemas.openxmlformats.org/drawingml/2006/picture">
                  <pic:nvPicPr>
                    <pic:cNvPr id="0" name="image59.jpg" descr="Example_Browse_KO_Pathways.jpg"/>
                    <pic:cNvPicPr preferRelativeResize="0"/>
                  </pic:nvPicPr>
                  <pic:blipFill>
                    <a:blip r:embed="rId10"/>
                    <a:srcRect/>
                    <a:stretch>
                      <a:fillRect/>
                    </a:stretch>
                  </pic:blipFill>
                  <pic:spPr>
                    <a:xfrm>
                      <a:off x="0" y="0"/>
                      <a:ext cx="5943600" cy="2997200"/>
                    </a:xfrm>
                    <a:prstGeom prst="rect">
                      <a:avLst/>
                    </a:prstGeom>
                    <a:ln/>
                  </pic:spPr>
                </pic:pic>
              </a:graphicData>
            </a:graphic>
          </wp:inline>
        </w:drawing>
      </w:r>
    </w:p>
    <w:p w14:paraId="6EF2B66B" w14:textId="77777777" w:rsidR="00D27A53" w:rsidRDefault="00D27A53" w:rsidP="00D27A53">
      <w:pPr>
        <w:spacing w:line="480" w:lineRule="auto"/>
        <w:jc w:val="both"/>
        <w:rPr>
          <w:rFonts w:ascii="Calibri" w:eastAsia="Calibri" w:hAnsi="Calibri" w:cs="Calibri"/>
        </w:rPr>
      </w:pPr>
      <w:r>
        <w:rPr>
          <w:rFonts w:ascii="Calibri" w:eastAsia="Calibri" w:hAnsi="Calibri" w:cs="Calibri"/>
          <w:b/>
        </w:rPr>
        <w:t>Figure S2:</w:t>
      </w:r>
      <w:r>
        <w:rPr>
          <w:rFonts w:ascii="Calibri" w:eastAsia="Calibri" w:hAnsi="Calibri" w:cs="Calibri"/>
        </w:rPr>
        <w:t xml:space="preserve"> Browsing </w:t>
      </w:r>
      <w:r>
        <w:rPr>
          <w:rFonts w:ascii="Calibri" w:eastAsia="Calibri" w:hAnsi="Calibri" w:cs="Calibri"/>
          <w:i/>
        </w:rPr>
        <w:t>S. pimpinellifolium</w:t>
      </w:r>
      <w:r>
        <w:rPr>
          <w:rFonts w:ascii="Calibri" w:eastAsia="Calibri" w:hAnsi="Calibri" w:cs="Calibri"/>
        </w:rPr>
        <w:t xml:space="preserve"> carbohydrate metabolism pathways in DEAP.</w:t>
      </w:r>
    </w:p>
    <w:p w14:paraId="704D25B9" w14:textId="77777777" w:rsidR="00D27A53" w:rsidRDefault="00D27A53" w:rsidP="00D27A53">
      <w:pPr>
        <w:spacing w:line="480" w:lineRule="auto"/>
        <w:jc w:val="both"/>
        <w:rPr>
          <w:rFonts w:ascii="Calibri" w:eastAsia="Calibri" w:hAnsi="Calibri" w:cs="Calibri"/>
        </w:rPr>
      </w:pPr>
    </w:p>
    <w:p w14:paraId="5AAD17FA" w14:textId="77777777" w:rsidR="00D27A53" w:rsidRDefault="00D27A53" w:rsidP="00D27A53">
      <w:pPr>
        <w:spacing w:line="480" w:lineRule="auto"/>
        <w:ind w:firstLine="720"/>
        <w:jc w:val="both"/>
        <w:rPr>
          <w:rFonts w:ascii="Calibri" w:eastAsia="Calibri" w:hAnsi="Calibri" w:cs="Calibri"/>
        </w:rPr>
      </w:pPr>
      <w:r>
        <w:rPr>
          <w:rFonts w:ascii="Calibri" w:eastAsia="Calibri" w:hAnsi="Calibri" w:cs="Calibri"/>
        </w:rPr>
        <w:t xml:space="preserve">Further zooming in, DEAP provides detailed tabular information on any specific pathway by clicking on top of the pathway name. Here we show the example for ‘Citrate cycle (TCA cycle)’. The new window will list all associated genes as well as visualizing the pathway in a KEGG diagram alongside (Figure S3). </w:t>
      </w:r>
    </w:p>
    <w:p w14:paraId="3D7DAFB5" w14:textId="77777777" w:rsidR="00D27A53" w:rsidRDefault="00D27A53" w:rsidP="00D27A53">
      <w:pPr>
        <w:spacing w:line="480" w:lineRule="auto"/>
        <w:jc w:val="both"/>
        <w:rPr>
          <w:rFonts w:ascii="Calibri" w:eastAsia="Calibri" w:hAnsi="Calibri" w:cs="Calibri"/>
        </w:rPr>
      </w:pPr>
    </w:p>
    <w:p w14:paraId="19CA7D16" w14:textId="77777777" w:rsidR="00D27A53" w:rsidRDefault="00D27A53" w:rsidP="00D27A53">
      <w:pPr>
        <w:spacing w:line="480" w:lineRule="auto"/>
        <w:jc w:val="both"/>
        <w:rPr>
          <w:rFonts w:ascii="Calibri" w:eastAsia="Calibri" w:hAnsi="Calibri" w:cs="Calibri"/>
        </w:rPr>
      </w:pPr>
      <w:r>
        <w:rPr>
          <w:noProof/>
        </w:rPr>
        <w:drawing>
          <wp:inline distT="114300" distB="114300" distL="114300" distR="114300" wp14:anchorId="44DC0E2D" wp14:editId="49189DB4">
            <wp:extent cx="5943600" cy="3111500"/>
            <wp:effectExtent l="0" t="0" r="0" b="0"/>
            <wp:docPr id="11" name="image42.jpg" descr="Example_TCA_Browse_KO_Pathways.jpg"/>
            <wp:cNvGraphicFramePr/>
            <a:graphic xmlns:a="http://schemas.openxmlformats.org/drawingml/2006/main">
              <a:graphicData uri="http://schemas.openxmlformats.org/drawingml/2006/picture">
                <pic:pic xmlns:pic="http://schemas.openxmlformats.org/drawingml/2006/picture">
                  <pic:nvPicPr>
                    <pic:cNvPr id="0" name="image42.jpg" descr="Example_TCA_Browse_KO_Pathways.jpg"/>
                    <pic:cNvPicPr preferRelativeResize="0"/>
                  </pic:nvPicPr>
                  <pic:blipFill>
                    <a:blip r:embed="rId11"/>
                    <a:srcRect/>
                    <a:stretch>
                      <a:fillRect/>
                    </a:stretch>
                  </pic:blipFill>
                  <pic:spPr>
                    <a:xfrm>
                      <a:off x="0" y="0"/>
                      <a:ext cx="5943600" cy="3111500"/>
                    </a:xfrm>
                    <a:prstGeom prst="rect">
                      <a:avLst/>
                    </a:prstGeom>
                    <a:ln/>
                  </pic:spPr>
                </pic:pic>
              </a:graphicData>
            </a:graphic>
          </wp:inline>
        </w:drawing>
      </w:r>
    </w:p>
    <w:p w14:paraId="082D6FAA" w14:textId="77777777" w:rsidR="00D27A53" w:rsidRDefault="00D27A53" w:rsidP="00D27A53">
      <w:pPr>
        <w:spacing w:line="480" w:lineRule="auto"/>
        <w:jc w:val="both"/>
        <w:rPr>
          <w:b/>
        </w:rPr>
      </w:pPr>
      <w:r>
        <w:rPr>
          <w:rFonts w:ascii="Calibri" w:eastAsia="Calibri" w:hAnsi="Calibri" w:cs="Calibri"/>
          <w:b/>
        </w:rPr>
        <w:t>Figure S3:</w:t>
      </w:r>
      <w:r>
        <w:rPr>
          <w:rFonts w:ascii="Calibri" w:eastAsia="Calibri" w:hAnsi="Calibri" w:cs="Calibri"/>
        </w:rPr>
        <w:t xml:space="preserve"> Citrate cycle (TCA cycle) pathway from </w:t>
      </w:r>
      <w:r>
        <w:rPr>
          <w:rFonts w:ascii="Calibri" w:eastAsia="Calibri" w:hAnsi="Calibri" w:cs="Calibri"/>
          <w:i/>
        </w:rPr>
        <w:t>S. pimpinellifolium</w:t>
      </w:r>
      <w:r>
        <w:rPr>
          <w:rFonts w:ascii="Calibri" w:eastAsia="Calibri" w:hAnsi="Calibri" w:cs="Calibri"/>
        </w:rPr>
        <w:t xml:space="preserve"> in DEAP.</w:t>
      </w:r>
    </w:p>
    <w:p w14:paraId="522188D9" w14:textId="77777777" w:rsidR="00D27A53" w:rsidRPr="00724380" w:rsidRDefault="00D27A53" w:rsidP="00D27A53">
      <w:bookmarkStart w:id="35" w:name="_1ilr4rb1kfss" w:colFirst="0" w:colLast="0"/>
      <w:bookmarkEnd w:id="35"/>
    </w:p>
    <w:p w14:paraId="6B8BE098" w14:textId="77777777" w:rsidR="00D27A53" w:rsidRDefault="00D27A53" w:rsidP="00D27A53">
      <w:pPr>
        <w:pStyle w:val="Heading2"/>
        <w:spacing w:line="480" w:lineRule="auto"/>
        <w:contextualSpacing w:val="0"/>
      </w:pPr>
      <w:bookmarkStart w:id="36" w:name="_Toc524645975"/>
      <w:r>
        <w:rPr>
          <w:b/>
        </w:rPr>
        <w:t>Comparing functional annotations using DEAP</w:t>
      </w:r>
      <w:bookmarkEnd w:id="36"/>
      <w:r>
        <w:t xml:space="preserve"> </w:t>
      </w:r>
    </w:p>
    <w:p w14:paraId="70341968" w14:textId="77777777" w:rsidR="00D27A53" w:rsidRDefault="00D27A53" w:rsidP="00D27A53">
      <w:pPr>
        <w:spacing w:line="480" w:lineRule="auto"/>
        <w:ind w:firstLine="720"/>
        <w:jc w:val="both"/>
        <w:rPr>
          <w:rFonts w:ascii="Calibri" w:eastAsia="Calibri" w:hAnsi="Calibri" w:cs="Calibri"/>
        </w:rPr>
      </w:pPr>
      <w:r>
        <w:rPr>
          <w:rFonts w:ascii="Calibri" w:eastAsia="Calibri" w:hAnsi="Calibri" w:cs="Calibri"/>
        </w:rPr>
        <w:t>The DEAP Compare module allows fast searching, browsing and comparison of genome and</w:t>
      </w:r>
      <w:r w:rsidRPr="00DF6F98">
        <w:rPr>
          <w:rFonts w:ascii="Calibri" w:eastAsia="Calibri" w:hAnsi="Calibri" w:cs="Calibri"/>
        </w:rPr>
        <w:t xml:space="preserve"> </w:t>
      </w:r>
      <w:r>
        <w:rPr>
          <w:rFonts w:ascii="Calibri" w:eastAsia="Calibri" w:hAnsi="Calibri" w:cs="Calibri"/>
        </w:rPr>
        <w:t xml:space="preserve">protein coding genes’ annotations such as KO, EC, GO considering their hierarchical parent/child classifications. All annotations alongside their sources are indexed into a Solr-Lucene web server, adapted from METAREP </w:t>
      </w:r>
      <w:r>
        <w:rPr>
          <w:rFonts w:ascii="Calibri" w:eastAsia="Calibri" w:hAnsi="Calibri" w:cs="Calibri"/>
          <w:noProof/>
        </w:rPr>
        <w:t>(Goll</w:t>
      </w:r>
      <w:r w:rsidRPr="00437DCE">
        <w:rPr>
          <w:rFonts w:ascii="Calibri" w:eastAsia="Calibri" w:hAnsi="Calibri" w:cs="Calibri"/>
          <w:i/>
          <w:noProof/>
        </w:rPr>
        <w:t xml:space="preserve"> et al.</w:t>
      </w:r>
      <w:r>
        <w:rPr>
          <w:rFonts w:ascii="Calibri" w:eastAsia="Calibri" w:hAnsi="Calibri" w:cs="Calibri"/>
          <w:noProof/>
        </w:rPr>
        <w:t>, 2010)</w:t>
      </w:r>
      <w:r>
        <w:rPr>
          <w:rFonts w:ascii="Calibri" w:eastAsia="Calibri" w:hAnsi="Calibri" w:cs="Calibri"/>
        </w:rPr>
        <w:t>, which allows exploration of features within one genome or comparison across multiple genomes. For faster access, libraries of DEAP Compare were parallelized to take advantage of the computer cluster infrastructure available at the CBRC in KAUST.</w:t>
      </w:r>
    </w:p>
    <w:p w14:paraId="19BFA418" w14:textId="77777777" w:rsidR="00D27A53" w:rsidRDefault="00D27A53" w:rsidP="00D27A53">
      <w:pPr>
        <w:spacing w:line="480" w:lineRule="auto"/>
        <w:jc w:val="both"/>
        <w:rPr>
          <w:rFonts w:ascii="Calibri" w:eastAsia="Calibri" w:hAnsi="Calibri" w:cs="Calibri"/>
        </w:rPr>
      </w:pPr>
      <w:r>
        <w:rPr>
          <w:rFonts w:ascii="Calibri" w:eastAsia="Calibri" w:hAnsi="Calibri" w:cs="Calibri"/>
        </w:rPr>
        <w:t xml:space="preserve"> </w:t>
      </w:r>
    </w:p>
    <w:p w14:paraId="6806E331" w14:textId="77777777" w:rsidR="00D27A53" w:rsidRDefault="00D27A53" w:rsidP="00D27A53">
      <w:pPr>
        <w:spacing w:line="480" w:lineRule="auto"/>
        <w:ind w:firstLine="720"/>
        <w:jc w:val="both"/>
        <w:rPr>
          <w:rFonts w:ascii="Calibri" w:eastAsia="Calibri" w:hAnsi="Calibri" w:cs="Calibri"/>
        </w:rPr>
      </w:pPr>
      <w:r>
        <w:rPr>
          <w:rFonts w:ascii="Calibri" w:eastAsia="Calibri" w:hAnsi="Calibri" w:cs="Calibri"/>
        </w:rPr>
        <w:t xml:space="preserve">DEAP Compare presents several layers of annotation comparison. For example, to explore pathways, KOs and ECs are pre-processed to assign pathways. In this case, the user should again select any item of the listed datasets (e.g ‘SpiProt_LI’ for exploring the protein coding genes from </w:t>
      </w:r>
      <w:r>
        <w:rPr>
          <w:rFonts w:ascii="Calibri" w:eastAsia="Calibri" w:hAnsi="Calibri" w:cs="Calibri"/>
          <w:i/>
        </w:rPr>
        <w:t>S. pimpinellifolium</w:t>
      </w:r>
      <w:r>
        <w:rPr>
          <w:rFonts w:ascii="Calibri" w:eastAsia="Calibri" w:hAnsi="Calibri" w:cs="Calibri"/>
        </w:rPr>
        <w:t xml:space="preserve">) and under the box ‘select action’ click on ‘Compare’. The next window will enable the user to select a minimum of two datasets to compare by simply clicking and dragging from the right table, to the left table. A user can either browse a single sample/genome/protein coding gene </w:t>
      </w:r>
      <w:r>
        <w:rPr>
          <w:rFonts w:ascii="Calibri" w:eastAsia="Calibri" w:hAnsi="Calibri" w:cs="Calibri"/>
        </w:rPr>
        <w:lastRenderedPageBreak/>
        <w:t xml:space="preserve">for hierarchical pathway classification from the overview down to individual pathways where a KEGG pathway diagram is overlaid with the gene content in the sample being browsed. Similarly a user can compare several samples/genomes/protein coding genes at once on the basis of hierarchical levels from Pathways, Gene Ontology, Enzymes or KEGG Orthologs. </w:t>
      </w:r>
    </w:p>
    <w:p w14:paraId="6B46AAA9" w14:textId="77777777" w:rsidR="00D27A53" w:rsidRDefault="00D27A53" w:rsidP="00D27A53">
      <w:pPr>
        <w:spacing w:line="480" w:lineRule="auto"/>
        <w:jc w:val="both"/>
        <w:rPr>
          <w:rFonts w:ascii="Calibri" w:eastAsia="Calibri" w:hAnsi="Calibri" w:cs="Calibri"/>
        </w:rPr>
      </w:pPr>
    </w:p>
    <w:p w14:paraId="110E09C3" w14:textId="77777777" w:rsidR="00D27A53" w:rsidRDefault="00D27A53" w:rsidP="00D27A53">
      <w:pPr>
        <w:pStyle w:val="Heading2"/>
        <w:spacing w:line="480" w:lineRule="auto"/>
        <w:contextualSpacing w:val="0"/>
        <w:rPr>
          <w:b/>
        </w:rPr>
      </w:pPr>
      <w:bookmarkStart w:id="37" w:name="_Toc524645976"/>
      <w:r>
        <w:rPr>
          <w:b/>
        </w:rPr>
        <w:t>Comparing multiple samples using DEAP</w:t>
      </w:r>
      <w:bookmarkEnd w:id="37"/>
    </w:p>
    <w:p w14:paraId="629934C3" w14:textId="77777777" w:rsidR="00D27A53" w:rsidRDefault="00D27A53" w:rsidP="00D27A53">
      <w:pPr>
        <w:spacing w:line="480" w:lineRule="auto"/>
        <w:ind w:firstLine="720"/>
        <w:jc w:val="both"/>
        <w:rPr>
          <w:rFonts w:ascii="Calibri" w:eastAsia="Calibri" w:hAnsi="Calibri" w:cs="Calibri"/>
        </w:rPr>
      </w:pPr>
      <w:r>
        <w:rPr>
          <w:rFonts w:ascii="Calibri" w:eastAsia="Calibri" w:hAnsi="Calibri" w:cs="Calibri"/>
        </w:rPr>
        <w:t xml:space="preserve">DEAP Comparison enables the comparison of multiple datasets. The RNA-seq data that were obtained from multiple </w:t>
      </w:r>
      <w:r>
        <w:rPr>
          <w:rFonts w:ascii="Calibri" w:eastAsia="Calibri" w:hAnsi="Calibri" w:cs="Calibri"/>
          <w:i/>
        </w:rPr>
        <w:t>S. pimpinellifolium</w:t>
      </w:r>
      <w:r>
        <w:rPr>
          <w:rFonts w:ascii="Calibri" w:eastAsia="Calibri" w:hAnsi="Calibri" w:cs="Calibri"/>
        </w:rPr>
        <w:t xml:space="preserve"> ‘LA0480’ tissues were mapped independently to our genome assembly using HISAT2 v2.0.3 </w:t>
      </w:r>
      <w:r>
        <w:rPr>
          <w:rFonts w:ascii="Calibri" w:eastAsia="Calibri" w:hAnsi="Calibri" w:cs="Calibri"/>
          <w:noProof/>
        </w:rPr>
        <w:t>(Pertea</w:t>
      </w:r>
      <w:r w:rsidRPr="00437DCE">
        <w:rPr>
          <w:rFonts w:ascii="Calibri" w:eastAsia="Calibri" w:hAnsi="Calibri" w:cs="Calibri"/>
          <w:i/>
          <w:noProof/>
        </w:rPr>
        <w:t xml:space="preserve"> et al.</w:t>
      </w:r>
      <w:r>
        <w:rPr>
          <w:rFonts w:ascii="Calibri" w:eastAsia="Calibri" w:hAnsi="Calibri" w:cs="Calibri"/>
          <w:noProof/>
        </w:rPr>
        <w:t>, 2016)</w:t>
      </w:r>
      <w:r>
        <w:rPr>
          <w:rFonts w:ascii="Calibri" w:eastAsia="Calibri" w:hAnsi="Calibri" w:cs="Calibri"/>
        </w:rPr>
        <w:t xml:space="preserve">. Fragment counts were done against the mRNA features using featureCounts </w:t>
      </w:r>
      <w:r>
        <w:rPr>
          <w:rFonts w:ascii="Calibri" w:eastAsia="Calibri" w:hAnsi="Calibri" w:cs="Calibri"/>
          <w:noProof/>
        </w:rPr>
        <w:t>(Liao</w:t>
      </w:r>
      <w:r w:rsidRPr="00437DCE">
        <w:rPr>
          <w:rFonts w:ascii="Calibri" w:eastAsia="Calibri" w:hAnsi="Calibri" w:cs="Calibri"/>
          <w:i/>
          <w:noProof/>
        </w:rPr>
        <w:t xml:space="preserve"> et al.</w:t>
      </w:r>
      <w:r>
        <w:rPr>
          <w:rFonts w:ascii="Calibri" w:eastAsia="Calibri" w:hAnsi="Calibri" w:cs="Calibri"/>
          <w:noProof/>
        </w:rPr>
        <w:t>, 2014)</w:t>
      </w:r>
      <w:r>
        <w:rPr>
          <w:rFonts w:ascii="Calibri" w:eastAsia="Calibri" w:hAnsi="Calibri" w:cs="Calibri"/>
        </w:rPr>
        <w:t xml:space="preserve"> with the following parameters: paired-end reads, stranding set to reverse-forward, and both ends mapping. The final RNA-seq fragment counts are presented in Table S11.</w:t>
      </w:r>
    </w:p>
    <w:p w14:paraId="2A89FC26" w14:textId="77777777" w:rsidR="00D27A53" w:rsidRDefault="00D27A53" w:rsidP="00D27A53">
      <w:pPr>
        <w:spacing w:line="480" w:lineRule="auto"/>
        <w:jc w:val="both"/>
        <w:rPr>
          <w:rFonts w:ascii="Calibri" w:eastAsia="Calibri" w:hAnsi="Calibri" w:cs="Calibri"/>
        </w:rPr>
      </w:pPr>
    </w:p>
    <w:p w14:paraId="0A9B1972" w14:textId="77777777" w:rsidR="00D27A53" w:rsidRDefault="00D27A53" w:rsidP="00D27A53">
      <w:pPr>
        <w:spacing w:line="480" w:lineRule="auto"/>
        <w:jc w:val="both"/>
        <w:rPr>
          <w:rFonts w:ascii="Calibri" w:eastAsia="Calibri" w:hAnsi="Calibri" w:cs="Calibri"/>
        </w:rPr>
      </w:pPr>
      <w:r>
        <w:rPr>
          <w:rFonts w:ascii="Calibri" w:eastAsia="Calibri" w:hAnsi="Calibri" w:cs="Calibri"/>
          <w:b/>
        </w:rPr>
        <w:t>Table S11:</w:t>
      </w:r>
      <w:r>
        <w:rPr>
          <w:rFonts w:ascii="Calibri" w:eastAsia="Calibri" w:hAnsi="Calibri" w:cs="Calibri"/>
        </w:rPr>
        <w:t xml:space="preserve"> RNA-seq fragment counts for the 12 </w:t>
      </w:r>
      <w:r>
        <w:rPr>
          <w:rFonts w:ascii="Calibri" w:eastAsia="Calibri" w:hAnsi="Calibri" w:cs="Calibri"/>
          <w:i/>
        </w:rPr>
        <w:t>S. pimpinellifolium</w:t>
      </w:r>
      <w:r>
        <w:rPr>
          <w:rFonts w:ascii="Calibri" w:eastAsia="Calibri" w:hAnsi="Calibri" w:cs="Calibri"/>
        </w:rPr>
        <w:t xml:space="preserve"> RNA-seq libraries as estimated by featureCounts.</w:t>
      </w:r>
    </w:p>
    <w:tbl>
      <w:tblPr>
        <w:tblW w:w="784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345"/>
        <w:gridCol w:w="2155"/>
        <w:gridCol w:w="2340"/>
      </w:tblGrid>
      <w:tr w:rsidR="00D27A53" w14:paraId="0DAD1023" w14:textId="77777777" w:rsidTr="00D27A53">
        <w:tc>
          <w:tcPr>
            <w:tcW w:w="3345"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7B2BE382" w14:textId="77777777" w:rsidR="00D27A53" w:rsidRDefault="00D27A53" w:rsidP="00D27A53">
            <w:pPr>
              <w:spacing w:line="240" w:lineRule="auto"/>
              <w:jc w:val="center"/>
              <w:rPr>
                <w:rFonts w:ascii="Calibri" w:eastAsia="Calibri" w:hAnsi="Calibri" w:cs="Calibri"/>
                <w:b/>
              </w:rPr>
            </w:pPr>
            <w:r>
              <w:rPr>
                <w:rFonts w:ascii="Calibri" w:eastAsia="Calibri" w:hAnsi="Calibri" w:cs="Calibri"/>
                <w:b/>
              </w:rPr>
              <w:t>RNA-Seq Library</w:t>
            </w:r>
          </w:p>
        </w:tc>
        <w:tc>
          <w:tcPr>
            <w:tcW w:w="2155" w:type="dxa"/>
            <w:tcBorders>
              <w:top w:val="single" w:sz="8" w:space="0" w:color="000000"/>
              <w:bottom w:val="single" w:sz="8" w:space="0" w:color="000000"/>
              <w:right w:val="single" w:sz="8" w:space="0" w:color="000000"/>
            </w:tcBorders>
            <w:tcMar>
              <w:top w:w="0" w:type="dxa"/>
              <w:left w:w="43" w:type="dxa"/>
              <w:bottom w:w="0" w:type="dxa"/>
              <w:right w:w="0" w:type="dxa"/>
            </w:tcMar>
          </w:tcPr>
          <w:p w14:paraId="5DC3DBCD" w14:textId="77777777" w:rsidR="00D27A53" w:rsidRDefault="00D27A53" w:rsidP="00D27A53">
            <w:pPr>
              <w:spacing w:line="240" w:lineRule="auto"/>
              <w:jc w:val="center"/>
              <w:rPr>
                <w:rFonts w:ascii="Calibri" w:eastAsia="Calibri" w:hAnsi="Calibri" w:cs="Calibri"/>
                <w:b/>
              </w:rPr>
            </w:pPr>
            <w:r>
              <w:rPr>
                <w:rFonts w:ascii="Calibri" w:eastAsia="Calibri" w:hAnsi="Calibri" w:cs="Calibri"/>
                <w:b/>
              </w:rPr>
              <w:t>Total Fragments</w:t>
            </w:r>
          </w:p>
        </w:tc>
        <w:tc>
          <w:tcPr>
            <w:tcW w:w="2340" w:type="dxa"/>
            <w:tcBorders>
              <w:top w:val="single" w:sz="8" w:space="0" w:color="000000"/>
              <w:bottom w:val="single" w:sz="8" w:space="0" w:color="000000"/>
              <w:right w:val="single" w:sz="8" w:space="0" w:color="000000"/>
            </w:tcBorders>
            <w:tcMar>
              <w:top w:w="0" w:type="dxa"/>
              <w:left w:w="43" w:type="dxa"/>
              <w:bottom w:w="0" w:type="dxa"/>
              <w:right w:w="0" w:type="dxa"/>
            </w:tcMar>
          </w:tcPr>
          <w:p w14:paraId="3DD41EC4" w14:textId="77777777" w:rsidR="00D27A53" w:rsidRDefault="00D27A53" w:rsidP="00D27A53">
            <w:pPr>
              <w:spacing w:line="240" w:lineRule="auto"/>
              <w:jc w:val="center"/>
              <w:rPr>
                <w:rFonts w:ascii="Calibri" w:eastAsia="Calibri" w:hAnsi="Calibri" w:cs="Calibri"/>
                <w:b/>
              </w:rPr>
            </w:pPr>
            <w:r>
              <w:rPr>
                <w:rFonts w:ascii="Calibri" w:eastAsia="Calibri" w:hAnsi="Calibri" w:cs="Calibri"/>
                <w:b/>
              </w:rPr>
              <w:t>Mapped Fragments</w:t>
            </w:r>
          </w:p>
        </w:tc>
      </w:tr>
      <w:tr w:rsidR="00D27A53" w14:paraId="3A00A940" w14:textId="77777777" w:rsidTr="00D27A53">
        <w:tc>
          <w:tcPr>
            <w:tcW w:w="3345" w:type="dxa"/>
            <w:tcBorders>
              <w:left w:val="single" w:sz="8" w:space="0" w:color="000000"/>
              <w:bottom w:val="single" w:sz="8" w:space="0" w:color="000000"/>
              <w:right w:val="single" w:sz="8" w:space="0" w:color="000000"/>
            </w:tcBorders>
            <w:tcMar>
              <w:top w:w="0" w:type="dxa"/>
              <w:left w:w="43" w:type="dxa"/>
              <w:bottom w:w="0" w:type="dxa"/>
              <w:right w:w="0" w:type="dxa"/>
            </w:tcMar>
          </w:tcPr>
          <w:p w14:paraId="4350B467" w14:textId="77777777" w:rsidR="00D27A53" w:rsidRPr="00817441" w:rsidRDefault="00D27A53" w:rsidP="00D27A53">
            <w:pPr>
              <w:spacing w:line="240" w:lineRule="auto"/>
              <w:jc w:val="both"/>
              <w:rPr>
                <w:rFonts w:ascii="Calibri" w:eastAsia="Calibri" w:hAnsi="Calibri" w:cs="Calibri"/>
                <w:b/>
              </w:rPr>
            </w:pPr>
            <w:r w:rsidRPr="00817441">
              <w:rPr>
                <w:rFonts w:ascii="Calibri" w:eastAsia="Calibri" w:hAnsi="Calibri" w:cs="Calibri"/>
                <w:b/>
              </w:rPr>
              <w:t>Spi01_Meristem_Soil</w:t>
            </w:r>
          </w:p>
        </w:tc>
        <w:tc>
          <w:tcPr>
            <w:tcW w:w="2155" w:type="dxa"/>
            <w:tcBorders>
              <w:bottom w:val="single" w:sz="8" w:space="0" w:color="000000"/>
              <w:right w:val="single" w:sz="8" w:space="0" w:color="000000"/>
            </w:tcBorders>
            <w:tcMar>
              <w:top w:w="0" w:type="dxa"/>
              <w:left w:w="43" w:type="dxa"/>
              <w:bottom w:w="0" w:type="dxa"/>
              <w:right w:w="0" w:type="dxa"/>
            </w:tcMar>
            <w:vAlign w:val="center"/>
          </w:tcPr>
          <w:p w14:paraId="0A25BB46" w14:textId="77777777" w:rsidR="00D27A53" w:rsidRDefault="00D27A53" w:rsidP="00D27A53">
            <w:pPr>
              <w:spacing w:line="240" w:lineRule="auto"/>
              <w:jc w:val="center"/>
              <w:rPr>
                <w:rFonts w:ascii="Calibri" w:eastAsia="Calibri" w:hAnsi="Calibri" w:cs="Calibri"/>
              </w:rPr>
            </w:pPr>
            <w:r>
              <w:rPr>
                <w:rFonts w:ascii="Calibri" w:eastAsia="Times New Roman" w:hAnsi="Calibri" w:cs="Times New Roman"/>
              </w:rPr>
              <w:t>23,246,524</w:t>
            </w:r>
          </w:p>
        </w:tc>
        <w:tc>
          <w:tcPr>
            <w:tcW w:w="2340" w:type="dxa"/>
            <w:tcBorders>
              <w:bottom w:val="single" w:sz="8" w:space="0" w:color="000000"/>
              <w:right w:val="single" w:sz="8" w:space="0" w:color="000000"/>
            </w:tcBorders>
            <w:tcMar>
              <w:top w:w="0" w:type="dxa"/>
              <w:left w:w="43" w:type="dxa"/>
              <w:bottom w:w="0" w:type="dxa"/>
              <w:right w:w="0" w:type="dxa"/>
            </w:tcMar>
          </w:tcPr>
          <w:p w14:paraId="648E1676" w14:textId="77777777" w:rsidR="00D27A53" w:rsidRDefault="00D27A53" w:rsidP="00D27A53">
            <w:pPr>
              <w:spacing w:line="240" w:lineRule="auto"/>
              <w:jc w:val="center"/>
              <w:rPr>
                <w:rFonts w:ascii="Calibri" w:eastAsia="Calibri" w:hAnsi="Calibri" w:cs="Calibri"/>
              </w:rPr>
            </w:pPr>
            <w:r>
              <w:rPr>
                <w:rFonts w:ascii="Calibri" w:eastAsia="Calibri" w:hAnsi="Calibri" w:cs="Calibri"/>
              </w:rPr>
              <w:t>14,015,438 (60.3%)</w:t>
            </w:r>
          </w:p>
        </w:tc>
      </w:tr>
      <w:tr w:rsidR="00D27A53" w14:paraId="49B8F093" w14:textId="77777777" w:rsidTr="00D27A53">
        <w:tc>
          <w:tcPr>
            <w:tcW w:w="3345" w:type="dxa"/>
            <w:tcBorders>
              <w:left w:val="single" w:sz="8" w:space="0" w:color="000000"/>
              <w:bottom w:val="single" w:sz="8" w:space="0" w:color="000000"/>
              <w:right w:val="single" w:sz="8" w:space="0" w:color="000000"/>
            </w:tcBorders>
            <w:tcMar>
              <w:top w:w="0" w:type="dxa"/>
              <w:left w:w="43" w:type="dxa"/>
              <w:bottom w:w="0" w:type="dxa"/>
              <w:right w:w="0" w:type="dxa"/>
            </w:tcMar>
          </w:tcPr>
          <w:p w14:paraId="4669C3CE" w14:textId="77777777" w:rsidR="00D27A53" w:rsidRPr="00817441" w:rsidRDefault="00D27A53" w:rsidP="00D27A53">
            <w:pPr>
              <w:spacing w:line="240" w:lineRule="auto"/>
              <w:jc w:val="both"/>
              <w:rPr>
                <w:rFonts w:ascii="Calibri" w:eastAsia="Calibri" w:hAnsi="Calibri" w:cs="Calibri"/>
                <w:b/>
              </w:rPr>
            </w:pPr>
            <w:r w:rsidRPr="00817441">
              <w:rPr>
                <w:rFonts w:ascii="Calibri" w:eastAsia="Calibri" w:hAnsi="Calibri" w:cs="Calibri"/>
                <w:b/>
              </w:rPr>
              <w:t>Spi02_Petiole_Soil</w:t>
            </w:r>
          </w:p>
        </w:tc>
        <w:tc>
          <w:tcPr>
            <w:tcW w:w="2155" w:type="dxa"/>
            <w:tcBorders>
              <w:bottom w:val="single" w:sz="8" w:space="0" w:color="000000"/>
              <w:right w:val="single" w:sz="8" w:space="0" w:color="000000"/>
            </w:tcBorders>
            <w:tcMar>
              <w:top w:w="0" w:type="dxa"/>
              <w:left w:w="43" w:type="dxa"/>
              <w:bottom w:w="0" w:type="dxa"/>
              <w:right w:w="0" w:type="dxa"/>
            </w:tcMar>
            <w:vAlign w:val="center"/>
          </w:tcPr>
          <w:p w14:paraId="6289A195" w14:textId="77777777" w:rsidR="00D27A53" w:rsidRDefault="00D27A53" w:rsidP="00D27A53">
            <w:pPr>
              <w:spacing w:line="240" w:lineRule="auto"/>
              <w:jc w:val="center"/>
              <w:rPr>
                <w:rFonts w:ascii="Calibri" w:eastAsia="Calibri" w:hAnsi="Calibri" w:cs="Calibri"/>
              </w:rPr>
            </w:pPr>
            <w:r>
              <w:rPr>
                <w:rFonts w:ascii="Calibri" w:eastAsia="Times New Roman" w:hAnsi="Calibri" w:cs="Times New Roman"/>
              </w:rPr>
              <w:t>20,009,906</w:t>
            </w:r>
          </w:p>
        </w:tc>
        <w:tc>
          <w:tcPr>
            <w:tcW w:w="2340" w:type="dxa"/>
            <w:tcBorders>
              <w:bottom w:val="single" w:sz="8" w:space="0" w:color="000000"/>
              <w:right w:val="single" w:sz="8" w:space="0" w:color="000000"/>
            </w:tcBorders>
            <w:tcMar>
              <w:top w:w="0" w:type="dxa"/>
              <w:left w:w="43" w:type="dxa"/>
              <w:bottom w:w="0" w:type="dxa"/>
              <w:right w:w="0" w:type="dxa"/>
            </w:tcMar>
          </w:tcPr>
          <w:p w14:paraId="5508B29C" w14:textId="77777777" w:rsidR="00D27A53" w:rsidRDefault="00D27A53" w:rsidP="00D27A53">
            <w:pPr>
              <w:spacing w:line="240" w:lineRule="auto"/>
              <w:jc w:val="center"/>
              <w:rPr>
                <w:rFonts w:ascii="Calibri" w:eastAsia="Calibri" w:hAnsi="Calibri" w:cs="Calibri"/>
              </w:rPr>
            </w:pPr>
            <w:r>
              <w:rPr>
                <w:rFonts w:ascii="Calibri" w:eastAsia="Calibri" w:hAnsi="Calibri" w:cs="Calibri"/>
              </w:rPr>
              <w:t>13,025,716 (65.1%)</w:t>
            </w:r>
          </w:p>
        </w:tc>
      </w:tr>
      <w:tr w:rsidR="00D27A53" w14:paraId="793F050D" w14:textId="77777777" w:rsidTr="00D27A53">
        <w:tc>
          <w:tcPr>
            <w:tcW w:w="3345" w:type="dxa"/>
            <w:tcBorders>
              <w:left w:val="single" w:sz="8" w:space="0" w:color="000000"/>
              <w:bottom w:val="single" w:sz="8" w:space="0" w:color="000000"/>
              <w:right w:val="single" w:sz="8" w:space="0" w:color="000000"/>
            </w:tcBorders>
            <w:tcMar>
              <w:top w:w="0" w:type="dxa"/>
              <w:left w:w="43" w:type="dxa"/>
              <w:bottom w:w="0" w:type="dxa"/>
              <w:right w:w="0" w:type="dxa"/>
            </w:tcMar>
          </w:tcPr>
          <w:p w14:paraId="56F21270" w14:textId="77777777" w:rsidR="00D27A53" w:rsidRPr="00817441" w:rsidRDefault="00D27A53" w:rsidP="00D27A53">
            <w:pPr>
              <w:spacing w:line="240" w:lineRule="auto"/>
              <w:jc w:val="both"/>
              <w:rPr>
                <w:rFonts w:ascii="Calibri" w:eastAsia="Calibri" w:hAnsi="Calibri" w:cs="Calibri"/>
                <w:b/>
              </w:rPr>
            </w:pPr>
            <w:r w:rsidRPr="00817441">
              <w:rPr>
                <w:rFonts w:ascii="Calibri" w:eastAsia="Calibri" w:hAnsi="Calibri" w:cs="Calibri"/>
                <w:b/>
              </w:rPr>
              <w:t>Spi03_Flower_Soil</w:t>
            </w:r>
          </w:p>
        </w:tc>
        <w:tc>
          <w:tcPr>
            <w:tcW w:w="2155" w:type="dxa"/>
            <w:tcBorders>
              <w:bottom w:val="single" w:sz="8" w:space="0" w:color="000000"/>
              <w:right w:val="single" w:sz="8" w:space="0" w:color="000000"/>
            </w:tcBorders>
            <w:tcMar>
              <w:top w:w="0" w:type="dxa"/>
              <w:left w:w="43" w:type="dxa"/>
              <w:bottom w:w="0" w:type="dxa"/>
              <w:right w:w="0" w:type="dxa"/>
            </w:tcMar>
            <w:vAlign w:val="center"/>
          </w:tcPr>
          <w:p w14:paraId="1FBA4721" w14:textId="77777777" w:rsidR="00D27A53" w:rsidRDefault="00D27A53" w:rsidP="00D27A53">
            <w:pPr>
              <w:spacing w:line="240" w:lineRule="auto"/>
              <w:jc w:val="center"/>
              <w:rPr>
                <w:rFonts w:ascii="Calibri" w:eastAsia="Calibri" w:hAnsi="Calibri" w:cs="Calibri"/>
              </w:rPr>
            </w:pPr>
            <w:r>
              <w:rPr>
                <w:rFonts w:ascii="Calibri" w:eastAsia="Times New Roman" w:hAnsi="Calibri" w:cs="Times New Roman"/>
              </w:rPr>
              <w:t>20,509,670</w:t>
            </w:r>
          </w:p>
        </w:tc>
        <w:tc>
          <w:tcPr>
            <w:tcW w:w="2340" w:type="dxa"/>
            <w:tcBorders>
              <w:bottom w:val="single" w:sz="8" w:space="0" w:color="000000"/>
              <w:right w:val="single" w:sz="8" w:space="0" w:color="000000"/>
            </w:tcBorders>
            <w:tcMar>
              <w:top w:w="0" w:type="dxa"/>
              <w:left w:w="43" w:type="dxa"/>
              <w:bottom w:w="0" w:type="dxa"/>
              <w:right w:w="0" w:type="dxa"/>
            </w:tcMar>
          </w:tcPr>
          <w:p w14:paraId="48477ACE" w14:textId="77777777" w:rsidR="00D27A53" w:rsidRDefault="00D27A53" w:rsidP="00D27A53">
            <w:pPr>
              <w:spacing w:line="240" w:lineRule="auto"/>
              <w:jc w:val="center"/>
              <w:rPr>
                <w:rFonts w:ascii="Calibri" w:eastAsia="Calibri" w:hAnsi="Calibri" w:cs="Calibri"/>
              </w:rPr>
            </w:pPr>
            <w:r>
              <w:rPr>
                <w:rFonts w:ascii="Calibri" w:eastAsia="Calibri" w:hAnsi="Calibri" w:cs="Calibri"/>
              </w:rPr>
              <w:t>12,105,722 (59.0%)</w:t>
            </w:r>
          </w:p>
        </w:tc>
      </w:tr>
      <w:tr w:rsidR="00D27A53" w14:paraId="5B5F0927" w14:textId="77777777" w:rsidTr="00D27A53">
        <w:tc>
          <w:tcPr>
            <w:tcW w:w="3345" w:type="dxa"/>
            <w:tcBorders>
              <w:left w:val="single" w:sz="8" w:space="0" w:color="000000"/>
              <w:bottom w:val="single" w:sz="8" w:space="0" w:color="000000"/>
              <w:right w:val="single" w:sz="8" w:space="0" w:color="000000"/>
            </w:tcBorders>
            <w:tcMar>
              <w:top w:w="0" w:type="dxa"/>
              <w:left w:w="43" w:type="dxa"/>
              <w:bottom w:w="0" w:type="dxa"/>
              <w:right w:w="0" w:type="dxa"/>
            </w:tcMar>
          </w:tcPr>
          <w:p w14:paraId="01B1CA39" w14:textId="77777777" w:rsidR="00D27A53" w:rsidRPr="00817441" w:rsidRDefault="00D27A53" w:rsidP="00D27A53">
            <w:pPr>
              <w:spacing w:line="240" w:lineRule="auto"/>
              <w:jc w:val="both"/>
              <w:rPr>
                <w:rFonts w:ascii="Calibri" w:eastAsia="Calibri" w:hAnsi="Calibri" w:cs="Calibri"/>
                <w:b/>
              </w:rPr>
            </w:pPr>
            <w:r w:rsidRPr="00817441">
              <w:rPr>
                <w:rFonts w:ascii="Calibri" w:eastAsia="Calibri" w:hAnsi="Calibri" w:cs="Calibri"/>
                <w:b/>
              </w:rPr>
              <w:t>Spi04_Root_Soil</w:t>
            </w:r>
          </w:p>
        </w:tc>
        <w:tc>
          <w:tcPr>
            <w:tcW w:w="2155" w:type="dxa"/>
            <w:tcBorders>
              <w:bottom w:val="single" w:sz="8" w:space="0" w:color="000000"/>
              <w:right w:val="single" w:sz="8" w:space="0" w:color="000000"/>
            </w:tcBorders>
            <w:tcMar>
              <w:top w:w="0" w:type="dxa"/>
              <w:left w:w="43" w:type="dxa"/>
              <w:bottom w:w="0" w:type="dxa"/>
              <w:right w:w="0" w:type="dxa"/>
            </w:tcMar>
            <w:vAlign w:val="center"/>
          </w:tcPr>
          <w:p w14:paraId="1CA7A1FC" w14:textId="77777777" w:rsidR="00D27A53" w:rsidRDefault="00D27A53" w:rsidP="00D27A53">
            <w:pPr>
              <w:spacing w:line="240" w:lineRule="auto"/>
              <w:jc w:val="center"/>
              <w:rPr>
                <w:rFonts w:ascii="Calibri" w:eastAsia="Calibri" w:hAnsi="Calibri" w:cs="Calibri"/>
              </w:rPr>
            </w:pPr>
            <w:r>
              <w:rPr>
                <w:rFonts w:ascii="Calibri" w:eastAsia="Times New Roman" w:hAnsi="Calibri" w:cs="Times New Roman"/>
              </w:rPr>
              <w:t>72,095,575</w:t>
            </w:r>
          </w:p>
        </w:tc>
        <w:tc>
          <w:tcPr>
            <w:tcW w:w="2340" w:type="dxa"/>
            <w:tcBorders>
              <w:bottom w:val="single" w:sz="8" w:space="0" w:color="000000"/>
              <w:right w:val="single" w:sz="8" w:space="0" w:color="000000"/>
            </w:tcBorders>
            <w:tcMar>
              <w:top w:w="0" w:type="dxa"/>
              <w:left w:w="43" w:type="dxa"/>
              <w:bottom w:w="0" w:type="dxa"/>
              <w:right w:w="0" w:type="dxa"/>
            </w:tcMar>
          </w:tcPr>
          <w:p w14:paraId="65FDF9A5" w14:textId="77777777" w:rsidR="00D27A53" w:rsidRDefault="00D27A53" w:rsidP="00D27A53">
            <w:pPr>
              <w:spacing w:line="240" w:lineRule="auto"/>
              <w:jc w:val="center"/>
              <w:rPr>
                <w:rFonts w:ascii="Calibri" w:eastAsia="Calibri" w:hAnsi="Calibri" w:cs="Calibri"/>
              </w:rPr>
            </w:pPr>
            <w:r>
              <w:rPr>
                <w:rFonts w:ascii="Calibri" w:eastAsia="Calibri" w:hAnsi="Calibri" w:cs="Calibri"/>
              </w:rPr>
              <w:t>20,877,845 (29.0%)</w:t>
            </w:r>
          </w:p>
        </w:tc>
      </w:tr>
      <w:tr w:rsidR="00D27A53" w14:paraId="539726D3" w14:textId="77777777" w:rsidTr="00D27A53">
        <w:tc>
          <w:tcPr>
            <w:tcW w:w="3345" w:type="dxa"/>
            <w:tcBorders>
              <w:left w:val="single" w:sz="8" w:space="0" w:color="000000"/>
              <w:bottom w:val="single" w:sz="8" w:space="0" w:color="000000"/>
              <w:right w:val="single" w:sz="8" w:space="0" w:color="000000"/>
            </w:tcBorders>
            <w:tcMar>
              <w:top w:w="0" w:type="dxa"/>
              <w:left w:w="43" w:type="dxa"/>
              <w:bottom w:w="0" w:type="dxa"/>
              <w:right w:w="0" w:type="dxa"/>
            </w:tcMar>
          </w:tcPr>
          <w:p w14:paraId="67EF11AE" w14:textId="77777777" w:rsidR="00D27A53" w:rsidRPr="00817441" w:rsidRDefault="00D27A53" w:rsidP="00D27A53">
            <w:pPr>
              <w:spacing w:line="240" w:lineRule="auto"/>
              <w:jc w:val="both"/>
              <w:rPr>
                <w:rFonts w:ascii="Calibri" w:eastAsia="Calibri" w:hAnsi="Calibri" w:cs="Calibri"/>
                <w:b/>
              </w:rPr>
            </w:pPr>
            <w:r w:rsidRPr="00817441">
              <w:rPr>
                <w:rFonts w:ascii="Calibri" w:eastAsia="Calibri" w:hAnsi="Calibri" w:cs="Calibri"/>
                <w:b/>
              </w:rPr>
              <w:t>Spi05_Young.leaf_Soil</w:t>
            </w:r>
          </w:p>
        </w:tc>
        <w:tc>
          <w:tcPr>
            <w:tcW w:w="2155" w:type="dxa"/>
            <w:tcBorders>
              <w:bottom w:val="single" w:sz="8" w:space="0" w:color="000000"/>
              <w:right w:val="single" w:sz="8" w:space="0" w:color="000000"/>
            </w:tcBorders>
            <w:tcMar>
              <w:top w:w="0" w:type="dxa"/>
              <w:left w:w="43" w:type="dxa"/>
              <w:bottom w:w="0" w:type="dxa"/>
              <w:right w:w="0" w:type="dxa"/>
            </w:tcMar>
            <w:vAlign w:val="center"/>
          </w:tcPr>
          <w:p w14:paraId="59862B5B" w14:textId="77777777" w:rsidR="00D27A53" w:rsidRDefault="00D27A53" w:rsidP="00D27A53">
            <w:pPr>
              <w:spacing w:line="240" w:lineRule="auto"/>
              <w:jc w:val="center"/>
              <w:rPr>
                <w:rFonts w:ascii="Calibri" w:eastAsia="Calibri" w:hAnsi="Calibri" w:cs="Calibri"/>
              </w:rPr>
            </w:pPr>
            <w:r>
              <w:rPr>
                <w:rFonts w:ascii="Calibri" w:eastAsia="Times New Roman" w:hAnsi="Calibri" w:cs="Times New Roman"/>
              </w:rPr>
              <w:t>13,350,157</w:t>
            </w:r>
          </w:p>
        </w:tc>
        <w:tc>
          <w:tcPr>
            <w:tcW w:w="2340" w:type="dxa"/>
            <w:tcBorders>
              <w:bottom w:val="single" w:sz="8" w:space="0" w:color="000000"/>
              <w:right w:val="single" w:sz="8" w:space="0" w:color="000000"/>
            </w:tcBorders>
            <w:tcMar>
              <w:top w:w="0" w:type="dxa"/>
              <w:left w:w="43" w:type="dxa"/>
              <w:bottom w:w="0" w:type="dxa"/>
              <w:right w:w="0" w:type="dxa"/>
            </w:tcMar>
          </w:tcPr>
          <w:p w14:paraId="0B3A3886" w14:textId="77777777" w:rsidR="00D27A53" w:rsidRDefault="00D27A53" w:rsidP="00D27A53">
            <w:pPr>
              <w:spacing w:line="240" w:lineRule="auto"/>
              <w:jc w:val="center"/>
              <w:rPr>
                <w:rFonts w:ascii="Calibri" w:eastAsia="Calibri" w:hAnsi="Calibri" w:cs="Calibri"/>
              </w:rPr>
            </w:pPr>
            <w:r>
              <w:rPr>
                <w:rFonts w:ascii="Calibri" w:eastAsia="Calibri" w:hAnsi="Calibri" w:cs="Calibri"/>
              </w:rPr>
              <w:t>7,430,668 (55.7%)</w:t>
            </w:r>
          </w:p>
        </w:tc>
      </w:tr>
      <w:tr w:rsidR="00D27A53" w14:paraId="53908732" w14:textId="77777777" w:rsidTr="00D27A53">
        <w:tc>
          <w:tcPr>
            <w:tcW w:w="3345" w:type="dxa"/>
            <w:tcBorders>
              <w:left w:val="single" w:sz="8" w:space="0" w:color="000000"/>
              <w:bottom w:val="single" w:sz="8" w:space="0" w:color="000000"/>
              <w:right w:val="single" w:sz="8" w:space="0" w:color="000000"/>
            </w:tcBorders>
            <w:tcMar>
              <w:top w:w="0" w:type="dxa"/>
              <w:left w:w="43" w:type="dxa"/>
              <w:bottom w:w="0" w:type="dxa"/>
              <w:right w:w="0" w:type="dxa"/>
            </w:tcMar>
          </w:tcPr>
          <w:p w14:paraId="68B944B1" w14:textId="77777777" w:rsidR="00D27A53" w:rsidRPr="00817441" w:rsidRDefault="00D27A53" w:rsidP="00D27A53">
            <w:pPr>
              <w:spacing w:line="240" w:lineRule="auto"/>
              <w:jc w:val="both"/>
              <w:rPr>
                <w:rFonts w:ascii="Calibri" w:eastAsia="Calibri" w:hAnsi="Calibri" w:cs="Calibri"/>
                <w:b/>
              </w:rPr>
            </w:pPr>
            <w:r w:rsidRPr="00817441">
              <w:rPr>
                <w:rFonts w:ascii="Calibri" w:eastAsia="Calibri" w:hAnsi="Calibri" w:cs="Calibri"/>
                <w:b/>
              </w:rPr>
              <w:t>Spi06_Old.leaf_Soil</w:t>
            </w:r>
          </w:p>
        </w:tc>
        <w:tc>
          <w:tcPr>
            <w:tcW w:w="2155" w:type="dxa"/>
            <w:tcBorders>
              <w:bottom w:val="single" w:sz="8" w:space="0" w:color="000000"/>
              <w:right w:val="single" w:sz="8" w:space="0" w:color="000000"/>
            </w:tcBorders>
            <w:tcMar>
              <w:top w:w="0" w:type="dxa"/>
              <w:left w:w="43" w:type="dxa"/>
              <w:bottom w:w="0" w:type="dxa"/>
              <w:right w:w="0" w:type="dxa"/>
            </w:tcMar>
            <w:vAlign w:val="center"/>
          </w:tcPr>
          <w:p w14:paraId="268D248D" w14:textId="77777777" w:rsidR="00D27A53" w:rsidRDefault="00D27A53" w:rsidP="00D27A53">
            <w:pPr>
              <w:spacing w:line="240" w:lineRule="auto"/>
              <w:jc w:val="center"/>
              <w:rPr>
                <w:rFonts w:ascii="Calibri" w:eastAsia="Calibri" w:hAnsi="Calibri" w:cs="Calibri"/>
              </w:rPr>
            </w:pPr>
            <w:r>
              <w:rPr>
                <w:rFonts w:ascii="Calibri" w:eastAsia="Times New Roman" w:hAnsi="Calibri" w:cs="Times New Roman"/>
              </w:rPr>
              <w:t>23,728,790</w:t>
            </w:r>
          </w:p>
        </w:tc>
        <w:tc>
          <w:tcPr>
            <w:tcW w:w="2340" w:type="dxa"/>
            <w:tcBorders>
              <w:bottom w:val="single" w:sz="8" w:space="0" w:color="000000"/>
              <w:right w:val="single" w:sz="8" w:space="0" w:color="000000"/>
            </w:tcBorders>
            <w:tcMar>
              <w:top w:w="0" w:type="dxa"/>
              <w:left w:w="43" w:type="dxa"/>
              <w:bottom w:w="0" w:type="dxa"/>
              <w:right w:w="0" w:type="dxa"/>
            </w:tcMar>
          </w:tcPr>
          <w:p w14:paraId="0FBFFE6E" w14:textId="77777777" w:rsidR="00D27A53" w:rsidRDefault="00D27A53" w:rsidP="00D27A53">
            <w:pPr>
              <w:spacing w:line="240" w:lineRule="auto"/>
              <w:jc w:val="center"/>
              <w:rPr>
                <w:rFonts w:ascii="Calibri" w:eastAsia="Calibri" w:hAnsi="Calibri" w:cs="Calibri"/>
              </w:rPr>
            </w:pPr>
            <w:r>
              <w:rPr>
                <w:rFonts w:ascii="Calibri" w:eastAsia="Calibri" w:hAnsi="Calibri" w:cs="Calibri"/>
              </w:rPr>
              <w:t>13,711,075 (57.8%)</w:t>
            </w:r>
          </w:p>
        </w:tc>
      </w:tr>
      <w:tr w:rsidR="00D27A53" w14:paraId="016BA1AB" w14:textId="77777777" w:rsidTr="00D27A53">
        <w:tc>
          <w:tcPr>
            <w:tcW w:w="3345" w:type="dxa"/>
            <w:tcBorders>
              <w:left w:val="single" w:sz="8" w:space="0" w:color="000000"/>
              <w:bottom w:val="single" w:sz="8" w:space="0" w:color="000000"/>
              <w:right w:val="single" w:sz="8" w:space="0" w:color="000000"/>
            </w:tcBorders>
            <w:tcMar>
              <w:top w:w="0" w:type="dxa"/>
              <w:left w:w="43" w:type="dxa"/>
              <w:bottom w:w="0" w:type="dxa"/>
              <w:right w:w="0" w:type="dxa"/>
            </w:tcMar>
          </w:tcPr>
          <w:p w14:paraId="6A9F5CB5" w14:textId="77777777" w:rsidR="00D27A53" w:rsidRPr="00817441" w:rsidRDefault="00D27A53" w:rsidP="00D27A53">
            <w:pPr>
              <w:spacing w:line="240" w:lineRule="auto"/>
              <w:jc w:val="both"/>
              <w:rPr>
                <w:rFonts w:ascii="Calibri" w:eastAsia="Calibri" w:hAnsi="Calibri" w:cs="Calibri"/>
                <w:b/>
              </w:rPr>
            </w:pPr>
            <w:r w:rsidRPr="00817441">
              <w:rPr>
                <w:rFonts w:ascii="Calibri" w:eastAsia="Calibri" w:hAnsi="Calibri" w:cs="Calibri"/>
                <w:b/>
              </w:rPr>
              <w:t>Spi07_Imm.fruit_Soil</w:t>
            </w:r>
          </w:p>
        </w:tc>
        <w:tc>
          <w:tcPr>
            <w:tcW w:w="2155" w:type="dxa"/>
            <w:tcBorders>
              <w:bottom w:val="single" w:sz="8" w:space="0" w:color="000000"/>
              <w:right w:val="single" w:sz="8" w:space="0" w:color="000000"/>
            </w:tcBorders>
            <w:tcMar>
              <w:top w:w="0" w:type="dxa"/>
              <w:left w:w="43" w:type="dxa"/>
              <w:bottom w:w="0" w:type="dxa"/>
              <w:right w:w="0" w:type="dxa"/>
            </w:tcMar>
            <w:vAlign w:val="center"/>
          </w:tcPr>
          <w:p w14:paraId="7EB479E5" w14:textId="77777777" w:rsidR="00D27A53" w:rsidRDefault="00D27A53" w:rsidP="00D27A53">
            <w:pPr>
              <w:spacing w:line="240" w:lineRule="auto"/>
              <w:jc w:val="center"/>
              <w:rPr>
                <w:rFonts w:ascii="Calibri" w:eastAsia="Calibri" w:hAnsi="Calibri" w:cs="Calibri"/>
              </w:rPr>
            </w:pPr>
            <w:r>
              <w:rPr>
                <w:rFonts w:ascii="Calibri" w:eastAsia="Times New Roman" w:hAnsi="Calibri" w:cs="Times New Roman"/>
              </w:rPr>
              <w:t>79,046,669</w:t>
            </w:r>
          </w:p>
        </w:tc>
        <w:tc>
          <w:tcPr>
            <w:tcW w:w="2340" w:type="dxa"/>
            <w:tcBorders>
              <w:bottom w:val="single" w:sz="8" w:space="0" w:color="000000"/>
              <w:right w:val="single" w:sz="8" w:space="0" w:color="000000"/>
            </w:tcBorders>
            <w:tcMar>
              <w:top w:w="0" w:type="dxa"/>
              <w:left w:w="43" w:type="dxa"/>
              <w:bottom w:w="0" w:type="dxa"/>
              <w:right w:w="0" w:type="dxa"/>
            </w:tcMar>
          </w:tcPr>
          <w:p w14:paraId="6CB546D7" w14:textId="77777777" w:rsidR="00D27A53" w:rsidRDefault="00D27A53" w:rsidP="00D27A53">
            <w:pPr>
              <w:spacing w:line="240" w:lineRule="auto"/>
              <w:jc w:val="center"/>
              <w:rPr>
                <w:rFonts w:ascii="Calibri" w:eastAsia="Calibri" w:hAnsi="Calibri" w:cs="Calibri"/>
              </w:rPr>
            </w:pPr>
            <w:r>
              <w:rPr>
                <w:rFonts w:ascii="Calibri" w:eastAsia="Calibri" w:hAnsi="Calibri" w:cs="Calibri"/>
              </w:rPr>
              <w:t>24,436,367 (30.9%)</w:t>
            </w:r>
          </w:p>
        </w:tc>
      </w:tr>
      <w:tr w:rsidR="00D27A53" w14:paraId="5C9241B4" w14:textId="77777777" w:rsidTr="00D27A53">
        <w:tc>
          <w:tcPr>
            <w:tcW w:w="3345" w:type="dxa"/>
            <w:tcBorders>
              <w:left w:val="single" w:sz="8" w:space="0" w:color="000000"/>
              <w:bottom w:val="single" w:sz="8" w:space="0" w:color="000000"/>
              <w:right w:val="single" w:sz="8" w:space="0" w:color="000000"/>
            </w:tcBorders>
            <w:tcMar>
              <w:top w:w="0" w:type="dxa"/>
              <w:left w:w="43" w:type="dxa"/>
              <w:bottom w:w="0" w:type="dxa"/>
              <w:right w:w="0" w:type="dxa"/>
            </w:tcMar>
          </w:tcPr>
          <w:p w14:paraId="1925BE78" w14:textId="77777777" w:rsidR="00D27A53" w:rsidRPr="00817441" w:rsidRDefault="00D27A53" w:rsidP="00D27A53">
            <w:pPr>
              <w:spacing w:line="240" w:lineRule="auto"/>
              <w:jc w:val="both"/>
              <w:rPr>
                <w:rFonts w:ascii="Calibri" w:eastAsia="Calibri" w:hAnsi="Calibri" w:cs="Calibri"/>
                <w:b/>
              </w:rPr>
            </w:pPr>
            <w:r w:rsidRPr="00817441">
              <w:rPr>
                <w:rFonts w:ascii="Calibri" w:eastAsia="Calibri" w:hAnsi="Calibri" w:cs="Calibri"/>
                <w:b/>
              </w:rPr>
              <w:t>Spi08_Root_Hydro1_NaCl</w:t>
            </w:r>
          </w:p>
        </w:tc>
        <w:tc>
          <w:tcPr>
            <w:tcW w:w="2155" w:type="dxa"/>
            <w:tcBorders>
              <w:bottom w:val="single" w:sz="8" w:space="0" w:color="000000"/>
              <w:right w:val="single" w:sz="8" w:space="0" w:color="000000"/>
            </w:tcBorders>
            <w:tcMar>
              <w:top w:w="0" w:type="dxa"/>
              <w:left w:w="43" w:type="dxa"/>
              <w:bottom w:w="0" w:type="dxa"/>
              <w:right w:w="0" w:type="dxa"/>
            </w:tcMar>
            <w:vAlign w:val="center"/>
          </w:tcPr>
          <w:p w14:paraId="5808AE8D" w14:textId="77777777" w:rsidR="00D27A53" w:rsidRDefault="00D27A53" w:rsidP="00D27A53">
            <w:pPr>
              <w:spacing w:line="240" w:lineRule="auto"/>
              <w:jc w:val="center"/>
              <w:rPr>
                <w:rFonts w:ascii="Calibri" w:eastAsia="Calibri" w:hAnsi="Calibri" w:cs="Calibri"/>
              </w:rPr>
            </w:pPr>
            <w:r>
              <w:rPr>
                <w:rFonts w:ascii="Calibri" w:eastAsia="Times New Roman" w:hAnsi="Calibri" w:cs="Times New Roman"/>
              </w:rPr>
              <w:t>26,093,431</w:t>
            </w:r>
          </w:p>
        </w:tc>
        <w:tc>
          <w:tcPr>
            <w:tcW w:w="2340" w:type="dxa"/>
            <w:tcBorders>
              <w:bottom w:val="single" w:sz="8" w:space="0" w:color="000000"/>
              <w:right w:val="single" w:sz="8" w:space="0" w:color="000000"/>
            </w:tcBorders>
            <w:tcMar>
              <w:top w:w="0" w:type="dxa"/>
              <w:left w:w="43" w:type="dxa"/>
              <w:bottom w:w="0" w:type="dxa"/>
              <w:right w:w="0" w:type="dxa"/>
            </w:tcMar>
          </w:tcPr>
          <w:p w14:paraId="601D3BF6" w14:textId="77777777" w:rsidR="00D27A53" w:rsidRDefault="00D27A53" w:rsidP="00D27A53">
            <w:pPr>
              <w:spacing w:line="240" w:lineRule="auto"/>
              <w:jc w:val="center"/>
              <w:rPr>
                <w:rFonts w:ascii="Calibri" w:eastAsia="Calibri" w:hAnsi="Calibri" w:cs="Calibri"/>
              </w:rPr>
            </w:pPr>
            <w:r>
              <w:rPr>
                <w:rFonts w:ascii="Calibri" w:eastAsia="Calibri" w:hAnsi="Calibri" w:cs="Calibri"/>
              </w:rPr>
              <w:t>12,057,324 (46.2%)</w:t>
            </w:r>
          </w:p>
        </w:tc>
      </w:tr>
      <w:tr w:rsidR="00D27A53" w14:paraId="5AB99363" w14:textId="77777777" w:rsidTr="00D27A53">
        <w:tc>
          <w:tcPr>
            <w:tcW w:w="3345" w:type="dxa"/>
            <w:tcBorders>
              <w:left w:val="single" w:sz="8" w:space="0" w:color="000000"/>
              <w:bottom w:val="single" w:sz="8" w:space="0" w:color="000000"/>
              <w:right w:val="single" w:sz="8" w:space="0" w:color="000000"/>
            </w:tcBorders>
            <w:tcMar>
              <w:top w:w="0" w:type="dxa"/>
              <w:left w:w="43" w:type="dxa"/>
              <w:bottom w:w="0" w:type="dxa"/>
              <w:right w:w="0" w:type="dxa"/>
            </w:tcMar>
          </w:tcPr>
          <w:p w14:paraId="71EF8176" w14:textId="77777777" w:rsidR="00D27A53" w:rsidRPr="00817441" w:rsidRDefault="00D27A53" w:rsidP="00D27A53">
            <w:pPr>
              <w:spacing w:line="240" w:lineRule="auto"/>
              <w:jc w:val="both"/>
              <w:rPr>
                <w:rFonts w:ascii="Calibri" w:eastAsia="Calibri" w:hAnsi="Calibri" w:cs="Calibri"/>
                <w:b/>
              </w:rPr>
            </w:pPr>
            <w:r w:rsidRPr="00817441">
              <w:rPr>
                <w:rFonts w:ascii="Calibri" w:eastAsia="Calibri" w:hAnsi="Calibri" w:cs="Calibri"/>
                <w:b/>
              </w:rPr>
              <w:t>Spi09_Leaf_Hydro1_NaCl</w:t>
            </w:r>
          </w:p>
        </w:tc>
        <w:tc>
          <w:tcPr>
            <w:tcW w:w="2155" w:type="dxa"/>
            <w:tcBorders>
              <w:bottom w:val="single" w:sz="8" w:space="0" w:color="000000"/>
              <w:right w:val="single" w:sz="8" w:space="0" w:color="000000"/>
            </w:tcBorders>
            <w:tcMar>
              <w:top w:w="0" w:type="dxa"/>
              <w:left w:w="43" w:type="dxa"/>
              <w:bottom w:w="0" w:type="dxa"/>
              <w:right w:w="0" w:type="dxa"/>
            </w:tcMar>
            <w:vAlign w:val="center"/>
          </w:tcPr>
          <w:p w14:paraId="0C467B5D" w14:textId="77777777" w:rsidR="00D27A53" w:rsidRDefault="00D27A53" w:rsidP="00D27A53">
            <w:pPr>
              <w:spacing w:line="240" w:lineRule="auto"/>
              <w:jc w:val="center"/>
              <w:rPr>
                <w:rFonts w:ascii="Calibri" w:eastAsia="Calibri" w:hAnsi="Calibri" w:cs="Calibri"/>
              </w:rPr>
            </w:pPr>
            <w:r>
              <w:rPr>
                <w:rFonts w:ascii="Calibri" w:eastAsia="Times New Roman" w:hAnsi="Calibri" w:cs="Times New Roman"/>
              </w:rPr>
              <w:t>10,452,447</w:t>
            </w:r>
          </w:p>
        </w:tc>
        <w:tc>
          <w:tcPr>
            <w:tcW w:w="2340" w:type="dxa"/>
            <w:tcBorders>
              <w:bottom w:val="single" w:sz="8" w:space="0" w:color="000000"/>
              <w:right w:val="single" w:sz="8" w:space="0" w:color="000000"/>
            </w:tcBorders>
            <w:tcMar>
              <w:top w:w="0" w:type="dxa"/>
              <w:left w:w="43" w:type="dxa"/>
              <w:bottom w:w="0" w:type="dxa"/>
              <w:right w:w="0" w:type="dxa"/>
            </w:tcMar>
          </w:tcPr>
          <w:p w14:paraId="06F75D0E" w14:textId="77777777" w:rsidR="00D27A53" w:rsidRDefault="00D27A53" w:rsidP="00D27A53">
            <w:pPr>
              <w:spacing w:line="240" w:lineRule="auto"/>
              <w:jc w:val="center"/>
              <w:rPr>
                <w:rFonts w:ascii="Calibri" w:eastAsia="Calibri" w:hAnsi="Calibri" w:cs="Calibri"/>
              </w:rPr>
            </w:pPr>
            <w:r>
              <w:rPr>
                <w:rFonts w:ascii="Calibri" w:eastAsia="Calibri" w:hAnsi="Calibri" w:cs="Calibri"/>
              </w:rPr>
              <w:t>4,774,086 (45.7%)</w:t>
            </w:r>
          </w:p>
        </w:tc>
      </w:tr>
      <w:tr w:rsidR="00D27A53" w14:paraId="16CBF3A3" w14:textId="77777777" w:rsidTr="00D27A53">
        <w:tc>
          <w:tcPr>
            <w:tcW w:w="3345" w:type="dxa"/>
            <w:tcBorders>
              <w:left w:val="single" w:sz="8" w:space="0" w:color="000000"/>
              <w:bottom w:val="single" w:sz="8" w:space="0" w:color="000000"/>
              <w:right w:val="single" w:sz="8" w:space="0" w:color="000000"/>
            </w:tcBorders>
            <w:tcMar>
              <w:top w:w="0" w:type="dxa"/>
              <w:left w:w="43" w:type="dxa"/>
              <w:bottom w:w="0" w:type="dxa"/>
              <w:right w:w="0" w:type="dxa"/>
            </w:tcMar>
          </w:tcPr>
          <w:p w14:paraId="1C582ABD" w14:textId="77777777" w:rsidR="00D27A53" w:rsidRPr="00817441" w:rsidRDefault="00D27A53" w:rsidP="00D27A53">
            <w:pPr>
              <w:spacing w:line="240" w:lineRule="auto"/>
              <w:jc w:val="both"/>
              <w:rPr>
                <w:rFonts w:ascii="Calibri" w:eastAsia="Calibri" w:hAnsi="Calibri" w:cs="Calibri"/>
                <w:b/>
              </w:rPr>
            </w:pPr>
            <w:r w:rsidRPr="00817441">
              <w:rPr>
                <w:rFonts w:ascii="Calibri" w:eastAsia="Calibri" w:hAnsi="Calibri" w:cs="Calibri"/>
                <w:b/>
              </w:rPr>
              <w:t>Spi10_Leaf_Hydro2_NaCl</w:t>
            </w:r>
          </w:p>
        </w:tc>
        <w:tc>
          <w:tcPr>
            <w:tcW w:w="2155" w:type="dxa"/>
            <w:tcBorders>
              <w:bottom w:val="single" w:sz="8" w:space="0" w:color="000000"/>
              <w:right w:val="single" w:sz="8" w:space="0" w:color="000000"/>
            </w:tcBorders>
            <w:tcMar>
              <w:top w:w="0" w:type="dxa"/>
              <w:left w:w="43" w:type="dxa"/>
              <w:bottom w:w="0" w:type="dxa"/>
              <w:right w:w="0" w:type="dxa"/>
            </w:tcMar>
            <w:vAlign w:val="center"/>
          </w:tcPr>
          <w:p w14:paraId="7D6C4C1B" w14:textId="77777777" w:rsidR="00D27A53" w:rsidRDefault="00D27A53" w:rsidP="00D27A53">
            <w:pPr>
              <w:spacing w:line="240" w:lineRule="auto"/>
              <w:jc w:val="center"/>
              <w:rPr>
                <w:rFonts w:ascii="Calibri" w:eastAsia="Calibri" w:hAnsi="Calibri" w:cs="Calibri"/>
              </w:rPr>
            </w:pPr>
            <w:r>
              <w:rPr>
                <w:rFonts w:ascii="Calibri" w:eastAsia="Times New Roman" w:hAnsi="Calibri" w:cs="Times New Roman"/>
              </w:rPr>
              <w:t>18,709,952</w:t>
            </w:r>
          </w:p>
        </w:tc>
        <w:tc>
          <w:tcPr>
            <w:tcW w:w="2340" w:type="dxa"/>
            <w:tcBorders>
              <w:bottom w:val="single" w:sz="8" w:space="0" w:color="000000"/>
              <w:right w:val="single" w:sz="8" w:space="0" w:color="000000"/>
            </w:tcBorders>
            <w:tcMar>
              <w:top w:w="0" w:type="dxa"/>
              <w:left w:w="43" w:type="dxa"/>
              <w:bottom w:w="0" w:type="dxa"/>
              <w:right w:w="0" w:type="dxa"/>
            </w:tcMar>
          </w:tcPr>
          <w:p w14:paraId="3EB09188" w14:textId="77777777" w:rsidR="00D27A53" w:rsidRDefault="00D27A53" w:rsidP="00D27A53">
            <w:pPr>
              <w:spacing w:line="240" w:lineRule="auto"/>
              <w:jc w:val="center"/>
              <w:rPr>
                <w:rFonts w:ascii="Calibri" w:eastAsia="Calibri" w:hAnsi="Calibri" w:cs="Calibri"/>
              </w:rPr>
            </w:pPr>
            <w:r>
              <w:rPr>
                <w:rFonts w:ascii="Calibri" w:eastAsia="Calibri" w:hAnsi="Calibri" w:cs="Calibri"/>
              </w:rPr>
              <w:t>12,018,848 (64.2%)</w:t>
            </w:r>
          </w:p>
        </w:tc>
      </w:tr>
      <w:tr w:rsidR="00D27A53" w14:paraId="461E2338" w14:textId="77777777" w:rsidTr="00D27A53">
        <w:tc>
          <w:tcPr>
            <w:tcW w:w="3345" w:type="dxa"/>
            <w:tcBorders>
              <w:left w:val="single" w:sz="8" w:space="0" w:color="000000"/>
              <w:bottom w:val="single" w:sz="8" w:space="0" w:color="000000"/>
              <w:right w:val="single" w:sz="8" w:space="0" w:color="000000"/>
            </w:tcBorders>
            <w:tcMar>
              <w:top w:w="0" w:type="dxa"/>
              <w:left w:w="43" w:type="dxa"/>
              <w:bottom w:w="0" w:type="dxa"/>
              <w:right w:w="0" w:type="dxa"/>
            </w:tcMar>
          </w:tcPr>
          <w:p w14:paraId="294E76E7" w14:textId="77777777" w:rsidR="00D27A53" w:rsidRPr="00817441" w:rsidRDefault="00D27A53" w:rsidP="00D27A53">
            <w:pPr>
              <w:spacing w:line="240" w:lineRule="auto"/>
              <w:jc w:val="both"/>
              <w:rPr>
                <w:rFonts w:ascii="Calibri" w:eastAsia="Calibri" w:hAnsi="Calibri" w:cs="Calibri"/>
                <w:b/>
              </w:rPr>
            </w:pPr>
            <w:r w:rsidRPr="00817441">
              <w:rPr>
                <w:rFonts w:ascii="Calibri" w:eastAsia="Calibri" w:hAnsi="Calibri" w:cs="Calibri"/>
                <w:b/>
              </w:rPr>
              <w:t>Spi11_Leaf_Hydro2_Control</w:t>
            </w:r>
          </w:p>
        </w:tc>
        <w:tc>
          <w:tcPr>
            <w:tcW w:w="2155" w:type="dxa"/>
            <w:tcBorders>
              <w:bottom w:val="single" w:sz="8" w:space="0" w:color="000000"/>
              <w:right w:val="single" w:sz="8" w:space="0" w:color="000000"/>
            </w:tcBorders>
            <w:tcMar>
              <w:top w:w="0" w:type="dxa"/>
              <w:left w:w="43" w:type="dxa"/>
              <w:bottom w:w="0" w:type="dxa"/>
              <w:right w:w="0" w:type="dxa"/>
            </w:tcMar>
            <w:vAlign w:val="center"/>
          </w:tcPr>
          <w:p w14:paraId="423448B8" w14:textId="77777777" w:rsidR="00D27A53" w:rsidRDefault="00D27A53" w:rsidP="00D27A53">
            <w:pPr>
              <w:spacing w:line="240" w:lineRule="auto"/>
              <w:jc w:val="center"/>
              <w:rPr>
                <w:rFonts w:ascii="Calibri" w:eastAsia="Calibri" w:hAnsi="Calibri" w:cs="Calibri"/>
              </w:rPr>
            </w:pPr>
            <w:r>
              <w:rPr>
                <w:rFonts w:ascii="Calibri" w:eastAsia="Times New Roman" w:hAnsi="Calibri" w:cs="Times New Roman"/>
              </w:rPr>
              <w:t>54,374,645</w:t>
            </w:r>
          </w:p>
        </w:tc>
        <w:tc>
          <w:tcPr>
            <w:tcW w:w="2340" w:type="dxa"/>
            <w:tcBorders>
              <w:bottom w:val="single" w:sz="8" w:space="0" w:color="000000"/>
              <w:right w:val="single" w:sz="8" w:space="0" w:color="000000"/>
            </w:tcBorders>
            <w:tcMar>
              <w:top w:w="0" w:type="dxa"/>
              <w:left w:w="43" w:type="dxa"/>
              <w:bottom w:w="0" w:type="dxa"/>
              <w:right w:w="0" w:type="dxa"/>
            </w:tcMar>
          </w:tcPr>
          <w:p w14:paraId="6AD69BA6" w14:textId="77777777" w:rsidR="00D27A53" w:rsidRDefault="00D27A53" w:rsidP="00D27A53">
            <w:pPr>
              <w:spacing w:line="240" w:lineRule="auto"/>
              <w:jc w:val="center"/>
              <w:rPr>
                <w:rFonts w:ascii="Calibri" w:eastAsia="Calibri" w:hAnsi="Calibri" w:cs="Calibri"/>
              </w:rPr>
            </w:pPr>
            <w:r>
              <w:rPr>
                <w:rFonts w:ascii="Calibri" w:eastAsia="Calibri" w:hAnsi="Calibri" w:cs="Calibri"/>
              </w:rPr>
              <w:t>30,521,116 (56.1%)</w:t>
            </w:r>
          </w:p>
        </w:tc>
      </w:tr>
      <w:tr w:rsidR="00D27A53" w14:paraId="2998BD85" w14:textId="77777777" w:rsidTr="00D27A53">
        <w:tc>
          <w:tcPr>
            <w:tcW w:w="3345" w:type="dxa"/>
            <w:tcBorders>
              <w:left w:val="single" w:sz="8" w:space="0" w:color="000000"/>
              <w:bottom w:val="single" w:sz="8" w:space="0" w:color="000000"/>
              <w:right w:val="single" w:sz="8" w:space="0" w:color="000000"/>
            </w:tcBorders>
            <w:tcMar>
              <w:top w:w="0" w:type="dxa"/>
              <w:left w:w="43" w:type="dxa"/>
              <w:bottom w:w="0" w:type="dxa"/>
              <w:right w:w="0" w:type="dxa"/>
            </w:tcMar>
          </w:tcPr>
          <w:p w14:paraId="0D39F530" w14:textId="77777777" w:rsidR="00D27A53" w:rsidRPr="00817441" w:rsidRDefault="00D27A53" w:rsidP="00D27A53">
            <w:pPr>
              <w:spacing w:line="240" w:lineRule="auto"/>
              <w:jc w:val="both"/>
              <w:rPr>
                <w:rFonts w:ascii="Calibri" w:eastAsia="Calibri" w:hAnsi="Calibri" w:cs="Calibri"/>
                <w:b/>
              </w:rPr>
            </w:pPr>
            <w:r w:rsidRPr="00817441">
              <w:rPr>
                <w:rFonts w:ascii="Calibri" w:eastAsia="Calibri" w:hAnsi="Calibri" w:cs="Calibri"/>
                <w:b/>
              </w:rPr>
              <w:t>Spi12_Root_Hydro2_NaCl</w:t>
            </w:r>
          </w:p>
        </w:tc>
        <w:tc>
          <w:tcPr>
            <w:tcW w:w="2155" w:type="dxa"/>
            <w:tcBorders>
              <w:bottom w:val="single" w:sz="8" w:space="0" w:color="000000"/>
              <w:right w:val="single" w:sz="8" w:space="0" w:color="000000"/>
            </w:tcBorders>
            <w:tcMar>
              <w:top w:w="0" w:type="dxa"/>
              <w:left w:w="43" w:type="dxa"/>
              <w:bottom w:w="0" w:type="dxa"/>
              <w:right w:w="0" w:type="dxa"/>
            </w:tcMar>
            <w:vAlign w:val="center"/>
          </w:tcPr>
          <w:p w14:paraId="037FDDC0" w14:textId="77777777" w:rsidR="00D27A53" w:rsidRDefault="00D27A53" w:rsidP="00D27A53">
            <w:pPr>
              <w:spacing w:line="240" w:lineRule="auto"/>
              <w:jc w:val="center"/>
              <w:rPr>
                <w:rFonts w:ascii="Calibri" w:eastAsia="Calibri" w:hAnsi="Calibri" w:cs="Calibri"/>
              </w:rPr>
            </w:pPr>
            <w:r>
              <w:rPr>
                <w:rFonts w:ascii="Calibri" w:eastAsia="Times New Roman" w:hAnsi="Calibri" w:cs="Times New Roman"/>
              </w:rPr>
              <w:t>24,007,815</w:t>
            </w:r>
          </w:p>
        </w:tc>
        <w:tc>
          <w:tcPr>
            <w:tcW w:w="2340" w:type="dxa"/>
            <w:tcBorders>
              <w:bottom w:val="single" w:sz="8" w:space="0" w:color="000000"/>
              <w:right w:val="single" w:sz="8" w:space="0" w:color="000000"/>
            </w:tcBorders>
            <w:tcMar>
              <w:top w:w="0" w:type="dxa"/>
              <w:left w:w="43" w:type="dxa"/>
              <w:bottom w:w="0" w:type="dxa"/>
              <w:right w:w="0" w:type="dxa"/>
            </w:tcMar>
          </w:tcPr>
          <w:p w14:paraId="5B6AC1C6" w14:textId="77777777" w:rsidR="00D27A53" w:rsidRDefault="00D27A53" w:rsidP="00D27A53">
            <w:pPr>
              <w:spacing w:line="240" w:lineRule="auto"/>
              <w:jc w:val="center"/>
              <w:rPr>
                <w:rFonts w:ascii="Calibri" w:eastAsia="Calibri" w:hAnsi="Calibri" w:cs="Calibri"/>
              </w:rPr>
            </w:pPr>
            <w:r>
              <w:rPr>
                <w:rFonts w:ascii="Calibri" w:eastAsia="Calibri" w:hAnsi="Calibri" w:cs="Calibri"/>
              </w:rPr>
              <w:t>10,311,884 (43.0%)</w:t>
            </w:r>
          </w:p>
        </w:tc>
      </w:tr>
    </w:tbl>
    <w:p w14:paraId="63AB6311" w14:textId="77777777" w:rsidR="00D27A53" w:rsidRDefault="00D27A53" w:rsidP="00D27A53">
      <w:pPr>
        <w:spacing w:line="480" w:lineRule="auto"/>
        <w:jc w:val="both"/>
        <w:rPr>
          <w:rFonts w:ascii="Calibri" w:eastAsia="Calibri" w:hAnsi="Calibri" w:cs="Calibri"/>
        </w:rPr>
      </w:pPr>
    </w:p>
    <w:p w14:paraId="41047584" w14:textId="5A9B5632" w:rsidR="00D27A53" w:rsidRDefault="00D27A53" w:rsidP="00D27A53">
      <w:pPr>
        <w:spacing w:line="480" w:lineRule="auto"/>
        <w:ind w:firstLine="720"/>
        <w:jc w:val="both"/>
        <w:rPr>
          <w:rFonts w:ascii="Calibri" w:eastAsia="Calibri" w:hAnsi="Calibri" w:cs="Calibri"/>
        </w:rPr>
      </w:pPr>
      <w:r>
        <w:rPr>
          <w:rFonts w:ascii="Calibri" w:eastAsia="Calibri" w:hAnsi="Calibri" w:cs="Calibri"/>
        </w:rPr>
        <w:t xml:space="preserve">To minimize bias from the variability in genes length, as well as per-sample sequencing depth, we calculated the Transcripts Per Million (TPM) values based on the RNA-Seq fragment counts above (see supplemental </w:t>
      </w:r>
      <w:r w:rsidR="0023233D">
        <w:rPr>
          <w:rFonts w:ascii="Calibri" w:eastAsia="Calibri" w:hAnsi="Calibri" w:cs="Calibri"/>
        </w:rPr>
        <w:t>Data Sheet 3</w:t>
      </w:r>
      <w:r w:rsidR="00984E50">
        <w:rPr>
          <w:rFonts w:ascii="Calibri" w:eastAsia="Calibri" w:hAnsi="Calibri" w:cs="Calibri"/>
        </w:rPr>
        <w:t>.xl</w:t>
      </w:r>
      <w:r w:rsidR="00F1405A">
        <w:rPr>
          <w:rFonts w:ascii="Calibri" w:eastAsia="Calibri" w:hAnsi="Calibri" w:cs="Calibri"/>
        </w:rPr>
        <w:t>sx</w:t>
      </w:r>
      <w:r>
        <w:rPr>
          <w:rFonts w:ascii="Calibri" w:eastAsia="Calibri" w:hAnsi="Calibri" w:cs="Calibri"/>
        </w:rPr>
        <w:t xml:space="preserve">), which were then uploaded to DEAP. The user can compare all </w:t>
      </w:r>
      <w:r>
        <w:rPr>
          <w:rFonts w:ascii="Calibri" w:eastAsia="Calibri" w:hAnsi="Calibri" w:cs="Calibri"/>
        </w:rPr>
        <w:lastRenderedPageBreak/>
        <w:t xml:space="preserve">associated KOs from any selected pathway by selecting the box ‘select action’, then clicking on ‘Compare’. After dragging to the left table the data sets, the user can then specifically search for a given KO under ‘filter datasets’ (e.g. ko_id:K13420). This comparison allows for instance to search a given KO across multiple samples. Results from such a comparison can be visualized as a table, a heatmap or a proportion plot by selecting the analysis and visualization method under ‘options’. </w:t>
      </w:r>
    </w:p>
    <w:p w14:paraId="631D29D5" w14:textId="77777777" w:rsidR="00D27A53" w:rsidRDefault="00D27A53" w:rsidP="00D27A53">
      <w:pPr>
        <w:spacing w:line="480" w:lineRule="auto"/>
        <w:jc w:val="both"/>
        <w:rPr>
          <w:rFonts w:ascii="Calibri" w:eastAsia="Calibri" w:hAnsi="Calibri" w:cs="Calibri"/>
        </w:rPr>
      </w:pPr>
    </w:p>
    <w:p w14:paraId="70DACB42" w14:textId="77777777" w:rsidR="00D27A53" w:rsidRDefault="00D27A53" w:rsidP="00D27A53">
      <w:pPr>
        <w:pStyle w:val="Heading2"/>
        <w:spacing w:line="480" w:lineRule="auto"/>
        <w:contextualSpacing w:val="0"/>
        <w:rPr>
          <w:b/>
        </w:rPr>
      </w:pPr>
      <w:bookmarkStart w:id="38" w:name="_Toc524645977"/>
      <w:r>
        <w:rPr>
          <w:b/>
        </w:rPr>
        <w:t>Assessing pathway modules completeness using DEAP</w:t>
      </w:r>
      <w:bookmarkEnd w:id="38"/>
    </w:p>
    <w:p w14:paraId="14B49EFC" w14:textId="77777777" w:rsidR="00D27A53" w:rsidRDefault="00D27A53" w:rsidP="00D27A53">
      <w:pPr>
        <w:spacing w:line="480" w:lineRule="auto"/>
        <w:ind w:firstLine="720"/>
        <w:jc w:val="both"/>
        <w:rPr>
          <w:rFonts w:ascii="Calibri" w:eastAsia="Calibri" w:hAnsi="Calibri" w:cs="Calibri"/>
          <w:color w:val="1155CC"/>
          <w:u w:val="single"/>
        </w:rPr>
      </w:pPr>
      <w:r>
        <w:rPr>
          <w:rFonts w:ascii="Calibri" w:eastAsia="Calibri" w:hAnsi="Calibri" w:cs="Calibri"/>
        </w:rPr>
        <w:t xml:space="preserve">DEAP modules allow for the automated investigation of functional biochemical pathway completeness based on logical expressions available from KEGG. This function comes with two options: gene-level and transcription-level completeness depending on the type of data explored. If multiple genomes are compared, the module completeness function will show the completeness of the modules in each genome (gene-level). But, if the expression data were also provided, this function will highlight whether all of the key KOs in a modules are effectively transcribed (transcription-level). The heatmap in Figure S4 shows the gene-level (the four </w:t>
      </w:r>
      <w:r>
        <w:rPr>
          <w:rFonts w:ascii="Calibri" w:eastAsia="Calibri" w:hAnsi="Calibri" w:cs="Calibri"/>
          <w:i/>
        </w:rPr>
        <w:t>Solanum</w:t>
      </w:r>
      <w:r>
        <w:rPr>
          <w:rFonts w:ascii="Calibri" w:eastAsia="Calibri" w:hAnsi="Calibri" w:cs="Calibri"/>
        </w:rPr>
        <w:t xml:space="preserve"> species compared) and the transcription-level completeness (based on TPM values from the 12 </w:t>
      </w:r>
      <w:r>
        <w:rPr>
          <w:rFonts w:ascii="Calibri" w:eastAsia="Calibri" w:hAnsi="Calibri" w:cs="Calibri"/>
          <w:i/>
        </w:rPr>
        <w:t>S. pimpinellifolium</w:t>
      </w:r>
      <w:r>
        <w:rPr>
          <w:rFonts w:ascii="Calibri" w:eastAsia="Calibri" w:hAnsi="Calibri" w:cs="Calibri"/>
        </w:rPr>
        <w:t xml:space="preserve"> tissues) for a select set of pathway modules. The complete list of modules is available at </w:t>
      </w:r>
      <w:hyperlink r:id="rId12">
        <w:r>
          <w:rPr>
            <w:rFonts w:ascii="Calibri" w:eastAsia="Calibri" w:hAnsi="Calibri" w:cs="Calibri"/>
            <w:color w:val="1155CC"/>
            <w:u w:val="single"/>
          </w:rPr>
          <w:t>http://goo.gl/17QZIq</w:t>
        </w:r>
      </w:hyperlink>
      <w:r>
        <w:rPr>
          <w:rFonts w:ascii="Calibri" w:eastAsia="Calibri" w:hAnsi="Calibri" w:cs="Calibri"/>
        </w:rPr>
        <w:t xml:space="preserve"> .</w:t>
      </w:r>
      <w:hyperlink r:id="rId13"/>
    </w:p>
    <w:p w14:paraId="7043F4B3" w14:textId="77777777" w:rsidR="00D27A53" w:rsidRDefault="00787560" w:rsidP="00D27A53">
      <w:pPr>
        <w:spacing w:line="480" w:lineRule="auto"/>
        <w:jc w:val="both"/>
        <w:rPr>
          <w:rFonts w:ascii="Calibri" w:eastAsia="Calibri" w:hAnsi="Calibri" w:cs="Calibri"/>
          <w:color w:val="1155CC"/>
          <w:u w:val="single"/>
        </w:rPr>
      </w:pPr>
      <w:hyperlink r:id="rId14"/>
    </w:p>
    <w:p w14:paraId="7A0F57FB" w14:textId="77777777" w:rsidR="00D27A53" w:rsidRDefault="00787560" w:rsidP="00D27A53">
      <w:pPr>
        <w:spacing w:line="480" w:lineRule="auto"/>
        <w:jc w:val="both"/>
        <w:rPr>
          <w:rFonts w:ascii="Calibri" w:eastAsia="Calibri" w:hAnsi="Calibri" w:cs="Calibri"/>
          <w:color w:val="1155CC"/>
          <w:u w:val="single"/>
        </w:rPr>
      </w:pPr>
      <w:hyperlink r:id="rId15"/>
    </w:p>
    <w:p w14:paraId="39AF3A2F" w14:textId="77777777" w:rsidR="00D27A53" w:rsidRDefault="00D27A53" w:rsidP="00D27A53">
      <w:pPr>
        <w:spacing w:line="480" w:lineRule="auto"/>
        <w:jc w:val="both"/>
        <w:rPr>
          <w:rFonts w:ascii="Calibri" w:eastAsia="Calibri" w:hAnsi="Calibri" w:cs="Calibri"/>
          <w:color w:val="1155CC"/>
          <w:u w:val="single"/>
        </w:rPr>
      </w:pPr>
      <w:r>
        <w:rPr>
          <w:noProof/>
        </w:rPr>
        <w:lastRenderedPageBreak/>
        <w:drawing>
          <wp:inline distT="114300" distB="114300" distL="114300" distR="114300" wp14:anchorId="5066D58F" wp14:editId="141BC09E">
            <wp:extent cx="6452235" cy="4117340"/>
            <wp:effectExtent l="0" t="0" r="0" b="0"/>
            <wp:docPr id="24"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6"/>
                    <a:srcRect/>
                    <a:stretch>
                      <a:fillRect/>
                    </a:stretch>
                  </pic:blipFill>
                  <pic:spPr>
                    <a:xfrm>
                      <a:off x="0" y="0"/>
                      <a:ext cx="6452235" cy="4117340"/>
                    </a:xfrm>
                    <a:prstGeom prst="rect">
                      <a:avLst/>
                    </a:prstGeom>
                    <a:ln/>
                  </pic:spPr>
                </pic:pic>
              </a:graphicData>
            </a:graphic>
          </wp:inline>
        </w:drawing>
      </w:r>
      <w:hyperlink r:id="rId17"/>
    </w:p>
    <w:p w14:paraId="1257FC9C" w14:textId="77777777" w:rsidR="00D27A53" w:rsidRDefault="00D27A53" w:rsidP="00D27A53">
      <w:pPr>
        <w:spacing w:line="480" w:lineRule="auto"/>
        <w:jc w:val="both"/>
        <w:rPr>
          <w:rFonts w:ascii="Calibri" w:eastAsia="Calibri" w:hAnsi="Calibri" w:cs="Calibri"/>
        </w:rPr>
      </w:pPr>
      <w:r>
        <w:rPr>
          <w:rFonts w:ascii="Calibri" w:eastAsia="Calibri" w:hAnsi="Calibri" w:cs="Calibri"/>
          <w:b/>
        </w:rPr>
        <w:t>Figure S4:</w:t>
      </w:r>
      <w:r>
        <w:rPr>
          <w:rFonts w:ascii="Calibri" w:eastAsia="Calibri" w:hAnsi="Calibri" w:cs="Calibri"/>
        </w:rPr>
        <w:t xml:space="preserve"> A sample of KEGG pathway modules completeness in DEAP based on data from </w:t>
      </w:r>
      <w:r>
        <w:rPr>
          <w:rFonts w:ascii="Calibri" w:eastAsia="Calibri" w:hAnsi="Calibri" w:cs="Calibri"/>
          <w:i/>
        </w:rPr>
        <w:t>S. pimpinellifolium</w:t>
      </w:r>
      <w:r>
        <w:rPr>
          <w:rFonts w:ascii="Calibri" w:eastAsia="Calibri" w:hAnsi="Calibri" w:cs="Calibri"/>
        </w:rPr>
        <w:t xml:space="preserve">, </w:t>
      </w:r>
      <w:r>
        <w:rPr>
          <w:rFonts w:ascii="Calibri" w:eastAsia="Calibri" w:hAnsi="Calibri" w:cs="Calibri"/>
          <w:i/>
        </w:rPr>
        <w:t>S. lycopersicum</w:t>
      </w:r>
      <w:r>
        <w:rPr>
          <w:rFonts w:ascii="Calibri" w:eastAsia="Calibri" w:hAnsi="Calibri" w:cs="Calibri"/>
        </w:rPr>
        <w:t xml:space="preserve">, </w:t>
      </w:r>
      <w:r>
        <w:rPr>
          <w:rFonts w:ascii="Calibri" w:eastAsia="Calibri" w:hAnsi="Calibri" w:cs="Calibri"/>
          <w:i/>
        </w:rPr>
        <w:t>S. pennellii</w:t>
      </w:r>
      <w:r>
        <w:rPr>
          <w:rFonts w:ascii="Calibri" w:eastAsia="Calibri" w:hAnsi="Calibri" w:cs="Calibri"/>
        </w:rPr>
        <w:t xml:space="preserve">, </w:t>
      </w:r>
      <w:r>
        <w:rPr>
          <w:rFonts w:ascii="Calibri" w:eastAsia="Calibri" w:hAnsi="Calibri" w:cs="Calibri"/>
          <w:i/>
        </w:rPr>
        <w:t>S. tuberosum</w:t>
      </w:r>
      <w:r>
        <w:rPr>
          <w:rFonts w:ascii="Calibri" w:eastAsia="Calibri" w:hAnsi="Calibri" w:cs="Calibri"/>
        </w:rPr>
        <w:t xml:space="preserve"> and our 12 </w:t>
      </w:r>
      <w:r>
        <w:rPr>
          <w:rFonts w:ascii="Calibri" w:eastAsia="Calibri" w:hAnsi="Calibri" w:cs="Calibri"/>
          <w:i/>
        </w:rPr>
        <w:t>S. pimpinellifolium</w:t>
      </w:r>
      <w:r>
        <w:rPr>
          <w:rFonts w:ascii="Calibri" w:eastAsia="Calibri" w:hAnsi="Calibri" w:cs="Calibri"/>
        </w:rPr>
        <w:t xml:space="preserve"> RNA-seq libraries. Red denotes a complete KEGG pathway module while white denotes an incomplete module.</w:t>
      </w:r>
    </w:p>
    <w:p w14:paraId="5482B6DA" w14:textId="77777777" w:rsidR="00D27A53" w:rsidRDefault="00D27A53" w:rsidP="00D27A53">
      <w:pPr>
        <w:spacing w:line="480" w:lineRule="auto"/>
        <w:jc w:val="both"/>
        <w:rPr>
          <w:rFonts w:ascii="Calibri" w:eastAsia="Calibri" w:hAnsi="Calibri" w:cs="Calibri"/>
        </w:rPr>
      </w:pPr>
    </w:p>
    <w:p w14:paraId="35AD9C4B" w14:textId="77777777" w:rsidR="00D27A53" w:rsidRDefault="00D27A53" w:rsidP="00D27A53">
      <w:pPr>
        <w:pStyle w:val="Heading2"/>
        <w:spacing w:line="480" w:lineRule="auto"/>
        <w:contextualSpacing w:val="0"/>
        <w:rPr>
          <w:b/>
        </w:rPr>
      </w:pPr>
      <w:bookmarkStart w:id="39" w:name="_Toc524645978"/>
      <w:r>
        <w:rPr>
          <w:b/>
        </w:rPr>
        <w:t>Statistical tests using DEAP</w:t>
      </w:r>
      <w:bookmarkEnd w:id="39"/>
    </w:p>
    <w:p w14:paraId="6051AD94" w14:textId="77777777" w:rsidR="00D27A53" w:rsidRDefault="00D27A53" w:rsidP="00D27A53">
      <w:pPr>
        <w:spacing w:line="480" w:lineRule="auto"/>
        <w:ind w:firstLine="720"/>
        <w:jc w:val="both"/>
        <w:rPr>
          <w:rFonts w:ascii="Calibri" w:eastAsia="Calibri" w:hAnsi="Calibri" w:cs="Calibri"/>
        </w:rPr>
      </w:pPr>
      <w:r>
        <w:rPr>
          <w:rFonts w:ascii="Calibri" w:eastAsia="Calibri" w:hAnsi="Calibri" w:cs="Calibri"/>
        </w:rPr>
        <w:t>DEAP Compare is equipped with several statistical tests. To further perform comparative analysis, the user should select under options ‘Fishers Exact Test’, and explore the gene counts and statistics related to any of the selected hierarchical levels. This test enables the statistical differentiation between genes enriched in one species over another, which then can be visualized. We used the ‘Fishers Exact Test’ in DEAP to perform all the KO enrichment analysis presented in this manuscript.</w:t>
      </w:r>
    </w:p>
    <w:p w14:paraId="387CF9C8" w14:textId="77777777" w:rsidR="00D27A53" w:rsidRDefault="00D27A53" w:rsidP="00D27A53">
      <w:pPr>
        <w:spacing w:line="480" w:lineRule="auto"/>
        <w:jc w:val="both"/>
        <w:rPr>
          <w:rFonts w:ascii="Calibri" w:eastAsia="Calibri" w:hAnsi="Calibri" w:cs="Calibri"/>
        </w:rPr>
      </w:pPr>
    </w:p>
    <w:p w14:paraId="2D874087" w14:textId="77777777" w:rsidR="00D27A53" w:rsidRDefault="00D27A53" w:rsidP="00D27A53">
      <w:pPr>
        <w:pStyle w:val="Heading2"/>
        <w:spacing w:line="480" w:lineRule="auto"/>
        <w:contextualSpacing w:val="0"/>
      </w:pPr>
      <w:bookmarkStart w:id="40" w:name="_Toc524645979"/>
      <w:r>
        <w:rPr>
          <w:b/>
        </w:rPr>
        <w:lastRenderedPageBreak/>
        <w:t>PFAM domains enrichment</w:t>
      </w:r>
      <w:bookmarkEnd w:id="40"/>
      <w:r>
        <w:t xml:space="preserve"> </w:t>
      </w:r>
    </w:p>
    <w:p w14:paraId="38C350D6" w14:textId="77777777" w:rsidR="00D27A53" w:rsidRDefault="00D27A53" w:rsidP="00D27A53">
      <w:pPr>
        <w:spacing w:line="480" w:lineRule="auto"/>
        <w:ind w:firstLine="720"/>
        <w:jc w:val="both"/>
        <w:rPr>
          <w:rFonts w:ascii="Calibri" w:eastAsia="Calibri" w:hAnsi="Calibri" w:cs="Calibri"/>
        </w:rPr>
      </w:pPr>
      <w:r>
        <w:rPr>
          <w:rFonts w:ascii="Calibri" w:eastAsia="Calibri" w:hAnsi="Calibri" w:cs="Calibri"/>
        </w:rPr>
        <w:t xml:space="preserve">To analyze the protein family content of </w:t>
      </w:r>
      <w:r>
        <w:rPr>
          <w:rFonts w:ascii="Calibri" w:eastAsia="Calibri" w:hAnsi="Calibri" w:cs="Calibri"/>
          <w:i/>
        </w:rPr>
        <w:t>S. pimpinellifolium</w:t>
      </w:r>
      <w:r>
        <w:rPr>
          <w:rFonts w:ascii="Calibri" w:eastAsia="Calibri" w:hAnsi="Calibri" w:cs="Calibri"/>
        </w:rPr>
        <w:t xml:space="preserve">, we used InterProScan to investigate the PFAM family in comparison to </w:t>
      </w:r>
      <w:r>
        <w:rPr>
          <w:rFonts w:ascii="Calibri" w:eastAsia="Calibri" w:hAnsi="Calibri" w:cs="Calibri"/>
          <w:i/>
        </w:rPr>
        <w:t>S. pennellii</w:t>
      </w:r>
      <w:r>
        <w:rPr>
          <w:rFonts w:ascii="Calibri" w:eastAsia="Calibri" w:hAnsi="Calibri" w:cs="Calibri"/>
        </w:rPr>
        <w:t xml:space="preserve"> and </w:t>
      </w:r>
      <w:r>
        <w:rPr>
          <w:rFonts w:ascii="Calibri" w:eastAsia="Calibri" w:hAnsi="Calibri" w:cs="Calibri"/>
          <w:i/>
        </w:rPr>
        <w:t>S. lycopersicum</w:t>
      </w:r>
      <w:r>
        <w:rPr>
          <w:rFonts w:ascii="Calibri" w:eastAsia="Calibri" w:hAnsi="Calibri" w:cs="Calibri"/>
        </w:rPr>
        <w:t xml:space="preserve"> genomes (according to the data presented in Table S9). The longest isoform per gene for each species was used as the input file. Then, we removed all transposon related protein domains from our annotation. </w:t>
      </w:r>
    </w:p>
    <w:p w14:paraId="3800FAC2" w14:textId="77777777" w:rsidR="00D27A53" w:rsidRDefault="00D27A53" w:rsidP="00D27A53">
      <w:pPr>
        <w:spacing w:line="480" w:lineRule="auto"/>
        <w:ind w:firstLine="720"/>
        <w:jc w:val="both"/>
        <w:rPr>
          <w:rFonts w:ascii="Calibri" w:eastAsia="Calibri" w:hAnsi="Calibri" w:cs="Calibri"/>
        </w:rPr>
      </w:pPr>
      <w:r>
        <w:rPr>
          <w:rFonts w:ascii="Calibri" w:eastAsia="Calibri" w:hAnsi="Calibri" w:cs="Calibri"/>
        </w:rPr>
        <w:t xml:space="preserve">The most abundant PFAM families shared between the </w:t>
      </w:r>
      <w:r>
        <w:rPr>
          <w:rFonts w:ascii="Calibri" w:eastAsia="Calibri" w:hAnsi="Calibri" w:cs="Calibri"/>
          <w:i/>
        </w:rPr>
        <w:t>S. pimpinellifolium</w:t>
      </w:r>
      <w:r>
        <w:rPr>
          <w:rFonts w:ascii="Calibri" w:eastAsia="Calibri" w:hAnsi="Calibri" w:cs="Calibri"/>
        </w:rPr>
        <w:t xml:space="preserve"> and</w:t>
      </w:r>
      <w:r>
        <w:rPr>
          <w:rFonts w:ascii="Calibri" w:eastAsia="Calibri" w:hAnsi="Calibri" w:cs="Calibri"/>
          <w:i/>
        </w:rPr>
        <w:t xml:space="preserve"> S. lycopersicum</w:t>
      </w:r>
      <w:r>
        <w:rPr>
          <w:rFonts w:ascii="Calibri" w:eastAsia="Calibri" w:hAnsi="Calibri" w:cs="Calibri"/>
        </w:rPr>
        <w:t xml:space="preserve"> genomes are protein kinase domains and the pentatricopeptide repeat family (PRR) (Figure S5). The first class belongs to signaling functions while the second one is involved in post-transcriptional processes within organelles </w:t>
      </w:r>
      <w:r>
        <w:rPr>
          <w:rFonts w:ascii="Calibri" w:eastAsia="Calibri" w:hAnsi="Calibri" w:cs="Calibri"/>
          <w:noProof/>
        </w:rPr>
        <w:t>(O'Toole</w:t>
      </w:r>
      <w:r w:rsidRPr="00437DCE">
        <w:rPr>
          <w:rFonts w:ascii="Calibri" w:eastAsia="Calibri" w:hAnsi="Calibri" w:cs="Calibri"/>
          <w:i/>
          <w:noProof/>
        </w:rPr>
        <w:t xml:space="preserve"> et al.</w:t>
      </w:r>
      <w:r>
        <w:rPr>
          <w:rFonts w:ascii="Calibri" w:eastAsia="Calibri" w:hAnsi="Calibri" w:cs="Calibri"/>
          <w:noProof/>
        </w:rPr>
        <w:t>, 2008)</w:t>
      </w:r>
      <w:r>
        <w:rPr>
          <w:rFonts w:ascii="Calibri" w:eastAsia="Calibri" w:hAnsi="Calibri" w:cs="Calibri"/>
        </w:rPr>
        <w:t xml:space="preserve">. We also observed that cytochrome P450, a class of proteins that catalyze oxidative reactions, have a higher number of members in </w:t>
      </w:r>
      <w:r>
        <w:rPr>
          <w:rFonts w:ascii="Calibri" w:eastAsia="Calibri" w:hAnsi="Calibri" w:cs="Calibri"/>
          <w:i/>
        </w:rPr>
        <w:t>S. pimpinellifolium</w:t>
      </w:r>
      <w:r>
        <w:rPr>
          <w:rFonts w:ascii="Calibri" w:eastAsia="Calibri" w:hAnsi="Calibri" w:cs="Calibri"/>
        </w:rPr>
        <w:t xml:space="preserve"> and </w:t>
      </w:r>
      <w:r>
        <w:rPr>
          <w:rFonts w:ascii="Calibri" w:eastAsia="Calibri" w:hAnsi="Calibri" w:cs="Calibri"/>
          <w:i/>
        </w:rPr>
        <w:t>S. pennellii</w:t>
      </w:r>
      <w:r>
        <w:rPr>
          <w:rFonts w:ascii="Calibri" w:eastAsia="Calibri" w:hAnsi="Calibri" w:cs="Calibri"/>
        </w:rPr>
        <w:t xml:space="preserve"> compared with</w:t>
      </w:r>
      <w:r>
        <w:rPr>
          <w:rFonts w:ascii="Calibri" w:eastAsia="Calibri" w:hAnsi="Calibri" w:cs="Calibri"/>
          <w:i/>
        </w:rPr>
        <w:t xml:space="preserve"> S. lycopersicum</w:t>
      </w:r>
      <w:r>
        <w:rPr>
          <w:rFonts w:ascii="Calibri" w:eastAsia="Calibri" w:hAnsi="Calibri" w:cs="Calibri"/>
        </w:rPr>
        <w:t xml:space="preserve">. Several key proteins belonging to this PFAM family were described in cultivated tomato and are involved in a variety of processes such as brassinosteroid metabolism </w:t>
      </w:r>
      <w:r>
        <w:rPr>
          <w:rFonts w:ascii="Calibri" w:eastAsia="Calibri" w:hAnsi="Calibri" w:cs="Calibri"/>
          <w:noProof/>
        </w:rPr>
        <w:t>(Ohnishi</w:t>
      </w:r>
      <w:r w:rsidRPr="00437DCE">
        <w:rPr>
          <w:rFonts w:ascii="Calibri" w:eastAsia="Calibri" w:hAnsi="Calibri" w:cs="Calibri"/>
          <w:i/>
          <w:noProof/>
        </w:rPr>
        <w:t xml:space="preserve"> et al.</w:t>
      </w:r>
      <w:r>
        <w:rPr>
          <w:rFonts w:ascii="Calibri" w:eastAsia="Calibri" w:hAnsi="Calibri" w:cs="Calibri"/>
          <w:noProof/>
        </w:rPr>
        <w:t>, 2006)</w:t>
      </w:r>
      <w:r>
        <w:rPr>
          <w:rFonts w:ascii="Calibri" w:eastAsia="Calibri" w:hAnsi="Calibri" w:cs="Calibri"/>
        </w:rPr>
        <w:t xml:space="preserve">, dwarfism </w:t>
      </w:r>
      <w:r>
        <w:rPr>
          <w:rFonts w:ascii="Calibri" w:eastAsia="Calibri" w:hAnsi="Calibri" w:cs="Calibri"/>
          <w:noProof/>
        </w:rPr>
        <w:t>(Bishop</w:t>
      </w:r>
      <w:r w:rsidRPr="00437DCE">
        <w:rPr>
          <w:rFonts w:ascii="Calibri" w:eastAsia="Calibri" w:hAnsi="Calibri" w:cs="Calibri"/>
          <w:i/>
          <w:noProof/>
        </w:rPr>
        <w:t xml:space="preserve"> et al.</w:t>
      </w:r>
      <w:r>
        <w:rPr>
          <w:rFonts w:ascii="Calibri" w:eastAsia="Calibri" w:hAnsi="Calibri" w:cs="Calibri"/>
          <w:noProof/>
        </w:rPr>
        <w:t>, 1996)</w:t>
      </w:r>
      <w:r>
        <w:rPr>
          <w:rFonts w:ascii="Calibri" w:eastAsia="Calibri" w:hAnsi="Calibri" w:cs="Calibri"/>
        </w:rPr>
        <w:t xml:space="preserve">, and fruit mass </w:t>
      </w:r>
      <w:r>
        <w:rPr>
          <w:rFonts w:ascii="Calibri" w:eastAsia="Calibri" w:hAnsi="Calibri" w:cs="Calibri"/>
          <w:noProof/>
        </w:rPr>
        <w:t>(Chakrabarti</w:t>
      </w:r>
      <w:r w:rsidRPr="00437DCE">
        <w:rPr>
          <w:rFonts w:ascii="Calibri" w:eastAsia="Calibri" w:hAnsi="Calibri" w:cs="Calibri"/>
          <w:i/>
          <w:noProof/>
        </w:rPr>
        <w:t xml:space="preserve"> et al.</w:t>
      </w:r>
      <w:r>
        <w:rPr>
          <w:rFonts w:ascii="Calibri" w:eastAsia="Calibri" w:hAnsi="Calibri" w:cs="Calibri"/>
          <w:noProof/>
        </w:rPr>
        <w:t>, 2013)</w:t>
      </w:r>
      <w:r>
        <w:rPr>
          <w:rFonts w:ascii="Calibri" w:eastAsia="Calibri" w:hAnsi="Calibri" w:cs="Calibri"/>
        </w:rPr>
        <w:t xml:space="preserve">. The ATP-binding cassette transporters (ABC transporters) are another PFAM family that has more proteins in </w:t>
      </w:r>
      <w:r>
        <w:rPr>
          <w:rFonts w:ascii="Calibri" w:eastAsia="Calibri" w:hAnsi="Calibri" w:cs="Calibri"/>
          <w:i/>
        </w:rPr>
        <w:t>S. pimpinellifolium</w:t>
      </w:r>
      <w:r>
        <w:rPr>
          <w:rFonts w:ascii="Calibri" w:eastAsia="Calibri" w:hAnsi="Calibri" w:cs="Calibri"/>
        </w:rPr>
        <w:t xml:space="preserve"> and </w:t>
      </w:r>
      <w:r>
        <w:rPr>
          <w:rFonts w:ascii="Calibri" w:eastAsia="Calibri" w:hAnsi="Calibri" w:cs="Calibri"/>
          <w:i/>
        </w:rPr>
        <w:t>S. pennellii</w:t>
      </w:r>
      <w:r>
        <w:rPr>
          <w:rFonts w:ascii="Calibri" w:eastAsia="Calibri" w:hAnsi="Calibri" w:cs="Calibri"/>
        </w:rPr>
        <w:t xml:space="preserve"> compared to</w:t>
      </w:r>
      <w:r>
        <w:rPr>
          <w:rFonts w:ascii="Calibri" w:eastAsia="Calibri" w:hAnsi="Calibri" w:cs="Calibri"/>
          <w:i/>
        </w:rPr>
        <w:t xml:space="preserve"> S. lycopersicum</w:t>
      </w:r>
      <w:r>
        <w:rPr>
          <w:rFonts w:ascii="Calibri" w:eastAsia="Calibri" w:hAnsi="Calibri" w:cs="Calibri"/>
        </w:rPr>
        <w:t>. This is a class of proteins that plays key roles in the regulation of growth and stress processes.</w:t>
      </w:r>
    </w:p>
    <w:p w14:paraId="18A0B63A" w14:textId="77777777" w:rsidR="00D27A53" w:rsidRDefault="00D27A53" w:rsidP="00D27A53">
      <w:pPr>
        <w:spacing w:line="480" w:lineRule="auto"/>
        <w:jc w:val="both"/>
        <w:rPr>
          <w:rFonts w:ascii="Calibri" w:eastAsia="Calibri" w:hAnsi="Calibri" w:cs="Calibri"/>
        </w:rPr>
      </w:pPr>
    </w:p>
    <w:p w14:paraId="687B8910" w14:textId="77777777" w:rsidR="00D27A53" w:rsidRDefault="00D27A53" w:rsidP="00D27A53">
      <w:pPr>
        <w:widowControl w:val="0"/>
        <w:spacing w:after="200" w:line="480" w:lineRule="auto"/>
        <w:jc w:val="both"/>
        <w:rPr>
          <w:rFonts w:ascii="Calibri" w:eastAsia="Calibri" w:hAnsi="Calibri" w:cs="Calibri"/>
        </w:rPr>
      </w:pPr>
      <w:r>
        <w:rPr>
          <w:rFonts w:ascii="Calibri" w:eastAsia="Calibri" w:hAnsi="Calibri" w:cs="Calibri"/>
          <w:b/>
        </w:rPr>
        <w:t>Table S12:</w:t>
      </w:r>
      <w:r>
        <w:rPr>
          <w:rFonts w:ascii="Calibri" w:eastAsia="Calibri" w:hAnsi="Calibri" w:cs="Calibri"/>
        </w:rPr>
        <w:t xml:space="preserve"> Number of proteins that were annotated in </w:t>
      </w:r>
      <w:r>
        <w:rPr>
          <w:rFonts w:ascii="Calibri" w:eastAsia="Calibri" w:hAnsi="Calibri" w:cs="Calibri"/>
          <w:i/>
        </w:rPr>
        <w:t>S. pimpinellifolium</w:t>
      </w:r>
      <w:r>
        <w:rPr>
          <w:rFonts w:ascii="Calibri" w:eastAsia="Calibri" w:hAnsi="Calibri" w:cs="Calibri"/>
        </w:rPr>
        <w:t xml:space="preserve"> ‘LA0480’, </w:t>
      </w:r>
      <w:r>
        <w:rPr>
          <w:rFonts w:ascii="Calibri" w:eastAsia="Calibri" w:hAnsi="Calibri" w:cs="Calibri"/>
          <w:i/>
        </w:rPr>
        <w:t>S. lycopersicum</w:t>
      </w:r>
      <w:r>
        <w:rPr>
          <w:rFonts w:ascii="Calibri" w:eastAsia="Calibri" w:hAnsi="Calibri" w:cs="Calibri"/>
        </w:rPr>
        <w:t xml:space="preserve"> and </w:t>
      </w:r>
      <w:r>
        <w:rPr>
          <w:rFonts w:ascii="Calibri" w:eastAsia="Calibri" w:hAnsi="Calibri" w:cs="Calibri"/>
          <w:i/>
        </w:rPr>
        <w:t>S. pennellii</w:t>
      </w:r>
      <w:r>
        <w:rPr>
          <w:rFonts w:ascii="Calibri" w:eastAsia="Calibri" w:hAnsi="Calibri" w:cs="Calibri"/>
        </w:rPr>
        <w:t xml:space="preserve"> using InterProScan and KEGG. Only the longest isoform per gene was annotated for every genome.</w:t>
      </w:r>
    </w:p>
    <w:tbl>
      <w:tblPr>
        <w:tblW w:w="94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70"/>
        <w:gridCol w:w="2970"/>
        <w:gridCol w:w="1710"/>
        <w:gridCol w:w="1710"/>
      </w:tblGrid>
      <w:tr w:rsidR="00D27A53" w14:paraId="2D7B5D7A" w14:textId="77777777" w:rsidTr="00D27A53">
        <w:tc>
          <w:tcPr>
            <w:tcW w:w="3070" w:type="dxa"/>
            <w:tcMar>
              <w:top w:w="0" w:type="dxa"/>
              <w:left w:w="43" w:type="dxa"/>
              <w:bottom w:w="0" w:type="dxa"/>
              <w:right w:w="0" w:type="dxa"/>
            </w:tcMar>
            <w:vAlign w:val="center"/>
          </w:tcPr>
          <w:p w14:paraId="66461B47" w14:textId="77777777" w:rsidR="00D27A53" w:rsidRDefault="00D27A53" w:rsidP="00D27A53">
            <w:pPr>
              <w:widowControl w:val="0"/>
              <w:spacing w:line="240" w:lineRule="auto"/>
              <w:jc w:val="both"/>
              <w:rPr>
                <w:rFonts w:ascii="Calibri" w:eastAsia="Calibri" w:hAnsi="Calibri" w:cs="Calibri"/>
              </w:rPr>
            </w:pPr>
          </w:p>
        </w:tc>
        <w:tc>
          <w:tcPr>
            <w:tcW w:w="2970" w:type="dxa"/>
            <w:tcMar>
              <w:top w:w="0" w:type="dxa"/>
              <w:left w:w="43" w:type="dxa"/>
              <w:bottom w:w="0" w:type="dxa"/>
              <w:right w:w="0" w:type="dxa"/>
            </w:tcMar>
            <w:vAlign w:val="center"/>
          </w:tcPr>
          <w:p w14:paraId="2A916549" w14:textId="77777777" w:rsidR="00D27A53" w:rsidRDefault="00D27A53" w:rsidP="00D27A53">
            <w:pPr>
              <w:widowControl w:val="0"/>
              <w:spacing w:line="240" w:lineRule="auto"/>
              <w:jc w:val="center"/>
              <w:rPr>
                <w:rFonts w:ascii="Calibri" w:eastAsia="Calibri" w:hAnsi="Calibri" w:cs="Calibri"/>
                <w:b/>
              </w:rPr>
            </w:pPr>
            <w:r>
              <w:rPr>
                <w:rFonts w:ascii="Calibri" w:eastAsia="Calibri" w:hAnsi="Calibri" w:cs="Calibri"/>
                <w:b/>
                <w:i/>
              </w:rPr>
              <w:t>S. pimpinellifolium</w:t>
            </w:r>
            <w:r>
              <w:rPr>
                <w:rFonts w:ascii="Calibri" w:eastAsia="Calibri" w:hAnsi="Calibri" w:cs="Calibri"/>
                <w:b/>
              </w:rPr>
              <w:t xml:space="preserve"> ‘LA0480’</w:t>
            </w:r>
          </w:p>
        </w:tc>
        <w:tc>
          <w:tcPr>
            <w:tcW w:w="1710" w:type="dxa"/>
            <w:tcMar>
              <w:top w:w="0" w:type="dxa"/>
              <w:left w:w="43" w:type="dxa"/>
              <w:bottom w:w="0" w:type="dxa"/>
              <w:right w:w="0" w:type="dxa"/>
            </w:tcMar>
            <w:vAlign w:val="center"/>
          </w:tcPr>
          <w:p w14:paraId="26E769FA" w14:textId="77777777" w:rsidR="00D27A53" w:rsidRDefault="00D27A53" w:rsidP="00D27A53">
            <w:pPr>
              <w:widowControl w:val="0"/>
              <w:spacing w:line="240" w:lineRule="auto"/>
              <w:jc w:val="center"/>
              <w:rPr>
                <w:rFonts w:ascii="Calibri" w:eastAsia="Calibri" w:hAnsi="Calibri" w:cs="Calibri"/>
                <w:b/>
                <w:i/>
              </w:rPr>
            </w:pPr>
            <w:r>
              <w:rPr>
                <w:rFonts w:ascii="Calibri" w:eastAsia="Calibri" w:hAnsi="Calibri" w:cs="Calibri"/>
                <w:b/>
                <w:i/>
              </w:rPr>
              <w:t>S. lycopersicum</w:t>
            </w:r>
          </w:p>
        </w:tc>
        <w:tc>
          <w:tcPr>
            <w:tcW w:w="1710" w:type="dxa"/>
            <w:tcMar>
              <w:top w:w="0" w:type="dxa"/>
              <w:left w:w="43" w:type="dxa"/>
              <w:bottom w:w="0" w:type="dxa"/>
              <w:right w:w="0" w:type="dxa"/>
            </w:tcMar>
            <w:vAlign w:val="center"/>
          </w:tcPr>
          <w:p w14:paraId="16D9681A" w14:textId="77777777" w:rsidR="00D27A53" w:rsidRDefault="00D27A53" w:rsidP="00D27A53">
            <w:pPr>
              <w:widowControl w:val="0"/>
              <w:spacing w:line="240" w:lineRule="auto"/>
              <w:jc w:val="center"/>
              <w:rPr>
                <w:rFonts w:ascii="Calibri" w:eastAsia="Calibri" w:hAnsi="Calibri" w:cs="Calibri"/>
                <w:b/>
                <w:i/>
              </w:rPr>
            </w:pPr>
            <w:r>
              <w:rPr>
                <w:rFonts w:ascii="Calibri" w:eastAsia="Calibri" w:hAnsi="Calibri" w:cs="Calibri"/>
                <w:b/>
                <w:i/>
              </w:rPr>
              <w:t>S. pennellii</w:t>
            </w:r>
          </w:p>
        </w:tc>
      </w:tr>
      <w:tr w:rsidR="00D27A53" w14:paraId="4C1063D5" w14:textId="77777777" w:rsidTr="00D27A53">
        <w:tc>
          <w:tcPr>
            <w:tcW w:w="3070" w:type="dxa"/>
            <w:tcMar>
              <w:top w:w="0" w:type="dxa"/>
              <w:left w:w="43" w:type="dxa"/>
              <w:bottom w:w="0" w:type="dxa"/>
              <w:right w:w="0" w:type="dxa"/>
            </w:tcMar>
            <w:vAlign w:val="center"/>
          </w:tcPr>
          <w:p w14:paraId="70BDD55A" w14:textId="77777777" w:rsidR="00D27A53" w:rsidRPr="00A63FDB" w:rsidRDefault="00D27A53" w:rsidP="00D27A53">
            <w:pPr>
              <w:widowControl w:val="0"/>
              <w:spacing w:line="240" w:lineRule="auto"/>
              <w:rPr>
                <w:rFonts w:ascii="Calibri" w:eastAsia="Calibri" w:hAnsi="Calibri" w:cs="Calibri"/>
                <w:b/>
                <w:bCs/>
              </w:rPr>
            </w:pPr>
            <w:r w:rsidRPr="00A63FDB">
              <w:rPr>
                <w:rFonts w:ascii="Calibri" w:eastAsia="Calibri" w:hAnsi="Calibri" w:cs="Calibri"/>
                <w:b/>
                <w:bCs/>
              </w:rPr>
              <w:t>Proteins with PFAM domains</w:t>
            </w:r>
          </w:p>
        </w:tc>
        <w:tc>
          <w:tcPr>
            <w:tcW w:w="2970" w:type="dxa"/>
            <w:tcMar>
              <w:top w:w="0" w:type="dxa"/>
              <w:left w:w="43" w:type="dxa"/>
              <w:bottom w:w="0" w:type="dxa"/>
              <w:right w:w="0" w:type="dxa"/>
            </w:tcMar>
            <w:vAlign w:val="center"/>
          </w:tcPr>
          <w:p w14:paraId="3DAEDB33"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18,946 (75.38%)</w:t>
            </w:r>
          </w:p>
        </w:tc>
        <w:tc>
          <w:tcPr>
            <w:tcW w:w="1710" w:type="dxa"/>
            <w:tcMar>
              <w:top w:w="0" w:type="dxa"/>
              <w:left w:w="43" w:type="dxa"/>
              <w:bottom w:w="0" w:type="dxa"/>
              <w:right w:w="0" w:type="dxa"/>
            </w:tcMar>
            <w:vAlign w:val="center"/>
          </w:tcPr>
          <w:p w14:paraId="781C16F4"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21,353 (83.08%)</w:t>
            </w:r>
          </w:p>
        </w:tc>
        <w:tc>
          <w:tcPr>
            <w:tcW w:w="1710" w:type="dxa"/>
            <w:tcMar>
              <w:top w:w="0" w:type="dxa"/>
              <w:left w:w="43" w:type="dxa"/>
              <w:bottom w:w="0" w:type="dxa"/>
              <w:right w:w="0" w:type="dxa"/>
            </w:tcMar>
            <w:vAlign w:val="center"/>
          </w:tcPr>
          <w:p w14:paraId="68A99044"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22,238 (82.75%)</w:t>
            </w:r>
          </w:p>
        </w:tc>
      </w:tr>
      <w:tr w:rsidR="00D27A53" w14:paraId="32004417" w14:textId="77777777" w:rsidTr="00D27A53">
        <w:tc>
          <w:tcPr>
            <w:tcW w:w="3070" w:type="dxa"/>
            <w:tcMar>
              <w:top w:w="0" w:type="dxa"/>
              <w:left w:w="43" w:type="dxa"/>
              <w:bottom w:w="0" w:type="dxa"/>
              <w:right w:w="0" w:type="dxa"/>
            </w:tcMar>
            <w:vAlign w:val="center"/>
          </w:tcPr>
          <w:p w14:paraId="2BD2C822" w14:textId="77777777" w:rsidR="00D27A53" w:rsidRPr="00A63FDB" w:rsidRDefault="00D27A53" w:rsidP="00D27A53">
            <w:pPr>
              <w:widowControl w:val="0"/>
              <w:spacing w:line="240" w:lineRule="auto"/>
              <w:rPr>
                <w:rFonts w:ascii="Calibri" w:eastAsia="Calibri" w:hAnsi="Calibri" w:cs="Calibri"/>
                <w:b/>
                <w:bCs/>
              </w:rPr>
            </w:pPr>
            <w:r w:rsidRPr="00A63FDB">
              <w:rPr>
                <w:rFonts w:ascii="Calibri" w:eastAsia="Calibri" w:hAnsi="Calibri" w:cs="Calibri"/>
                <w:b/>
                <w:bCs/>
              </w:rPr>
              <w:t>“Non-redundant” proteins</w:t>
            </w:r>
          </w:p>
        </w:tc>
        <w:tc>
          <w:tcPr>
            <w:tcW w:w="2970" w:type="dxa"/>
            <w:tcMar>
              <w:top w:w="0" w:type="dxa"/>
              <w:left w:w="43" w:type="dxa"/>
              <w:bottom w:w="0" w:type="dxa"/>
              <w:right w:w="0" w:type="dxa"/>
            </w:tcMar>
            <w:vAlign w:val="center"/>
          </w:tcPr>
          <w:p w14:paraId="50548D74"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25,134</w:t>
            </w:r>
          </w:p>
        </w:tc>
        <w:tc>
          <w:tcPr>
            <w:tcW w:w="1710" w:type="dxa"/>
            <w:tcMar>
              <w:top w:w="0" w:type="dxa"/>
              <w:left w:w="43" w:type="dxa"/>
              <w:bottom w:w="0" w:type="dxa"/>
              <w:right w:w="0" w:type="dxa"/>
            </w:tcMar>
            <w:vAlign w:val="center"/>
          </w:tcPr>
          <w:p w14:paraId="56C37175"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25,702</w:t>
            </w:r>
          </w:p>
        </w:tc>
        <w:tc>
          <w:tcPr>
            <w:tcW w:w="1710" w:type="dxa"/>
            <w:tcMar>
              <w:top w:w="0" w:type="dxa"/>
              <w:left w:w="43" w:type="dxa"/>
              <w:bottom w:w="0" w:type="dxa"/>
              <w:right w:w="0" w:type="dxa"/>
            </w:tcMar>
            <w:vAlign w:val="center"/>
          </w:tcPr>
          <w:p w14:paraId="22E478F0"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26,874</w:t>
            </w:r>
          </w:p>
        </w:tc>
      </w:tr>
    </w:tbl>
    <w:p w14:paraId="4F40E2F9" w14:textId="77777777" w:rsidR="00D27A53" w:rsidRDefault="00D27A53" w:rsidP="00D27A53">
      <w:pPr>
        <w:spacing w:line="480" w:lineRule="auto"/>
        <w:jc w:val="both"/>
        <w:rPr>
          <w:rFonts w:ascii="Calibri" w:eastAsia="Calibri" w:hAnsi="Calibri" w:cs="Calibri"/>
          <w:b/>
        </w:rPr>
      </w:pPr>
    </w:p>
    <w:p w14:paraId="07504247" w14:textId="77777777" w:rsidR="00D27A53" w:rsidRDefault="00D27A53" w:rsidP="00D27A53">
      <w:pPr>
        <w:spacing w:line="480" w:lineRule="auto"/>
        <w:jc w:val="both"/>
        <w:rPr>
          <w:rFonts w:ascii="Calibri" w:eastAsia="Calibri" w:hAnsi="Calibri" w:cs="Calibri"/>
          <w:b/>
        </w:rPr>
      </w:pPr>
    </w:p>
    <w:p w14:paraId="2D0B4CC6" w14:textId="77777777" w:rsidR="00D27A53" w:rsidRDefault="00D27A53" w:rsidP="00D27A53">
      <w:pPr>
        <w:spacing w:line="480" w:lineRule="auto"/>
        <w:jc w:val="center"/>
        <w:rPr>
          <w:rFonts w:ascii="Calibri" w:eastAsia="Calibri" w:hAnsi="Calibri" w:cs="Calibri"/>
          <w:b/>
        </w:rPr>
      </w:pPr>
      <w:r>
        <w:rPr>
          <w:noProof/>
        </w:rPr>
        <w:lastRenderedPageBreak/>
        <w:drawing>
          <wp:inline distT="114300" distB="114300" distL="114300" distR="114300" wp14:anchorId="07B935EF" wp14:editId="6756BEB4">
            <wp:extent cx="6439535" cy="2860040"/>
            <wp:effectExtent l="0" t="0" r="12065" b="10160"/>
            <wp:docPr id="31" name="image62.jpg" descr="pfam.jpg"/>
            <wp:cNvGraphicFramePr/>
            <a:graphic xmlns:a="http://schemas.openxmlformats.org/drawingml/2006/main">
              <a:graphicData uri="http://schemas.openxmlformats.org/drawingml/2006/picture">
                <pic:pic xmlns:pic="http://schemas.openxmlformats.org/drawingml/2006/picture">
                  <pic:nvPicPr>
                    <pic:cNvPr id="0" name="image62.jpg" descr="pfam.jpg"/>
                    <pic:cNvPicPr preferRelativeResize="0"/>
                  </pic:nvPicPr>
                  <pic:blipFill>
                    <a:blip r:embed="rId18"/>
                    <a:srcRect/>
                    <a:stretch>
                      <a:fillRect/>
                    </a:stretch>
                  </pic:blipFill>
                  <pic:spPr>
                    <a:xfrm>
                      <a:off x="0" y="0"/>
                      <a:ext cx="6444011" cy="2862028"/>
                    </a:xfrm>
                    <a:prstGeom prst="rect">
                      <a:avLst/>
                    </a:prstGeom>
                    <a:ln/>
                  </pic:spPr>
                </pic:pic>
              </a:graphicData>
            </a:graphic>
          </wp:inline>
        </w:drawing>
      </w:r>
    </w:p>
    <w:p w14:paraId="258D1D80" w14:textId="77777777" w:rsidR="00D27A53" w:rsidRDefault="00D27A53" w:rsidP="00D27A53">
      <w:pPr>
        <w:spacing w:line="480" w:lineRule="auto"/>
        <w:jc w:val="both"/>
        <w:rPr>
          <w:rFonts w:ascii="Calibri" w:eastAsia="Calibri" w:hAnsi="Calibri" w:cs="Calibri"/>
        </w:rPr>
      </w:pPr>
      <w:r>
        <w:rPr>
          <w:rFonts w:ascii="Calibri" w:eastAsia="Calibri" w:hAnsi="Calibri" w:cs="Calibri"/>
          <w:b/>
        </w:rPr>
        <w:t xml:space="preserve">Figure S5: </w:t>
      </w:r>
      <w:r>
        <w:rPr>
          <w:rFonts w:ascii="Calibri" w:eastAsia="Calibri" w:hAnsi="Calibri" w:cs="Calibri"/>
        </w:rPr>
        <w:t xml:space="preserve">Top 20 shared PFAM families between </w:t>
      </w:r>
      <w:r>
        <w:rPr>
          <w:rFonts w:ascii="Calibri" w:eastAsia="Calibri" w:hAnsi="Calibri" w:cs="Calibri"/>
          <w:i/>
        </w:rPr>
        <w:t>S. pimpinellifolium</w:t>
      </w:r>
      <w:r>
        <w:rPr>
          <w:rFonts w:ascii="Calibri" w:eastAsia="Calibri" w:hAnsi="Calibri" w:cs="Calibri"/>
        </w:rPr>
        <w:t xml:space="preserve"> (blue), </w:t>
      </w:r>
      <w:r>
        <w:rPr>
          <w:rFonts w:ascii="Calibri" w:eastAsia="Calibri" w:hAnsi="Calibri" w:cs="Calibri"/>
          <w:i/>
        </w:rPr>
        <w:t>S. pennellii</w:t>
      </w:r>
      <w:r>
        <w:rPr>
          <w:rFonts w:ascii="Calibri" w:eastAsia="Calibri" w:hAnsi="Calibri" w:cs="Calibri"/>
        </w:rPr>
        <w:t xml:space="preserve"> (red) and </w:t>
      </w:r>
      <w:r>
        <w:rPr>
          <w:rFonts w:ascii="Calibri" w:eastAsia="Calibri" w:hAnsi="Calibri" w:cs="Calibri"/>
          <w:i/>
        </w:rPr>
        <w:t xml:space="preserve">S. lycopersicum </w:t>
      </w:r>
      <w:r>
        <w:rPr>
          <w:rFonts w:ascii="Calibri" w:eastAsia="Calibri" w:hAnsi="Calibri" w:cs="Calibri"/>
        </w:rPr>
        <w:t xml:space="preserve">(black). Ranking was done based on frequency of occurrence in </w:t>
      </w:r>
      <w:r>
        <w:rPr>
          <w:rFonts w:ascii="Calibri" w:eastAsia="Calibri" w:hAnsi="Calibri" w:cs="Calibri"/>
          <w:i/>
        </w:rPr>
        <w:t>S. pimpinellifolium</w:t>
      </w:r>
      <w:r>
        <w:rPr>
          <w:rFonts w:ascii="Calibri" w:eastAsia="Calibri" w:hAnsi="Calibri" w:cs="Calibri"/>
        </w:rPr>
        <w:t>.</w:t>
      </w:r>
    </w:p>
    <w:p w14:paraId="31B17B9C" w14:textId="77777777" w:rsidR="00D27A53" w:rsidRDefault="00D27A53" w:rsidP="00D27A53">
      <w:pPr>
        <w:spacing w:line="480" w:lineRule="auto"/>
        <w:jc w:val="both"/>
        <w:rPr>
          <w:rFonts w:ascii="Calibri" w:eastAsia="Calibri" w:hAnsi="Calibri" w:cs="Calibri"/>
        </w:rPr>
      </w:pPr>
    </w:p>
    <w:p w14:paraId="00DFEDC9" w14:textId="77777777" w:rsidR="00D27A53" w:rsidRDefault="00D27A53" w:rsidP="00D27A53">
      <w:pPr>
        <w:pStyle w:val="Heading2"/>
        <w:spacing w:line="480" w:lineRule="auto"/>
        <w:contextualSpacing w:val="0"/>
        <w:rPr>
          <w:b/>
        </w:rPr>
      </w:pPr>
      <w:bookmarkStart w:id="41" w:name="_Toc524645980"/>
      <w:r>
        <w:rPr>
          <w:b/>
        </w:rPr>
        <w:t>KEGG Ortholog enrichment</w:t>
      </w:r>
      <w:bookmarkEnd w:id="41"/>
    </w:p>
    <w:p w14:paraId="29B1F0E4" w14:textId="77777777" w:rsidR="00D27A53" w:rsidRDefault="00D27A53" w:rsidP="00D27A53">
      <w:pPr>
        <w:spacing w:line="480" w:lineRule="auto"/>
        <w:ind w:firstLine="720"/>
        <w:jc w:val="both"/>
        <w:rPr>
          <w:rFonts w:ascii="Calibri" w:eastAsia="Calibri" w:hAnsi="Calibri" w:cs="Calibri"/>
        </w:rPr>
      </w:pPr>
      <w:r>
        <w:rPr>
          <w:rFonts w:ascii="Calibri" w:eastAsia="Calibri" w:hAnsi="Calibri" w:cs="Calibri"/>
        </w:rPr>
        <w:t xml:space="preserve">We investigated the classes of proteins that are enriched in the </w:t>
      </w:r>
      <w:r>
        <w:rPr>
          <w:rFonts w:ascii="Calibri" w:eastAsia="Calibri" w:hAnsi="Calibri" w:cs="Calibri"/>
          <w:i/>
        </w:rPr>
        <w:t>S. pimpinellifolium</w:t>
      </w:r>
      <w:r>
        <w:rPr>
          <w:rFonts w:ascii="Calibri" w:eastAsia="Calibri" w:hAnsi="Calibri" w:cs="Calibri"/>
        </w:rPr>
        <w:t xml:space="preserve"> genome with respect to that of </w:t>
      </w:r>
      <w:r>
        <w:rPr>
          <w:rFonts w:ascii="Calibri" w:eastAsia="Calibri" w:hAnsi="Calibri" w:cs="Calibri"/>
          <w:i/>
        </w:rPr>
        <w:t>S. lycopersicum</w:t>
      </w:r>
      <w:r>
        <w:rPr>
          <w:rFonts w:ascii="Calibri" w:eastAsia="Calibri" w:hAnsi="Calibri" w:cs="Calibri"/>
        </w:rPr>
        <w:t xml:space="preserve"> by KEGG Ortholog (KO) annotations provided by DEAP. To achieve this, we compared the number of occurrences for each KO in each genome using ‘Fisher’s Exact test’ (confidence interval = 0.95) to determine whether a given KO is enriched in either species. We applied the Benjamini-Hochberg method to correct for the multiple testing with a False Discovery Rate (FDR) of 0.01. We corrected over the subset of KO terms that were higher in</w:t>
      </w:r>
      <w:r w:rsidRPr="00A36911">
        <w:rPr>
          <w:rFonts w:ascii="Calibri" w:eastAsia="Calibri" w:hAnsi="Calibri" w:cs="Calibri"/>
          <w:i/>
          <w:iCs/>
        </w:rPr>
        <w:t xml:space="preserve"> S. pimpinellifolium</w:t>
      </w:r>
      <w:r>
        <w:rPr>
          <w:rFonts w:ascii="Calibri" w:eastAsia="Calibri" w:hAnsi="Calibri" w:cs="Calibri"/>
        </w:rPr>
        <w:t>.</w:t>
      </w:r>
    </w:p>
    <w:p w14:paraId="2A732F80" w14:textId="77777777" w:rsidR="00D27A53" w:rsidRPr="00DE1FC5" w:rsidRDefault="00D27A53" w:rsidP="00D27A53">
      <w:pPr>
        <w:pStyle w:val="Normal1"/>
        <w:spacing w:line="480" w:lineRule="auto"/>
        <w:ind w:firstLine="720"/>
        <w:jc w:val="both"/>
        <w:rPr>
          <w:rFonts w:eastAsia="Calibri" w:cs="Calibri"/>
          <w:highlight w:val="cyan"/>
        </w:rPr>
      </w:pPr>
      <w:r w:rsidRPr="00DE1FC5">
        <w:rPr>
          <w:rFonts w:eastAsia="Calibri" w:cs="Calibri"/>
        </w:rPr>
        <w:t xml:space="preserve">Our analysis detected multiple KO terms that are significantly enriched in </w:t>
      </w:r>
      <w:r w:rsidRPr="00DE1FC5">
        <w:rPr>
          <w:rFonts w:eastAsia="Calibri" w:cs="Calibri"/>
          <w:i/>
        </w:rPr>
        <w:t>S. pimpinellifolium</w:t>
      </w:r>
      <w:r w:rsidRPr="00DE1FC5">
        <w:rPr>
          <w:rFonts w:eastAsia="Calibri" w:cs="Calibri"/>
        </w:rPr>
        <w:t xml:space="preserve"> with respect to </w:t>
      </w:r>
      <w:r w:rsidRPr="00DE1FC5">
        <w:rPr>
          <w:rFonts w:eastAsia="Calibri" w:cs="Calibri"/>
          <w:i/>
        </w:rPr>
        <w:t>S. lycopersicum</w:t>
      </w:r>
      <w:r>
        <w:rPr>
          <w:rFonts w:eastAsia="Calibri" w:cs="Calibri"/>
          <w:iCs/>
        </w:rPr>
        <w:t xml:space="preserve"> without the multiple-testing correction. </w:t>
      </w:r>
      <w:r>
        <w:rPr>
          <w:rFonts w:eastAsia="Calibri" w:cs="Calibri"/>
        </w:rPr>
        <w:t>S</w:t>
      </w:r>
      <w:r w:rsidRPr="00DE1FC5">
        <w:rPr>
          <w:rFonts w:eastAsia="Calibri" w:cs="Calibri"/>
        </w:rPr>
        <w:t xml:space="preserve">everal of which, according to KEGG classification, pertain to biological processes associated with biotic and abiotic stress tolerance, such as ‘two-component response regulator ARR-B family’ (K14491; </w:t>
      </w:r>
      <w:r w:rsidRPr="00DE1FC5">
        <w:rPr>
          <w:rFonts w:eastAsia="Calibri" w:cs="Calibri"/>
          <w:i/>
        </w:rPr>
        <w:t>P</w:t>
      </w:r>
      <w:r w:rsidRPr="00DE1FC5">
        <w:rPr>
          <w:rFonts w:eastAsia="Calibri" w:cs="Calibri"/>
        </w:rPr>
        <w:t xml:space="preserve"> value &lt; 3E-05), ‘biphenyl-4-hydroxylase’ (K20562; </w:t>
      </w:r>
      <w:r w:rsidRPr="00DE1FC5">
        <w:rPr>
          <w:rFonts w:eastAsia="Calibri" w:cs="Calibri"/>
          <w:i/>
        </w:rPr>
        <w:t>P</w:t>
      </w:r>
      <w:r w:rsidRPr="00DE1FC5">
        <w:rPr>
          <w:rFonts w:eastAsia="Calibri" w:cs="Calibri"/>
        </w:rPr>
        <w:t xml:space="preserve"> value &lt; 0.025), ‘DNA mismatch repair protein MLH3’ (K08739; </w:t>
      </w:r>
      <w:r w:rsidRPr="00DE1FC5">
        <w:rPr>
          <w:rFonts w:eastAsia="Calibri" w:cs="Calibri"/>
          <w:i/>
        </w:rPr>
        <w:t>P</w:t>
      </w:r>
      <w:r w:rsidRPr="00DE1FC5">
        <w:rPr>
          <w:rFonts w:eastAsia="Calibri" w:cs="Calibri"/>
        </w:rPr>
        <w:t xml:space="preserve"> value &lt; 0.035) and ‘ATP-binding cassette, subfamily C (CFTR/MRP), member 1’ (K05665, </w:t>
      </w:r>
      <w:r w:rsidRPr="00DE1FC5">
        <w:rPr>
          <w:rFonts w:eastAsia="Calibri" w:cs="Calibri"/>
          <w:i/>
        </w:rPr>
        <w:t>P</w:t>
      </w:r>
      <w:r w:rsidRPr="00DE1FC5">
        <w:rPr>
          <w:rFonts w:eastAsia="Calibri" w:cs="Calibri"/>
        </w:rPr>
        <w:t xml:space="preserve"> value &lt; 0.04). </w:t>
      </w:r>
      <w:r>
        <w:rPr>
          <w:rFonts w:eastAsia="Calibri" w:cs="Calibri"/>
        </w:rPr>
        <w:t xml:space="preserve">When we corrected for multiple testing using the Benjamini-Hochberg method, we still detect significant </w:t>
      </w:r>
      <w:r>
        <w:rPr>
          <w:rFonts w:eastAsia="Calibri" w:cs="Calibri"/>
        </w:rPr>
        <w:lastRenderedPageBreak/>
        <w:t xml:space="preserve">enrichment in </w:t>
      </w:r>
      <w:r w:rsidRPr="00DE1FC5">
        <w:rPr>
          <w:rFonts w:eastAsia="Calibri" w:cs="Calibri"/>
        </w:rPr>
        <w:t>K14491</w:t>
      </w:r>
      <w:r>
        <w:rPr>
          <w:rFonts w:eastAsia="Calibri" w:cs="Calibri"/>
        </w:rPr>
        <w:t xml:space="preserve"> but not the other KO terms</w:t>
      </w:r>
      <w:r w:rsidRPr="00DE1FC5">
        <w:rPr>
          <w:rFonts w:eastAsia="Calibri" w:cs="Calibri"/>
        </w:rPr>
        <w:t>.</w:t>
      </w:r>
      <w:r>
        <w:rPr>
          <w:rFonts w:eastAsia="Calibri" w:cs="Calibri"/>
        </w:rPr>
        <w:t xml:space="preserve"> However, for all of the KO terms above, the number of occurrences in </w:t>
      </w:r>
      <w:r w:rsidRPr="00F1011B">
        <w:rPr>
          <w:rFonts w:eastAsia="Calibri" w:cs="Calibri"/>
          <w:i/>
          <w:iCs/>
        </w:rPr>
        <w:t>S. pimpinellifolium</w:t>
      </w:r>
      <w:r>
        <w:rPr>
          <w:rFonts w:eastAsia="Calibri" w:cs="Calibri"/>
        </w:rPr>
        <w:t xml:space="preserve"> are at least two-fold higher than in </w:t>
      </w:r>
      <w:r w:rsidRPr="00F1011B">
        <w:rPr>
          <w:rFonts w:eastAsia="Calibri" w:cs="Calibri"/>
          <w:i/>
          <w:iCs/>
        </w:rPr>
        <w:t>S. lycopersicum</w:t>
      </w:r>
      <w:r>
        <w:rPr>
          <w:rFonts w:eastAsia="Calibri" w:cs="Calibri"/>
        </w:rPr>
        <w:t>, which is highly likely to be significant in a biological context.</w:t>
      </w:r>
    </w:p>
    <w:p w14:paraId="1FF20A38" w14:textId="77777777" w:rsidR="00D27A53" w:rsidRDefault="00D27A53" w:rsidP="00D27A53">
      <w:pPr>
        <w:spacing w:line="480" w:lineRule="auto"/>
        <w:ind w:firstLine="720"/>
        <w:jc w:val="both"/>
        <w:rPr>
          <w:rFonts w:ascii="Calibri" w:eastAsia="Calibri" w:hAnsi="Calibri" w:cs="Calibri"/>
        </w:rPr>
      </w:pPr>
    </w:p>
    <w:p w14:paraId="237ED7D5" w14:textId="77777777" w:rsidR="00D27A53" w:rsidRPr="003C07B8" w:rsidRDefault="00D27A53" w:rsidP="00D27A53">
      <w:pPr>
        <w:pStyle w:val="Heading1"/>
        <w:numPr>
          <w:ilvl w:val="0"/>
          <w:numId w:val="7"/>
        </w:numPr>
        <w:spacing w:line="480" w:lineRule="auto"/>
        <w:ind w:left="0" w:firstLine="0"/>
        <w:jc w:val="both"/>
        <w:rPr>
          <w:rFonts w:ascii="Calibri" w:eastAsia="Calibri" w:hAnsi="Calibri" w:cs="Calibri"/>
          <w:b/>
          <w:sz w:val="24"/>
          <w:szCs w:val="24"/>
        </w:rPr>
      </w:pPr>
      <w:bookmarkStart w:id="42" w:name="_Toc524645981"/>
      <w:r w:rsidRPr="003C07B8">
        <w:rPr>
          <w:rFonts w:ascii="Calibri" w:eastAsia="Calibri" w:hAnsi="Calibri" w:cs="Calibri"/>
          <w:b/>
          <w:sz w:val="24"/>
          <w:szCs w:val="24"/>
        </w:rPr>
        <w:t>Chloroplast genome</w:t>
      </w:r>
      <w:bookmarkEnd w:id="42"/>
    </w:p>
    <w:p w14:paraId="542ABB2A" w14:textId="77777777" w:rsidR="00D27A53" w:rsidRPr="00862977" w:rsidRDefault="00D27A53" w:rsidP="00D27A53">
      <w:pPr>
        <w:spacing w:line="480" w:lineRule="auto"/>
        <w:ind w:firstLine="720"/>
        <w:jc w:val="both"/>
        <w:rPr>
          <w:rFonts w:asciiTheme="minorHAnsi" w:hAnsiTheme="minorHAnsi"/>
          <w:color w:val="9900FF"/>
        </w:rPr>
      </w:pPr>
      <w:r w:rsidRPr="00862977">
        <w:rPr>
          <w:rFonts w:asciiTheme="minorHAnsi" w:hAnsiTheme="minorHAnsi"/>
          <w:color w:val="222222"/>
        </w:rPr>
        <w:t>To identify misassemblies in the S</w:t>
      </w:r>
      <w:r w:rsidRPr="00862977">
        <w:rPr>
          <w:rFonts w:asciiTheme="minorHAnsi" w:hAnsiTheme="minorHAnsi"/>
          <w:i/>
          <w:iCs/>
          <w:color w:val="222222"/>
        </w:rPr>
        <w:t>. pimpinellifolium</w:t>
      </w:r>
      <w:r w:rsidRPr="00862977">
        <w:rPr>
          <w:rFonts w:asciiTheme="minorHAnsi" w:hAnsiTheme="minorHAnsi"/>
          <w:color w:val="222222"/>
        </w:rPr>
        <w:t> genome due to the presence of chloroplastic DNA fragments, we searched the current </w:t>
      </w:r>
      <w:r w:rsidRPr="00862977">
        <w:rPr>
          <w:rFonts w:asciiTheme="minorHAnsi" w:hAnsiTheme="minorHAnsi"/>
          <w:i/>
          <w:iCs/>
          <w:color w:val="222222"/>
        </w:rPr>
        <w:t>S. pimpinellifolium</w:t>
      </w:r>
      <w:r w:rsidRPr="00862977">
        <w:rPr>
          <w:rFonts w:asciiTheme="minorHAnsi" w:hAnsiTheme="minorHAnsi"/>
          <w:color w:val="222222"/>
        </w:rPr>
        <w:t> and </w:t>
      </w:r>
      <w:r w:rsidRPr="00862977">
        <w:rPr>
          <w:rFonts w:asciiTheme="minorHAnsi" w:hAnsiTheme="minorHAnsi"/>
          <w:i/>
          <w:iCs/>
          <w:color w:val="222222"/>
        </w:rPr>
        <w:t>S. lycopersicum</w:t>
      </w:r>
      <w:r w:rsidRPr="00862977">
        <w:rPr>
          <w:rFonts w:asciiTheme="minorHAnsi" w:hAnsiTheme="minorHAnsi"/>
          <w:color w:val="222222"/>
        </w:rPr>
        <w:t xml:space="preserve"> chloroplast genomes (NCBI GenBank accessions: KP117027 and KP117024, respectively). The </w:t>
      </w:r>
      <w:r w:rsidRPr="00862977">
        <w:rPr>
          <w:rFonts w:asciiTheme="minorHAnsi" w:hAnsiTheme="minorHAnsi"/>
          <w:i/>
          <w:iCs/>
          <w:color w:val="222222"/>
        </w:rPr>
        <w:t xml:space="preserve">S. pimpinellifolium </w:t>
      </w:r>
      <w:r w:rsidRPr="00862977">
        <w:rPr>
          <w:rFonts w:asciiTheme="minorHAnsi" w:hAnsiTheme="minorHAnsi"/>
          <w:color w:val="222222"/>
        </w:rPr>
        <w:t xml:space="preserve">chloroplast genome harbors 83 protein-coding genes while the </w:t>
      </w:r>
      <w:r w:rsidRPr="00945A5C">
        <w:rPr>
          <w:rFonts w:asciiTheme="minorHAnsi" w:hAnsiTheme="minorHAnsi"/>
          <w:i/>
          <w:iCs/>
          <w:color w:val="222222"/>
        </w:rPr>
        <w:t>S. lycopersicum</w:t>
      </w:r>
      <w:r w:rsidRPr="00862977">
        <w:rPr>
          <w:rFonts w:asciiTheme="minorHAnsi" w:hAnsiTheme="minorHAnsi"/>
          <w:color w:val="222222"/>
        </w:rPr>
        <w:t xml:space="preserve"> harbors 87 protein coding genes</w:t>
      </w:r>
      <w:r>
        <w:rPr>
          <w:rFonts w:asciiTheme="minorHAnsi" w:hAnsiTheme="minorHAnsi"/>
          <w:color w:val="222222"/>
        </w:rPr>
        <w:t xml:space="preserve"> </w:t>
      </w:r>
      <w:r>
        <w:rPr>
          <w:rFonts w:asciiTheme="minorHAnsi" w:hAnsiTheme="minorHAnsi"/>
          <w:noProof/>
          <w:color w:val="222222"/>
        </w:rPr>
        <w:t>(Wu, 2016)</w:t>
      </w:r>
      <w:r w:rsidRPr="00862977">
        <w:rPr>
          <w:rFonts w:asciiTheme="minorHAnsi" w:hAnsiTheme="minorHAnsi"/>
          <w:color w:val="222222"/>
        </w:rPr>
        <w:t>. First, we aligned the </w:t>
      </w:r>
      <w:r w:rsidRPr="00862977">
        <w:rPr>
          <w:rFonts w:asciiTheme="minorHAnsi" w:hAnsiTheme="minorHAnsi"/>
          <w:i/>
          <w:iCs/>
          <w:color w:val="222222"/>
        </w:rPr>
        <w:t>S. pimpinellifolium</w:t>
      </w:r>
      <w:r w:rsidRPr="00862977">
        <w:rPr>
          <w:rFonts w:asciiTheme="minorHAnsi" w:hAnsiTheme="minorHAnsi"/>
          <w:color w:val="222222"/>
        </w:rPr>
        <w:t> proteins (queries) using NCBI BLASTp to the total set of proteins annotated from our assembly. We expect that the lengths of the query sequences are highly similar in length and identity to those in our assembly</w:t>
      </w:r>
      <w:r>
        <w:rPr>
          <w:rFonts w:asciiTheme="minorHAnsi" w:hAnsiTheme="minorHAnsi"/>
          <w:color w:val="222222"/>
        </w:rPr>
        <w:t>, and thus</w:t>
      </w:r>
      <w:r w:rsidRPr="00862977">
        <w:rPr>
          <w:rFonts w:asciiTheme="minorHAnsi" w:hAnsiTheme="minorHAnsi"/>
          <w:color w:val="222222"/>
        </w:rPr>
        <w:t xml:space="preserve"> we filtered out all hits where the length ratio is below 0.9 (ratio = longer sequence / short sequence) and those with a percentage identity below 80%. We also verified the hits before and after filtering against the </w:t>
      </w:r>
      <w:r w:rsidRPr="00862977">
        <w:rPr>
          <w:rFonts w:asciiTheme="minorHAnsi" w:hAnsiTheme="minorHAnsi"/>
          <w:i/>
          <w:iCs/>
          <w:color w:val="222222"/>
        </w:rPr>
        <w:t>S. lycopersicum</w:t>
      </w:r>
      <w:r w:rsidRPr="00862977">
        <w:rPr>
          <w:rFonts w:asciiTheme="minorHAnsi" w:hAnsiTheme="minorHAnsi"/>
          <w:color w:val="222222"/>
        </w:rPr>
        <w:t> set of 87 chloroplastic proteins.</w:t>
      </w:r>
    </w:p>
    <w:p w14:paraId="065B25F9" w14:textId="77777777" w:rsidR="00D27A53" w:rsidRPr="00862977" w:rsidRDefault="00D27A53" w:rsidP="00D27A53">
      <w:pPr>
        <w:spacing w:line="480" w:lineRule="auto"/>
        <w:ind w:firstLine="720"/>
        <w:jc w:val="both"/>
        <w:rPr>
          <w:rFonts w:asciiTheme="minorHAnsi" w:hAnsiTheme="minorHAnsi"/>
          <w:color w:val="9900FF"/>
        </w:rPr>
      </w:pPr>
      <w:r w:rsidRPr="00862977">
        <w:rPr>
          <w:rFonts w:asciiTheme="minorHAnsi" w:hAnsiTheme="minorHAnsi"/>
          <w:color w:val="222222"/>
        </w:rPr>
        <w:t xml:space="preserve">Next, for every gene that we annotated as chloroplastic according the procedure outlined above (11 protein-coding genes that satisfy the conditions), we identify the originating scaffold, identify all genes that belong to these scaffolds then assess the possible origin of these genes by looking at their annotations and visualizing the DNA-seq reads mapped onto the genome using </w:t>
      </w:r>
      <w:r>
        <w:rPr>
          <w:rFonts w:ascii="Calibri" w:eastAsia="Calibri" w:hAnsi="Calibri" w:cs="Calibri"/>
        </w:rPr>
        <w:t xml:space="preserve">Artemis </w:t>
      </w:r>
      <w:r>
        <w:rPr>
          <w:rFonts w:ascii="Calibri" w:eastAsia="Calibri" w:hAnsi="Calibri" w:cs="Calibri"/>
          <w:noProof/>
        </w:rPr>
        <w:t>(Rutherford</w:t>
      </w:r>
      <w:r w:rsidRPr="00437DCE">
        <w:rPr>
          <w:rFonts w:ascii="Calibri" w:eastAsia="Calibri" w:hAnsi="Calibri" w:cs="Calibri"/>
          <w:i/>
          <w:noProof/>
        </w:rPr>
        <w:t xml:space="preserve"> et al.</w:t>
      </w:r>
      <w:r>
        <w:rPr>
          <w:rFonts w:ascii="Calibri" w:eastAsia="Calibri" w:hAnsi="Calibri" w:cs="Calibri"/>
          <w:noProof/>
        </w:rPr>
        <w:t>, 2000)</w:t>
      </w:r>
      <w:r>
        <w:rPr>
          <w:rFonts w:ascii="Calibri" w:eastAsia="Calibri" w:hAnsi="Calibri" w:cs="Calibri"/>
        </w:rPr>
        <w:t xml:space="preserve">. </w:t>
      </w:r>
      <w:r>
        <w:rPr>
          <w:rFonts w:asciiTheme="minorHAnsi" w:hAnsiTheme="minorHAnsi"/>
          <w:color w:val="222222"/>
        </w:rPr>
        <w:t>W</w:t>
      </w:r>
      <w:r w:rsidRPr="00862977">
        <w:rPr>
          <w:rFonts w:asciiTheme="minorHAnsi" w:hAnsiTheme="minorHAnsi"/>
          <w:color w:val="222222"/>
        </w:rPr>
        <w:t xml:space="preserve">e visualized the mapped DNA-seq and investigated regions with coverage discrepancies </w:t>
      </w:r>
      <w:r>
        <w:rPr>
          <w:rFonts w:asciiTheme="minorHAnsi" w:hAnsiTheme="minorHAnsi"/>
          <w:color w:val="222222"/>
        </w:rPr>
        <w:t>if</w:t>
      </w:r>
      <w:r w:rsidRPr="00862977">
        <w:rPr>
          <w:rFonts w:asciiTheme="minorHAnsi" w:hAnsiTheme="minorHAnsi"/>
          <w:color w:val="222222"/>
        </w:rPr>
        <w:t xml:space="preserve"> a subset of the genes from a scaffold was assigned to the nuclear genome while the other </w:t>
      </w:r>
      <w:r>
        <w:rPr>
          <w:rFonts w:asciiTheme="minorHAnsi" w:hAnsiTheme="minorHAnsi"/>
          <w:color w:val="222222"/>
        </w:rPr>
        <w:t>was assigned to the chloroplast</w:t>
      </w:r>
      <w:r w:rsidRPr="00862977">
        <w:rPr>
          <w:rFonts w:asciiTheme="minorHAnsi" w:hAnsiTheme="minorHAnsi"/>
          <w:color w:val="222222"/>
        </w:rPr>
        <w:t xml:space="preserve">. We anticipate that chloroplastic genome fragments should have a significantly higher coverage. Where we observe coverage disaccord, we assume we have a miss-assembly that we then break. This affected a single scaffold </w:t>
      </w:r>
      <w:r>
        <w:rPr>
          <w:rFonts w:asciiTheme="minorHAnsi" w:hAnsiTheme="minorHAnsi"/>
          <w:color w:val="222222"/>
        </w:rPr>
        <w:t>that</w:t>
      </w:r>
      <w:r w:rsidRPr="00862977">
        <w:rPr>
          <w:rFonts w:asciiTheme="minorHAnsi" w:hAnsiTheme="minorHAnsi"/>
          <w:color w:val="222222"/>
        </w:rPr>
        <w:t xml:space="preserve"> was broken down to two fragments using the DNA-seq read coverage as guidance.</w:t>
      </w:r>
    </w:p>
    <w:p w14:paraId="71CC65DF" w14:textId="77777777" w:rsidR="00D27A53" w:rsidRPr="003C07B8" w:rsidRDefault="00D27A53" w:rsidP="00D27A53">
      <w:pPr>
        <w:pStyle w:val="Heading1"/>
        <w:numPr>
          <w:ilvl w:val="0"/>
          <w:numId w:val="7"/>
        </w:numPr>
        <w:spacing w:line="480" w:lineRule="auto"/>
        <w:ind w:left="0" w:firstLine="0"/>
        <w:jc w:val="both"/>
        <w:rPr>
          <w:rFonts w:ascii="Calibri" w:eastAsia="Calibri" w:hAnsi="Calibri" w:cs="Calibri"/>
          <w:b/>
          <w:sz w:val="24"/>
          <w:szCs w:val="24"/>
        </w:rPr>
      </w:pPr>
      <w:bookmarkStart w:id="43" w:name="_Toc524645982"/>
      <w:r w:rsidRPr="003C07B8">
        <w:rPr>
          <w:rFonts w:ascii="Calibri" w:eastAsia="Calibri" w:hAnsi="Calibri" w:cs="Calibri"/>
          <w:b/>
          <w:sz w:val="24"/>
          <w:szCs w:val="24"/>
        </w:rPr>
        <w:lastRenderedPageBreak/>
        <w:t>Orthologous groups</w:t>
      </w:r>
      <w:bookmarkEnd w:id="43"/>
    </w:p>
    <w:p w14:paraId="496D007E" w14:textId="77777777" w:rsidR="00D27A53" w:rsidRDefault="00D27A53" w:rsidP="00D27A53">
      <w:pPr>
        <w:spacing w:line="480" w:lineRule="auto"/>
        <w:ind w:firstLine="720"/>
        <w:jc w:val="both"/>
        <w:rPr>
          <w:rFonts w:ascii="Calibri" w:eastAsia="Calibri" w:hAnsi="Calibri" w:cs="Calibri"/>
        </w:rPr>
      </w:pPr>
      <w:r>
        <w:rPr>
          <w:rFonts w:ascii="Calibri" w:eastAsia="Calibri" w:hAnsi="Calibri" w:cs="Calibri"/>
        </w:rPr>
        <w:t xml:space="preserve">The identification of orthologous and paralogous gene clusters was performed with OrthoMCL </w:t>
      </w:r>
      <w:r>
        <w:rPr>
          <w:rFonts w:ascii="Calibri" w:eastAsia="Calibri" w:hAnsi="Calibri" w:cs="Calibri"/>
          <w:noProof/>
        </w:rPr>
        <w:t>(Li</w:t>
      </w:r>
      <w:r w:rsidRPr="00437DCE">
        <w:rPr>
          <w:rFonts w:ascii="Calibri" w:eastAsia="Calibri" w:hAnsi="Calibri" w:cs="Calibri"/>
          <w:i/>
          <w:noProof/>
        </w:rPr>
        <w:t xml:space="preserve"> et al.</w:t>
      </w:r>
      <w:r>
        <w:rPr>
          <w:rFonts w:ascii="Calibri" w:eastAsia="Calibri" w:hAnsi="Calibri" w:cs="Calibri"/>
          <w:noProof/>
        </w:rPr>
        <w:t>, 2003)</w:t>
      </w:r>
      <w:r>
        <w:rPr>
          <w:rFonts w:ascii="Calibri" w:eastAsia="Calibri" w:hAnsi="Calibri" w:cs="Calibri"/>
        </w:rPr>
        <w:t xml:space="preserve">. </w:t>
      </w:r>
    </w:p>
    <w:p w14:paraId="75B8AB93" w14:textId="77777777" w:rsidR="00D27A53" w:rsidRDefault="00D27A53" w:rsidP="00D27A53">
      <w:pPr>
        <w:spacing w:line="480" w:lineRule="auto"/>
        <w:jc w:val="both"/>
        <w:rPr>
          <w:rFonts w:ascii="Calibri" w:eastAsia="Calibri" w:hAnsi="Calibri" w:cs="Calibri"/>
        </w:rPr>
      </w:pPr>
    </w:p>
    <w:p w14:paraId="489B2362" w14:textId="77777777" w:rsidR="00D27A53" w:rsidRPr="00F441C5" w:rsidRDefault="00D27A53" w:rsidP="00D27A53">
      <w:pPr>
        <w:spacing w:line="480" w:lineRule="auto"/>
        <w:jc w:val="both"/>
        <w:rPr>
          <w:rFonts w:ascii="Calibri" w:eastAsia="Calibri" w:hAnsi="Calibri" w:cs="Calibri"/>
          <w:bCs/>
          <w:i/>
        </w:rPr>
      </w:pPr>
      <w:r>
        <w:rPr>
          <w:rFonts w:ascii="Calibri" w:eastAsia="Calibri" w:hAnsi="Calibri" w:cs="Calibri"/>
          <w:b/>
        </w:rPr>
        <w:t>Table S13</w:t>
      </w:r>
      <w:r>
        <w:rPr>
          <w:rFonts w:ascii="Calibri" w:eastAsia="Calibri" w:hAnsi="Calibri" w:cs="Calibri"/>
          <w:b/>
          <w:i/>
        </w:rPr>
        <w:t xml:space="preserve">: </w:t>
      </w:r>
      <w:r w:rsidRPr="008E5AD2">
        <w:rPr>
          <w:rFonts w:ascii="Calibri" w:eastAsia="Calibri" w:hAnsi="Calibri" w:cs="Calibri"/>
          <w:bCs/>
        </w:rPr>
        <w:t>Statistics of OrthoMCL analysis.</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20"/>
        <w:gridCol w:w="2100"/>
        <w:gridCol w:w="1880"/>
        <w:gridCol w:w="1880"/>
        <w:gridCol w:w="1880"/>
      </w:tblGrid>
      <w:tr w:rsidR="00D27A53" w14:paraId="76D6530B" w14:textId="77777777" w:rsidTr="00D27A53">
        <w:tc>
          <w:tcPr>
            <w:tcW w:w="1620" w:type="dxa"/>
            <w:tcMar>
              <w:top w:w="0" w:type="dxa"/>
              <w:left w:w="43" w:type="dxa"/>
              <w:bottom w:w="0" w:type="dxa"/>
              <w:right w:w="0" w:type="dxa"/>
            </w:tcMar>
          </w:tcPr>
          <w:p w14:paraId="02A93F8C" w14:textId="77777777" w:rsidR="00D27A53" w:rsidRDefault="00D27A53" w:rsidP="00D27A53">
            <w:pPr>
              <w:widowControl w:val="0"/>
              <w:spacing w:line="240" w:lineRule="auto"/>
              <w:rPr>
                <w:rFonts w:ascii="Calibri" w:eastAsia="Calibri" w:hAnsi="Calibri" w:cs="Calibri"/>
                <w:b/>
                <w:i/>
              </w:rPr>
            </w:pPr>
          </w:p>
        </w:tc>
        <w:tc>
          <w:tcPr>
            <w:tcW w:w="2100" w:type="dxa"/>
            <w:tcMar>
              <w:top w:w="0" w:type="dxa"/>
              <w:left w:w="43" w:type="dxa"/>
              <w:bottom w:w="0" w:type="dxa"/>
              <w:right w:w="0" w:type="dxa"/>
            </w:tcMar>
          </w:tcPr>
          <w:p w14:paraId="31F78247" w14:textId="77777777" w:rsidR="00D27A53" w:rsidRPr="00A63FDB" w:rsidRDefault="00D27A53" w:rsidP="00D27A53">
            <w:pPr>
              <w:widowControl w:val="0"/>
              <w:spacing w:line="240" w:lineRule="auto"/>
              <w:jc w:val="center"/>
              <w:rPr>
                <w:rFonts w:ascii="Calibri" w:eastAsia="Calibri" w:hAnsi="Calibri" w:cs="Calibri"/>
                <w:b/>
                <w:bCs/>
                <w:i/>
              </w:rPr>
            </w:pPr>
            <w:r w:rsidRPr="00A63FDB">
              <w:rPr>
                <w:rFonts w:ascii="Calibri" w:eastAsia="Calibri" w:hAnsi="Calibri" w:cs="Calibri"/>
                <w:b/>
                <w:bCs/>
                <w:i/>
              </w:rPr>
              <w:t>S. pimpinellifolium</w:t>
            </w:r>
          </w:p>
        </w:tc>
        <w:tc>
          <w:tcPr>
            <w:tcW w:w="1880" w:type="dxa"/>
            <w:tcMar>
              <w:top w:w="0" w:type="dxa"/>
              <w:left w:w="43" w:type="dxa"/>
              <w:bottom w:w="0" w:type="dxa"/>
              <w:right w:w="0" w:type="dxa"/>
            </w:tcMar>
          </w:tcPr>
          <w:p w14:paraId="7F4D9BE8" w14:textId="77777777" w:rsidR="00D27A53" w:rsidRPr="00A63FDB" w:rsidRDefault="00D27A53" w:rsidP="00D27A53">
            <w:pPr>
              <w:widowControl w:val="0"/>
              <w:spacing w:line="240" w:lineRule="auto"/>
              <w:jc w:val="center"/>
              <w:rPr>
                <w:rFonts w:ascii="Calibri" w:eastAsia="Calibri" w:hAnsi="Calibri" w:cs="Calibri"/>
                <w:b/>
                <w:bCs/>
                <w:i/>
              </w:rPr>
            </w:pPr>
            <w:r w:rsidRPr="00A63FDB">
              <w:rPr>
                <w:rFonts w:ascii="Calibri" w:eastAsia="Calibri" w:hAnsi="Calibri" w:cs="Calibri"/>
                <w:b/>
                <w:bCs/>
                <w:i/>
              </w:rPr>
              <w:t>S. pennellii</w:t>
            </w:r>
          </w:p>
        </w:tc>
        <w:tc>
          <w:tcPr>
            <w:tcW w:w="1880" w:type="dxa"/>
            <w:tcMar>
              <w:top w:w="0" w:type="dxa"/>
              <w:left w:w="43" w:type="dxa"/>
              <w:bottom w:w="0" w:type="dxa"/>
              <w:right w:w="0" w:type="dxa"/>
            </w:tcMar>
          </w:tcPr>
          <w:p w14:paraId="5F631A60" w14:textId="77777777" w:rsidR="00D27A53" w:rsidRPr="00A63FDB" w:rsidRDefault="00D27A53" w:rsidP="00D27A53">
            <w:pPr>
              <w:widowControl w:val="0"/>
              <w:spacing w:line="240" w:lineRule="auto"/>
              <w:jc w:val="center"/>
              <w:rPr>
                <w:rFonts w:ascii="Calibri" w:eastAsia="Calibri" w:hAnsi="Calibri" w:cs="Calibri"/>
                <w:b/>
                <w:bCs/>
                <w:i/>
              </w:rPr>
            </w:pPr>
            <w:r w:rsidRPr="00A63FDB">
              <w:rPr>
                <w:rFonts w:ascii="Calibri" w:eastAsia="Calibri" w:hAnsi="Calibri" w:cs="Calibri"/>
                <w:b/>
                <w:bCs/>
                <w:i/>
              </w:rPr>
              <w:t>S. lycopersicum</w:t>
            </w:r>
          </w:p>
        </w:tc>
        <w:tc>
          <w:tcPr>
            <w:tcW w:w="1880" w:type="dxa"/>
            <w:tcMar>
              <w:top w:w="0" w:type="dxa"/>
              <w:left w:w="43" w:type="dxa"/>
              <w:bottom w:w="0" w:type="dxa"/>
              <w:right w:w="0" w:type="dxa"/>
            </w:tcMar>
          </w:tcPr>
          <w:p w14:paraId="77F7C1E4" w14:textId="77777777" w:rsidR="00D27A53" w:rsidRPr="00A63FDB" w:rsidRDefault="00D27A53" w:rsidP="00D27A53">
            <w:pPr>
              <w:widowControl w:val="0"/>
              <w:spacing w:line="240" w:lineRule="auto"/>
              <w:jc w:val="center"/>
              <w:rPr>
                <w:rFonts w:ascii="Calibri" w:eastAsia="Calibri" w:hAnsi="Calibri" w:cs="Calibri"/>
                <w:b/>
                <w:bCs/>
                <w:i/>
              </w:rPr>
            </w:pPr>
            <w:r w:rsidRPr="00A63FDB">
              <w:rPr>
                <w:rFonts w:ascii="Calibri" w:eastAsia="Calibri" w:hAnsi="Calibri" w:cs="Calibri"/>
                <w:b/>
                <w:bCs/>
                <w:i/>
              </w:rPr>
              <w:t>S. tuberosum</w:t>
            </w:r>
          </w:p>
        </w:tc>
      </w:tr>
      <w:tr w:rsidR="00D27A53" w14:paraId="71C644E9" w14:textId="77777777" w:rsidTr="00D27A53">
        <w:tc>
          <w:tcPr>
            <w:tcW w:w="1620" w:type="dxa"/>
            <w:tcMar>
              <w:top w:w="0" w:type="dxa"/>
              <w:left w:w="43" w:type="dxa"/>
              <w:bottom w:w="0" w:type="dxa"/>
              <w:right w:w="0" w:type="dxa"/>
            </w:tcMar>
          </w:tcPr>
          <w:p w14:paraId="173CB9B8" w14:textId="77777777" w:rsidR="00D27A53" w:rsidRPr="00A63FDB" w:rsidRDefault="00D27A53" w:rsidP="00D27A53">
            <w:pPr>
              <w:widowControl w:val="0"/>
              <w:spacing w:line="240" w:lineRule="auto"/>
              <w:rPr>
                <w:rFonts w:ascii="Calibri" w:eastAsia="Calibri" w:hAnsi="Calibri" w:cs="Calibri"/>
                <w:b/>
                <w:bCs/>
              </w:rPr>
            </w:pPr>
            <w:r w:rsidRPr="00A63FDB">
              <w:rPr>
                <w:rFonts w:ascii="Calibri" w:eastAsia="Calibri" w:hAnsi="Calibri" w:cs="Calibri"/>
                <w:b/>
                <w:bCs/>
              </w:rPr>
              <w:t>Clusters</w:t>
            </w:r>
          </w:p>
        </w:tc>
        <w:tc>
          <w:tcPr>
            <w:tcW w:w="2100" w:type="dxa"/>
            <w:tcMar>
              <w:top w:w="0" w:type="dxa"/>
              <w:left w:w="43" w:type="dxa"/>
              <w:bottom w:w="0" w:type="dxa"/>
              <w:right w:w="0" w:type="dxa"/>
            </w:tcMar>
          </w:tcPr>
          <w:p w14:paraId="0FAD90E7"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16,160</w:t>
            </w:r>
          </w:p>
        </w:tc>
        <w:tc>
          <w:tcPr>
            <w:tcW w:w="1880" w:type="dxa"/>
            <w:tcMar>
              <w:top w:w="0" w:type="dxa"/>
              <w:left w:w="43" w:type="dxa"/>
              <w:bottom w:w="0" w:type="dxa"/>
              <w:right w:w="0" w:type="dxa"/>
            </w:tcMar>
          </w:tcPr>
          <w:p w14:paraId="109CA538"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17,969</w:t>
            </w:r>
          </w:p>
        </w:tc>
        <w:tc>
          <w:tcPr>
            <w:tcW w:w="1880" w:type="dxa"/>
            <w:tcMar>
              <w:top w:w="0" w:type="dxa"/>
              <w:left w:w="43" w:type="dxa"/>
              <w:bottom w:w="0" w:type="dxa"/>
              <w:right w:w="0" w:type="dxa"/>
            </w:tcMar>
          </w:tcPr>
          <w:p w14:paraId="647B0AC4"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18,040</w:t>
            </w:r>
          </w:p>
        </w:tc>
        <w:tc>
          <w:tcPr>
            <w:tcW w:w="1880" w:type="dxa"/>
            <w:tcMar>
              <w:top w:w="0" w:type="dxa"/>
              <w:left w:w="43" w:type="dxa"/>
              <w:bottom w:w="0" w:type="dxa"/>
              <w:right w:w="0" w:type="dxa"/>
            </w:tcMar>
          </w:tcPr>
          <w:p w14:paraId="5F58EE99"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17,449</w:t>
            </w:r>
          </w:p>
        </w:tc>
      </w:tr>
      <w:tr w:rsidR="00D27A53" w14:paraId="748F85F9" w14:textId="77777777" w:rsidTr="00D27A53">
        <w:tc>
          <w:tcPr>
            <w:tcW w:w="1620" w:type="dxa"/>
            <w:tcMar>
              <w:top w:w="0" w:type="dxa"/>
              <w:left w:w="43" w:type="dxa"/>
              <w:bottom w:w="0" w:type="dxa"/>
              <w:right w:w="0" w:type="dxa"/>
            </w:tcMar>
          </w:tcPr>
          <w:p w14:paraId="5E4E9CF9" w14:textId="77777777" w:rsidR="00D27A53" w:rsidRPr="00A63FDB" w:rsidRDefault="00D27A53" w:rsidP="00D27A53">
            <w:pPr>
              <w:widowControl w:val="0"/>
              <w:spacing w:line="240" w:lineRule="auto"/>
              <w:rPr>
                <w:rFonts w:ascii="Calibri" w:eastAsia="Calibri" w:hAnsi="Calibri" w:cs="Calibri"/>
                <w:b/>
                <w:bCs/>
              </w:rPr>
            </w:pPr>
            <w:r w:rsidRPr="00A63FDB">
              <w:rPr>
                <w:rFonts w:ascii="Calibri" w:eastAsia="Calibri" w:hAnsi="Calibri" w:cs="Calibri"/>
                <w:b/>
                <w:bCs/>
              </w:rPr>
              <w:t>Proteins</w:t>
            </w:r>
          </w:p>
        </w:tc>
        <w:tc>
          <w:tcPr>
            <w:tcW w:w="2100" w:type="dxa"/>
            <w:tcMar>
              <w:top w:w="0" w:type="dxa"/>
              <w:left w:w="43" w:type="dxa"/>
              <w:bottom w:w="0" w:type="dxa"/>
              <w:right w:w="0" w:type="dxa"/>
            </w:tcMar>
          </w:tcPr>
          <w:p w14:paraId="08E8DFE4"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21,788</w:t>
            </w:r>
          </w:p>
        </w:tc>
        <w:tc>
          <w:tcPr>
            <w:tcW w:w="1880" w:type="dxa"/>
            <w:tcMar>
              <w:top w:w="0" w:type="dxa"/>
              <w:left w:w="43" w:type="dxa"/>
              <w:bottom w:w="0" w:type="dxa"/>
              <w:right w:w="0" w:type="dxa"/>
            </w:tcMar>
          </w:tcPr>
          <w:p w14:paraId="68E1E2BA"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21,144</w:t>
            </w:r>
          </w:p>
        </w:tc>
        <w:tc>
          <w:tcPr>
            <w:tcW w:w="1880" w:type="dxa"/>
            <w:tcMar>
              <w:top w:w="0" w:type="dxa"/>
              <w:left w:w="43" w:type="dxa"/>
              <w:bottom w:w="0" w:type="dxa"/>
              <w:right w:w="0" w:type="dxa"/>
            </w:tcMar>
          </w:tcPr>
          <w:p w14:paraId="3CC3DC8D"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21,108</w:t>
            </w:r>
          </w:p>
        </w:tc>
        <w:tc>
          <w:tcPr>
            <w:tcW w:w="1880" w:type="dxa"/>
            <w:tcMar>
              <w:top w:w="0" w:type="dxa"/>
              <w:left w:w="43" w:type="dxa"/>
              <w:bottom w:w="0" w:type="dxa"/>
              <w:right w:w="0" w:type="dxa"/>
            </w:tcMar>
          </w:tcPr>
          <w:p w14:paraId="40F0E50A"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21,382</w:t>
            </w:r>
          </w:p>
        </w:tc>
      </w:tr>
      <w:tr w:rsidR="00D27A53" w14:paraId="3F9B8388" w14:textId="77777777" w:rsidTr="00D27A53">
        <w:tc>
          <w:tcPr>
            <w:tcW w:w="1620" w:type="dxa"/>
            <w:tcMar>
              <w:top w:w="0" w:type="dxa"/>
              <w:left w:w="43" w:type="dxa"/>
              <w:bottom w:w="0" w:type="dxa"/>
              <w:right w:w="0" w:type="dxa"/>
            </w:tcMar>
          </w:tcPr>
          <w:p w14:paraId="41139D64" w14:textId="77777777" w:rsidR="00D27A53" w:rsidRPr="00A63FDB" w:rsidRDefault="00D27A53" w:rsidP="00D27A53">
            <w:pPr>
              <w:widowControl w:val="0"/>
              <w:spacing w:line="240" w:lineRule="auto"/>
              <w:rPr>
                <w:rFonts w:ascii="Calibri" w:eastAsia="Calibri" w:hAnsi="Calibri" w:cs="Calibri"/>
                <w:b/>
                <w:bCs/>
              </w:rPr>
            </w:pPr>
            <w:r w:rsidRPr="00A63FDB">
              <w:rPr>
                <w:rFonts w:ascii="Calibri" w:eastAsia="Calibri" w:hAnsi="Calibri" w:cs="Calibri"/>
                <w:b/>
                <w:bCs/>
              </w:rPr>
              <w:t>Singletons</w:t>
            </w:r>
          </w:p>
        </w:tc>
        <w:tc>
          <w:tcPr>
            <w:tcW w:w="2100" w:type="dxa"/>
            <w:tcMar>
              <w:top w:w="0" w:type="dxa"/>
              <w:left w:w="43" w:type="dxa"/>
              <w:bottom w:w="0" w:type="dxa"/>
              <w:right w:w="0" w:type="dxa"/>
            </w:tcMar>
          </w:tcPr>
          <w:p w14:paraId="2889C997"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3,346</w:t>
            </w:r>
          </w:p>
        </w:tc>
        <w:tc>
          <w:tcPr>
            <w:tcW w:w="1880" w:type="dxa"/>
            <w:tcMar>
              <w:top w:w="0" w:type="dxa"/>
              <w:left w:w="43" w:type="dxa"/>
              <w:bottom w:w="0" w:type="dxa"/>
              <w:right w:w="0" w:type="dxa"/>
            </w:tcMar>
          </w:tcPr>
          <w:p w14:paraId="49076B8A"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2,254</w:t>
            </w:r>
          </w:p>
        </w:tc>
        <w:tc>
          <w:tcPr>
            <w:tcW w:w="1880" w:type="dxa"/>
            <w:tcMar>
              <w:top w:w="0" w:type="dxa"/>
              <w:left w:w="43" w:type="dxa"/>
              <w:bottom w:w="0" w:type="dxa"/>
              <w:right w:w="0" w:type="dxa"/>
            </w:tcMar>
          </w:tcPr>
          <w:p w14:paraId="3CB56420"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1,660</w:t>
            </w:r>
          </w:p>
        </w:tc>
        <w:tc>
          <w:tcPr>
            <w:tcW w:w="1880" w:type="dxa"/>
            <w:tcMar>
              <w:top w:w="0" w:type="dxa"/>
              <w:left w:w="43" w:type="dxa"/>
              <w:bottom w:w="0" w:type="dxa"/>
              <w:right w:w="0" w:type="dxa"/>
            </w:tcMar>
          </w:tcPr>
          <w:p w14:paraId="15CEF50C"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3,202</w:t>
            </w:r>
          </w:p>
        </w:tc>
      </w:tr>
      <w:tr w:rsidR="00D27A53" w14:paraId="00C982B5" w14:textId="77777777" w:rsidTr="00D27A53">
        <w:tc>
          <w:tcPr>
            <w:tcW w:w="1620" w:type="dxa"/>
            <w:tcMar>
              <w:top w:w="0" w:type="dxa"/>
              <w:left w:w="43" w:type="dxa"/>
              <w:bottom w:w="0" w:type="dxa"/>
              <w:right w:w="0" w:type="dxa"/>
            </w:tcMar>
          </w:tcPr>
          <w:p w14:paraId="4C11DEC2" w14:textId="77777777" w:rsidR="00D27A53" w:rsidRPr="00A63FDB" w:rsidRDefault="00D27A53" w:rsidP="00D27A53">
            <w:pPr>
              <w:widowControl w:val="0"/>
              <w:spacing w:line="240" w:lineRule="auto"/>
              <w:rPr>
                <w:rFonts w:ascii="Calibri" w:eastAsia="Calibri" w:hAnsi="Calibri" w:cs="Calibri"/>
                <w:b/>
                <w:bCs/>
              </w:rPr>
            </w:pPr>
            <w:r w:rsidRPr="00A63FDB">
              <w:rPr>
                <w:rFonts w:ascii="Calibri" w:eastAsia="Calibri" w:hAnsi="Calibri" w:cs="Calibri"/>
                <w:b/>
                <w:bCs/>
              </w:rPr>
              <w:t>Total</w:t>
            </w:r>
            <w:r>
              <w:rPr>
                <w:rFonts w:ascii="Calibri" w:eastAsia="Calibri" w:hAnsi="Calibri" w:cs="Calibri"/>
                <w:b/>
                <w:bCs/>
              </w:rPr>
              <w:t xml:space="preserve"> genes</w:t>
            </w:r>
          </w:p>
        </w:tc>
        <w:tc>
          <w:tcPr>
            <w:tcW w:w="2100" w:type="dxa"/>
            <w:tcMar>
              <w:top w:w="0" w:type="dxa"/>
              <w:left w:w="43" w:type="dxa"/>
              <w:bottom w:w="0" w:type="dxa"/>
              <w:right w:w="0" w:type="dxa"/>
            </w:tcMar>
          </w:tcPr>
          <w:p w14:paraId="649B96F6"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25,134</w:t>
            </w:r>
          </w:p>
        </w:tc>
        <w:tc>
          <w:tcPr>
            <w:tcW w:w="1880" w:type="dxa"/>
            <w:tcMar>
              <w:top w:w="0" w:type="dxa"/>
              <w:left w:w="43" w:type="dxa"/>
              <w:bottom w:w="0" w:type="dxa"/>
              <w:right w:w="0" w:type="dxa"/>
            </w:tcMar>
          </w:tcPr>
          <w:p w14:paraId="3FFB3714"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23,398</w:t>
            </w:r>
          </w:p>
        </w:tc>
        <w:tc>
          <w:tcPr>
            <w:tcW w:w="1880" w:type="dxa"/>
            <w:tcMar>
              <w:top w:w="0" w:type="dxa"/>
              <w:left w:w="43" w:type="dxa"/>
              <w:bottom w:w="0" w:type="dxa"/>
              <w:right w:w="0" w:type="dxa"/>
            </w:tcMar>
          </w:tcPr>
          <w:p w14:paraId="237CE0B2"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22,768</w:t>
            </w:r>
          </w:p>
        </w:tc>
        <w:tc>
          <w:tcPr>
            <w:tcW w:w="1880" w:type="dxa"/>
            <w:tcMar>
              <w:top w:w="0" w:type="dxa"/>
              <w:left w:w="43" w:type="dxa"/>
              <w:bottom w:w="0" w:type="dxa"/>
              <w:right w:w="0" w:type="dxa"/>
            </w:tcMar>
          </w:tcPr>
          <w:p w14:paraId="08C4CBC2"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24,584</w:t>
            </w:r>
          </w:p>
        </w:tc>
      </w:tr>
    </w:tbl>
    <w:p w14:paraId="4DA81A31" w14:textId="77777777" w:rsidR="00D27A53" w:rsidRDefault="00D27A53" w:rsidP="00D27A53">
      <w:pPr>
        <w:spacing w:line="480" w:lineRule="auto"/>
        <w:jc w:val="both"/>
        <w:rPr>
          <w:rFonts w:ascii="Calibri" w:eastAsia="Calibri" w:hAnsi="Calibri" w:cs="Calibri"/>
        </w:rPr>
      </w:pPr>
    </w:p>
    <w:p w14:paraId="4501ABBC" w14:textId="77777777" w:rsidR="00D27A53" w:rsidRPr="003C07B8" w:rsidRDefault="00D27A53" w:rsidP="00D27A53">
      <w:pPr>
        <w:pStyle w:val="Heading1"/>
        <w:numPr>
          <w:ilvl w:val="0"/>
          <w:numId w:val="7"/>
        </w:numPr>
        <w:spacing w:line="480" w:lineRule="auto"/>
        <w:ind w:left="0" w:firstLine="0"/>
        <w:jc w:val="both"/>
        <w:rPr>
          <w:rFonts w:ascii="Calibri" w:eastAsia="Calibri" w:hAnsi="Calibri" w:cs="Calibri"/>
          <w:b/>
          <w:sz w:val="24"/>
          <w:szCs w:val="24"/>
        </w:rPr>
      </w:pPr>
      <w:bookmarkStart w:id="44" w:name="_Toc524645983"/>
      <w:r w:rsidRPr="003C07B8">
        <w:rPr>
          <w:rFonts w:ascii="Calibri" w:eastAsia="Calibri" w:hAnsi="Calibri" w:cs="Calibri"/>
          <w:b/>
          <w:sz w:val="24"/>
          <w:szCs w:val="24"/>
        </w:rPr>
        <w:t>Repetitive Elements (RE)</w:t>
      </w:r>
      <w:bookmarkEnd w:id="44"/>
    </w:p>
    <w:p w14:paraId="6C2619BF" w14:textId="77777777" w:rsidR="00D27A53" w:rsidRDefault="00D27A53" w:rsidP="00D27A53">
      <w:pPr>
        <w:spacing w:line="480" w:lineRule="auto"/>
        <w:ind w:firstLine="720"/>
        <w:jc w:val="both"/>
        <w:rPr>
          <w:rFonts w:ascii="Calibri" w:eastAsia="Calibri" w:hAnsi="Calibri" w:cs="Calibri"/>
        </w:rPr>
      </w:pPr>
      <w:r>
        <w:rPr>
          <w:rFonts w:ascii="Calibri" w:eastAsia="Calibri" w:hAnsi="Calibri" w:cs="Calibri"/>
        </w:rPr>
        <w:t xml:space="preserve">To screen the </w:t>
      </w:r>
      <w:r>
        <w:rPr>
          <w:rFonts w:ascii="Calibri" w:eastAsia="Calibri" w:hAnsi="Calibri" w:cs="Calibri"/>
          <w:i/>
        </w:rPr>
        <w:t xml:space="preserve">S. pimpinellifolium </w:t>
      </w:r>
      <w:r>
        <w:rPr>
          <w:rFonts w:ascii="Calibri" w:eastAsia="Calibri" w:hAnsi="Calibri" w:cs="Calibri"/>
        </w:rPr>
        <w:t>genome for repetitive elements (RE), we used a combination of RepeatModeler v1.0.8 and RepeatMasker v4.0.5</w:t>
      </w:r>
      <w:r w:rsidRPr="00C058FB">
        <w:t xml:space="preserve"> </w:t>
      </w:r>
      <w:r>
        <w:rPr>
          <w:rFonts w:ascii="Calibri" w:eastAsia="Calibri" w:hAnsi="Calibri" w:cs="Calibri"/>
          <w:noProof/>
        </w:rPr>
        <w:t>(Smit</w:t>
      </w:r>
      <w:r w:rsidRPr="00437DCE">
        <w:rPr>
          <w:rFonts w:ascii="Calibri" w:eastAsia="Calibri" w:hAnsi="Calibri" w:cs="Calibri"/>
          <w:i/>
          <w:noProof/>
        </w:rPr>
        <w:t xml:space="preserve"> et al.</w:t>
      </w:r>
      <w:r>
        <w:rPr>
          <w:rFonts w:ascii="Calibri" w:eastAsia="Calibri" w:hAnsi="Calibri" w:cs="Calibri"/>
          <w:noProof/>
        </w:rPr>
        <w:t>, 2013-2015)</w:t>
      </w:r>
      <w:r>
        <w:rPr>
          <w:rFonts w:ascii="Calibri" w:eastAsia="Calibri" w:hAnsi="Calibri" w:cs="Calibri"/>
        </w:rPr>
        <w:t>.</w:t>
      </w:r>
      <w:r w:rsidRPr="00C058FB">
        <w:t xml:space="preserve"> </w:t>
      </w:r>
      <w:r>
        <w:rPr>
          <w:rFonts w:ascii="Calibri" w:eastAsia="Calibri" w:hAnsi="Calibri" w:cs="Calibri"/>
        </w:rPr>
        <w:t xml:space="preserve">Our analysis revealed that 59.54% (405 Mb) of the </w:t>
      </w:r>
      <w:r>
        <w:rPr>
          <w:rFonts w:ascii="Calibri" w:eastAsia="Calibri" w:hAnsi="Calibri" w:cs="Calibri"/>
          <w:i/>
        </w:rPr>
        <w:t>S. pimpinellifolium</w:t>
      </w:r>
      <w:r>
        <w:rPr>
          <w:rFonts w:ascii="Calibri" w:eastAsia="Calibri" w:hAnsi="Calibri" w:cs="Calibri"/>
        </w:rPr>
        <w:t xml:space="preserve"> genome consists of REs. Using the same methodology, we found that that 54.94% (453 Mb) and 59.65% (553 Mb) of </w:t>
      </w:r>
      <w:r>
        <w:rPr>
          <w:rFonts w:ascii="Calibri" w:eastAsia="Calibri" w:hAnsi="Calibri" w:cs="Calibri"/>
          <w:i/>
        </w:rPr>
        <w:t>S. lycopersicum</w:t>
      </w:r>
      <w:r>
        <w:rPr>
          <w:rFonts w:ascii="Calibri" w:eastAsia="Calibri" w:hAnsi="Calibri" w:cs="Calibri"/>
        </w:rPr>
        <w:t xml:space="preserve"> and </w:t>
      </w:r>
      <w:r>
        <w:rPr>
          <w:rFonts w:ascii="Calibri" w:eastAsia="Calibri" w:hAnsi="Calibri" w:cs="Calibri"/>
          <w:i/>
        </w:rPr>
        <w:t>S. pennellii</w:t>
      </w:r>
      <w:r>
        <w:rPr>
          <w:rFonts w:ascii="Calibri" w:eastAsia="Calibri" w:hAnsi="Calibri" w:cs="Calibri"/>
        </w:rPr>
        <w:t xml:space="preserve"> genomes, respectively, are covered by REs (Figure S6 and Table S14). Furthermore, we observed that the biggest class of RE is the long terminal repeats (LTR) Gypsy followed by LTR-Copia in all three genomes. No substantial differences could be discerned between the three genomes.</w:t>
      </w:r>
    </w:p>
    <w:p w14:paraId="0CB6950C" w14:textId="77777777" w:rsidR="00D27A53" w:rsidRDefault="00D27A53" w:rsidP="00D27A53">
      <w:pPr>
        <w:spacing w:line="480" w:lineRule="auto"/>
        <w:jc w:val="both"/>
        <w:rPr>
          <w:rFonts w:ascii="Calibri" w:eastAsia="Calibri" w:hAnsi="Calibri" w:cs="Calibri"/>
        </w:rPr>
      </w:pPr>
    </w:p>
    <w:p w14:paraId="5380AD1F" w14:textId="77777777" w:rsidR="00D27A53" w:rsidRDefault="00D27A53" w:rsidP="00D27A53">
      <w:pPr>
        <w:spacing w:line="480" w:lineRule="auto"/>
        <w:jc w:val="both"/>
        <w:rPr>
          <w:rFonts w:ascii="Calibri" w:eastAsia="Calibri" w:hAnsi="Calibri" w:cs="Calibri"/>
        </w:rPr>
      </w:pPr>
      <w:r>
        <w:rPr>
          <w:noProof/>
        </w:rPr>
        <w:lastRenderedPageBreak/>
        <w:drawing>
          <wp:inline distT="114300" distB="114300" distL="114300" distR="114300" wp14:anchorId="05DEF807" wp14:editId="55DDE8F4">
            <wp:extent cx="6799496" cy="2976696"/>
            <wp:effectExtent l="0" t="0" r="1905" b="0"/>
            <wp:docPr id="13" name="image44.jpg" descr="repeats.jpg"/>
            <wp:cNvGraphicFramePr/>
            <a:graphic xmlns:a="http://schemas.openxmlformats.org/drawingml/2006/main">
              <a:graphicData uri="http://schemas.openxmlformats.org/drawingml/2006/picture">
                <pic:pic xmlns:pic="http://schemas.openxmlformats.org/drawingml/2006/picture">
                  <pic:nvPicPr>
                    <pic:cNvPr id="0" name="image44.jpg" descr="repeats.jpg"/>
                    <pic:cNvPicPr preferRelativeResize="0"/>
                  </pic:nvPicPr>
                  <pic:blipFill>
                    <a:blip r:embed="rId19"/>
                    <a:srcRect/>
                    <a:stretch>
                      <a:fillRect/>
                    </a:stretch>
                  </pic:blipFill>
                  <pic:spPr>
                    <a:xfrm>
                      <a:off x="0" y="0"/>
                      <a:ext cx="6832003" cy="2990927"/>
                    </a:xfrm>
                    <a:prstGeom prst="rect">
                      <a:avLst/>
                    </a:prstGeom>
                    <a:ln/>
                  </pic:spPr>
                </pic:pic>
              </a:graphicData>
            </a:graphic>
          </wp:inline>
        </w:drawing>
      </w:r>
    </w:p>
    <w:p w14:paraId="0A7E6E35" w14:textId="77777777" w:rsidR="00D27A53" w:rsidRDefault="00D27A53" w:rsidP="00D27A53">
      <w:pPr>
        <w:spacing w:line="480" w:lineRule="auto"/>
        <w:jc w:val="both"/>
        <w:rPr>
          <w:rFonts w:ascii="Calibri" w:eastAsia="Calibri" w:hAnsi="Calibri" w:cs="Calibri"/>
        </w:rPr>
      </w:pPr>
      <w:r>
        <w:rPr>
          <w:rFonts w:ascii="Calibri" w:eastAsia="Calibri" w:hAnsi="Calibri" w:cs="Calibri"/>
          <w:b/>
        </w:rPr>
        <w:t>Figure S6:</w:t>
      </w:r>
      <w:r>
        <w:rPr>
          <w:rFonts w:ascii="Calibri" w:eastAsia="Calibri" w:hAnsi="Calibri" w:cs="Calibri"/>
        </w:rPr>
        <w:t xml:space="preserve"> Repeat element composition in the </w:t>
      </w:r>
      <w:r>
        <w:rPr>
          <w:rFonts w:ascii="Calibri" w:eastAsia="Calibri" w:hAnsi="Calibri" w:cs="Calibri"/>
          <w:i/>
        </w:rPr>
        <w:t>S. pimpinellifolium</w:t>
      </w:r>
      <w:r>
        <w:rPr>
          <w:rFonts w:ascii="Calibri" w:eastAsia="Calibri" w:hAnsi="Calibri" w:cs="Calibri"/>
        </w:rPr>
        <w:t xml:space="preserve">, </w:t>
      </w:r>
      <w:r>
        <w:rPr>
          <w:rFonts w:ascii="Calibri" w:eastAsia="Calibri" w:hAnsi="Calibri" w:cs="Calibri"/>
          <w:i/>
        </w:rPr>
        <w:t>S. lycopersicum</w:t>
      </w:r>
      <w:r>
        <w:rPr>
          <w:rFonts w:ascii="Calibri" w:eastAsia="Calibri" w:hAnsi="Calibri" w:cs="Calibri"/>
        </w:rPr>
        <w:t xml:space="preserve"> and </w:t>
      </w:r>
      <w:r>
        <w:rPr>
          <w:rFonts w:ascii="Calibri" w:eastAsia="Calibri" w:hAnsi="Calibri" w:cs="Calibri"/>
          <w:i/>
        </w:rPr>
        <w:t>S. pennellii</w:t>
      </w:r>
      <w:r>
        <w:rPr>
          <w:rFonts w:ascii="Calibri" w:eastAsia="Calibri" w:hAnsi="Calibri" w:cs="Calibri"/>
        </w:rPr>
        <w:t xml:space="preserve"> genomes.</w:t>
      </w:r>
    </w:p>
    <w:p w14:paraId="2F56A8F8" w14:textId="77777777" w:rsidR="00D27A53" w:rsidRDefault="00D27A53" w:rsidP="00D27A53">
      <w:pPr>
        <w:spacing w:line="480" w:lineRule="auto"/>
        <w:jc w:val="both"/>
        <w:rPr>
          <w:rFonts w:ascii="Calibri" w:eastAsia="Calibri" w:hAnsi="Calibri" w:cs="Calibri"/>
        </w:rPr>
      </w:pPr>
    </w:p>
    <w:p w14:paraId="2A9CF109" w14:textId="77777777" w:rsidR="00D27A53" w:rsidRDefault="00D27A53" w:rsidP="00D27A53">
      <w:pPr>
        <w:spacing w:line="480" w:lineRule="auto"/>
        <w:jc w:val="both"/>
        <w:rPr>
          <w:rFonts w:ascii="Calibri" w:eastAsia="Calibri" w:hAnsi="Calibri" w:cs="Calibri"/>
        </w:rPr>
      </w:pPr>
      <w:r>
        <w:rPr>
          <w:rFonts w:ascii="Calibri" w:eastAsia="Calibri" w:hAnsi="Calibri" w:cs="Calibri"/>
          <w:b/>
        </w:rPr>
        <w:t xml:space="preserve">Table S14: </w:t>
      </w:r>
      <w:r>
        <w:rPr>
          <w:rFonts w:ascii="Calibri" w:eastAsia="Calibri" w:hAnsi="Calibri" w:cs="Calibri"/>
        </w:rPr>
        <w:t xml:space="preserve">Repeat element classification in the </w:t>
      </w:r>
      <w:r>
        <w:rPr>
          <w:rFonts w:ascii="Calibri" w:eastAsia="Calibri" w:hAnsi="Calibri" w:cs="Calibri"/>
          <w:i/>
        </w:rPr>
        <w:t>S. pimpinellifolium</w:t>
      </w:r>
      <w:r>
        <w:rPr>
          <w:rFonts w:ascii="Calibri" w:eastAsia="Calibri" w:hAnsi="Calibri" w:cs="Calibri"/>
          <w:iCs/>
        </w:rPr>
        <w:t xml:space="preserve">, </w:t>
      </w:r>
      <w:r>
        <w:rPr>
          <w:rFonts w:ascii="Calibri" w:eastAsia="Calibri" w:hAnsi="Calibri" w:cs="Calibri"/>
          <w:i/>
        </w:rPr>
        <w:t xml:space="preserve">S. lycopersicum </w:t>
      </w:r>
      <w:r w:rsidRPr="006B27C0">
        <w:rPr>
          <w:rFonts w:ascii="Calibri" w:eastAsia="Calibri" w:hAnsi="Calibri" w:cs="Calibri"/>
          <w:iCs/>
        </w:rPr>
        <w:t>and</w:t>
      </w:r>
      <w:r>
        <w:rPr>
          <w:rFonts w:ascii="Calibri" w:eastAsia="Calibri" w:hAnsi="Calibri" w:cs="Calibri"/>
          <w:i/>
        </w:rPr>
        <w:t xml:space="preserve"> S. pennellii </w:t>
      </w:r>
      <w:r>
        <w:rPr>
          <w:rFonts w:ascii="Calibri" w:eastAsia="Calibri" w:hAnsi="Calibri" w:cs="Calibri"/>
          <w:iCs/>
        </w:rPr>
        <w:t>genomes.</w:t>
      </w:r>
    </w:p>
    <w:tbl>
      <w:tblPr>
        <w:tblW w:w="9100" w:type="dxa"/>
        <w:tblBorders>
          <w:top w:val="nil"/>
          <w:left w:val="nil"/>
          <w:bottom w:val="nil"/>
          <w:right w:val="nil"/>
          <w:insideH w:val="nil"/>
          <w:insideV w:val="nil"/>
        </w:tblBorders>
        <w:tblLayout w:type="fixed"/>
        <w:tblLook w:val="0600" w:firstRow="0" w:lastRow="0" w:firstColumn="0" w:lastColumn="0" w:noHBand="1" w:noVBand="1"/>
      </w:tblPr>
      <w:tblGrid>
        <w:gridCol w:w="1900"/>
        <w:gridCol w:w="1530"/>
        <w:gridCol w:w="1170"/>
        <w:gridCol w:w="720"/>
        <w:gridCol w:w="1170"/>
        <w:gridCol w:w="720"/>
        <w:gridCol w:w="1170"/>
        <w:gridCol w:w="720"/>
      </w:tblGrid>
      <w:tr w:rsidR="00D27A53" w14:paraId="7BECEB22" w14:textId="77777777" w:rsidTr="00D27A53">
        <w:trPr>
          <w:trHeight w:val="420"/>
        </w:trPr>
        <w:tc>
          <w:tcPr>
            <w:tcW w:w="1900" w:type="dxa"/>
            <w:vMerge w:val="restart"/>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1D7AFEC" w14:textId="77777777" w:rsidR="00D27A53" w:rsidRDefault="00D27A53" w:rsidP="00D27A53">
            <w:pPr>
              <w:widowControl w:val="0"/>
              <w:spacing w:line="240" w:lineRule="auto"/>
              <w:jc w:val="center"/>
              <w:rPr>
                <w:rFonts w:ascii="Calibri" w:eastAsia="Calibri" w:hAnsi="Calibri" w:cs="Calibri"/>
                <w:b/>
                <w:sz w:val="18"/>
                <w:szCs w:val="18"/>
              </w:rPr>
            </w:pPr>
            <w:r>
              <w:rPr>
                <w:rFonts w:ascii="Calibri" w:eastAsia="Calibri" w:hAnsi="Calibri" w:cs="Calibri"/>
                <w:b/>
                <w:sz w:val="18"/>
                <w:szCs w:val="18"/>
              </w:rPr>
              <w:t>Class</w:t>
            </w:r>
          </w:p>
        </w:tc>
        <w:tc>
          <w:tcPr>
            <w:tcW w:w="1530" w:type="dxa"/>
            <w:vMerge w:val="restart"/>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A84DFC8" w14:textId="77777777" w:rsidR="00D27A53" w:rsidRDefault="00D27A53" w:rsidP="00D27A53">
            <w:pPr>
              <w:widowControl w:val="0"/>
              <w:spacing w:line="240" w:lineRule="auto"/>
              <w:jc w:val="center"/>
              <w:rPr>
                <w:rFonts w:ascii="Calibri" w:eastAsia="Calibri" w:hAnsi="Calibri" w:cs="Calibri"/>
                <w:b/>
                <w:sz w:val="18"/>
                <w:szCs w:val="18"/>
              </w:rPr>
            </w:pPr>
            <w:r>
              <w:rPr>
                <w:rFonts w:ascii="Calibri" w:eastAsia="Calibri" w:hAnsi="Calibri" w:cs="Calibri"/>
                <w:b/>
                <w:sz w:val="18"/>
                <w:szCs w:val="18"/>
              </w:rPr>
              <w:t>Subclass</w:t>
            </w:r>
          </w:p>
        </w:tc>
        <w:tc>
          <w:tcPr>
            <w:tcW w:w="1890" w:type="dxa"/>
            <w:gridSpan w:val="2"/>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689B67A" w14:textId="77777777" w:rsidR="00D27A53" w:rsidRDefault="00D27A53" w:rsidP="00D27A53">
            <w:pPr>
              <w:widowControl w:val="0"/>
              <w:spacing w:line="240" w:lineRule="auto"/>
              <w:jc w:val="center"/>
              <w:rPr>
                <w:rFonts w:ascii="Calibri" w:eastAsia="Calibri" w:hAnsi="Calibri" w:cs="Calibri"/>
                <w:b/>
                <w:i/>
                <w:sz w:val="18"/>
                <w:szCs w:val="18"/>
              </w:rPr>
            </w:pPr>
            <w:r>
              <w:rPr>
                <w:rFonts w:ascii="Calibri" w:eastAsia="Calibri" w:hAnsi="Calibri" w:cs="Calibri"/>
                <w:b/>
                <w:i/>
                <w:sz w:val="18"/>
                <w:szCs w:val="18"/>
              </w:rPr>
              <w:t>S. pimpinellifolium</w:t>
            </w:r>
          </w:p>
        </w:tc>
        <w:tc>
          <w:tcPr>
            <w:tcW w:w="1890" w:type="dxa"/>
            <w:gridSpan w:val="2"/>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C2A305A" w14:textId="77777777" w:rsidR="00D27A53" w:rsidRDefault="00D27A53" w:rsidP="00D27A53">
            <w:pPr>
              <w:widowControl w:val="0"/>
              <w:spacing w:line="240" w:lineRule="auto"/>
              <w:jc w:val="center"/>
              <w:rPr>
                <w:rFonts w:ascii="Calibri" w:eastAsia="Calibri" w:hAnsi="Calibri" w:cs="Calibri"/>
                <w:b/>
                <w:i/>
                <w:sz w:val="18"/>
                <w:szCs w:val="18"/>
              </w:rPr>
            </w:pPr>
            <w:r>
              <w:rPr>
                <w:rFonts w:ascii="Calibri" w:eastAsia="Calibri" w:hAnsi="Calibri" w:cs="Calibri"/>
                <w:b/>
                <w:i/>
                <w:sz w:val="18"/>
                <w:szCs w:val="18"/>
              </w:rPr>
              <w:t>S. lycopersicum</w:t>
            </w:r>
          </w:p>
        </w:tc>
        <w:tc>
          <w:tcPr>
            <w:tcW w:w="1890" w:type="dxa"/>
            <w:gridSpan w:val="2"/>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98DB1DA" w14:textId="77777777" w:rsidR="00D27A53" w:rsidRDefault="00D27A53" w:rsidP="00D27A53">
            <w:pPr>
              <w:widowControl w:val="0"/>
              <w:spacing w:line="240" w:lineRule="auto"/>
              <w:jc w:val="center"/>
              <w:rPr>
                <w:rFonts w:ascii="Calibri" w:eastAsia="Calibri" w:hAnsi="Calibri" w:cs="Calibri"/>
                <w:b/>
                <w:i/>
                <w:sz w:val="18"/>
                <w:szCs w:val="18"/>
              </w:rPr>
            </w:pPr>
            <w:r>
              <w:rPr>
                <w:rFonts w:ascii="Calibri" w:eastAsia="Calibri" w:hAnsi="Calibri" w:cs="Calibri"/>
                <w:b/>
                <w:i/>
                <w:sz w:val="18"/>
                <w:szCs w:val="18"/>
              </w:rPr>
              <w:t>S. pennellii</w:t>
            </w:r>
          </w:p>
        </w:tc>
      </w:tr>
      <w:tr w:rsidR="00D27A53" w14:paraId="13497B42" w14:textId="77777777" w:rsidTr="00D27A53">
        <w:trPr>
          <w:trHeight w:val="420"/>
        </w:trPr>
        <w:tc>
          <w:tcPr>
            <w:tcW w:w="1900" w:type="dxa"/>
            <w:vMerge/>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B05699E" w14:textId="77777777" w:rsidR="00D27A53" w:rsidRDefault="00D27A53" w:rsidP="00D27A53">
            <w:pPr>
              <w:widowControl w:val="0"/>
              <w:spacing w:line="240" w:lineRule="auto"/>
              <w:jc w:val="center"/>
              <w:rPr>
                <w:rFonts w:ascii="Calibri" w:eastAsia="Calibri" w:hAnsi="Calibri" w:cs="Calibri"/>
                <w:b/>
              </w:rPr>
            </w:pPr>
          </w:p>
        </w:tc>
        <w:tc>
          <w:tcPr>
            <w:tcW w:w="1530" w:type="dxa"/>
            <w:vMerge/>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9B1AC64" w14:textId="77777777" w:rsidR="00D27A53" w:rsidRDefault="00D27A53" w:rsidP="00D27A53">
            <w:pPr>
              <w:widowControl w:val="0"/>
              <w:spacing w:line="240" w:lineRule="auto"/>
              <w:jc w:val="center"/>
              <w:rPr>
                <w:rFonts w:ascii="Calibri" w:eastAsia="Calibri" w:hAnsi="Calibri" w:cs="Calibri"/>
                <w:b/>
              </w:rPr>
            </w:pP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02F3193" w14:textId="77777777" w:rsidR="00D27A53" w:rsidRDefault="00D27A53" w:rsidP="00D27A53">
            <w:pPr>
              <w:widowControl w:val="0"/>
              <w:spacing w:line="240" w:lineRule="auto"/>
              <w:jc w:val="center"/>
              <w:rPr>
                <w:rFonts w:ascii="Calibri" w:eastAsia="Calibri" w:hAnsi="Calibri" w:cs="Calibri"/>
                <w:b/>
                <w:sz w:val="18"/>
                <w:szCs w:val="18"/>
              </w:rPr>
            </w:pPr>
            <w:r>
              <w:rPr>
                <w:rFonts w:ascii="Calibri" w:eastAsia="Calibri" w:hAnsi="Calibri" w:cs="Calibri"/>
                <w:b/>
                <w:sz w:val="18"/>
                <w:szCs w:val="18"/>
              </w:rPr>
              <w:t>Length (bp)</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D8DA58D" w14:textId="77777777" w:rsidR="00D27A53" w:rsidRDefault="00D27A53" w:rsidP="00D27A53">
            <w:pPr>
              <w:widowControl w:val="0"/>
              <w:spacing w:line="240" w:lineRule="auto"/>
              <w:jc w:val="center"/>
              <w:rPr>
                <w:rFonts w:ascii="Calibri" w:eastAsia="Calibri" w:hAnsi="Calibri" w:cs="Calibri"/>
                <w:b/>
                <w:sz w:val="18"/>
                <w:szCs w:val="18"/>
              </w:rPr>
            </w:pPr>
            <w:r>
              <w:rPr>
                <w:rFonts w:ascii="Calibri" w:eastAsia="Calibri" w:hAnsi="Calibri" w:cs="Calibri"/>
                <w:b/>
                <w:sz w:val="18"/>
                <w:szCs w:val="18"/>
              </w:rPr>
              <w:t>% of genome</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E14E132" w14:textId="77777777" w:rsidR="00D27A53" w:rsidRDefault="00D27A53" w:rsidP="00D27A53">
            <w:pPr>
              <w:widowControl w:val="0"/>
              <w:spacing w:line="240" w:lineRule="auto"/>
              <w:jc w:val="center"/>
              <w:rPr>
                <w:rFonts w:ascii="Calibri" w:eastAsia="Calibri" w:hAnsi="Calibri" w:cs="Calibri"/>
                <w:b/>
                <w:sz w:val="18"/>
                <w:szCs w:val="18"/>
              </w:rPr>
            </w:pPr>
            <w:r>
              <w:rPr>
                <w:rFonts w:ascii="Calibri" w:eastAsia="Calibri" w:hAnsi="Calibri" w:cs="Calibri"/>
                <w:b/>
                <w:sz w:val="18"/>
                <w:szCs w:val="18"/>
              </w:rPr>
              <w:t>Length (bp)</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210263D" w14:textId="77777777" w:rsidR="00D27A53" w:rsidRDefault="00D27A53" w:rsidP="00D27A53">
            <w:pPr>
              <w:widowControl w:val="0"/>
              <w:spacing w:line="240" w:lineRule="auto"/>
              <w:jc w:val="center"/>
              <w:rPr>
                <w:rFonts w:ascii="Calibri" w:eastAsia="Calibri" w:hAnsi="Calibri" w:cs="Calibri"/>
                <w:b/>
                <w:sz w:val="18"/>
                <w:szCs w:val="18"/>
              </w:rPr>
            </w:pPr>
            <w:r>
              <w:rPr>
                <w:rFonts w:ascii="Calibri" w:eastAsia="Calibri" w:hAnsi="Calibri" w:cs="Calibri"/>
                <w:b/>
                <w:sz w:val="18"/>
                <w:szCs w:val="18"/>
              </w:rPr>
              <w:t>% of genome</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097BB4B" w14:textId="77777777" w:rsidR="00D27A53" w:rsidRDefault="00D27A53" w:rsidP="00D27A53">
            <w:pPr>
              <w:widowControl w:val="0"/>
              <w:spacing w:line="240" w:lineRule="auto"/>
              <w:jc w:val="center"/>
              <w:rPr>
                <w:rFonts w:ascii="Calibri" w:eastAsia="Calibri" w:hAnsi="Calibri" w:cs="Calibri"/>
                <w:b/>
                <w:sz w:val="18"/>
                <w:szCs w:val="18"/>
              </w:rPr>
            </w:pPr>
            <w:r>
              <w:rPr>
                <w:rFonts w:ascii="Calibri" w:eastAsia="Calibri" w:hAnsi="Calibri" w:cs="Calibri"/>
                <w:b/>
                <w:sz w:val="18"/>
                <w:szCs w:val="18"/>
              </w:rPr>
              <w:t>Length (bp)</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7F8EA83" w14:textId="77777777" w:rsidR="00D27A53" w:rsidRDefault="00D27A53" w:rsidP="00D27A53">
            <w:pPr>
              <w:widowControl w:val="0"/>
              <w:spacing w:line="240" w:lineRule="auto"/>
              <w:jc w:val="center"/>
              <w:rPr>
                <w:rFonts w:ascii="Calibri" w:eastAsia="Calibri" w:hAnsi="Calibri" w:cs="Calibri"/>
                <w:b/>
                <w:sz w:val="18"/>
                <w:szCs w:val="18"/>
              </w:rPr>
            </w:pPr>
            <w:r>
              <w:rPr>
                <w:rFonts w:ascii="Calibri" w:eastAsia="Calibri" w:hAnsi="Calibri" w:cs="Calibri"/>
                <w:b/>
                <w:sz w:val="18"/>
                <w:szCs w:val="18"/>
              </w:rPr>
              <w:t>% of genome</w:t>
            </w:r>
          </w:p>
        </w:tc>
      </w:tr>
      <w:tr w:rsidR="00D27A53" w14:paraId="6833FC94" w14:textId="77777777" w:rsidTr="00D27A53">
        <w:tc>
          <w:tcPr>
            <w:tcW w:w="1900" w:type="dxa"/>
            <w:vMerge w:val="restart"/>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50A5A63" w14:textId="77777777" w:rsidR="00D27A53" w:rsidRPr="005E309D" w:rsidRDefault="00D27A53" w:rsidP="00D27A53">
            <w:pPr>
              <w:widowControl w:val="0"/>
              <w:spacing w:line="240" w:lineRule="auto"/>
              <w:rPr>
                <w:rFonts w:ascii="Calibri" w:eastAsia="Calibri" w:hAnsi="Calibri" w:cs="Calibri"/>
                <w:b/>
                <w:sz w:val="18"/>
                <w:szCs w:val="18"/>
              </w:rPr>
            </w:pPr>
            <w:r w:rsidRPr="005E309D">
              <w:rPr>
                <w:rFonts w:ascii="Calibri" w:eastAsia="Calibri" w:hAnsi="Calibri" w:cs="Calibri"/>
                <w:b/>
                <w:sz w:val="18"/>
                <w:szCs w:val="18"/>
              </w:rPr>
              <w:t>DNA</w:t>
            </w:r>
          </w:p>
        </w:tc>
        <w:tc>
          <w:tcPr>
            <w:tcW w:w="153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93A3F69" w14:textId="77777777" w:rsidR="00D27A53" w:rsidRDefault="00D27A53" w:rsidP="00D27A53">
            <w:pPr>
              <w:widowControl w:val="0"/>
              <w:spacing w:line="240" w:lineRule="auto"/>
              <w:rPr>
                <w:rFonts w:ascii="Calibri" w:eastAsia="Calibri" w:hAnsi="Calibri" w:cs="Calibri"/>
                <w:sz w:val="18"/>
                <w:szCs w:val="18"/>
              </w:rPr>
            </w:pPr>
            <w:r>
              <w:rPr>
                <w:rFonts w:ascii="Calibri" w:eastAsia="Calibri" w:hAnsi="Calibri" w:cs="Calibri"/>
                <w:sz w:val="18"/>
                <w:szCs w:val="18"/>
              </w:rPr>
              <w:t>DNA</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A9F88DE"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5,106,294</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55291E0"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0.682</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BB3276D"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9,182,706</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2FC4D67"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1.115</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43222DC"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10,870,712</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27045D6"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1.173</w:t>
            </w:r>
          </w:p>
        </w:tc>
      </w:tr>
      <w:tr w:rsidR="00D27A53" w14:paraId="6B38C1D5" w14:textId="77777777" w:rsidTr="00D27A53">
        <w:tc>
          <w:tcPr>
            <w:tcW w:w="1900" w:type="dxa"/>
            <w:vMerge/>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D6DB1CD" w14:textId="77777777" w:rsidR="00D27A53" w:rsidRPr="005E309D" w:rsidRDefault="00D27A53" w:rsidP="00D27A53">
            <w:pPr>
              <w:widowControl w:val="0"/>
              <w:spacing w:line="240" w:lineRule="auto"/>
              <w:rPr>
                <w:rFonts w:ascii="Calibri" w:eastAsia="Calibri" w:hAnsi="Calibri" w:cs="Calibri"/>
                <w:b/>
              </w:rPr>
            </w:pPr>
          </w:p>
        </w:tc>
        <w:tc>
          <w:tcPr>
            <w:tcW w:w="153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44ADEDC" w14:textId="77777777" w:rsidR="00D27A53" w:rsidRDefault="00D27A53" w:rsidP="00D27A53">
            <w:pPr>
              <w:widowControl w:val="0"/>
              <w:spacing w:line="240" w:lineRule="auto"/>
              <w:rPr>
                <w:rFonts w:ascii="Calibri" w:eastAsia="Calibri" w:hAnsi="Calibri" w:cs="Calibri"/>
                <w:sz w:val="18"/>
                <w:szCs w:val="18"/>
              </w:rPr>
            </w:pPr>
            <w:r>
              <w:rPr>
                <w:rFonts w:ascii="Calibri" w:eastAsia="Calibri" w:hAnsi="Calibri" w:cs="Calibri"/>
                <w:sz w:val="18"/>
                <w:szCs w:val="18"/>
              </w:rPr>
              <w:t>DNA/CMC-EnSpm</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7549283"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9,226,602</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2857757"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1.232</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54036F3"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8,459,385</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B88C2F3"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1.027</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8ABA05F"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10,095,189</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B3429EB"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1.090</w:t>
            </w:r>
          </w:p>
        </w:tc>
      </w:tr>
      <w:tr w:rsidR="00D27A53" w14:paraId="7AEDB9CE" w14:textId="77777777" w:rsidTr="00D27A53">
        <w:tc>
          <w:tcPr>
            <w:tcW w:w="1900" w:type="dxa"/>
            <w:vMerge/>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B7101AF" w14:textId="77777777" w:rsidR="00D27A53" w:rsidRPr="005E309D" w:rsidRDefault="00D27A53" w:rsidP="00D27A53">
            <w:pPr>
              <w:widowControl w:val="0"/>
              <w:spacing w:line="240" w:lineRule="auto"/>
              <w:rPr>
                <w:rFonts w:ascii="Calibri" w:eastAsia="Calibri" w:hAnsi="Calibri" w:cs="Calibri"/>
                <w:b/>
              </w:rPr>
            </w:pPr>
          </w:p>
        </w:tc>
        <w:tc>
          <w:tcPr>
            <w:tcW w:w="153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95A99C6" w14:textId="77777777" w:rsidR="00D27A53" w:rsidRDefault="00D27A53" w:rsidP="00D27A53">
            <w:pPr>
              <w:widowControl w:val="0"/>
              <w:spacing w:line="240" w:lineRule="auto"/>
              <w:rPr>
                <w:rFonts w:ascii="Calibri" w:eastAsia="Calibri" w:hAnsi="Calibri" w:cs="Calibri"/>
                <w:sz w:val="18"/>
                <w:szCs w:val="18"/>
              </w:rPr>
            </w:pPr>
            <w:r>
              <w:rPr>
                <w:rFonts w:ascii="Calibri" w:eastAsia="Calibri" w:hAnsi="Calibri" w:cs="Calibri"/>
                <w:sz w:val="18"/>
                <w:szCs w:val="18"/>
              </w:rPr>
              <w:t>DNA/Ginger</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3CA1CDD"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BC2459E"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0.000</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6F5977D"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475,372</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6C16F20"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0.058</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5D0FADC"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D34BAC3"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0.000</w:t>
            </w:r>
          </w:p>
        </w:tc>
      </w:tr>
      <w:tr w:rsidR="00D27A53" w14:paraId="28A92313" w14:textId="77777777" w:rsidTr="00D27A53">
        <w:tc>
          <w:tcPr>
            <w:tcW w:w="1900" w:type="dxa"/>
            <w:vMerge/>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CFE146B" w14:textId="77777777" w:rsidR="00D27A53" w:rsidRPr="005E309D" w:rsidRDefault="00D27A53" w:rsidP="00D27A53">
            <w:pPr>
              <w:widowControl w:val="0"/>
              <w:spacing w:line="240" w:lineRule="auto"/>
              <w:rPr>
                <w:rFonts w:ascii="Calibri" w:eastAsia="Calibri" w:hAnsi="Calibri" w:cs="Calibri"/>
                <w:b/>
              </w:rPr>
            </w:pPr>
          </w:p>
        </w:tc>
        <w:tc>
          <w:tcPr>
            <w:tcW w:w="153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A61F4A9" w14:textId="77777777" w:rsidR="00D27A53" w:rsidRDefault="00D27A53" w:rsidP="00D27A53">
            <w:pPr>
              <w:widowControl w:val="0"/>
              <w:spacing w:line="240" w:lineRule="auto"/>
              <w:rPr>
                <w:rFonts w:ascii="Calibri" w:eastAsia="Calibri" w:hAnsi="Calibri" w:cs="Calibri"/>
                <w:sz w:val="18"/>
                <w:szCs w:val="18"/>
              </w:rPr>
            </w:pPr>
            <w:r>
              <w:rPr>
                <w:rFonts w:ascii="Calibri" w:eastAsia="Calibri" w:hAnsi="Calibri" w:cs="Calibri"/>
                <w:sz w:val="18"/>
                <w:szCs w:val="18"/>
              </w:rPr>
              <w:t>DNA/hAT-Ac</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AF3BC2D"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3,599,826</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38700D0"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0.481</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D36E5C9"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4,359,329</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E1A08AB"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0.529</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7CB47E3"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5,734,359</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C91990B"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0.619</w:t>
            </w:r>
          </w:p>
        </w:tc>
      </w:tr>
      <w:tr w:rsidR="00D27A53" w14:paraId="4E3D504C" w14:textId="77777777" w:rsidTr="00D27A53">
        <w:tc>
          <w:tcPr>
            <w:tcW w:w="1900" w:type="dxa"/>
            <w:vMerge/>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BB34EEA" w14:textId="77777777" w:rsidR="00D27A53" w:rsidRPr="005E309D" w:rsidRDefault="00D27A53" w:rsidP="00D27A53">
            <w:pPr>
              <w:widowControl w:val="0"/>
              <w:spacing w:line="240" w:lineRule="auto"/>
              <w:rPr>
                <w:rFonts w:ascii="Calibri" w:eastAsia="Calibri" w:hAnsi="Calibri" w:cs="Calibri"/>
                <w:b/>
              </w:rPr>
            </w:pPr>
          </w:p>
        </w:tc>
        <w:tc>
          <w:tcPr>
            <w:tcW w:w="153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8E75DFF" w14:textId="77777777" w:rsidR="00D27A53" w:rsidRDefault="00D27A53" w:rsidP="00D27A53">
            <w:pPr>
              <w:widowControl w:val="0"/>
              <w:spacing w:line="240" w:lineRule="auto"/>
              <w:rPr>
                <w:rFonts w:ascii="Calibri" w:eastAsia="Calibri" w:hAnsi="Calibri" w:cs="Calibri"/>
                <w:sz w:val="18"/>
                <w:szCs w:val="18"/>
              </w:rPr>
            </w:pPr>
            <w:r>
              <w:rPr>
                <w:rFonts w:ascii="Calibri" w:eastAsia="Calibri" w:hAnsi="Calibri" w:cs="Calibri"/>
                <w:sz w:val="18"/>
                <w:szCs w:val="18"/>
              </w:rPr>
              <w:t>DNA/hAT-Charlie</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F0DC432"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22,153</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E2C93B8"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0.003</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F2BE6B6"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23ED167"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0.000</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EF40481"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25DA986"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0.000</w:t>
            </w:r>
          </w:p>
        </w:tc>
      </w:tr>
      <w:tr w:rsidR="00D27A53" w14:paraId="6598FF14" w14:textId="77777777" w:rsidTr="00D27A53">
        <w:tc>
          <w:tcPr>
            <w:tcW w:w="1900" w:type="dxa"/>
            <w:vMerge/>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13E4C8D" w14:textId="77777777" w:rsidR="00D27A53" w:rsidRPr="005E309D" w:rsidRDefault="00D27A53" w:rsidP="00D27A53">
            <w:pPr>
              <w:widowControl w:val="0"/>
              <w:spacing w:line="240" w:lineRule="auto"/>
              <w:rPr>
                <w:rFonts w:ascii="Calibri" w:eastAsia="Calibri" w:hAnsi="Calibri" w:cs="Calibri"/>
                <w:b/>
              </w:rPr>
            </w:pPr>
          </w:p>
        </w:tc>
        <w:tc>
          <w:tcPr>
            <w:tcW w:w="153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E0B8800" w14:textId="77777777" w:rsidR="00D27A53" w:rsidRDefault="00D27A53" w:rsidP="00D27A53">
            <w:pPr>
              <w:widowControl w:val="0"/>
              <w:spacing w:line="240" w:lineRule="auto"/>
              <w:rPr>
                <w:rFonts w:ascii="Calibri" w:eastAsia="Calibri" w:hAnsi="Calibri" w:cs="Calibri"/>
                <w:sz w:val="18"/>
                <w:szCs w:val="18"/>
              </w:rPr>
            </w:pPr>
            <w:r>
              <w:rPr>
                <w:rFonts w:ascii="Calibri" w:eastAsia="Calibri" w:hAnsi="Calibri" w:cs="Calibri"/>
                <w:sz w:val="18"/>
                <w:szCs w:val="18"/>
              </w:rPr>
              <w:t>DNA/hAT-Tag1</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B6D4C7A"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1,079,425</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B1BD47D"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0.144</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5B39607"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1,298,121</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58F637C"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0.158</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8E856D4"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1,636,851</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457C121"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0.177</w:t>
            </w:r>
          </w:p>
        </w:tc>
      </w:tr>
      <w:tr w:rsidR="00D27A53" w14:paraId="02221D64" w14:textId="77777777" w:rsidTr="00D27A53">
        <w:tc>
          <w:tcPr>
            <w:tcW w:w="1900" w:type="dxa"/>
            <w:vMerge/>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97E9847" w14:textId="77777777" w:rsidR="00D27A53" w:rsidRPr="005E309D" w:rsidRDefault="00D27A53" w:rsidP="00D27A53">
            <w:pPr>
              <w:widowControl w:val="0"/>
              <w:spacing w:line="240" w:lineRule="auto"/>
              <w:rPr>
                <w:rFonts w:ascii="Calibri" w:eastAsia="Calibri" w:hAnsi="Calibri" w:cs="Calibri"/>
                <w:b/>
              </w:rPr>
            </w:pPr>
          </w:p>
        </w:tc>
        <w:tc>
          <w:tcPr>
            <w:tcW w:w="153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8A4B8DB" w14:textId="77777777" w:rsidR="00D27A53" w:rsidRDefault="00D27A53" w:rsidP="00D27A53">
            <w:pPr>
              <w:widowControl w:val="0"/>
              <w:spacing w:line="240" w:lineRule="auto"/>
              <w:rPr>
                <w:rFonts w:ascii="Calibri" w:eastAsia="Calibri" w:hAnsi="Calibri" w:cs="Calibri"/>
                <w:sz w:val="18"/>
                <w:szCs w:val="18"/>
              </w:rPr>
            </w:pPr>
            <w:r>
              <w:rPr>
                <w:rFonts w:ascii="Calibri" w:eastAsia="Calibri" w:hAnsi="Calibri" w:cs="Calibri"/>
                <w:sz w:val="18"/>
                <w:szCs w:val="18"/>
              </w:rPr>
              <w:t>DNA/hAT-Tip100</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25473F6"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1,786,258</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CF18C5F"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0.239</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9A2D07C"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2,527,192</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624F2D4"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0.307</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28450F5"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2,740,218</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922ABB5"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0.296</w:t>
            </w:r>
          </w:p>
        </w:tc>
      </w:tr>
      <w:tr w:rsidR="00D27A53" w14:paraId="60BC24BD" w14:textId="77777777" w:rsidTr="00D27A53">
        <w:tc>
          <w:tcPr>
            <w:tcW w:w="1900" w:type="dxa"/>
            <w:vMerge/>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1CE489C" w14:textId="77777777" w:rsidR="00D27A53" w:rsidRPr="005E309D" w:rsidRDefault="00D27A53" w:rsidP="00D27A53">
            <w:pPr>
              <w:widowControl w:val="0"/>
              <w:spacing w:line="240" w:lineRule="auto"/>
              <w:rPr>
                <w:rFonts w:ascii="Calibri" w:eastAsia="Calibri" w:hAnsi="Calibri" w:cs="Calibri"/>
                <w:b/>
              </w:rPr>
            </w:pPr>
          </w:p>
        </w:tc>
        <w:tc>
          <w:tcPr>
            <w:tcW w:w="153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1C48D3A" w14:textId="77777777" w:rsidR="00D27A53" w:rsidRDefault="00D27A53" w:rsidP="00D27A53">
            <w:pPr>
              <w:widowControl w:val="0"/>
              <w:spacing w:line="240" w:lineRule="auto"/>
              <w:rPr>
                <w:rFonts w:ascii="Calibri" w:eastAsia="Calibri" w:hAnsi="Calibri" w:cs="Calibri"/>
                <w:sz w:val="18"/>
                <w:szCs w:val="18"/>
              </w:rPr>
            </w:pPr>
            <w:r>
              <w:rPr>
                <w:rFonts w:ascii="Calibri" w:eastAsia="Calibri" w:hAnsi="Calibri" w:cs="Calibri"/>
                <w:sz w:val="18"/>
                <w:szCs w:val="18"/>
              </w:rPr>
              <w:t>DNA/Maverick</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C6A9A8D"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2,109,659</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0B7DAB4"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0.282</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84E102C"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5CF273A"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0.000</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7209B3C"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8F02B5B"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0.000</w:t>
            </w:r>
          </w:p>
        </w:tc>
      </w:tr>
      <w:tr w:rsidR="00D27A53" w14:paraId="7DDE7B51" w14:textId="77777777" w:rsidTr="00D27A53">
        <w:tc>
          <w:tcPr>
            <w:tcW w:w="1900" w:type="dxa"/>
            <w:vMerge/>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CDA48F8" w14:textId="77777777" w:rsidR="00D27A53" w:rsidRPr="005E309D" w:rsidRDefault="00D27A53" w:rsidP="00D27A53">
            <w:pPr>
              <w:widowControl w:val="0"/>
              <w:spacing w:line="240" w:lineRule="auto"/>
              <w:rPr>
                <w:rFonts w:ascii="Calibri" w:eastAsia="Calibri" w:hAnsi="Calibri" w:cs="Calibri"/>
                <w:b/>
              </w:rPr>
            </w:pPr>
          </w:p>
        </w:tc>
        <w:tc>
          <w:tcPr>
            <w:tcW w:w="153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D2E118F" w14:textId="77777777" w:rsidR="00D27A53" w:rsidRDefault="00D27A53" w:rsidP="00D27A53">
            <w:pPr>
              <w:widowControl w:val="0"/>
              <w:spacing w:line="240" w:lineRule="auto"/>
              <w:rPr>
                <w:rFonts w:ascii="Calibri" w:eastAsia="Calibri" w:hAnsi="Calibri" w:cs="Calibri"/>
                <w:sz w:val="18"/>
                <w:szCs w:val="18"/>
              </w:rPr>
            </w:pPr>
            <w:r>
              <w:rPr>
                <w:rFonts w:ascii="Calibri" w:eastAsia="Calibri" w:hAnsi="Calibri" w:cs="Calibri"/>
                <w:sz w:val="18"/>
                <w:szCs w:val="18"/>
              </w:rPr>
              <w:t>DNA/MuLE-MuDR</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B646F04"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7,478,338</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703E503"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0.999</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B7587F8"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7,264,363</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6EE13CD"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0.882</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67A9017"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9,547,334</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6F69C7E"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1.031</w:t>
            </w:r>
          </w:p>
        </w:tc>
      </w:tr>
      <w:tr w:rsidR="00D27A53" w14:paraId="7199E24A" w14:textId="77777777" w:rsidTr="00D27A53">
        <w:tc>
          <w:tcPr>
            <w:tcW w:w="1900" w:type="dxa"/>
            <w:vMerge/>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B2DC1B1" w14:textId="77777777" w:rsidR="00D27A53" w:rsidRPr="005E309D" w:rsidRDefault="00D27A53" w:rsidP="00D27A53">
            <w:pPr>
              <w:widowControl w:val="0"/>
              <w:spacing w:line="240" w:lineRule="auto"/>
              <w:rPr>
                <w:rFonts w:ascii="Calibri" w:eastAsia="Calibri" w:hAnsi="Calibri" w:cs="Calibri"/>
                <w:b/>
              </w:rPr>
            </w:pPr>
          </w:p>
        </w:tc>
        <w:tc>
          <w:tcPr>
            <w:tcW w:w="153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56C9977" w14:textId="77777777" w:rsidR="00D27A53" w:rsidRDefault="00D27A53" w:rsidP="00D27A53">
            <w:pPr>
              <w:widowControl w:val="0"/>
              <w:spacing w:line="240" w:lineRule="auto"/>
              <w:rPr>
                <w:rFonts w:ascii="Calibri" w:eastAsia="Calibri" w:hAnsi="Calibri" w:cs="Calibri"/>
                <w:sz w:val="18"/>
                <w:szCs w:val="18"/>
              </w:rPr>
            </w:pPr>
            <w:r>
              <w:rPr>
                <w:rFonts w:ascii="Calibri" w:eastAsia="Calibri" w:hAnsi="Calibri" w:cs="Calibri"/>
                <w:sz w:val="18"/>
                <w:szCs w:val="18"/>
              </w:rPr>
              <w:t>DNA/PIF-Harbinger</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2482EDE"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2,927,717</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63ABCD0"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0.391</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66A39F2"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4,671,977</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43DF692"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0.567</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82909F8"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4,972,201</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9703B25"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0.537</w:t>
            </w:r>
          </w:p>
        </w:tc>
      </w:tr>
      <w:tr w:rsidR="00D27A53" w14:paraId="4E2F571E" w14:textId="77777777" w:rsidTr="00D27A53">
        <w:tc>
          <w:tcPr>
            <w:tcW w:w="1900" w:type="dxa"/>
            <w:vMerge/>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78B27A5" w14:textId="77777777" w:rsidR="00D27A53" w:rsidRPr="005E309D" w:rsidRDefault="00D27A53" w:rsidP="00D27A53">
            <w:pPr>
              <w:widowControl w:val="0"/>
              <w:spacing w:line="240" w:lineRule="auto"/>
              <w:rPr>
                <w:rFonts w:ascii="Calibri" w:eastAsia="Calibri" w:hAnsi="Calibri" w:cs="Calibri"/>
                <w:b/>
              </w:rPr>
            </w:pPr>
          </w:p>
        </w:tc>
        <w:tc>
          <w:tcPr>
            <w:tcW w:w="153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07CBB08" w14:textId="77777777" w:rsidR="00D27A53" w:rsidRDefault="00D27A53" w:rsidP="00D27A53">
            <w:pPr>
              <w:widowControl w:val="0"/>
              <w:spacing w:line="240" w:lineRule="auto"/>
              <w:rPr>
                <w:rFonts w:ascii="Calibri" w:eastAsia="Calibri" w:hAnsi="Calibri" w:cs="Calibri"/>
                <w:sz w:val="18"/>
                <w:szCs w:val="18"/>
              </w:rPr>
            </w:pPr>
            <w:r>
              <w:rPr>
                <w:rFonts w:ascii="Calibri" w:eastAsia="Calibri" w:hAnsi="Calibri" w:cs="Calibri"/>
                <w:sz w:val="18"/>
                <w:szCs w:val="18"/>
              </w:rPr>
              <w:t>DNA/TcMar-Pogo</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C2016CB"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257,471</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617515E"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0.034</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7998B71"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401,866</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8875779"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0.049</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B33ACAC"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458,175</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8743C04"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0.049</w:t>
            </w:r>
          </w:p>
        </w:tc>
      </w:tr>
      <w:tr w:rsidR="00D27A53" w14:paraId="458C2D5E" w14:textId="77777777" w:rsidTr="00D27A53">
        <w:tc>
          <w:tcPr>
            <w:tcW w:w="1900" w:type="dxa"/>
            <w:vMerge/>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92E08CC" w14:textId="77777777" w:rsidR="00D27A53" w:rsidRPr="005E309D" w:rsidRDefault="00D27A53" w:rsidP="00D27A53">
            <w:pPr>
              <w:widowControl w:val="0"/>
              <w:spacing w:line="240" w:lineRule="auto"/>
              <w:rPr>
                <w:rFonts w:ascii="Calibri" w:eastAsia="Calibri" w:hAnsi="Calibri" w:cs="Calibri"/>
                <w:b/>
              </w:rPr>
            </w:pPr>
          </w:p>
        </w:tc>
        <w:tc>
          <w:tcPr>
            <w:tcW w:w="153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61426FE" w14:textId="77777777" w:rsidR="00D27A53" w:rsidRDefault="00D27A53" w:rsidP="00D27A53">
            <w:pPr>
              <w:widowControl w:val="0"/>
              <w:spacing w:line="240" w:lineRule="auto"/>
              <w:rPr>
                <w:rFonts w:ascii="Calibri" w:eastAsia="Calibri" w:hAnsi="Calibri" w:cs="Calibri"/>
                <w:sz w:val="18"/>
                <w:szCs w:val="18"/>
              </w:rPr>
            </w:pPr>
            <w:r>
              <w:rPr>
                <w:rFonts w:ascii="Calibri" w:eastAsia="Calibri" w:hAnsi="Calibri" w:cs="Calibri"/>
                <w:sz w:val="18"/>
                <w:szCs w:val="18"/>
              </w:rPr>
              <w:t>DNA/TcMar-Stowaway</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E28B08C"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2,531,096</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A09AF45"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0.338</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095BDAF"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3,796,187</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B9AD7B0"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0.461</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E51512E"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4,714,564</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0A42E2C"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0.509</w:t>
            </w:r>
          </w:p>
        </w:tc>
      </w:tr>
      <w:tr w:rsidR="00D27A53" w14:paraId="480D29E2" w14:textId="77777777" w:rsidTr="00D27A53">
        <w:tc>
          <w:tcPr>
            <w:tcW w:w="1900" w:type="dxa"/>
            <w:vMerge w:val="restart"/>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DB551C1" w14:textId="77777777" w:rsidR="00D27A53" w:rsidRPr="005E309D" w:rsidRDefault="00D27A53" w:rsidP="00D27A53">
            <w:pPr>
              <w:widowControl w:val="0"/>
              <w:spacing w:line="240" w:lineRule="auto"/>
              <w:rPr>
                <w:rFonts w:ascii="Calibri" w:eastAsia="Calibri" w:hAnsi="Calibri" w:cs="Calibri"/>
                <w:b/>
                <w:sz w:val="18"/>
                <w:szCs w:val="18"/>
              </w:rPr>
            </w:pPr>
            <w:r w:rsidRPr="005E309D">
              <w:rPr>
                <w:rFonts w:ascii="Calibri" w:eastAsia="Calibri" w:hAnsi="Calibri" w:cs="Calibri"/>
                <w:b/>
                <w:sz w:val="18"/>
                <w:szCs w:val="18"/>
              </w:rPr>
              <w:t>LINE</w:t>
            </w:r>
          </w:p>
        </w:tc>
        <w:tc>
          <w:tcPr>
            <w:tcW w:w="153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00E3474" w14:textId="77777777" w:rsidR="00D27A53" w:rsidRDefault="00D27A53" w:rsidP="00D27A53">
            <w:pPr>
              <w:widowControl w:val="0"/>
              <w:spacing w:line="240" w:lineRule="auto"/>
              <w:rPr>
                <w:rFonts w:ascii="Calibri" w:eastAsia="Calibri" w:hAnsi="Calibri" w:cs="Calibri"/>
                <w:sz w:val="18"/>
                <w:szCs w:val="18"/>
              </w:rPr>
            </w:pPr>
            <w:r>
              <w:rPr>
                <w:rFonts w:ascii="Calibri" w:eastAsia="Calibri" w:hAnsi="Calibri" w:cs="Calibri"/>
                <w:sz w:val="18"/>
                <w:szCs w:val="18"/>
              </w:rPr>
              <w:t>LINE/CRE</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BFF09B9"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74</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224F843"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0.000</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F551E6C"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F7CE748"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0.000</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5C18B06"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CFF4529"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0.000</w:t>
            </w:r>
          </w:p>
        </w:tc>
      </w:tr>
      <w:tr w:rsidR="00D27A53" w14:paraId="56906564" w14:textId="77777777" w:rsidTr="00D27A53">
        <w:tc>
          <w:tcPr>
            <w:tcW w:w="1900" w:type="dxa"/>
            <w:vMerge/>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C0CA3D6" w14:textId="77777777" w:rsidR="00D27A53" w:rsidRPr="005E309D" w:rsidRDefault="00D27A53" w:rsidP="00D27A53">
            <w:pPr>
              <w:widowControl w:val="0"/>
              <w:spacing w:line="240" w:lineRule="auto"/>
              <w:rPr>
                <w:rFonts w:ascii="Calibri" w:eastAsia="Calibri" w:hAnsi="Calibri" w:cs="Calibri"/>
                <w:b/>
              </w:rPr>
            </w:pPr>
          </w:p>
        </w:tc>
        <w:tc>
          <w:tcPr>
            <w:tcW w:w="153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BF60F53" w14:textId="77777777" w:rsidR="00D27A53" w:rsidRDefault="00D27A53" w:rsidP="00D27A53">
            <w:pPr>
              <w:widowControl w:val="0"/>
              <w:spacing w:line="240" w:lineRule="auto"/>
              <w:rPr>
                <w:rFonts w:ascii="Calibri" w:eastAsia="Calibri" w:hAnsi="Calibri" w:cs="Calibri"/>
                <w:sz w:val="18"/>
                <w:szCs w:val="18"/>
              </w:rPr>
            </w:pPr>
            <w:r>
              <w:rPr>
                <w:rFonts w:ascii="Calibri" w:eastAsia="Calibri" w:hAnsi="Calibri" w:cs="Calibri"/>
                <w:sz w:val="18"/>
                <w:szCs w:val="18"/>
              </w:rPr>
              <w:t>LINE/L1</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9B6C10A"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9,321,862</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31866F6"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1.245</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A32CC66"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6,462,171</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9D84783"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0.784</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93C39FE"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10,294,473</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689911A"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1.111</w:t>
            </w:r>
          </w:p>
        </w:tc>
      </w:tr>
      <w:tr w:rsidR="00D27A53" w14:paraId="5CCB1704" w14:textId="77777777" w:rsidTr="00D27A53">
        <w:tc>
          <w:tcPr>
            <w:tcW w:w="1900" w:type="dxa"/>
            <w:vMerge/>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C8E8A16" w14:textId="77777777" w:rsidR="00D27A53" w:rsidRPr="005E309D" w:rsidRDefault="00D27A53" w:rsidP="00D27A53">
            <w:pPr>
              <w:widowControl w:val="0"/>
              <w:spacing w:line="240" w:lineRule="auto"/>
              <w:rPr>
                <w:rFonts w:ascii="Calibri" w:eastAsia="Calibri" w:hAnsi="Calibri" w:cs="Calibri"/>
                <w:b/>
              </w:rPr>
            </w:pPr>
          </w:p>
        </w:tc>
        <w:tc>
          <w:tcPr>
            <w:tcW w:w="153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3546941" w14:textId="77777777" w:rsidR="00D27A53" w:rsidRDefault="00D27A53" w:rsidP="00D27A53">
            <w:pPr>
              <w:widowControl w:val="0"/>
              <w:spacing w:line="240" w:lineRule="auto"/>
              <w:rPr>
                <w:rFonts w:ascii="Calibri" w:eastAsia="Calibri" w:hAnsi="Calibri" w:cs="Calibri"/>
                <w:sz w:val="18"/>
                <w:szCs w:val="18"/>
              </w:rPr>
            </w:pPr>
            <w:r>
              <w:rPr>
                <w:rFonts w:ascii="Calibri" w:eastAsia="Calibri" w:hAnsi="Calibri" w:cs="Calibri"/>
                <w:sz w:val="18"/>
                <w:szCs w:val="18"/>
              </w:rPr>
              <w:t>LINE/L1-Tx1</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8568E72"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BA38F39"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0.000</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CBA4617"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11FA5AA"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0.000</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6234546"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191,660</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2255217"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0.021</w:t>
            </w:r>
          </w:p>
        </w:tc>
      </w:tr>
      <w:tr w:rsidR="00D27A53" w14:paraId="5BD9F499" w14:textId="77777777" w:rsidTr="00D27A53">
        <w:tc>
          <w:tcPr>
            <w:tcW w:w="1900" w:type="dxa"/>
            <w:vMerge/>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63EEC69" w14:textId="77777777" w:rsidR="00D27A53" w:rsidRPr="005E309D" w:rsidRDefault="00D27A53" w:rsidP="00D27A53">
            <w:pPr>
              <w:widowControl w:val="0"/>
              <w:spacing w:line="240" w:lineRule="auto"/>
              <w:rPr>
                <w:rFonts w:ascii="Calibri" w:eastAsia="Calibri" w:hAnsi="Calibri" w:cs="Calibri"/>
                <w:b/>
              </w:rPr>
            </w:pPr>
          </w:p>
        </w:tc>
        <w:tc>
          <w:tcPr>
            <w:tcW w:w="153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70070ED" w14:textId="77777777" w:rsidR="00D27A53" w:rsidRDefault="00D27A53" w:rsidP="00D27A53">
            <w:pPr>
              <w:widowControl w:val="0"/>
              <w:spacing w:line="240" w:lineRule="auto"/>
              <w:rPr>
                <w:rFonts w:ascii="Calibri" w:eastAsia="Calibri" w:hAnsi="Calibri" w:cs="Calibri"/>
                <w:sz w:val="18"/>
                <w:szCs w:val="18"/>
              </w:rPr>
            </w:pPr>
            <w:r>
              <w:rPr>
                <w:rFonts w:ascii="Calibri" w:eastAsia="Calibri" w:hAnsi="Calibri" w:cs="Calibri"/>
                <w:sz w:val="18"/>
                <w:szCs w:val="18"/>
              </w:rPr>
              <w:t>LINE/L2</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6F92CCF"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038CC93"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0.000</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E0D1944"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79,750</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78F14E6"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0.010</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721BB87"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4243389"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0.000</w:t>
            </w:r>
          </w:p>
        </w:tc>
      </w:tr>
      <w:tr w:rsidR="00D27A53" w14:paraId="0CA27C7D" w14:textId="77777777" w:rsidTr="00D27A53">
        <w:tc>
          <w:tcPr>
            <w:tcW w:w="1900" w:type="dxa"/>
            <w:vMerge/>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38965A7" w14:textId="77777777" w:rsidR="00D27A53" w:rsidRPr="005E309D" w:rsidRDefault="00D27A53" w:rsidP="00D27A53">
            <w:pPr>
              <w:widowControl w:val="0"/>
              <w:spacing w:line="240" w:lineRule="auto"/>
              <w:rPr>
                <w:rFonts w:ascii="Calibri" w:eastAsia="Calibri" w:hAnsi="Calibri" w:cs="Calibri"/>
                <w:b/>
              </w:rPr>
            </w:pPr>
          </w:p>
        </w:tc>
        <w:tc>
          <w:tcPr>
            <w:tcW w:w="153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90D89DD" w14:textId="77777777" w:rsidR="00D27A53" w:rsidRDefault="00D27A53" w:rsidP="00D27A53">
            <w:pPr>
              <w:widowControl w:val="0"/>
              <w:spacing w:line="240" w:lineRule="auto"/>
              <w:rPr>
                <w:rFonts w:ascii="Calibri" w:eastAsia="Calibri" w:hAnsi="Calibri" w:cs="Calibri"/>
                <w:sz w:val="18"/>
                <w:szCs w:val="18"/>
              </w:rPr>
            </w:pPr>
            <w:r>
              <w:rPr>
                <w:rFonts w:ascii="Calibri" w:eastAsia="Calibri" w:hAnsi="Calibri" w:cs="Calibri"/>
                <w:sz w:val="18"/>
                <w:szCs w:val="18"/>
              </w:rPr>
              <w:t>LINE/R1</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76EC716"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FD89518"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0.000</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2DCAE88"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75,172</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7207823"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0.009</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3ADC3A9"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C380847"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0.000</w:t>
            </w:r>
          </w:p>
        </w:tc>
      </w:tr>
      <w:tr w:rsidR="00D27A53" w14:paraId="2816C1C8" w14:textId="77777777" w:rsidTr="00D27A53">
        <w:tc>
          <w:tcPr>
            <w:tcW w:w="1900" w:type="dxa"/>
            <w:vMerge/>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08E8214" w14:textId="77777777" w:rsidR="00D27A53" w:rsidRPr="005E309D" w:rsidRDefault="00D27A53" w:rsidP="00D27A53">
            <w:pPr>
              <w:widowControl w:val="0"/>
              <w:spacing w:line="240" w:lineRule="auto"/>
              <w:rPr>
                <w:rFonts w:ascii="Calibri" w:eastAsia="Calibri" w:hAnsi="Calibri" w:cs="Calibri"/>
                <w:b/>
              </w:rPr>
            </w:pPr>
          </w:p>
        </w:tc>
        <w:tc>
          <w:tcPr>
            <w:tcW w:w="153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6211BBA" w14:textId="77777777" w:rsidR="00D27A53" w:rsidRDefault="00D27A53" w:rsidP="00D27A53">
            <w:pPr>
              <w:widowControl w:val="0"/>
              <w:spacing w:line="240" w:lineRule="auto"/>
              <w:rPr>
                <w:rFonts w:ascii="Calibri" w:eastAsia="Calibri" w:hAnsi="Calibri" w:cs="Calibri"/>
                <w:sz w:val="18"/>
                <w:szCs w:val="18"/>
              </w:rPr>
            </w:pPr>
            <w:r>
              <w:rPr>
                <w:rFonts w:ascii="Calibri" w:eastAsia="Calibri" w:hAnsi="Calibri" w:cs="Calibri"/>
                <w:sz w:val="18"/>
                <w:szCs w:val="18"/>
              </w:rPr>
              <w:t>LINE/RTE-BovB</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F31559C"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2,595,505</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2AE0D7F"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0.347</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A48BA72"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3,017,786</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325842C"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0.366</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14C873E"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2,381,210</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FED27A5"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0.257</w:t>
            </w:r>
          </w:p>
        </w:tc>
      </w:tr>
      <w:tr w:rsidR="00D27A53" w14:paraId="1BB6993E" w14:textId="77777777" w:rsidTr="00D27A53">
        <w:tc>
          <w:tcPr>
            <w:tcW w:w="190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C14CB29" w14:textId="77777777" w:rsidR="00D27A53" w:rsidRPr="005E309D" w:rsidRDefault="00D27A53" w:rsidP="00D27A53">
            <w:pPr>
              <w:widowControl w:val="0"/>
              <w:spacing w:line="240" w:lineRule="auto"/>
              <w:rPr>
                <w:rFonts w:ascii="Calibri" w:eastAsia="Calibri" w:hAnsi="Calibri" w:cs="Calibri"/>
                <w:b/>
                <w:sz w:val="18"/>
                <w:szCs w:val="18"/>
              </w:rPr>
            </w:pPr>
            <w:r w:rsidRPr="005E309D">
              <w:rPr>
                <w:rFonts w:ascii="Calibri" w:eastAsia="Calibri" w:hAnsi="Calibri" w:cs="Calibri"/>
                <w:b/>
                <w:sz w:val="18"/>
                <w:szCs w:val="18"/>
              </w:rPr>
              <w:t>LOW COMPLEXITY</w:t>
            </w:r>
          </w:p>
        </w:tc>
        <w:tc>
          <w:tcPr>
            <w:tcW w:w="153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4C28B89" w14:textId="77777777" w:rsidR="00D27A53" w:rsidRDefault="00D27A53" w:rsidP="00D27A53">
            <w:pPr>
              <w:widowControl w:val="0"/>
              <w:spacing w:line="240" w:lineRule="auto"/>
              <w:rPr>
                <w:rFonts w:ascii="Calibri" w:eastAsia="Calibri" w:hAnsi="Calibri" w:cs="Calibri"/>
                <w:sz w:val="18"/>
                <w:szCs w:val="18"/>
              </w:rPr>
            </w:pPr>
            <w:r>
              <w:rPr>
                <w:rFonts w:ascii="Calibri" w:eastAsia="Calibri" w:hAnsi="Calibri" w:cs="Calibri"/>
                <w:sz w:val="18"/>
                <w:szCs w:val="18"/>
              </w:rPr>
              <w:t>Low_complexity</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66FBD9F"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842,323</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7CA2EBE"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0.112</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26FE86A"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1,383,667</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A342FF4"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0.168</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F2090CF"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1,429,608</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F6047FE"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0.154</w:t>
            </w:r>
          </w:p>
        </w:tc>
      </w:tr>
      <w:tr w:rsidR="00D27A53" w14:paraId="0CA58623" w14:textId="77777777" w:rsidTr="00D27A53">
        <w:tc>
          <w:tcPr>
            <w:tcW w:w="1900" w:type="dxa"/>
            <w:vMerge w:val="restart"/>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7219B51" w14:textId="77777777" w:rsidR="00D27A53" w:rsidRPr="005E309D" w:rsidRDefault="00D27A53" w:rsidP="00D27A53">
            <w:pPr>
              <w:widowControl w:val="0"/>
              <w:spacing w:line="240" w:lineRule="auto"/>
              <w:rPr>
                <w:rFonts w:ascii="Calibri" w:eastAsia="Calibri" w:hAnsi="Calibri" w:cs="Calibri"/>
                <w:b/>
                <w:sz w:val="18"/>
                <w:szCs w:val="18"/>
              </w:rPr>
            </w:pPr>
            <w:r w:rsidRPr="005E309D">
              <w:rPr>
                <w:rFonts w:ascii="Calibri" w:eastAsia="Calibri" w:hAnsi="Calibri" w:cs="Calibri"/>
                <w:b/>
                <w:sz w:val="18"/>
                <w:szCs w:val="18"/>
              </w:rPr>
              <w:t>LTR</w:t>
            </w:r>
          </w:p>
        </w:tc>
        <w:tc>
          <w:tcPr>
            <w:tcW w:w="153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F504A50" w14:textId="77777777" w:rsidR="00D27A53" w:rsidRDefault="00D27A53" w:rsidP="00D27A53">
            <w:pPr>
              <w:widowControl w:val="0"/>
              <w:spacing w:line="240" w:lineRule="auto"/>
              <w:rPr>
                <w:rFonts w:ascii="Calibri" w:eastAsia="Calibri" w:hAnsi="Calibri" w:cs="Calibri"/>
                <w:sz w:val="18"/>
                <w:szCs w:val="18"/>
              </w:rPr>
            </w:pPr>
            <w:r>
              <w:rPr>
                <w:rFonts w:ascii="Calibri" w:eastAsia="Calibri" w:hAnsi="Calibri" w:cs="Calibri"/>
                <w:sz w:val="18"/>
                <w:szCs w:val="18"/>
              </w:rPr>
              <w:t>LTR</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63FE1BC"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13,751,267</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BC3E11C"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1.836</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49FB3BA"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DBEEE7E"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0.000</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0D01E6F"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425,739</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B2C46D1"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0.046</w:t>
            </w:r>
          </w:p>
        </w:tc>
      </w:tr>
      <w:tr w:rsidR="00D27A53" w14:paraId="0243B313" w14:textId="77777777" w:rsidTr="00D27A53">
        <w:tc>
          <w:tcPr>
            <w:tcW w:w="1900" w:type="dxa"/>
            <w:vMerge/>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517A7C2" w14:textId="77777777" w:rsidR="00D27A53" w:rsidRPr="005E309D" w:rsidRDefault="00D27A53" w:rsidP="00D27A53">
            <w:pPr>
              <w:widowControl w:val="0"/>
              <w:spacing w:line="240" w:lineRule="auto"/>
              <w:rPr>
                <w:rFonts w:ascii="Calibri" w:eastAsia="Calibri" w:hAnsi="Calibri" w:cs="Calibri"/>
                <w:b/>
              </w:rPr>
            </w:pPr>
          </w:p>
        </w:tc>
        <w:tc>
          <w:tcPr>
            <w:tcW w:w="153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78B9C69" w14:textId="77777777" w:rsidR="00D27A53" w:rsidRDefault="00D27A53" w:rsidP="00D27A53">
            <w:pPr>
              <w:widowControl w:val="0"/>
              <w:spacing w:line="240" w:lineRule="auto"/>
              <w:rPr>
                <w:rFonts w:ascii="Calibri" w:eastAsia="Calibri" w:hAnsi="Calibri" w:cs="Calibri"/>
                <w:sz w:val="18"/>
                <w:szCs w:val="18"/>
              </w:rPr>
            </w:pPr>
            <w:r>
              <w:rPr>
                <w:rFonts w:ascii="Calibri" w:eastAsia="Calibri" w:hAnsi="Calibri" w:cs="Calibri"/>
                <w:sz w:val="18"/>
                <w:szCs w:val="18"/>
              </w:rPr>
              <w:t>LTR/Cassandra</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1FC474F"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71</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6484909"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0.000</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E26C5F9"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085BAED"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0.000</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560C4ED"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C6FA618"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0.000</w:t>
            </w:r>
          </w:p>
        </w:tc>
      </w:tr>
      <w:tr w:rsidR="00D27A53" w14:paraId="6F43EC58" w14:textId="77777777" w:rsidTr="00D27A53">
        <w:tc>
          <w:tcPr>
            <w:tcW w:w="1900" w:type="dxa"/>
            <w:vMerge/>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A3996E6" w14:textId="77777777" w:rsidR="00D27A53" w:rsidRPr="005E309D" w:rsidRDefault="00D27A53" w:rsidP="00D27A53">
            <w:pPr>
              <w:widowControl w:val="0"/>
              <w:spacing w:line="240" w:lineRule="auto"/>
              <w:rPr>
                <w:rFonts w:ascii="Calibri" w:eastAsia="Calibri" w:hAnsi="Calibri" w:cs="Calibri"/>
                <w:b/>
              </w:rPr>
            </w:pPr>
          </w:p>
        </w:tc>
        <w:tc>
          <w:tcPr>
            <w:tcW w:w="153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E5EDBD6" w14:textId="77777777" w:rsidR="00D27A53" w:rsidRDefault="00D27A53" w:rsidP="00D27A53">
            <w:pPr>
              <w:widowControl w:val="0"/>
              <w:spacing w:line="240" w:lineRule="auto"/>
              <w:rPr>
                <w:rFonts w:ascii="Calibri" w:eastAsia="Calibri" w:hAnsi="Calibri" w:cs="Calibri"/>
                <w:sz w:val="18"/>
                <w:szCs w:val="18"/>
              </w:rPr>
            </w:pPr>
            <w:r>
              <w:rPr>
                <w:rFonts w:ascii="Calibri" w:eastAsia="Calibri" w:hAnsi="Calibri" w:cs="Calibri"/>
                <w:sz w:val="18"/>
                <w:szCs w:val="18"/>
              </w:rPr>
              <w:t>LTR/Caulimovirus</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82468E5"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2,198,296</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7D91652"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0.294</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E3A2EAB"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2,110,214</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91D18A8"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0.256</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C47CA42"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2,678,091</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9272F06"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0.289</w:t>
            </w:r>
          </w:p>
        </w:tc>
      </w:tr>
      <w:tr w:rsidR="00D27A53" w14:paraId="7D78F50A" w14:textId="77777777" w:rsidTr="00D27A53">
        <w:tc>
          <w:tcPr>
            <w:tcW w:w="1900" w:type="dxa"/>
            <w:vMerge/>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BCECCDB" w14:textId="77777777" w:rsidR="00D27A53" w:rsidRPr="005E309D" w:rsidRDefault="00D27A53" w:rsidP="00D27A53">
            <w:pPr>
              <w:widowControl w:val="0"/>
              <w:spacing w:line="240" w:lineRule="auto"/>
              <w:rPr>
                <w:rFonts w:ascii="Calibri" w:eastAsia="Calibri" w:hAnsi="Calibri" w:cs="Calibri"/>
                <w:b/>
              </w:rPr>
            </w:pPr>
          </w:p>
        </w:tc>
        <w:tc>
          <w:tcPr>
            <w:tcW w:w="153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7959BCA" w14:textId="77777777" w:rsidR="00D27A53" w:rsidRDefault="00D27A53" w:rsidP="00D27A53">
            <w:pPr>
              <w:widowControl w:val="0"/>
              <w:spacing w:line="240" w:lineRule="auto"/>
              <w:rPr>
                <w:rFonts w:ascii="Calibri" w:eastAsia="Calibri" w:hAnsi="Calibri" w:cs="Calibri"/>
                <w:sz w:val="18"/>
                <w:szCs w:val="18"/>
              </w:rPr>
            </w:pPr>
            <w:r>
              <w:rPr>
                <w:rFonts w:ascii="Calibri" w:eastAsia="Calibri" w:hAnsi="Calibri" w:cs="Calibri"/>
                <w:sz w:val="18"/>
                <w:szCs w:val="18"/>
              </w:rPr>
              <w:t>LTR/Copia</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18670FE"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43,473,683</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DA9AD98"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5.805</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1757AA9"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47,122,617</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2EF6217"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5.720</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492C4C8"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56,610,065</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D93E305"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6.111</w:t>
            </w:r>
          </w:p>
        </w:tc>
      </w:tr>
      <w:tr w:rsidR="00D27A53" w14:paraId="5C28E321" w14:textId="77777777" w:rsidTr="00D27A53">
        <w:tc>
          <w:tcPr>
            <w:tcW w:w="1900" w:type="dxa"/>
            <w:vMerge/>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45D8E5D" w14:textId="77777777" w:rsidR="00D27A53" w:rsidRPr="005E309D" w:rsidRDefault="00D27A53" w:rsidP="00D27A53">
            <w:pPr>
              <w:widowControl w:val="0"/>
              <w:spacing w:line="240" w:lineRule="auto"/>
              <w:rPr>
                <w:rFonts w:ascii="Calibri" w:eastAsia="Calibri" w:hAnsi="Calibri" w:cs="Calibri"/>
                <w:b/>
              </w:rPr>
            </w:pPr>
          </w:p>
        </w:tc>
        <w:tc>
          <w:tcPr>
            <w:tcW w:w="153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42B3C1C" w14:textId="77777777" w:rsidR="00D27A53" w:rsidRDefault="00D27A53" w:rsidP="00D27A53">
            <w:pPr>
              <w:widowControl w:val="0"/>
              <w:spacing w:line="240" w:lineRule="auto"/>
              <w:rPr>
                <w:rFonts w:ascii="Calibri" w:eastAsia="Calibri" w:hAnsi="Calibri" w:cs="Calibri"/>
                <w:sz w:val="18"/>
                <w:szCs w:val="18"/>
              </w:rPr>
            </w:pPr>
            <w:r>
              <w:rPr>
                <w:rFonts w:ascii="Calibri" w:eastAsia="Calibri" w:hAnsi="Calibri" w:cs="Calibri"/>
                <w:sz w:val="18"/>
                <w:szCs w:val="18"/>
              </w:rPr>
              <w:t>LTR/DIRS</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9ADCC18"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B7BB154"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0.000</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34E99B0"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96ADB4B"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0.000</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36B8485"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132,909</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EC7A59A"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0.014</w:t>
            </w:r>
          </w:p>
        </w:tc>
      </w:tr>
      <w:tr w:rsidR="00D27A53" w14:paraId="0D564E36" w14:textId="77777777" w:rsidTr="00D27A53">
        <w:tc>
          <w:tcPr>
            <w:tcW w:w="1900" w:type="dxa"/>
            <w:vMerge/>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79E4F31" w14:textId="77777777" w:rsidR="00D27A53" w:rsidRPr="005E309D" w:rsidRDefault="00D27A53" w:rsidP="00D27A53">
            <w:pPr>
              <w:widowControl w:val="0"/>
              <w:spacing w:line="240" w:lineRule="auto"/>
              <w:rPr>
                <w:rFonts w:ascii="Calibri" w:eastAsia="Calibri" w:hAnsi="Calibri" w:cs="Calibri"/>
                <w:b/>
              </w:rPr>
            </w:pPr>
          </w:p>
        </w:tc>
        <w:tc>
          <w:tcPr>
            <w:tcW w:w="153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F50DB58" w14:textId="77777777" w:rsidR="00D27A53" w:rsidRDefault="00D27A53" w:rsidP="00D27A53">
            <w:pPr>
              <w:widowControl w:val="0"/>
              <w:spacing w:line="240" w:lineRule="auto"/>
              <w:rPr>
                <w:rFonts w:ascii="Calibri" w:eastAsia="Calibri" w:hAnsi="Calibri" w:cs="Calibri"/>
                <w:sz w:val="18"/>
                <w:szCs w:val="18"/>
              </w:rPr>
            </w:pPr>
            <w:r>
              <w:rPr>
                <w:rFonts w:ascii="Calibri" w:eastAsia="Calibri" w:hAnsi="Calibri" w:cs="Calibri"/>
                <w:sz w:val="18"/>
                <w:szCs w:val="18"/>
              </w:rPr>
              <w:t>LTR/ERVL</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BFBC949"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565DB58"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0.000</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F9CB968"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A81769E"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0.000</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3B048D7"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109,601</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CE737D9"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0.012</w:t>
            </w:r>
          </w:p>
        </w:tc>
      </w:tr>
      <w:tr w:rsidR="00D27A53" w14:paraId="611FC304" w14:textId="77777777" w:rsidTr="00D27A53">
        <w:tc>
          <w:tcPr>
            <w:tcW w:w="1900" w:type="dxa"/>
            <w:vMerge/>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30320F1" w14:textId="77777777" w:rsidR="00D27A53" w:rsidRPr="005E309D" w:rsidRDefault="00D27A53" w:rsidP="00D27A53">
            <w:pPr>
              <w:widowControl w:val="0"/>
              <w:spacing w:line="240" w:lineRule="auto"/>
              <w:rPr>
                <w:rFonts w:ascii="Calibri" w:eastAsia="Calibri" w:hAnsi="Calibri" w:cs="Calibri"/>
                <w:b/>
              </w:rPr>
            </w:pPr>
          </w:p>
        </w:tc>
        <w:tc>
          <w:tcPr>
            <w:tcW w:w="153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A13A7A6" w14:textId="77777777" w:rsidR="00D27A53" w:rsidRDefault="00D27A53" w:rsidP="00D27A53">
            <w:pPr>
              <w:widowControl w:val="0"/>
              <w:spacing w:line="240" w:lineRule="auto"/>
              <w:rPr>
                <w:rFonts w:ascii="Calibri" w:eastAsia="Calibri" w:hAnsi="Calibri" w:cs="Calibri"/>
                <w:sz w:val="18"/>
                <w:szCs w:val="18"/>
              </w:rPr>
            </w:pPr>
            <w:r>
              <w:rPr>
                <w:rFonts w:ascii="Calibri" w:eastAsia="Calibri" w:hAnsi="Calibri" w:cs="Calibri"/>
                <w:sz w:val="18"/>
                <w:szCs w:val="18"/>
              </w:rPr>
              <w:t>LTR/Gypsy</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F136CF1"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282,579,595</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74700A9"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37.731</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9F14C8D"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312,497,361</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912B27C"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37.934</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D56233A"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372,095,197</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C923C4B"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40.165</w:t>
            </w:r>
          </w:p>
        </w:tc>
      </w:tr>
      <w:tr w:rsidR="00D27A53" w14:paraId="0E7D6AF2" w14:textId="77777777" w:rsidTr="00D27A53">
        <w:tc>
          <w:tcPr>
            <w:tcW w:w="1900" w:type="dxa"/>
            <w:vMerge/>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A894C05" w14:textId="77777777" w:rsidR="00D27A53" w:rsidRPr="005E309D" w:rsidRDefault="00D27A53" w:rsidP="00D27A53">
            <w:pPr>
              <w:widowControl w:val="0"/>
              <w:spacing w:line="240" w:lineRule="auto"/>
              <w:rPr>
                <w:rFonts w:ascii="Calibri" w:eastAsia="Calibri" w:hAnsi="Calibri" w:cs="Calibri"/>
                <w:b/>
              </w:rPr>
            </w:pPr>
          </w:p>
        </w:tc>
        <w:tc>
          <w:tcPr>
            <w:tcW w:w="153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0360DF2" w14:textId="77777777" w:rsidR="00D27A53" w:rsidRDefault="00D27A53" w:rsidP="00D27A53">
            <w:pPr>
              <w:widowControl w:val="0"/>
              <w:spacing w:line="240" w:lineRule="auto"/>
              <w:rPr>
                <w:rFonts w:ascii="Calibri" w:eastAsia="Calibri" w:hAnsi="Calibri" w:cs="Calibri"/>
                <w:sz w:val="18"/>
                <w:szCs w:val="18"/>
              </w:rPr>
            </w:pPr>
            <w:r>
              <w:rPr>
                <w:rFonts w:ascii="Calibri" w:eastAsia="Calibri" w:hAnsi="Calibri" w:cs="Calibri"/>
                <w:sz w:val="18"/>
                <w:szCs w:val="18"/>
              </w:rPr>
              <w:t>LTR/Pao</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4C1C43F"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8927BBB"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0.000</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6A17C6B"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C2ED349"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0.000</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B6C7D1F"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49,163</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C08F3CA"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0.005</w:t>
            </w:r>
          </w:p>
        </w:tc>
      </w:tr>
      <w:tr w:rsidR="00D27A53" w14:paraId="4955689C" w14:textId="77777777" w:rsidTr="00D27A53">
        <w:tc>
          <w:tcPr>
            <w:tcW w:w="190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C7C823A" w14:textId="77777777" w:rsidR="00D27A53" w:rsidRPr="005E309D" w:rsidRDefault="00D27A53" w:rsidP="00D27A53">
            <w:pPr>
              <w:widowControl w:val="0"/>
              <w:spacing w:line="240" w:lineRule="auto"/>
              <w:rPr>
                <w:rFonts w:ascii="Calibri" w:eastAsia="Calibri" w:hAnsi="Calibri" w:cs="Calibri"/>
                <w:b/>
                <w:sz w:val="18"/>
                <w:szCs w:val="18"/>
              </w:rPr>
            </w:pPr>
            <w:r w:rsidRPr="005E309D">
              <w:rPr>
                <w:rFonts w:ascii="Calibri" w:eastAsia="Calibri" w:hAnsi="Calibri" w:cs="Calibri"/>
                <w:b/>
                <w:sz w:val="18"/>
                <w:szCs w:val="18"/>
              </w:rPr>
              <w:t>RC/HELITRON</w:t>
            </w:r>
          </w:p>
        </w:tc>
        <w:tc>
          <w:tcPr>
            <w:tcW w:w="153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F9CF3BD" w14:textId="77777777" w:rsidR="00D27A53" w:rsidRDefault="00D27A53" w:rsidP="00D27A53">
            <w:pPr>
              <w:widowControl w:val="0"/>
              <w:spacing w:line="240" w:lineRule="auto"/>
              <w:rPr>
                <w:rFonts w:ascii="Calibri" w:eastAsia="Calibri" w:hAnsi="Calibri" w:cs="Calibri"/>
                <w:sz w:val="18"/>
                <w:szCs w:val="18"/>
              </w:rPr>
            </w:pPr>
            <w:r>
              <w:rPr>
                <w:rFonts w:ascii="Calibri" w:eastAsia="Calibri" w:hAnsi="Calibri" w:cs="Calibri"/>
                <w:sz w:val="18"/>
                <w:szCs w:val="18"/>
              </w:rPr>
              <w:t>RC/Helitron</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33F7F7D"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718,995</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60AB27B"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0.096</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36DEAE2"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287,263</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AD89D8B"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0.035</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320B53C"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657,053</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8D5B389"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0.071</w:t>
            </w:r>
          </w:p>
        </w:tc>
      </w:tr>
      <w:tr w:rsidR="00D27A53" w14:paraId="5DB7C900" w14:textId="77777777" w:rsidTr="00D27A53">
        <w:tc>
          <w:tcPr>
            <w:tcW w:w="190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C9AFA57" w14:textId="77777777" w:rsidR="00D27A53" w:rsidRPr="005E309D" w:rsidRDefault="00D27A53" w:rsidP="00D27A53">
            <w:pPr>
              <w:widowControl w:val="0"/>
              <w:spacing w:line="240" w:lineRule="auto"/>
              <w:rPr>
                <w:rFonts w:ascii="Calibri" w:eastAsia="Calibri" w:hAnsi="Calibri" w:cs="Calibri"/>
                <w:b/>
                <w:sz w:val="18"/>
                <w:szCs w:val="18"/>
              </w:rPr>
            </w:pPr>
            <w:r w:rsidRPr="005E309D">
              <w:rPr>
                <w:rFonts w:ascii="Calibri" w:eastAsia="Calibri" w:hAnsi="Calibri" w:cs="Calibri"/>
                <w:b/>
                <w:sz w:val="18"/>
                <w:szCs w:val="18"/>
              </w:rPr>
              <w:t>RETROPOSON</w:t>
            </w:r>
          </w:p>
        </w:tc>
        <w:tc>
          <w:tcPr>
            <w:tcW w:w="153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082DB5D" w14:textId="77777777" w:rsidR="00D27A53" w:rsidRDefault="00D27A53" w:rsidP="00D27A53">
            <w:pPr>
              <w:widowControl w:val="0"/>
              <w:spacing w:line="240" w:lineRule="auto"/>
              <w:rPr>
                <w:rFonts w:ascii="Calibri" w:eastAsia="Calibri" w:hAnsi="Calibri" w:cs="Calibri"/>
                <w:sz w:val="18"/>
                <w:szCs w:val="18"/>
              </w:rPr>
            </w:pPr>
            <w:r>
              <w:rPr>
                <w:rFonts w:ascii="Calibri" w:eastAsia="Calibri" w:hAnsi="Calibri" w:cs="Calibri"/>
                <w:sz w:val="18"/>
                <w:szCs w:val="18"/>
              </w:rPr>
              <w:t>Retroposon</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72626BA"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2,317,582</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DA859ED"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0.309</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E8EC752"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3,541,437</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6814FAE"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0.430</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9DABD93"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2,788,776</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7A77171"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0.301</w:t>
            </w:r>
          </w:p>
        </w:tc>
      </w:tr>
      <w:tr w:rsidR="00D27A53" w14:paraId="5B148363" w14:textId="77777777" w:rsidTr="00D27A53">
        <w:tc>
          <w:tcPr>
            <w:tcW w:w="190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EA6F3BE" w14:textId="77777777" w:rsidR="00D27A53" w:rsidRPr="005E309D" w:rsidRDefault="00D27A53" w:rsidP="00D27A53">
            <w:pPr>
              <w:widowControl w:val="0"/>
              <w:spacing w:line="240" w:lineRule="auto"/>
              <w:rPr>
                <w:rFonts w:ascii="Calibri" w:eastAsia="Calibri" w:hAnsi="Calibri" w:cs="Calibri"/>
                <w:b/>
                <w:sz w:val="18"/>
                <w:szCs w:val="18"/>
              </w:rPr>
            </w:pPr>
            <w:r w:rsidRPr="005E309D">
              <w:rPr>
                <w:rFonts w:ascii="Calibri" w:eastAsia="Calibri" w:hAnsi="Calibri" w:cs="Calibri"/>
                <w:b/>
                <w:sz w:val="18"/>
                <w:szCs w:val="18"/>
              </w:rPr>
              <w:t>rRNA</w:t>
            </w:r>
          </w:p>
        </w:tc>
        <w:tc>
          <w:tcPr>
            <w:tcW w:w="153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5E1ABB3" w14:textId="77777777" w:rsidR="00D27A53" w:rsidRDefault="00D27A53" w:rsidP="00D27A53">
            <w:pPr>
              <w:widowControl w:val="0"/>
              <w:spacing w:line="240" w:lineRule="auto"/>
              <w:rPr>
                <w:rFonts w:ascii="Calibri" w:eastAsia="Calibri" w:hAnsi="Calibri" w:cs="Calibri"/>
                <w:sz w:val="18"/>
                <w:szCs w:val="18"/>
              </w:rPr>
            </w:pPr>
            <w:r>
              <w:rPr>
                <w:rFonts w:ascii="Calibri" w:eastAsia="Calibri" w:hAnsi="Calibri" w:cs="Calibri"/>
                <w:sz w:val="18"/>
                <w:szCs w:val="18"/>
              </w:rPr>
              <w:t>rRNA</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D84A641"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396,315</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4EAD63E"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0.053</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029DF11"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426,782</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15F6126"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0.052</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31EBDB4"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166,700</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D60867E"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0.018</w:t>
            </w:r>
          </w:p>
        </w:tc>
      </w:tr>
      <w:tr w:rsidR="00D27A53" w14:paraId="29A4E1F4" w14:textId="77777777" w:rsidTr="00D27A53">
        <w:tc>
          <w:tcPr>
            <w:tcW w:w="190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D015138" w14:textId="77777777" w:rsidR="00D27A53" w:rsidRPr="005E309D" w:rsidRDefault="00D27A53" w:rsidP="00D27A53">
            <w:pPr>
              <w:widowControl w:val="0"/>
              <w:spacing w:line="240" w:lineRule="auto"/>
              <w:rPr>
                <w:rFonts w:ascii="Calibri" w:eastAsia="Calibri" w:hAnsi="Calibri" w:cs="Calibri"/>
                <w:b/>
                <w:sz w:val="18"/>
                <w:szCs w:val="18"/>
              </w:rPr>
            </w:pPr>
            <w:r w:rsidRPr="005E309D">
              <w:rPr>
                <w:rFonts w:ascii="Calibri" w:eastAsia="Calibri" w:hAnsi="Calibri" w:cs="Calibri"/>
                <w:b/>
                <w:sz w:val="18"/>
                <w:szCs w:val="18"/>
              </w:rPr>
              <w:t>SATELLITE</w:t>
            </w:r>
          </w:p>
        </w:tc>
        <w:tc>
          <w:tcPr>
            <w:tcW w:w="153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695AC87" w14:textId="77777777" w:rsidR="00D27A53" w:rsidRDefault="00D27A53" w:rsidP="00D27A53">
            <w:pPr>
              <w:widowControl w:val="0"/>
              <w:spacing w:line="240" w:lineRule="auto"/>
              <w:rPr>
                <w:rFonts w:ascii="Calibri" w:eastAsia="Calibri" w:hAnsi="Calibri" w:cs="Calibri"/>
                <w:sz w:val="18"/>
                <w:szCs w:val="18"/>
              </w:rPr>
            </w:pPr>
            <w:r>
              <w:rPr>
                <w:rFonts w:ascii="Calibri" w:eastAsia="Calibri" w:hAnsi="Calibri" w:cs="Calibri"/>
                <w:sz w:val="18"/>
                <w:szCs w:val="18"/>
              </w:rPr>
              <w:t>Satellite</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708B96B"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387,492</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4BE19CF"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0.052</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BF0EF2C"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579,398</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5141DB7"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0.070</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FC4A7D4"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971,649</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667729D"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0.105</w:t>
            </w:r>
          </w:p>
        </w:tc>
      </w:tr>
      <w:tr w:rsidR="00D27A53" w14:paraId="401C667A" w14:textId="77777777" w:rsidTr="00D27A53">
        <w:tc>
          <w:tcPr>
            <w:tcW w:w="190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57D1D37" w14:textId="77777777" w:rsidR="00D27A53" w:rsidRPr="005E309D" w:rsidRDefault="00D27A53" w:rsidP="00D27A53">
            <w:pPr>
              <w:widowControl w:val="0"/>
              <w:spacing w:line="240" w:lineRule="auto"/>
              <w:rPr>
                <w:rFonts w:ascii="Calibri" w:eastAsia="Calibri" w:hAnsi="Calibri" w:cs="Calibri"/>
                <w:b/>
                <w:sz w:val="18"/>
                <w:szCs w:val="18"/>
              </w:rPr>
            </w:pPr>
            <w:r w:rsidRPr="005E309D">
              <w:rPr>
                <w:rFonts w:ascii="Calibri" w:eastAsia="Calibri" w:hAnsi="Calibri" w:cs="Calibri"/>
                <w:b/>
                <w:sz w:val="18"/>
                <w:szCs w:val="18"/>
              </w:rPr>
              <w:t>SIMPLE REPEAT</w:t>
            </w:r>
          </w:p>
        </w:tc>
        <w:tc>
          <w:tcPr>
            <w:tcW w:w="153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BD69D13" w14:textId="77777777" w:rsidR="00D27A53" w:rsidRDefault="00D27A53" w:rsidP="00D27A53">
            <w:pPr>
              <w:widowControl w:val="0"/>
              <w:spacing w:line="240" w:lineRule="auto"/>
              <w:rPr>
                <w:rFonts w:ascii="Calibri" w:eastAsia="Calibri" w:hAnsi="Calibri" w:cs="Calibri"/>
                <w:sz w:val="18"/>
                <w:szCs w:val="18"/>
              </w:rPr>
            </w:pPr>
            <w:r>
              <w:rPr>
                <w:rFonts w:ascii="Calibri" w:eastAsia="Calibri" w:hAnsi="Calibri" w:cs="Calibri"/>
                <w:sz w:val="18"/>
                <w:szCs w:val="18"/>
              </w:rPr>
              <w:t>Simple_repeat</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354B06E"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3,797,662</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3012D39"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0.507</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F30C590"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9,726,801</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D1807B2"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1.181</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DEBFE19"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7,393,218</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17FD508"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0.798</w:t>
            </w:r>
          </w:p>
        </w:tc>
      </w:tr>
      <w:tr w:rsidR="00D27A53" w14:paraId="235CF31A" w14:textId="77777777" w:rsidTr="00D27A53">
        <w:tc>
          <w:tcPr>
            <w:tcW w:w="1900" w:type="dxa"/>
            <w:vMerge w:val="restart"/>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C94369B" w14:textId="77777777" w:rsidR="00D27A53" w:rsidRPr="005E309D" w:rsidRDefault="00D27A53" w:rsidP="00D27A53">
            <w:pPr>
              <w:widowControl w:val="0"/>
              <w:spacing w:line="240" w:lineRule="auto"/>
              <w:rPr>
                <w:rFonts w:ascii="Calibri" w:eastAsia="Calibri" w:hAnsi="Calibri" w:cs="Calibri"/>
                <w:b/>
                <w:sz w:val="18"/>
                <w:szCs w:val="18"/>
              </w:rPr>
            </w:pPr>
            <w:r w:rsidRPr="005E309D">
              <w:rPr>
                <w:rFonts w:ascii="Calibri" w:eastAsia="Calibri" w:hAnsi="Calibri" w:cs="Calibri"/>
                <w:b/>
                <w:sz w:val="18"/>
                <w:szCs w:val="18"/>
              </w:rPr>
              <w:t>SINE</w:t>
            </w:r>
          </w:p>
        </w:tc>
        <w:tc>
          <w:tcPr>
            <w:tcW w:w="153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CFF9B71" w14:textId="77777777" w:rsidR="00D27A53" w:rsidRDefault="00D27A53" w:rsidP="00D27A53">
            <w:pPr>
              <w:widowControl w:val="0"/>
              <w:spacing w:line="240" w:lineRule="auto"/>
              <w:rPr>
                <w:rFonts w:ascii="Calibri" w:eastAsia="Calibri" w:hAnsi="Calibri" w:cs="Calibri"/>
                <w:sz w:val="18"/>
                <w:szCs w:val="18"/>
              </w:rPr>
            </w:pPr>
            <w:r>
              <w:rPr>
                <w:rFonts w:ascii="Calibri" w:eastAsia="Calibri" w:hAnsi="Calibri" w:cs="Calibri"/>
                <w:sz w:val="18"/>
                <w:szCs w:val="18"/>
              </w:rPr>
              <w:t>SINE</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4FB34A9"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329,070</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42025E9"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0.044</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05B58DA"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325,305</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B6C6AAE"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0.039</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94553A0"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376,604</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3A606BA"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0.041</w:t>
            </w:r>
          </w:p>
        </w:tc>
      </w:tr>
      <w:tr w:rsidR="00D27A53" w14:paraId="57155C1C" w14:textId="77777777" w:rsidTr="00D27A53">
        <w:tc>
          <w:tcPr>
            <w:tcW w:w="1900" w:type="dxa"/>
            <w:vMerge/>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FE6E4A4" w14:textId="77777777" w:rsidR="00D27A53" w:rsidRPr="005E309D" w:rsidRDefault="00D27A53" w:rsidP="00D27A53">
            <w:pPr>
              <w:widowControl w:val="0"/>
              <w:spacing w:line="240" w:lineRule="auto"/>
              <w:rPr>
                <w:rFonts w:ascii="Calibri" w:eastAsia="Calibri" w:hAnsi="Calibri" w:cs="Calibri"/>
                <w:b/>
              </w:rPr>
            </w:pPr>
          </w:p>
        </w:tc>
        <w:tc>
          <w:tcPr>
            <w:tcW w:w="153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7DE4A43" w14:textId="77777777" w:rsidR="00D27A53" w:rsidRDefault="00D27A53" w:rsidP="00D27A53">
            <w:pPr>
              <w:widowControl w:val="0"/>
              <w:spacing w:line="240" w:lineRule="auto"/>
              <w:rPr>
                <w:rFonts w:ascii="Calibri" w:eastAsia="Calibri" w:hAnsi="Calibri" w:cs="Calibri"/>
                <w:sz w:val="18"/>
                <w:szCs w:val="18"/>
              </w:rPr>
            </w:pPr>
            <w:r>
              <w:rPr>
                <w:rFonts w:ascii="Calibri" w:eastAsia="Calibri" w:hAnsi="Calibri" w:cs="Calibri"/>
                <w:sz w:val="18"/>
                <w:szCs w:val="18"/>
              </w:rPr>
              <w:t>SINE/RTE</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5D3A848"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26,194</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3EBB7FB"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0.003</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4FE129D"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77,393</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21D0999"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0.009</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F05F006"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611,673</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1D5EDED"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0.066</w:t>
            </w:r>
          </w:p>
        </w:tc>
      </w:tr>
      <w:tr w:rsidR="00D27A53" w14:paraId="17151D51" w14:textId="77777777" w:rsidTr="00D27A53">
        <w:tc>
          <w:tcPr>
            <w:tcW w:w="1900" w:type="dxa"/>
            <w:vMerge/>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97B9528" w14:textId="77777777" w:rsidR="00D27A53" w:rsidRPr="005E309D" w:rsidRDefault="00D27A53" w:rsidP="00D27A53">
            <w:pPr>
              <w:widowControl w:val="0"/>
              <w:spacing w:line="240" w:lineRule="auto"/>
              <w:rPr>
                <w:rFonts w:ascii="Calibri" w:eastAsia="Calibri" w:hAnsi="Calibri" w:cs="Calibri"/>
                <w:b/>
              </w:rPr>
            </w:pPr>
          </w:p>
        </w:tc>
        <w:tc>
          <w:tcPr>
            <w:tcW w:w="153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5160A74" w14:textId="77777777" w:rsidR="00D27A53" w:rsidRDefault="00D27A53" w:rsidP="00D27A53">
            <w:pPr>
              <w:widowControl w:val="0"/>
              <w:spacing w:line="240" w:lineRule="auto"/>
              <w:rPr>
                <w:rFonts w:ascii="Calibri" w:eastAsia="Calibri" w:hAnsi="Calibri" w:cs="Calibri"/>
                <w:sz w:val="18"/>
                <w:szCs w:val="18"/>
              </w:rPr>
            </w:pPr>
            <w:r>
              <w:rPr>
                <w:rFonts w:ascii="Calibri" w:eastAsia="Calibri" w:hAnsi="Calibri" w:cs="Calibri"/>
                <w:sz w:val="18"/>
                <w:szCs w:val="18"/>
              </w:rPr>
              <w:t>SINE/tRNA</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99BE5B2"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666,299</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CC7CA88"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0.089</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7B1C0C3"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672,911</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93CCE56"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0.082</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CC47661"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786,183</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7FE6FD6"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0.085</w:t>
            </w:r>
          </w:p>
        </w:tc>
      </w:tr>
      <w:tr w:rsidR="00D27A53" w14:paraId="2C96B859" w14:textId="77777777" w:rsidTr="00D27A53">
        <w:tc>
          <w:tcPr>
            <w:tcW w:w="1900" w:type="dxa"/>
            <w:vMerge/>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0126539" w14:textId="77777777" w:rsidR="00D27A53" w:rsidRPr="005E309D" w:rsidRDefault="00D27A53" w:rsidP="00D27A53">
            <w:pPr>
              <w:widowControl w:val="0"/>
              <w:spacing w:line="240" w:lineRule="auto"/>
              <w:rPr>
                <w:rFonts w:ascii="Calibri" w:eastAsia="Calibri" w:hAnsi="Calibri" w:cs="Calibri"/>
                <w:b/>
              </w:rPr>
            </w:pPr>
          </w:p>
        </w:tc>
        <w:tc>
          <w:tcPr>
            <w:tcW w:w="153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CC20967" w14:textId="77777777" w:rsidR="00D27A53" w:rsidRDefault="00D27A53" w:rsidP="00D27A53">
            <w:pPr>
              <w:widowControl w:val="0"/>
              <w:spacing w:line="240" w:lineRule="auto"/>
              <w:rPr>
                <w:rFonts w:ascii="Calibri" w:eastAsia="Calibri" w:hAnsi="Calibri" w:cs="Calibri"/>
                <w:sz w:val="18"/>
                <w:szCs w:val="18"/>
              </w:rPr>
            </w:pPr>
            <w:r>
              <w:rPr>
                <w:rFonts w:ascii="Calibri" w:eastAsia="Calibri" w:hAnsi="Calibri" w:cs="Calibri"/>
                <w:sz w:val="18"/>
                <w:szCs w:val="18"/>
              </w:rPr>
              <w:t>SINE/tRNA-RTE</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AEFC27C"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408,748</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B04D183"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0.055</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2E6467D"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458,943</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72AF037"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0.056</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54E60C5"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284,535</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AE349E5"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0.031</w:t>
            </w:r>
          </w:p>
        </w:tc>
      </w:tr>
      <w:tr w:rsidR="00D27A53" w14:paraId="642350BA" w14:textId="77777777" w:rsidTr="00D27A53">
        <w:tc>
          <w:tcPr>
            <w:tcW w:w="190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D2B0660" w14:textId="77777777" w:rsidR="00D27A53" w:rsidRPr="005E309D" w:rsidRDefault="00D27A53" w:rsidP="00D27A53">
            <w:pPr>
              <w:widowControl w:val="0"/>
              <w:spacing w:line="240" w:lineRule="auto"/>
              <w:rPr>
                <w:rFonts w:ascii="Calibri" w:eastAsia="Calibri" w:hAnsi="Calibri" w:cs="Calibri"/>
                <w:b/>
                <w:sz w:val="18"/>
                <w:szCs w:val="18"/>
              </w:rPr>
            </w:pPr>
            <w:r w:rsidRPr="005E309D">
              <w:rPr>
                <w:rFonts w:ascii="Calibri" w:eastAsia="Calibri" w:hAnsi="Calibri" w:cs="Calibri"/>
                <w:b/>
                <w:sz w:val="18"/>
                <w:szCs w:val="18"/>
              </w:rPr>
              <w:t>snRNA</w:t>
            </w:r>
          </w:p>
        </w:tc>
        <w:tc>
          <w:tcPr>
            <w:tcW w:w="153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6A054C2" w14:textId="77777777" w:rsidR="00D27A53" w:rsidRDefault="00D27A53" w:rsidP="00D27A53">
            <w:pPr>
              <w:widowControl w:val="0"/>
              <w:spacing w:line="240" w:lineRule="auto"/>
              <w:rPr>
                <w:rFonts w:ascii="Calibri" w:eastAsia="Calibri" w:hAnsi="Calibri" w:cs="Calibri"/>
                <w:sz w:val="18"/>
                <w:szCs w:val="18"/>
              </w:rPr>
            </w:pPr>
            <w:r>
              <w:rPr>
                <w:rFonts w:ascii="Calibri" w:eastAsia="Calibri" w:hAnsi="Calibri" w:cs="Calibri"/>
                <w:sz w:val="18"/>
                <w:szCs w:val="18"/>
              </w:rPr>
              <w:t>snRNA</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FE0860C"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13,978</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3833F98"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0.002</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D2B7DC3"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8848FFC"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0.000</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09490FC"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57,503</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E8AF699"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0.006</w:t>
            </w:r>
          </w:p>
        </w:tc>
      </w:tr>
      <w:tr w:rsidR="00D27A53" w14:paraId="7735476D" w14:textId="77777777" w:rsidTr="00D27A53">
        <w:tc>
          <w:tcPr>
            <w:tcW w:w="190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9DCE73B" w14:textId="77777777" w:rsidR="00D27A53" w:rsidRPr="005E309D" w:rsidRDefault="00D27A53" w:rsidP="00D27A53">
            <w:pPr>
              <w:widowControl w:val="0"/>
              <w:spacing w:line="240" w:lineRule="auto"/>
              <w:rPr>
                <w:rFonts w:ascii="Calibri" w:eastAsia="Calibri" w:hAnsi="Calibri" w:cs="Calibri"/>
                <w:b/>
                <w:sz w:val="18"/>
                <w:szCs w:val="18"/>
              </w:rPr>
            </w:pPr>
            <w:r w:rsidRPr="005E309D">
              <w:rPr>
                <w:rFonts w:ascii="Calibri" w:eastAsia="Calibri" w:hAnsi="Calibri" w:cs="Calibri"/>
                <w:b/>
                <w:sz w:val="18"/>
                <w:szCs w:val="18"/>
              </w:rPr>
              <w:t>tRNA</w:t>
            </w:r>
          </w:p>
        </w:tc>
        <w:tc>
          <w:tcPr>
            <w:tcW w:w="153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A9F9F58" w14:textId="77777777" w:rsidR="00D27A53" w:rsidRDefault="00D27A53" w:rsidP="00D27A53">
            <w:pPr>
              <w:widowControl w:val="0"/>
              <w:spacing w:line="240" w:lineRule="auto"/>
              <w:rPr>
                <w:rFonts w:ascii="Calibri" w:eastAsia="Calibri" w:hAnsi="Calibri" w:cs="Calibri"/>
                <w:sz w:val="18"/>
                <w:szCs w:val="18"/>
              </w:rPr>
            </w:pPr>
            <w:r>
              <w:rPr>
                <w:rFonts w:ascii="Calibri" w:eastAsia="Calibri" w:hAnsi="Calibri" w:cs="Calibri"/>
                <w:sz w:val="18"/>
                <w:szCs w:val="18"/>
              </w:rPr>
              <w:t>tRNA</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8B0D5CE"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699,314</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306E35B"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0.093</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A4CD148"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672,911</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0058BFB"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0.082</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FD7D7FA"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786,183</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68569B5"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0.085</w:t>
            </w:r>
          </w:p>
        </w:tc>
      </w:tr>
      <w:tr w:rsidR="00D27A53" w14:paraId="29BE80EB" w14:textId="77777777" w:rsidTr="00D27A53">
        <w:tc>
          <w:tcPr>
            <w:tcW w:w="190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2021868" w14:textId="77777777" w:rsidR="00D27A53" w:rsidRPr="005E309D" w:rsidRDefault="00D27A53" w:rsidP="00D27A53">
            <w:pPr>
              <w:widowControl w:val="0"/>
              <w:spacing w:line="240" w:lineRule="auto"/>
              <w:rPr>
                <w:rFonts w:ascii="Calibri" w:eastAsia="Calibri" w:hAnsi="Calibri" w:cs="Calibri"/>
                <w:b/>
                <w:sz w:val="18"/>
                <w:szCs w:val="18"/>
              </w:rPr>
            </w:pPr>
            <w:r w:rsidRPr="005E309D">
              <w:rPr>
                <w:rFonts w:ascii="Calibri" w:eastAsia="Calibri" w:hAnsi="Calibri" w:cs="Calibri"/>
                <w:b/>
                <w:sz w:val="18"/>
                <w:szCs w:val="18"/>
              </w:rPr>
              <w:t>UNKNOWN</w:t>
            </w:r>
          </w:p>
        </w:tc>
        <w:tc>
          <w:tcPr>
            <w:tcW w:w="153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56F38B4" w14:textId="77777777" w:rsidR="00D27A53" w:rsidRDefault="00D27A53" w:rsidP="00D27A53">
            <w:pPr>
              <w:widowControl w:val="0"/>
              <w:spacing w:line="240" w:lineRule="auto"/>
              <w:rPr>
                <w:rFonts w:ascii="Calibri" w:eastAsia="Calibri" w:hAnsi="Calibri" w:cs="Calibri"/>
                <w:sz w:val="18"/>
                <w:szCs w:val="18"/>
              </w:rPr>
            </w:pPr>
            <w:r>
              <w:rPr>
                <w:rFonts w:ascii="Calibri" w:eastAsia="Calibri" w:hAnsi="Calibri" w:cs="Calibri"/>
                <w:sz w:val="18"/>
                <w:szCs w:val="18"/>
              </w:rPr>
              <w:t>Unknown</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6DF32F3"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25,027,912</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BB25AC9"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3.342</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451A7F0"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27,622,742</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BA470A4"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3.353</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E81FDDF"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49,766,753</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BF539FE"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5.372</w:t>
            </w:r>
          </w:p>
        </w:tc>
      </w:tr>
      <w:tr w:rsidR="00D27A53" w14:paraId="6CA75A3E" w14:textId="77777777" w:rsidTr="00D27A53">
        <w:tc>
          <w:tcPr>
            <w:tcW w:w="190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C648154" w14:textId="77777777" w:rsidR="00D27A53" w:rsidRPr="005E309D" w:rsidRDefault="00D27A53" w:rsidP="00D27A53">
            <w:pPr>
              <w:widowControl w:val="0"/>
              <w:spacing w:line="240" w:lineRule="auto"/>
              <w:rPr>
                <w:rFonts w:ascii="Calibri" w:eastAsia="Calibri" w:hAnsi="Calibri" w:cs="Calibri"/>
                <w:b/>
                <w:sz w:val="18"/>
                <w:szCs w:val="18"/>
              </w:rPr>
            </w:pPr>
            <w:r w:rsidRPr="005E309D">
              <w:rPr>
                <w:rFonts w:ascii="Calibri" w:eastAsia="Calibri" w:hAnsi="Calibri" w:cs="Calibri"/>
                <w:b/>
                <w:sz w:val="18"/>
                <w:szCs w:val="18"/>
              </w:rPr>
              <w:t>NON-REPEAT REGION</w:t>
            </w:r>
          </w:p>
        </w:tc>
        <w:tc>
          <w:tcPr>
            <w:tcW w:w="153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6C231B6" w14:textId="77777777" w:rsidR="00D27A53" w:rsidRDefault="00D27A53" w:rsidP="00D27A53">
            <w:pPr>
              <w:widowControl w:val="0"/>
              <w:spacing w:line="240" w:lineRule="auto"/>
              <w:rPr>
                <w:rFonts w:ascii="Calibri" w:eastAsia="Calibri" w:hAnsi="Calibri" w:cs="Calibri"/>
                <w:sz w:val="18"/>
                <w:szCs w:val="18"/>
              </w:rPr>
            </w:pPr>
            <w:r>
              <w:rPr>
                <w:rFonts w:ascii="Calibri" w:eastAsia="Calibri" w:hAnsi="Calibri" w:cs="Calibri"/>
                <w:sz w:val="18"/>
                <w:szCs w:val="18"/>
              </w:rPr>
              <w:t>Non-repeat region</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2F9BD73"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323,257,555</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1E5D6AC"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9693B8F"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364,209,280</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51EA3D5"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w:t>
            </w:r>
          </w:p>
        </w:tc>
        <w:tc>
          <w:tcPr>
            <w:tcW w:w="117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37FF5C7"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364,612,315</w:t>
            </w:r>
          </w:p>
        </w:tc>
        <w:tc>
          <w:tcPr>
            <w:tcW w:w="7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F048D22" w14:textId="77777777" w:rsidR="00D27A53" w:rsidRDefault="00D27A53" w:rsidP="00D27A53">
            <w:pPr>
              <w:widowControl w:val="0"/>
              <w:spacing w:line="240" w:lineRule="auto"/>
              <w:jc w:val="center"/>
              <w:rPr>
                <w:rFonts w:ascii="Calibri" w:eastAsia="Calibri" w:hAnsi="Calibri" w:cs="Calibri"/>
                <w:sz w:val="18"/>
                <w:szCs w:val="18"/>
              </w:rPr>
            </w:pPr>
            <w:r>
              <w:rPr>
                <w:rFonts w:ascii="Calibri" w:eastAsia="Calibri" w:hAnsi="Calibri" w:cs="Calibri"/>
                <w:sz w:val="18"/>
                <w:szCs w:val="18"/>
              </w:rPr>
              <w:t>-</w:t>
            </w:r>
          </w:p>
        </w:tc>
      </w:tr>
    </w:tbl>
    <w:p w14:paraId="6B3DF754" w14:textId="77777777" w:rsidR="00D27A53" w:rsidRDefault="00D27A53" w:rsidP="00D27A53">
      <w:pPr>
        <w:spacing w:line="480" w:lineRule="auto"/>
        <w:jc w:val="both"/>
        <w:rPr>
          <w:rFonts w:ascii="Calibri" w:eastAsia="Calibri" w:hAnsi="Calibri" w:cs="Calibri"/>
        </w:rPr>
      </w:pPr>
    </w:p>
    <w:p w14:paraId="434646A1" w14:textId="77777777" w:rsidR="00D27A53" w:rsidRPr="003C07B8" w:rsidRDefault="00D27A53" w:rsidP="00D27A53">
      <w:pPr>
        <w:pStyle w:val="Heading1"/>
        <w:numPr>
          <w:ilvl w:val="0"/>
          <w:numId w:val="7"/>
        </w:numPr>
        <w:spacing w:line="480" w:lineRule="auto"/>
        <w:ind w:left="0" w:firstLine="0"/>
        <w:jc w:val="both"/>
        <w:rPr>
          <w:rFonts w:ascii="Calibri" w:eastAsia="Calibri" w:hAnsi="Calibri" w:cs="Calibri"/>
          <w:b/>
          <w:sz w:val="24"/>
          <w:szCs w:val="24"/>
        </w:rPr>
      </w:pPr>
      <w:bookmarkStart w:id="45" w:name="_Toc524645984"/>
      <w:r w:rsidRPr="003C07B8">
        <w:rPr>
          <w:rFonts w:ascii="Calibri" w:eastAsia="Calibri" w:hAnsi="Calibri" w:cs="Calibri"/>
          <w:b/>
          <w:sz w:val="24"/>
          <w:szCs w:val="24"/>
        </w:rPr>
        <w:t>CNVs and SNPs</w:t>
      </w:r>
      <w:bookmarkEnd w:id="45"/>
    </w:p>
    <w:p w14:paraId="7A1064BA" w14:textId="77777777" w:rsidR="00D27A53" w:rsidRDefault="00D27A53" w:rsidP="00D27A53">
      <w:pPr>
        <w:pStyle w:val="Heading2"/>
        <w:spacing w:line="480" w:lineRule="auto"/>
        <w:contextualSpacing w:val="0"/>
      </w:pPr>
      <w:bookmarkStart w:id="46" w:name="_Toc524645985"/>
      <w:r>
        <w:rPr>
          <w:b/>
        </w:rPr>
        <w:t>Copy number variation (CNV)</w:t>
      </w:r>
      <w:bookmarkEnd w:id="46"/>
    </w:p>
    <w:p w14:paraId="61F53665" w14:textId="77777777" w:rsidR="00D27A53" w:rsidRDefault="00D27A53" w:rsidP="00D27A53">
      <w:pPr>
        <w:spacing w:line="480" w:lineRule="auto"/>
        <w:ind w:firstLine="720"/>
        <w:jc w:val="both"/>
        <w:rPr>
          <w:rFonts w:ascii="Calibri" w:eastAsia="Calibri" w:hAnsi="Calibri" w:cs="Calibri"/>
          <w:color w:val="auto"/>
        </w:rPr>
      </w:pPr>
      <w:r>
        <w:rPr>
          <w:rFonts w:ascii="Calibri" w:eastAsia="Calibri" w:hAnsi="Calibri" w:cs="Calibri"/>
        </w:rPr>
        <w:t xml:space="preserve">CNV detection was performed using CNV-seq v0.2.7 </w:t>
      </w:r>
      <w:r>
        <w:rPr>
          <w:rFonts w:ascii="Calibri" w:eastAsia="Calibri" w:hAnsi="Calibri" w:cs="Calibri"/>
          <w:noProof/>
        </w:rPr>
        <w:t>(Xie and Tammi, 2009)</w:t>
      </w:r>
      <w:r w:rsidRPr="0091712A">
        <w:rPr>
          <w:rFonts w:ascii="Calibri" w:eastAsia="Calibri" w:hAnsi="Calibri" w:cs="Calibri"/>
        </w:rPr>
        <w:t xml:space="preserve"> </w:t>
      </w:r>
      <w:r>
        <w:rPr>
          <w:rFonts w:ascii="Calibri" w:eastAsia="Calibri" w:hAnsi="Calibri" w:cs="Calibri"/>
        </w:rPr>
        <w:t xml:space="preserve">(--genome-size parameter set toof --genome-size 813 Mb). </w:t>
      </w:r>
      <w:r w:rsidRPr="00A25CE8">
        <w:rPr>
          <w:rFonts w:asciiTheme="minorHAnsi" w:eastAsia="Calibri" w:hAnsiTheme="minorHAnsi" w:cs="Calibri"/>
          <w:color w:val="auto"/>
        </w:rPr>
        <w:t xml:space="preserve">PE reads for </w:t>
      </w:r>
      <w:r w:rsidRPr="00A25CE8">
        <w:rPr>
          <w:rFonts w:asciiTheme="minorHAnsi" w:eastAsia="Calibri" w:hAnsiTheme="minorHAnsi" w:cs="Calibri"/>
          <w:i/>
          <w:iCs/>
          <w:color w:val="auto"/>
        </w:rPr>
        <w:t xml:space="preserve">S. pimpinellifolium </w:t>
      </w:r>
      <w:r w:rsidRPr="00A25CE8">
        <w:rPr>
          <w:rFonts w:asciiTheme="minorHAnsi" w:eastAsia="Calibri" w:hAnsiTheme="minorHAnsi" w:cs="Calibri"/>
          <w:color w:val="auto"/>
        </w:rPr>
        <w:t xml:space="preserve">and </w:t>
      </w:r>
      <w:r w:rsidRPr="00A25CE8">
        <w:rPr>
          <w:rFonts w:asciiTheme="minorHAnsi" w:eastAsia="Calibri" w:hAnsiTheme="minorHAnsi" w:cs="Calibri"/>
          <w:i/>
          <w:iCs/>
          <w:color w:val="auto"/>
        </w:rPr>
        <w:t>S. lycopersicum</w:t>
      </w:r>
      <w:r w:rsidRPr="00A25CE8">
        <w:rPr>
          <w:rFonts w:asciiTheme="minorHAnsi" w:eastAsia="Calibri" w:hAnsiTheme="minorHAnsi" w:cs="Calibri"/>
          <w:color w:val="auto"/>
        </w:rPr>
        <w:t xml:space="preserve"> (</w:t>
      </w:r>
      <w:hyperlink r:id="rId20" w:history="1">
        <w:r w:rsidRPr="00A25CE8">
          <w:rPr>
            <w:rFonts w:asciiTheme="minorHAnsi" w:eastAsia="Calibri" w:hAnsiTheme="minorHAnsi" w:cs="Calibri"/>
            <w:color w:val="auto"/>
          </w:rPr>
          <w:t>SRR404081ERR</w:t>
        </w:r>
      </w:hyperlink>
      <w:r w:rsidRPr="00A25CE8">
        <w:rPr>
          <w:rFonts w:asciiTheme="minorHAnsi" w:eastAsia="Calibri" w:hAnsiTheme="minorHAnsi" w:cs="Calibri"/>
          <w:color w:val="auto"/>
        </w:rPr>
        <w:t xml:space="preserve">) were aligned against the </w:t>
      </w:r>
      <w:r w:rsidRPr="00A25CE8">
        <w:rPr>
          <w:rFonts w:asciiTheme="minorHAnsi" w:eastAsia="Calibri" w:hAnsiTheme="minorHAnsi" w:cs="Calibri"/>
          <w:i/>
          <w:iCs/>
          <w:color w:val="auto"/>
        </w:rPr>
        <w:t xml:space="preserve">S. lycopersicum </w:t>
      </w:r>
      <w:r w:rsidRPr="00A25CE8">
        <w:rPr>
          <w:rFonts w:asciiTheme="minorHAnsi" w:eastAsia="Calibri" w:hAnsiTheme="minorHAnsi" w:cs="Calibri"/>
          <w:color w:val="auto"/>
        </w:rPr>
        <w:t>genome.</w:t>
      </w:r>
      <w:r>
        <w:rPr>
          <w:rFonts w:ascii="Calibri" w:eastAsia="Calibri" w:hAnsi="Calibri" w:cs="Calibri"/>
          <w:color w:val="auto"/>
        </w:rPr>
        <w:t xml:space="preserve"> </w:t>
      </w:r>
      <w:r>
        <w:rPr>
          <w:rFonts w:ascii="Calibri" w:eastAsia="Calibri" w:hAnsi="Calibri" w:cs="Calibri"/>
        </w:rPr>
        <w:t>All the detected CNVs (</w:t>
      </w:r>
      <w:r>
        <w:rPr>
          <w:rFonts w:ascii="Calibri" w:eastAsia="Calibri" w:hAnsi="Calibri" w:cs="Calibri"/>
          <w:i/>
        </w:rPr>
        <w:t xml:space="preserve">P </w:t>
      </w:r>
      <w:r>
        <w:rPr>
          <w:rFonts w:ascii="Calibri" w:eastAsia="Calibri" w:hAnsi="Calibri" w:cs="Calibri"/>
        </w:rPr>
        <w:t>value &lt; 0.001) with a log</w:t>
      </w:r>
      <w:r w:rsidRPr="008E566D">
        <w:rPr>
          <w:rFonts w:ascii="Calibri" w:eastAsia="Calibri" w:hAnsi="Calibri" w:cs="Calibri"/>
          <w:vertAlign w:val="subscript"/>
        </w:rPr>
        <w:t>2</w:t>
      </w:r>
      <w:r>
        <w:rPr>
          <w:rFonts w:ascii="Calibri" w:eastAsia="Calibri" w:hAnsi="Calibri" w:cs="Calibri"/>
        </w:rPr>
        <w:t xml:space="preserve"> CNV higher than 1 or lower than -1 were plotted using a bin size of 1 Mb using CIRCOS v0.69.3 </w:t>
      </w:r>
      <w:r>
        <w:rPr>
          <w:rFonts w:ascii="Calibri" w:eastAsia="Calibri" w:hAnsi="Calibri" w:cs="Calibri"/>
          <w:noProof/>
        </w:rPr>
        <w:t>(Krzywinski</w:t>
      </w:r>
      <w:r w:rsidRPr="00437DCE">
        <w:rPr>
          <w:rFonts w:ascii="Calibri" w:eastAsia="Calibri" w:hAnsi="Calibri" w:cs="Calibri"/>
          <w:i/>
          <w:noProof/>
        </w:rPr>
        <w:t xml:space="preserve"> et al.</w:t>
      </w:r>
      <w:r>
        <w:rPr>
          <w:rFonts w:ascii="Calibri" w:eastAsia="Calibri" w:hAnsi="Calibri" w:cs="Calibri"/>
          <w:noProof/>
        </w:rPr>
        <w:t>, 2009)</w:t>
      </w:r>
      <w:r>
        <w:rPr>
          <w:rFonts w:ascii="Calibri" w:eastAsia="Calibri" w:hAnsi="Calibri" w:cs="Calibri"/>
        </w:rPr>
        <w:t xml:space="preserve"> (Fig. 1 in main text and Fig. S7). </w:t>
      </w:r>
      <w:r w:rsidRPr="00D23F11">
        <w:rPr>
          <w:rFonts w:ascii="Calibri" w:eastAsia="Calibri" w:hAnsi="Calibri" w:cs="Calibri"/>
          <w:color w:val="auto"/>
        </w:rPr>
        <w:t xml:space="preserve">We then </w:t>
      </w:r>
      <w:r>
        <w:rPr>
          <w:rFonts w:ascii="Calibri" w:eastAsia="Calibri" w:hAnsi="Calibri" w:cs="Calibri"/>
          <w:color w:val="auto"/>
        </w:rPr>
        <w:t xml:space="preserve">grouped overlapping CNVs into </w:t>
      </w:r>
      <w:r w:rsidRPr="00D23F11">
        <w:rPr>
          <w:rFonts w:ascii="Calibri" w:eastAsia="Calibri" w:hAnsi="Calibri" w:cs="Calibri"/>
          <w:color w:val="auto"/>
        </w:rPr>
        <w:t>CNV region</w:t>
      </w:r>
      <w:r>
        <w:rPr>
          <w:rFonts w:ascii="Calibri" w:eastAsia="Calibri" w:hAnsi="Calibri" w:cs="Calibri"/>
          <w:color w:val="auto"/>
        </w:rPr>
        <w:t>s</w:t>
      </w:r>
      <w:r w:rsidRPr="00D23F11">
        <w:rPr>
          <w:rFonts w:ascii="Calibri" w:eastAsia="Calibri" w:hAnsi="Calibri" w:cs="Calibri"/>
          <w:color w:val="auto"/>
        </w:rPr>
        <w:t xml:space="preserve"> </w:t>
      </w:r>
      <w:r>
        <w:rPr>
          <w:rFonts w:ascii="Calibri" w:eastAsia="Calibri" w:hAnsi="Calibri" w:cs="Calibri"/>
          <w:color w:val="auto"/>
        </w:rPr>
        <w:t xml:space="preserve">(Table S15) where there was at least 1 kb of contiguous CNV </w:t>
      </w:r>
      <w:r w:rsidRPr="00D23F11">
        <w:rPr>
          <w:rFonts w:ascii="Calibri" w:eastAsia="Calibri" w:hAnsi="Calibri" w:cs="Calibri"/>
          <w:color w:val="auto"/>
        </w:rPr>
        <w:t>using a custom Perl script</w:t>
      </w:r>
      <w:r>
        <w:rPr>
          <w:rFonts w:ascii="Calibri" w:eastAsia="Calibri" w:hAnsi="Calibri" w:cs="Calibri"/>
          <w:color w:val="auto"/>
        </w:rPr>
        <w:t>. Genes within these CNV regions were then identified (Table S16)</w:t>
      </w:r>
      <w:r w:rsidRPr="00D23F11">
        <w:rPr>
          <w:rFonts w:ascii="Calibri" w:eastAsia="Calibri" w:hAnsi="Calibri" w:cs="Calibri"/>
          <w:color w:val="auto"/>
        </w:rPr>
        <w:t>.</w:t>
      </w:r>
    </w:p>
    <w:p w14:paraId="1734A03A" w14:textId="77777777" w:rsidR="00D27A53" w:rsidRDefault="00D27A53" w:rsidP="00D27A53">
      <w:pPr>
        <w:spacing w:line="480" w:lineRule="auto"/>
        <w:ind w:firstLine="720"/>
        <w:jc w:val="both"/>
        <w:rPr>
          <w:rFonts w:ascii="Calibri" w:eastAsia="Calibri" w:hAnsi="Calibri" w:cs="Calibri"/>
        </w:rPr>
      </w:pPr>
      <w:r w:rsidRPr="00315D7B">
        <w:rPr>
          <w:rFonts w:ascii="Calibri" w:eastAsia="Calibri" w:hAnsi="Calibri" w:cs="Calibri"/>
          <w:color w:val="auto"/>
        </w:rPr>
        <w:t xml:space="preserve">We observed that chromosome 1 has the largest number of CNV regions, covering more than </w:t>
      </w:r>
      <w:r>
        <w:rPr>
          <w:rFonts w:ascii="Calibri" w:eastAsia="Calibri" w:hAnsi="Calibri" w:cs="Calibri"/>
          <w:color w:val="auto"/>
        </w:rPr>
        <w:t>29.5</w:t>
      </w:r>
      <w:r w:rsidRPr="00315D7B">
        <w:rPr>
          <w:rFonts w:ascii="Calibri" w:eastAsia="Calibri" w:hAnsi="Calibri" w:cs="Calibri"/>
          <w:color w:val="auto"/>
        </w:rPr>
        <w:t xml:space="preserve"> Mb (approximately 30%) of its chromosome length (Table S15). In terms of genes within the CNV regions, we observed that chromosome 4 harbors the largest number of genes with 28 genes and 146 genes present in a high and low CNV regions in </w:t>
      </w:r>
      <w:r w:rsidRPr="00315D7B">
        <w:rPr>
          <w:rFonts w:ascii="Calibri" w:eastAsia="Calibri" w:hAnsi="Calibri" w:cs="Calibri"/>
          <w:i/>
          <w:iCs/>
          <w:color w:val="auto"/>
        </w:rPr>
        <w:t>S. pimpinellifolium</w:t>
      </w:r>
      <w:r w:rsidRPr="00315D7B">
        <w:rPr>
          <w:rFonts w:ascii="Calibri" w:eastAsia="Calibri" w:hAnsi="Calibri" w:cs="Calibri"/>
          <w:color w:val="auto"/>
        </w:rPr>
        <w:t xml:space="preserve">, respectively. For genes </w:t>
      </w:r>
      <w:r>
        <w:rPr>
          <w:rFonts w:ascii="Calibri" w:eastAsia="Calibri" w:hAnsi="Calibri" w:cs="Calibri"/>
          <w:color w:val="auto"/>
        </w:rPr>
        <w:t xml:space="preserve">present in a </w:t>
      </w:r>
      <w:r w:rsidRPr="00315D7B">
        <w:rPr>
          <w:rFonts w:ascii="Calibri" w:eastAsia="Calibri" w:hAnsi="Calibri" w:cs="Calibri"/>
          <w:color w:val="auto"/>
        </w:rPr>
        <w:t xml:space="preserve">high CNV region in </w:t>
      </w:r>
      <w:r w:rsidRPr="00315D7B">
        <w:rPr>
          <w:rFonts w:ascii="Calibri" w:eastAsia="Calibri" w:hAnsi="Calibri" w:cs="Calibri"/>
          <w:i/>
          <w:iCs/>
          <w:color w:val="auto"/>
        </w:rPr>
        <w:t>S. pimpinellifolium</w:t>
      </w:r>
      <w:r w:rsidRPr="00315D7B">
        <w:rPr>
          <w:rFonts w:ascii="Calibri" w:eastAsia="Calibri" w:hAnsi="Calibri" w:cs="Calibri"/>
          <w:color w:val="auto"/>
        </w:rPr>
        <w:t xml:space="preserve">, chromosome 1 contains the largest number of genes (49 </w:t>
      </w:r>
      <w:r w:rsidRPr="00315D7B">
        <w:rPr>
          <w:rFonts w:ascii="Calibri" w:eastAsia="Calibri" w:hAnsi="Calibri" w:cs="Calibri"/>
          <w:color w:val="auto"/>
        </w:rPr>
        <w:lastRenderedPageBreak/>
        <w:t xml:space="preserve">genes) while chromosome 7 contains the largest number of genes (158) present in a low CNV region in </w:t>
      </w:r>
      <w:r w:rsidRPr="00315D7B">
        <w:rPr>
          <w:rFonts w:ascii="Calibri" w:eastAsia="Calibri" w:hAnsi="Calibri" w:cs="Calibri"/>
          <w:i/>
          <w:iCs/>
          <w:color w:val="auto"/>
        </w:rPr>
        <w:t>S. pimpinellifolium</w:t>
      </w:r>
      <w:r>
        <w:rPr>
          <w:rFonts w:ascii="Calibri" w:eastAsia="Calibri" w:hAnsi="Calibri" w:cs="Calibri"/>
          <w:i/>
          <w:iCs/>
          <w:color w:val="auto"/>
        </w:rPr>
        <w:t xml:space="preserve"> </w:t>
      </w:r>
      <w:r>
        <w:rPr>
          <w:rFonts w:ascii="Calibri" w:eastAsia="Calibri" w:hAnsi="Calibri" w:cs="Calibri"/>
          <w:color w:val="auto"/>
        </w:rPr>
        <w:t>(Table S16)</w:t>
      </w:r>
      <w:r w:rsidRPr="00315D7B">
        <w:rPr>
          <w:rFonts w:ascii="Calibri" w:eastAsia="Calibri" w:hAnsi="Calibri" w:cs="Calibri"/>
          <w:color w:val="auto"/>
        </w:rPr>
        <w:t>.</w:t>
      </w:r>
    </w:p>
    <w:p w14:paraId="58F39B40" w14:textId="77777777" w:rsidR="00D27A53" w:rsidRDefault="00D27A53" w:rsidP="00D27A53">
      <w:pPr>
        <w:spacing w:line="480" w:lineRule="auto"/>
        <w:jc w:val="both"/>
        <w:rPr>
          <w:rFonts w:ascii="Calibri" w:eastAsia="Calibri" w:hAnsi="Calibri" w:cs="Calibri"/>
        </w:rPr>
      </w:pPr>
    </w:p>
    <w:p w14:paraId="1497B959" w14:textId="77777777" w:rsidR="00D27A53" w:rsidRDefault="00D27A53" w:rsidP="00D27A53">
      <w:pPr>
        <w:spacing w:line="480" w:lineRule="auto"/>
        <w:jc w:val="both"/>
        <w:rPr>
          <w:rFonts w:ascii="Calibri" w:eastAsia="Calibri" w:hAnsi="Calibri" w:cs="Calibri"/>
        </w:rPr>
      </w:pPr>
    </w:p>
    <w:p w14:paraId="1BAE4FAB" w14:textId="60A5FDFC" w:rsidR="00D27A53" w:rsidRDefault="00D27A53" w:rsidP="00463B5F">
      <w:pPr>
        <w:spacing w:line="480" w:lineRule="auto"/>
        <w:jc w:val="both"/>
        <w:rPr>
          <w:rFonts w:ascii="Calibri" w:eastAsia="Calibri" w:hAnsi="Calibri" w:cs="Calibri"/>
        </w:rPr>
      </w:pPr>
      <w:r>
        <w:rPr>
          <w:rFonts w:ascii="Calibri" w:eastAsia="Calibri" w:hAnsi="Calibri" w:cs="Calibri"/>
          <w:b/>
        </w:rPr>
        <w:t xml:space="preserve">Table S15: </w:t>
      </w:r>
      <w:r>
        <w:rPr>
          <w:rFonts w:ascii="Calibri" w:eastAsia="Calibri" w:hAnsi="Calibri" w:cs="Calibri"/>
        </w:rPr>
        <w:t xml:space="preserve">High copy-number and low copy-number variant (CNV) regions in </w:t>
      </w:r>
      <w:r>
        <w:rPr>
          <w:rFonts w:ascii="Calibri" w:eastAsia="Calibri" w:hAnsi="Calibri" w:cs="Calibri"/>
          <w:i/>
        </w:rPr>
        <w:t xml:space="preserve">S. pimpinellifolium </w:t>
      </w:r>
      <w:r>
        <w:rPr>
          <w:rFonts w:ascii="Calibri" w:eastAsia="Calibri" w:hAnsi="Calibri" w:cs="Calibri"/>
        </w:rPr>
        <w:t xml:space="preserve">using the 12 chromosomes from </w:t>
      </w:r>
      <w:r>
        <w:rPr>
          <w:rFonts w:ascii="Calibri" w:eastAsia="Calibri" w:hAnsi="Calibri" w:cs="Calibri"/>
          <w:i/>
        </w:rPr>
        <w:t>S. lycopersicum</w:t>
      </w:r>
      <w:r>
        <w:rPr>
          <w:rFonts w:ascii="Calibri" w:eastAsia="Calibri" w:hAnsi="Calibri" w:cs="Calibri"/>
        </w:rPr>
        <w:t xml:space="preserve"> as reference. All CNV counts are significant based on a </w:t>
      </w:r>
      <w:r w:rsidRPr="008E5AD2">
        <w:rPr>
          <w:rFonts w:ascii="Calibri" w:eastAsia="Calibri" w:hAnsi="Calibri" w:cs="Calibri"/>
          <w:i/>
        </w:rPr>
        <w:t>P</w:t>
      </w:r>
      <w:r>
        <w:rPr>
          <w:rFonts w:ascii="Calibri" w:eastAsia="Calibri" w:hAnsi="Calibri" w:cs="Calibri"/>
        </w:rPr>
        <w:t xml:space="preserve"> value &lt; 0.001. High and low CNVs are defined based on log</w:t>
      </w:r>
      <w:r>
        <w:rPr>
          <w:rFonts w:ascii="Calibri" w:eastAsia="Calibri" w:hAnsi="Calibri" w:cs="Calibri"/>
          <w:vertAlign w:val="subscript"/>
        </w:rPr>
        <w:t>2</w:t>
      </w:r>
      <w:r>
        <w:rPr>
          <w:rFonts w:ascii="Calibri" w:eastAsia="Calibri" w:hAnsi="Calibri" w:cs="Calibri"/>
        </w:rPr>
        <w:t xml:space="preserve"> ratio &gt; 1 or low &lt; -1, respectively.</w:t>
      </w:r>
    </w:p>
    <w:tbl>
      <w:tblPr>
        <w:tblW w:w="9479" w:type="dxa"/>
        <w:tblInd w:w="1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79"/>
        <w:gridCol w:w="630"/>
        <w:gridCol w:w="1440"/>
        <w:gridCol w:w="1440"/>
        <w:gridCol w:w="1440"/>
        <w:gridCol w:w="1170"/>
        <w:gridCol w:w="990"/>
        <w:gridCol w:w="990"/>
      </w:tblGrid>
      <w:tr w:rsidR="00D27A53" w14:paraId="10D19EB8" w14:textId="77777777" w:rsidTr="00D27A53">
        <w:trPr>
          <w:trHeight w:val="680"/>
        </w:trPr>
        <w:tc>
          <w:tcPr>
            <w:tcW w:w="1379" w:type="dxa"/>
            <w:tcMar>
              <w:left w:w="43" w:type="dxa"/>
              <w:right w:w="0" w:type="dxa"/>
            </w:tcMar>
            <w:vAlign w:val="center"/>
          </w:tcPr>
          <w:p w14:paraId="09331FC7" w14:textId="77777777" w:rsidR="00D27A53" w:rsidRPr="008D2023" w:rsidRDefault="00D27A53" w:rsidP="00D27A53">
            <w:pPr>
              <w:spacing w:line="240" w:lineRule="auto"/>
              <w:jc w:val="center"/>
              <w:rPr>
                <w:rFonts w:ascii="Calibri" w:eastAsia="Calibri" w:hAnsi="Calibri" w:cs="Calibri"/>
                <w:b/>
                <w:sz w:val="20"/>
                <w:szCs w:val="20"/>
              </w:rPr>
            </w:pPr>
            <w:r w:rsidRPr="008D2023">
              <w:rPr>
                <w:rFonts w:ascii="Calibri" w:eastAsia="Calibri" w:hAnsi="Calibri" w:cs="Calibri"/>
                <w:b/>
                <w:i/>
                <w:sz w:val="20"/>
                <w:szCs w:val="20"/>
              </w:rPr>
              <w:t>S. lycopersicum</w:t>
            </w:r>
            <w:r w:rsidRPr="008D2023">
              <w:rPr>
                <w:rFonts w:ascii="Calibri" w:eastAsia="Calibri" w:hAnsi="Calibri" w:cs="Calibri"/>
                <w:b/>
                <w:sz w:val="20"/>
                <w:szCs w:val="20"/>
              </w:rPr>
              <w:t xml:space="preserve"> chromosome</w:t>
            </w:r>
          </w:p>
        </w:tc>
        <w:tc>
          <w:tcPr>
            <w:tcW w:w="630" w:type="dxa"/>
            <w:tcMar>
              <w:left w:w="43" w:type="dxa"/>
              <w:right w:w="0" w:type="dxa"/>
            </w:tcMar>
            <w:vAlign w:val="center"/>
          </w:tcPr>
          <w:p w14:paraId="0956C1CE" w14:textId="77777777" w:rsidR="00D27A53" w:rsidRPr="008D2023" w:rsidRDefault="00D27A53" w:rsidP="00D27A53">
            <w:pPr>
              <w:spacing w:line="240" w:lineRule="auto"/>
              <w:jc w:val="center"/>
              <w:rPr>
                <w:rFonts w:ascii="Calibri" w:eastAsia="Calibri" w:hAnsi="Calibri" w:cs="Calibri"/>
                <w:b/>
                <w:sz w:val="20"/>
                <w:szCs w:val="20"/>
              </w:rPr>
            </w:pPr>
            <w:r w:rsidRPr="008D2023">
              <w:rPr>
                <w:rFonts w:ascii="Calibri" w:eastAsia="Calibri" w:hAnsi="Calibri" w:cs="Calibri"/>
                <w:b/>
                <w:sz w:val="20"/>
                <w:szCs w:val="20"/>
              </w:rPr>
              <w:t>Size (Mb)</w:t>
            </w:r>
          </w:p>
        </w:tc>
        <w:tc>
          <w:tcPr>
            <w:tcW w:w="1440" w:type="dxa"/>
            <w:tcMar>
              <w:left w:w="43" w:type="dxa"/>
              <w:right w:w="0" w:type="dxa"/>
            </w:tcMar>
            <w:vAlign w:val="center"/>
          </w:tcPr>
          <w:p w14:paraId="6055AB44" w14:textId="77777777" w:rsidR="00D27A53" w:rsidRPr="008D2023" w:rsidRDefault="00D27A53" w:rsidP="00D27A53">
            <w:pPr>
              <w:spacing w:line="240" w:lineRule="auto"/>
              <w:jc w:val="center"/>
              <w:rPr>
                <w:rFonts w:ascii="Calibri" w:eastAsia="Calibri" w:hAnsi="Calibri" w:cs="Calibri"/>
                <w:b/>
                <w:i/>
                <w:sz w:val="20"/>
                <w:szCs w:val="20"/>
              </w:rPr>
            </w:pPr>
            <w:r w:rsidRPr="008D2023">
              <w:rPr>
                <w:rFonts w:ascii="Calibri" w:eastAsia="Calibri" w:hAnsi="Calibri" w:cs="Calibri"/>
                <w:b/>
                <w:sz w:val="20"/>
                <w:szCs w:val="20"/>
              </w:rPr>
              <w:t xml:space="preserve">High CNV regions in </w:t>
            </w:r>
            <w:r w:rsidRPr="008D2023">
              <w:rPr>
                <w:rFonts w:ascii="Calibri" w:eastAsia="Calibri" w:hAnsi="Calibri" w:cs="Calibri"/>
                <w:b/>
                <w:i/>
                <w:sz w:val="20"/>
                <w:szCs w:val="20"/>
              </w:rPr>
              <w:t>S. pimpinellifolium</w:t>
            </w:r>
          </w:p>
        </w:tc>
        <w:tc>
          <w:tcPr>
            <w:tcW w:w="1440" w:type="dxa"/>
            <w:tcMar>
              <w:left w:w="43" w:type="dxa"/>
              <w:right w:w="0" w:type="dxa"/>
            </w:tcMar>
            <w:vAlign w:val="center"/>
          </w:tcPr>
          <w:p w14:paraId="519828B8" w14:textId="77777777" w:rsidR="00D27A53" w:rsidRPr="008D2023" w:rsidRDefault="00D27A53" w:rsidP="00D27A53">
            <w:pPr>
              <w:spacing w:line="240" w:lineRule="auto"/>
              <w:jc w:val="center"/>
              <w:rPr>
                <w:rFonts w:ascii="Calibri" w:eastAsia="Calibri" w:hAnsi="Calibri" w:cs="Calibri"/>
                <w:b/>
                <w:sz w:val="20"/>
                <w:szCs w:val="20"/>
              </w:rPr>
            </w:pPr>
            <w:r w:rsidRPr="008D2023">
              <w:rPr>
                <w:rFonts w:ascii="Calibri" w:eastAsia="Calibri" w:hAnsi="Calibri" w:cs="Calibri"/>
                <w:b/>
                <w:sz w:val="20"/>
                <w:szCs w:val="20"/>
              </w:rPr>
              <w:t xml:space="preserve">Low CNV regions in </w:t>
            </w:r>
            <w:r w:rsidRPr="008D2023">
              <w:rPr>
                <w:rFonts w:ascii="Calibri" w:eastAsia="Calibri" w:hAnsi="Calibri" w:cs="Calibri"/>
                <w:b/>
                <w:i/>
                <w:sz w:val="20"/>
                <w:szCs w:val="20"/>
              </w:rPr>
              <w:t>S. pimpinellifolium</w:t>
            </w:r>
          </w:p>
        </w:tc>
        <w:tc>
          <w:tcPr>
            <w:tcW w:w="1440" w:type="dxa"/>
            <w:tcMar>
              <w:left w:w="43" w:type="dxa"/>
              <w:right w:w="0" w:type="dxa"/>
            </w:tcMar>
            <w:vAlign w:val="center"/>
          </w:tcPr>
          <w:p w14:paraId="555EEC97" w14:textId="77777777" w:rsidR="00D27A53" w:rsidRPr="008D2023" w:rsidRDefault="00D27A53" w:rsidP="00D27A53">
            <w:pPr>
              <w:spacing w:line="240" w:lineRule="auto"/>
              <w:jc w:val="center"/>
              <w:rPr>
                <w:rFonts w:ascii="Calibri" w:eastAsia="Calibri" w:hAnsi="Calibri" w:cs="Calibri"/>
                <w:b/>
                <w:i/>
                <w:sz w:val="20"/>
                <w:szCs w:val="20"/>
              </w:rPr>
            </w:pPr>
            <w:r w:rsidRPr="008D2023">
              <w:rPr>
                <w:rFonts w:ascii="Calibri" w:eastAsia="Calibri" w:hAnsi="Calibri" w:cs="Calibri"/>
                <w:b/>
                <w:sz w:val="20"/>
                <w:szCs w:val="20"/>
              </w:rPr>
              <w:t xml:space="preserve">Total CNV regions in </w:t>
            </w:r>
            <w:r w:rsidRPr="008D2023">
              <w:rPr>
                <w:rFonts w:ascii="Calibri" w:eastAsia="Calibri" w:hAnsi="Calibri" w:cs="Calibri"/>
                <w:b/>
                <w:i/>
                <w:sz w:val="20"/>
                <w:szCs w:val="20"/>
              </w:rPr>
              <w:t>S. pimpinellifolium</w:t>
            </w:r>
          </w:p>
        </w:tc>
        <w:tc>
          <w:tcPr>
            <w:tcW w:w="1170" w:type="dxa"/>
            <w:tcMar>
              <w:left w:w="43" w:type="dxa"/>
              <w:right w:w="0" w:type="dxa"/>
            </w:tcMar>
            <w:vAlign w:val="center"/>
          </w:tcPr>
          <w:p w14:paraId="35A73D37" w14:textId="77777777" w:rsidR="00D27A53" w:rsidRPr="008D2023" w:rsidRDefault="00D27A53" w:rsidP="00D27A53">
            <w:pPr>
              <w:spacing w:line="240" w:lineRule="auto"/>
              <w:jc w:val="center"/>
              <w:rPr>
                <w:rFonts w:ascii="Calibri" w:eastAsia="Calibri" w:hAnsi="Calibri" w:cs="Calibri"/>
                <w:b/>
                <w:sz w:val="20"/>
                <w:szCs w:val="20"/>
              </w:rPr>
            </w:pPr>
            <w:r w:rsidRPr="008D2023">
              <w:rPr>
                <w:rFonts w:ascii="Calibri" w:eastAsia="Calibri" w:hAnsi="Calibri" w:cs="Calibri"/>
                <w:b/>
                <w:sz w:val="20"/>
                <w:szCs w:val="20"/>
              </w:rPr>
              <w:t>Total length of CNV regions (bp)</w:t>
            </w:r>
          </w:p>
        </w:tc>
        <w:tc>
          <w:tcPr>
            <w:tcW w:w="990" w:type="dxa"/>
            <w:tcMar>
              <w:left w:w="43" w:type="dxa"/>
              <w:right w:w="0" w:type="dxa"/>
            </w:tcMar>
            <w:vAlign w:val="center"/>
          </w:tcPr>
          <w:p w14:paraId="6BE43115" w14:textId="77777777" w:rsidR="00D27A53" w:rsidRPr="008D2023" w:rsidRDefault="00D27A53" w:rsidP="00D27A53">
            <w:pPr>
              <w:spacing w:line="240" w:lineRule="auto"/>
              <w:jc w:val="center"/>
              <w:rPr>
                <w:rFonts w:ascii="Calibri" w:eastAsia="Calibri" w:hAnsi="Calibri" w:cs="Calibri"/>
                <w:b/>
                <w:sz w:val="20"/>
                <w:szCs w:val="20"/>
              </w:rPr>
            </w:pPr>
            <w:r w:rsidRPr="008D2023">
              <w:rPr>
                <w:rFonts w:ascii="Calibri" w:eastAsia="Calibri" w:hAnsi="Calibri" w:cs="Calibri"/>
                <w:b/>
                <w:sz w:val="20"/>
                <w:szCs w:val="20"/>
              </w:rPr>
              <w:t xml:space="preserve">Ave </w:t>
            </w:r>
            <w:r>
              <w:rPr>
                <w:rFonts w:ascii="Calibri" w:eastAsia="Calibri" w:hAnsi="Calibri" w:cs="Calibri"/>
                <w:b/>
                <w:sz w:val="20"/>
                <w:szCs w:val="20"/>
              </w:rPr>
              <w:t>CNV region length</w:t>
            </w:r>
            <w:r w:rsidRPr="008D2023">
              <w:rPr>
                <w:rFonts w:ascii="Calibri" w:eastAsia="Calibri" w:hAnsi="Calibri" w:cs="Calibri"/>
                <w:b/>
                <w:sz w:val="20"/>
                <w:szCs w:val="20"/>
              </w:rPr>
              <w:t xml:space="preserve"> (bp)</w:t>
            </w:r>
          </w:p>
        </w:tc>
        <w:tc>
          <w:tcPr>
            <w:tcW w:w="990" w:type="dxa"/>
            <w:tcMar>
              <w:left w:w="43" w:type="dxa"/>
              <w:right w:w="0" w:type="dxa"/>
            </w:tcMar>
            <w:vAlign w:val="center"/>
          </w:tcPr>
          <w:p w14:paraId="2C3BE51F" w14:textId="77777777" w:rsidR="00D27A53" w:rsidRPr="008D2023" w:rsidRDefault="00D27A53" w:rsidP="00D27A53">
            <w:pPr>
              <w:spacing w:line="240" w:lineRule="auto"/>
              <w:jc w:val="center"/>
              <w:rPr>
                <w:rFonts w:ascii="Calibri" w:eastAsia="Calibri" w:hAnsi="Calibri" w:cs="Calibri"/>
                <w:b/>
                <w:sz w:val="20"/>
                <w:szCs w:val="20"/>
              </w:rPr>
            </w:pPr>
            <w:r w:rsidRPr="008D2023">
              <w:rPr>
                <w:rFonts w:ascii="Calibri" w:eastAsia="Calibri" w:hAnsi="Calibri" w:cs="Calibri"/>
                <w:b/>
                <w:sz w:val="20"/>
                <w:szCs w:val="20"/>
              </w:rPr>
              <w:t>Max CNV region length (bp)</w:t>
            </w:r>
          </w:p>
        </w:tc>
      </w:tr>
      <w:tr w:rsidR="00D27A53" w14:paraId="547D7313" w14:textId="77777777" w:rsidTr="00D27A53">
        <w:tc>
          <w:tcPr>
            <w:tcW w:w="1379" w:type="dxa"/>
            <w:tcMar>
              <w:left w:w="43" w:type="dxa"/>
              <w:right w:w="0" w:type="dxa"/>
            </w:tcMar>
            <w:vAlign w:val="center"/>
          </w:tcPr>
          <w:p w14:paraId="54C2C51F" w14:textId="77777777" w:rsidR="00D27A53" w:rsidRPr="008D2023" w:rsidRDefault="00D27A53" w:rsidP="00D27A53">
            <w:pPr>
              <w:spacing w:line="240" w:lineRule="auto"/>
              <w:jc w:val="center"/>
              <w:rPr>
                <w:rFonts w:ascii="Calibri" w:eastAsia="Calibri" w:hAnsi="Calibri" w:cs="Calibri"/>
                <w:b/>
                <w:bCs/>
              </w:rPr>
            </w:pPr>
            <w:r w:rsidRPr="008D2023">
              <w:rPr>
                <w:rFonts w:ascii="Calibri" w:eastAsia="Calibri" w:hAnsi="Calibri" w:cs="Calibri"/>
                <w:b/>
                <w:bCs/>
              </w:rPr>
              <w:t>Chr1</w:t>
            </w:r>
          </w:p>
        </w:tc>
        <w:tc>
          <w:tcPr>
            <w:tcW w:w="630" w:type="dxa"/>
            <w:tcMar>
              <w:left w:w="43" w:type="dxa"/>
              <w:right w:w="0" w:type="dxa"/>
            </w:tcMar>
            <w:vAlign w:val="center"/>
          </w:tcPr>
          <w:p w14:paraId="4F110CA7"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98.5</w:t>
            </w:r>
          </w:p>
        </w:tc>
        <w:tc>
          <w:tcPr>
            <w:tcW w:w="1440" w:type="dxa"/>
            <w:tcMar>
              <w:left w:w="43" w:type="dxa"/>
              <w:right w:w="0" w:type="dxa"/>
            </w:tcMar>
            <w:vAlign w:val="center"/>
          </w:tcPr>
          <w:p w14:paraId="5C1F4D11"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2,607</w:t>
            </w:r>
          </w:p>
        </w:tc>
        <w:tc>
          <w:tcPr>
            <w:tcW w:w="1440" w:type="dxa"/>
            <w:tcMar>
              <w:left w:w="43" w:type="dxa"/>
              <w:right w:w="0" w:type="dxa"/>
            </w:tcMar>
            <w:vAlign w:val="center"/>
          </w:tcPr>
          <w:p w14:paraId="37DC5C51"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7,587</w:t>
            </w:r>
          </w:p>
        </w:tc>
        <w:tc>
          <w:tcPr>
            <w:tcW w:w="1440" w:type="dxa"/>
            <w:tcMar>
              <w:left w:w="43" w:type="dxa"/>
              <w:right w:w="0" w:type="dxa"/>
            </w:tcMar>
            <w:vAlign w:val="center"/>
          </w:tcPr>
          <w:p w14:paraId="1BCE72C9"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10,194</w:t>
            </w:r>
          </w:p>
        </w:tc>
        <w:tc>
          <w:tcPr>
            <w:tcW w:w="1170" w:type="dxa"/>
            <w:tcMar>
              <w:left w:w="43" w:type="dxa"/>
              <w:right w:w="0" w:type="dxa"/>
            </w:tcMar>
            <w:vAlign w:val="center"/>
          </w:tcPr>
          <w:p w14:paraId="5A1636F3"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29,534,208</w:t>
            </w:r>
          </w:p>
        </w:tc>
        <w:tc>
          <w:tcPr>
            <w:tcW w:w="990" w:type="dxa"/>
            <w:tcMar>
              <w:left w:w="43" w:type="dxa"/>
              <w:right w:w="0" w:type="dxa"/>
            </w:tcMar>
            <w:vAlign w:val="center"/>
          </w:tcPr>
          <w:p w14:paraId="2146EF62"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2,897</w:t>
            </w:r>
          </w:p>
        </w:tc>
        <w:tc>
          <w:tcPr>
            <w:tcW w:w="990" w:type="dxa"/>
            <w:tcMar>
              <w:left w:w="43" w:type="dxa"/>
              <w:right w:w="0" w:type="dxa"/>
            </w:tcMar>
            <w:vAlign w:val="center"/>
          </w:tcPr>
          <w:p w14:paraId="395A33AE"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109,296</w:t>
            </w:r>
          </w:p>
        </w:tc>
      </w:tr>
      <w:tr w:rsidR="00D27A53" w14:paraId="08B9A50D" w14:textId="77777777" w:rsidTr="00D27A53">
        <w:tc>
          <w:tcPr>
            <w:tcW w:w="1379" w:type="dxa"/>
            <w:tcMar>
              <w:left w:w="43" w:type="dxa"/>
              <w:right w:w="0" w:type="dxa"/>
            </w:tcMar>
            <w:vAlign w:val="center"/>
          </w:tcPr>
          <w:p w14:paraId="6BB48A13" w14:textId="77777777" w:rsidR="00D27A53" w:rsidRPr="008D2023" w:rsidRDefault="00D27A53" w:rsidP="00D27A53">
            <w:pPr>
              <w:spacing w:line="240" w:lineRule="auto"/>
              <w:jc w:val="center"/>
              <w:rPr>
                <w:rFonts w:ascii="Calibri" w:eastAsia="Calibri" w:hAnsi="Calibri" w:cs="Calibri"/>
                <w:b/>
                <w:bCs/>
              </w:rPr>
            </w:pPr>
            <w:r w:rsidRPr="008D2023">
              <w:rPr>
                <w:rFonts w:ascii="Calibri" w:eastAsia="Calibri" w:hAnsi="Calibri" w:cs="Calibri"/>
                <w:b/>
                <w:bCs/>
              </w:rPr>
              <w:t>Chr2</w:t>
            </w:r>
          </w:p>
        </w:tc>
        <w:tc>
          <w:tcPr>
            <w:tcW w:w="630" w:type="dxa"/>
            <w:tcMar>
              <w:left w:w="43" w:type="dxa"/>
              <w:right w:w="0" w:type="dxa"/>
            </w:tcMar>
            <w:vAlign w:val="center"/>
          </w:tcPr>
          <w:p w14:paraId="0821E382"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55.3</w:t>
            </w:r>
          </w:p>
        </w:tc>
        <w:tc>
          <w:tcPr>
            <w:tcW w:w="1440" w:type="dxa"/>
            <w:tcMar>
              <w:left w:w="43" w:type="dxa"/>
              <w:right w:w="0" w:type="dxa"/>
            </w:tcMar>
            <w:vAlign w:val="center"/>
          </w:tcPr>
          <w:p w14:paraId="17219539"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1,101</w:t>
            </w:r>
          </w:p>
        </w:tc>
        <w:tc>
          <w:tcPr>
            <w:tcW w:w="1440" w:type="dxa"/>
            <w:tcMar>
              <w:left w:w="43" w:type="dxa"/>
              <w:right w:w="0" w:type="dxa"/>
            </w:tcMar>
            <w:vAlign w:val="center"/>
          </w:tcPr>
          <w:p w14:paraId="7E665883"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4,506</w:t>
            </w:r>
          </w:p>
        </w:tc>
        <w:tc>
          <w:tcPr>
            <w:tcW w:w="1440" w:type="dxa"/>
            <w:tcMar>
              <w:left w:w="43" w:type="dxa"/>
              <w:right w:w="0" w:type="dxa"/>
            </w:tcMar>
            <w:vAlign w:val="center"/>
          </w:tcPr>
          <w:p w14:paraId="375E8B42"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5,607</w:t>
            </w:r>
          </w:p>
        </w:tc>
        <w:tc>
          <w:tcPr>
            <w:tcW w:w="1170" w:type="dxa"/>
            <w:tcMar>
              <w:left w:w="43" w:type="dxa"/>
              <w:right w:w="0" w:type="dxa"/>
            </w:tcMar>
            <w:vAlign w:val="center"/>
          </w:tcPr>
          <w:p w14:paraId="41112B95"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17,589,480</w:t>
            </w:r>
          </w:p>
        </w:tc>
        <w:tc>
          <w:tcPr>
            <w:tcW w:w="990" w:type="dxa"/>
            <w:tcMar>
              <w:left w:w="43" w:type="dxa"/>
              <w:right w:w="0" w:type="dxa"/>
            </w:tcMar>
            <w:vAlign w:val="center"/>
          </w:tcPr>
          <w:p w14:paraId="4AC1CD58"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3,137</w:t>
            </w:r>
          </w:p>
        </w:tc>
        <w:tc>
          <w:tcPr>
            <w:tcW w:w="990" w:type="dxa"/>
            <w:tcMar>
              <w:left w:w="43" w:type="dxa"/>
              <w:right w:w="0" w:type="dxa"/>
            </w:tcMar>
            <w:vAlign w:val="center"/>
          </w:tcPr>
          <w:p w14:paraId="07EF771F"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71,484</w:t>
            </w:r>
          </w:p>
        </w:tc>
      </w:tr>
      <w:tr w:rsidR="00D27A53" w14:paraId="293AEBE0" w14:textId="77777777" w:rsidTr="00D27A53">
        <w:tc>
          <w:tcPr>
            <w:tcW w:w="1379" w:type="dxa"/>
            <w:tcMar>
              <w:left w:w="43" w:type="dxa"/>
              <w:right w:w="0" w:type="dxa"/>
            </w:tcMar>
            <w:vAlign w:val="center"/>
          </w:tcPr>
          <w:p w14:paraId="54FD8D75" w14:textId="77777777" w:rsidR="00D27A53" w:rsidRPr="008D2023" w:rsidRDefault="00D27A53" w:rsidP="00D27A53">
            <w:pPr>
              <w:spacing w:line="240" w:lineRule="auto"/>
              <w:jc w:val="center"/>
              <w:rPr>
                <w:rFonts w:ascii="Calibri" w:eastAsia="Calibri" w:hAnsi="Calibri" w:cs="Calibri"/>
                <w:b/>
                <w:bCs/>
              </w:rPr>
            </w:pPr>
            <w:r w:rsidRPr="008D2023">
              <w:rPr>
                <w:rFonts w:ascii="Calibri" w:eastAsia="Calibri" w:hAnsi="Calibri" w:cs="Calibri"/>
                <w:b/>
                <w:bCs/>
              </w:rPr>
              <w:t>Chr3</w:t>
            </w:r>
          </w:p>
        </w:tc>
        <w:tc>
          <w:tcPr>
            <w:tcW w:w="630" w:type="dxa"/>
            <w:tcMar>
              <w:left w:w="43" w:type="dxa"/>
              <w:right w:w="0" w:type="dxa"/>
            </w:tcMar>
            <w:vAlign w:val="center"/>
          </w:tcPr>
          <w:p w14:paraId="1E28A204"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70.8</w:t>
            </w:r>
          </w:p>
        </w:tc>
        <w:tc>
          <w:tcPr>
            <w:tcW w:w="1440" w:type="dxa"/>
            <w:tcMar>
              <w:left w:w="43" w:type="dxa"/>
              <w:right w:w="0" w:type="dxa"/>
            </w:tcMar>
            <w:vAlign w:val="center"/>
          </w:tcPr>
          <w:p w14:paraId="17DC2522"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1,449</w:t>
            </w:r>
          </w:p>
        </w:tc>
        <w:tc>
          <w:tcPr>
            <w:tcW w:w="1440" w:type="dxa"/>
            <w:tcMar>
              <w:left w:w="43" w:type="dxa"/>
              <w:right w:w="0" w:type="dxa"/>
            </w:tcMar>
            <w:vAlign w:val="center"/>
          </w:tcPr>
          <w:p w14:paraId="73894D3C"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5,400</w:t>
            </w:r>
          </w:p>
        </w:tc>
        <w:tc>
          <w:tcPr>
            <w:tcW w:w="1440" w:type="dxa"/>
            <w:tcMar>
              <w:left w:w="43" w:type="dxa"/>
              <w:right w:w="0" w:type="dxa"/>
            </w:tcMar>
            <w:vAlign w:val="center"/>
          </w:tcPr>
          <w:p w14:paraId="7564E65D"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6,849</w:t>
            </w:r>
          </w:p>
        </w:tc>
        <w:tc>
          <w:tcPr>
            <w:tcW w:w="1170" w:type="dxa"/>
            <w:tcMar>
              <w:left w:w="43" w:type="dxa"/>
              <w:right w:w="0" w:type="dxa"/>
            </w:tcMar>
            <w:vAlign w:val="center"/>
          </w:tcPr>
          <w:p w14:paraId="3AE66975"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20,048,640</w:t>
            </w:r>
          </w:p>
        </w:tc>
        <w:tc>
          <w:tcPr>
            <w:tcW w:w="990" w:type="dxa"/>
            <w:tcMar>
              <w:left w:w="43" w:type="dxa"/>
              <w:right w:w="0" w:type="dxa"/>
            </w:tcMar>
            <w:vAlign w:val="center"/>
          </w:tcPr>
          <w:p w14:paraId="34688818"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2,927</w:t>
            </w:r>
          </w:p>
        </w:tc>
        <w:tc>
          <w:tcPr>
            <w:tcW w:w="990" w:type="dxa"/>
            <w:tcMar>
              <w:left w:w="43" w:type="dxa"/>
              <w:right w:w="0" w:type="dxa"/>
            </w:tcMar>
            <w:vAlign w:val="center"/>
          </w:tcPr>
          <w:p w14:paraId="2939CB59"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70,794</w:t>
            </w:r>
          </w:p>
        </w:tc>
      </w:tr>
      <w:tr w:rsidR="00D27A53" w14:paraId="1E9CB8A6" w14:textId="77777777" w:rsidTr="00D27A53">
        <w:tc>
          <w:tcPr>
            <w:tcW w:w="1379" w:type="dxa"/>
            <w:tcMar>
              <w:left w:w="43" w:type="dxa"/>
              <w:right w:w="0" w:type="dxa"/>
            </w:tcMar>
            <w:vAlign w:val="center"/>
          </w:tcPr>
          <w:p w14:paraId="5477C258" w14:textId="77777777" w:rsidR="00D27A53" w:rsidRPr="008D2023" w:rsidRDefault="00D27A53" w:rsidP="00D27A53">
            <w:pPr>
              <w:spacing w:line="240" w:lineRule="auto"/>
              <w:jc w:val="center"/>
              <w:rPr>
                <w:rFonts w:ascii="Calibri" w:eastAsia="Calibri" w:hAnsi="Calibri" w:cs="Calibri"/>
                <w:b/>
                <w:bCs/>
              </w:rPr>
            </w:pPr>
            <w:r w:rsidRPr="008D2023">
              <w:rPr>
                <w:rFonts w:ascii="Calibri" w:eastAsia="Calibri" w:hAnsi="Calibri" w:cs="Calibri"/>
                <w:b/>
                <w:bCs/>
              </w:rPr>
              <w:t>Chr4</w:t>
            </w:r>
          </w:p>
        </w:tc>
        <w:tc>
          <w:tcPr>
            <w:tcW w:w="630" w:type="dxa"/>
            <w:tcMar>
              <w:left w:w="43" w:type="dxa"/>
              <w:right w:w="0" w:type="dxa"/>
            </w:tcMar>
            <w:vAlign w:val="center"/>
          </w:tcPr>
          <w:p w14:paraId="11679F3C"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66.4</w:t>
            </w:r>
          </w:p>
        </w:tc>
        <w:tc>
          <w:tcPr>
            <w:tcW w:w="1440" w:type="dxa"/>
            <w:tcMar>
              <w:left w:w="43" w:type="dxa"/>
              <w:right w:w="0" w:type="dxa"/>
            </w:tcMar>
            <w:vAlign w:val="center"/>
          </w:tcPr>
          <w:p w14:paraId="4F547E8A"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1,459</w:t>
            </w:r>
          </w:p>
        </w:tc>
        <w:tc>
          <w:tcPr>
            <w:tcW w:w="1440" w:type="dxa"/>
            <w:tcMar>
              <w:left w:w="43" w:type="dxa"/>
              <w:right w:w="0" w:type="dxa"/>
            </w:tcMar>
            <w:vAlign w:val="center"/>
          </w:tcPr>
          <w:p w14:paraId="77874161"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5,198</w:t>
            </w:r>
          </w:p>
        </w:tc>
        <w:tc>
          <w:tcPr>
            <w:tcW w:w="1440" w:type="dxa"/>
            <w:tcMar>
              <w:left w:w="43" w:type="dxa"/>
              <w:right w:w="0" w:type="dxa"/>
            </w:tcMar>
            <w:vAlign w:val="center"/>
          </w:tcPr>
          <w:p w14:paraId="1AE430DC"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6,657</w:t>
            </w:r>
          </w:p>
        </w:tc>
        <w:tc>
          <w:tcPr>
            <w:tcW w:w="1170" w:type="dxa"/>
            <w:tcMar>
              <w:left w:w="43" w:type="dxa"/>
              <w:right w:w="0" w:type="dxa"/>
            </w:tcMar>
            <w:vAlign w:val="center"/>
          </w:tcPr>
          <w:p w14:paraId="3F331CE6"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19,796,514</w:t>
            </w:r>
          </w:p>
        </w:tc>
        <w:tc>
          <w:tcPr>
            <w:tcW w:w="990" w:type="dxa"/>
            <w:tcMar>
              <w:left w:w="43" w:type="dxa"/>
              <w:right w:w="0" w:type="dxa"/>
            </w:tcMar>
            <w:vAlign w:val="center"/>
          </w:tcPr>
          <w:p w14:paraId="26E86724"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2,973</w:t>
            </w:r>
          </w:p>
        </w:tc>
        <w:tc>
          <w:tcPr>
            <w:tcW w:w="990" w:type="dxa"/>
            <w:tcMar>
              <w:left w:w="43" w:type="dxa"/>
              <w:right w:w="0" w:type="dxa"/>
            </w:tcMar>
            <w:vAlign w:val="center"/>
          </w:tcPr>
          <w:p w14:paraId="3CC9A3C6"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51,612</w:t>
            </w:r>
          </w:p>
        </w:tc>
      </w:tr>
      <w:tr w:rsidR="00D27A53" w14:paraId="69B18DB2" w14:textId="77777777" w:rsidTr="00D27A53">
        <w:trPr>
          <w:trHeight w:val="304"/>
        </w:trPr>
        <w:tc>
          <w:tcPr>
            <w:tcW w:w="1379" w:type="dxa"/>
            <w:tcMar>
              <w:left w:w="43" w:type="dxa"/>
              <w:right w:w="0" w:type="dxa"/>
            </w:tcMar>
            <w:vAlign w:val="center"/>
          </w:tcPr>
          <w:p w14:paraId="7D648A59" w14:textId="77777777" w:rsidR="00D27A53" w:rsidRPr="008D2023" w:rsidRDefault="00D27A53" w:rsidP="00D27A53">
            <w:pPr>
              <w:spacing w:line="240" w:lineRule="auto"/>
              <w:jc w:val="center"/>
              <w:rPr>
                <w:rFonts w:ascii="Calibri" w:eastAsia="Calibri" w:hAnsi="Calibri" w:cs="Calibri"/>
                <w:b/>
                <w:bCs/>
              </w:rPr>
            </w:pPr>
            <w:r w:rsidRPr="008D2023">
              <w:rPr>
                <w:rFonts w:ascii="Calibri" w:eastAsia="Calibri" w:hAnsi="Calibri" w:cs="Calibri"/>
                <w:b/>
                <w:bCs/>
              </w:rPr>
              <w:t>Chr5</w:t>
            </w:r>
          </w:p>
        </w:tc>
        <w:tc>
          <w:tcPr>
            <w:tcW w:w="630" w:type="dxa"/>
            <w:tcMar>
              <w:left w:w="43" w:type="dxa"/>
              <w:right w:w="0" w:type="dxa"/>
            </w:tcMar>
            <w:vAlign w:val="center"/>
          </w:tcPr>
          <w:p w14:paraId="151C7491"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65.9</w:t>
            </w:r>
          </w:p>
        </w:tc>
        <w:tc>
          <w:tcPr>
            <w:tcW w:w="1440" w:type="dxa"/>
            <w:tcMar>
              <w:left w:w="43" w:type="dxa"/>
              <w:right w:w="0" w:type="dxa"/>
            </w:tcMar>
            <w:vAlign w:val="center"/>
          </w:tcPr>
          <w:p w14:paraId="7FB09871"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1,380</w:t>
            </w:r>
          </w:p>
        </w:tc>
        <w:tc>
          <w:tcPr>
            <w:tcW w:w="1440" w:type="dxa"/>
            <w:tcMar>
              <w:left w:w="43" w:type="dxa"/>
              <w:right w:w="0" w:type="dxa"/>
            </w:tcMar>
            <w:vAlign w:val="center"/>
          </w:tcPr>
          <w:p w14:paraId="34D528FA"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5,393</w:t>
            </w:r>
          </w:p>
        </w:tc>
        <w:tc>
          <w:tcPr>
            <w:tcW w:w="1440" w:type="dxa"/>
            <w:tcMar>
              <w:left w:w="43" w:type="dxa"/>
              <w:right w:w="0" w:type="dxa"/>
            </w:tcMar>
            <w:vAlign w:val="center"/>
          </w:tcPr>
          <w:p w14:paraId="7091D775"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6,773</w:t>
            </w:r>
          </w:p>
        </w:tc>
        <w:tc>
          <w:tcPr>
            <w:tcW w:w="1170" w:type="dxa"/>
            <w:tcMar>
              <w:left w:w="43" w:type="dxa"/>
              <w:right w:w="0" w:type="dxa"/>
            </w:tcMar>
            <w:vAlign w:val="center"/>
          </w:tcPr>
          <w:p w14:paraId="26039F23"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20,429,244</w:t>
            </w:r>
          </w:p>
        </w:tc>
        <w:tc>
          <w:tcPr>
            <w:tcW w:w="990" w:type="dxa"/>
            <w:tcMar>
              <w:left w:w="43" w:type="dxa"/>
              <w:right w:w="0" w:type="dxa"/>
            </w:tcMar>
            <w:vAlign w:val="center"/>
          </w:tcPr>
          <w:p w14:paraId="73FCD076"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3,016</w:t>
            </w:r>
          </w:p>
        </w:tc>
        <w:tc>
          <w:tcPr>
            <w:tcW w:w="990" w:type="dxa"/>
            <w:tcMar>
              <w:left w:w="43" w:type="dxa"/>
              <w:right w:w="0" w:type="dxa"/>
            </w:tcMar>
            <w:vAlign w:val="center"/>
          </w:tcPr>
          <w:p w14:paraId="44D63B66"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133,308</w:t>
            </w:r>
          </w:p>
        </w:tc>
      </w:tr>
      <w:tr w:rsidR="00D27A53" w14:paraId="0DF4CEDF" w14:textId="77777777" w:rsidTr="00D27A53">
        <w:tc>
          <w:tcPr>
            <w:tcW w:w="1379" w:type="dxa"/>
            <w:tcMar>
              <w:left w:w="43" w:type="dxa"/>
              <w:right w:w="0" w:type="dxa"/>
            </w:tcMar>
            <w:vAlign w:val="center"/>
          </w:tcPr>
          <w:p w14:paraId="5B95D71B" w14:textId="77777777" w:rsidR="00D27A53" w:rsidRPr="008D2023" w:rsidRDefault="00D27A53" w:rsidP="00D27A53">
            <w:pPr>
              <w:spacing w:line="240" w:lineRule="auto"/>
              <w:jc w:val="center"/>
              <w:rPr>
                <w:rFonts w:ascii="Calibri" w:eastAsia="Calibri" w:hAnsi="Calibri" w:cs="Calibri"/>
                <w:b/>
                <w:bCs/>
              </w:rPr>
            </w:pPr>
            <w:r w:rsidRPr="008D2023">
              <w:rPr>
                <w:rFonts w:ascii="Calibri" w:eastAsia="Calibri" w:hAnsi="Calibri" w:cs="Calibri"/>
                <w:b/>
                <w:bCs/>
              </w:rPr>
              <w:t>Chr6</w:t>
            </w:r>
          </w:p>
        </w:tc>
        <w:tc>
          <w:tcPr>
            <w:tcW w:w="630" w:type="dxa"/>
            <w:tcMar>
              <w:left w:w="43" w:type="dxa"/>
              <w:right w:w="0" w:type="dxa"/>
            </w:tcMar>
            <w:vAlign w:val="center"/>
          </w:tcPr>
          <w:p w14:paraId="1E6A00CD"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49.7</w:t>
            </w:r>
          </w:p>
        </w:tc>
        <w:tc>
          <w:tcPr>
            <w:tcW w:w="1440" w:type="dxa"/>
            <w:tcMar>
              <w:left w:w="43" w:type="dxa"/>
              <w:right w:w="0" w:type="dxa"/>
            </w:tcMar>
            <w:vAlign w:val="center"/>
          </w:tcPr>
          <w:p w14:paraId="63AD71B7"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895</w:t>
            </w:r>
          </w:p>
        </w:tc>
        <w:tc>
          <w:tcPr>
            <w:tcW w:w="1440" w:type="dxa"/>
            <w:tcMar>
              <w:left w:w="43" w:type="dxa"/>
              <w:right w:w="0" w:type="dxa"/>
            </w:tcMar>
            <w:vAlign w:val="center"/>
          </w:tcPr>
          <w:p w14:paraId="0FF070FF"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4,277</w:t>
            </w:r>
          </w:p>
        </w:tc>
        <w:tc>
          <w:tcPr>
            <w:tcW w:w="1440" w:type="dxa"/>
            <w:tcMar>
              <w:left w:w="43" w:type="dxa"/>
              <w:right w:w="0" w:type="dxa"/>
            </w:tcMar>
            <w:vAlign w:val="center"/>
          </w:tcPr>
          <w:p w14:paraId="162B8F40"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5,172</w:t>
            </w:r>
          </w:p>
        </w:tc>
        <w:tc>
          <w:tcPr>
            <w:tcW w:w="1170" w:type="dxa"/>
            <w:tcMar>
              <w:left w:w="43" w:type="dxa"/>
              <w:right w:w="0" w:type="dxa"/>
            </w:tcMar>
            <w:vAlign w:val="center"/>
          </w:tcPr>
          <w:p w14:paraId="20234EF6"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17,036,928</w:t>
            </w:r>
          </w:p>
        </w:tc>
        <w:tc>
          <w:tcPr>
            <w:tcW w:w="990" w:type="dxa"/>
            <w:tcMar>
              <w:left w:w="43" w:type="dxa"/>
              <w:right w:w="0" w:type="dxa"/>
            </w:tcMar>
            <w:vAlign w:val="center"/>
          </w:tcPr>
          <w:p w14:paraId="0598FC80"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3,294</w:t>
            </w:r>
          </w:p>
        </w:tc>
        <w:tc>
          <w:tcPr>
            <w:tcW w:w="990" w:type="dxa"/>
            <w:tcMar>
              <w:left w:w="43" w:type="dxa"/>
              <w:right w:w="0" w:type="dxa"/>
            </w:tcMar>
            <w:vAlign w:val="center"/>
          </w:tcPr>
          <w:p w14:paraId="591B78C4"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98,394</w:t>
            </w:r>
          </w:p>
        </w:tc>
      </w:tr>
      <w:tr w:rsidR="00D27A53" w14:paraId="04E61577" w14:textId="77777777" w:rsidTr="00D27A53">
        <w:tc>
          <w:tcPr>
            <w:tcW w:w="1379" w:type="dxa"/>
            <w:tcMar>
              <w:left w:w="43" w:type="dxa"/>
              <w:right w:w="0" w:type="dxa"/>
            </w:tcMar>
            <w:vAlign w:val="center"/>
          </w:tcPr>
          <w:p w14:paraId="03B1086C" w14:textId="77777777" w:rsidR="00D27A53" w:rsidRPr="008D2023" w:rsidRDefault="00D27A53" w:rsidP="00D27A53">
            <w:pPr>
              <w:spacing w:line="240" w:lineRule="auto"/>
              <w:jc w:val="center"/>
              <w:rPr>
                <w:rFonts w:ascii="Calibri" w:eastAsia="Calibri" w:hAnsi="Calibri" w:cs="Calibri"/>
                <w:b/>
                <w:bCs/>
              </w:rPr>
            </w:pPr>
            <w:r w:rsidRPr="008D2023">
              <w:rPr>
                <w:rFonts w:ascii="Calibri" w:eastAsia="Calibri" w:hAnsi="Calibri" w:cs="Calibri"/>
                <w:b/>
                <w:bCs/>
              </w:rPr>
              <w:t>Chr7</w:t>
            </w:r>
          </w:p>
        </w:tc>
        <w:tc>
          <w:tcPr>
            <w:tcW w:w="630" w:type="dxa"/>
            <w:tcMar>
              <w:left w:w="43" w:type="dxa"/>
              <w:right w:w="0" w:type="dxa"/>
            </w:tcMar>
            <w:vAlign w:val="center"/>
          </w:tcPr>
          <w:p w14:paraId="399CCEAF"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68.0</w:t>
            </w:r>
          </w:p>
        </w:tc>
        <w:tc>
          <w:tcPr>
            <w:tcW w:w="1440" w:type="dxa"/>
            <w:tcMar>
              <w:left w:w="43" w:type="dxa"/>
              <w:right w:w="0" w:type="dxa"/>
            </w:tcMar>
            <w:vAlign w:val="center"/>
          </w:tcPr>
          <w:p w14:paraId="4FB1D2EF"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1,175</w:t>
            </w:r>
          </w:p>
        </w:tc>
        <w:tc>
          <w:tcPr>
            <w:tcW w:w="1440" w:type="dxa"/>
            <w:tcMar>
              <w:left w:w="43" w:type="dxa"/>
              <w:right w:w="0" w:type="dxa"/>
            </w:tcMar>
            <w:vAlign w:val="center"/>
          </w:tcPr>
          <w:p w14:paraId="73F5FFF9"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5,458</w:t>
            </w:r>
          </w:p>
        </w:tc>
        <w:tc>
          <w:tcPr>
            <w:tcW w:w="1440" w:type="dxa"/>
            <w:tcMar>
              <w:left w:w="43" w:type="dxa"/>
              <w:right w:w="0" w:type="dxa"/>
            </w:tcMar>
            <w:vAlign w:val="center"/>
          </w:tcPr>
          <w:p w14:paraId="3F69FBE7"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6,633</w:t>
            </w:r>
          </w:p>
        </w:tc>
        <w:tc>
          <w:tcPr>
            <w:tcW w:w="1170" w:type="dxa"/>
            <w:tcMar>
              <w:left w:w="43" w:type="dxa"/>
              <w:right w:w="0" w:type="dxa"/>
            </w:tcMar>
            <w:vAlign w:val="center"/>
          </w:tcPr>
          <w:p w14:paraId="5FF19DEA"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21,139,254</w:t>
            </w:r>
          </w:p>
        </w:tc>
        <w:tc>
          <w:tcPr>
            <w:tcW w:w="990" w:type="dxa"/>
            <w:tcMar>
              <w:left w:w="43" w:type="dxa"/>
              <w:right w:w="0" w:type="dxa"/>
            </w:tcMar>
            <w:vAlign w:val="center"/>
          </w:tcPr>
          <w:p w14:paraId="53440168"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3,186</w:t>
            </w:r>
          </w:p>
        </w:tc>
        <w:tc>
          <w:tcPr>
            <w:tcW w:w="990" w:type="dxa"/>
            <w:tcMar>
              <w:left w:w="43" w:type="dxa"/>
              <w:right w:w="0" w:type="dxa"/>
            </w:tcMar>
            <w:vAlign w:val="center"/>
          </w:tcPr>
          <w:p w14:paraId="72F6E618"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134,688</w:t>
            </w:r>
          </w:p>
        </w:tc>
      </w:tr>
      <w:tr w:rsidR="00D27A53" w14:paraId="0CFBDA64" w14:textId="77777777" w:rsidTr="00D27A53">
        <w:tc>
          <w:tcPr>
            <w:tcW w:w="1379" w:type="dxa"/>
            <w:tcMar>
              <w:left w:w="43" w:type="dxa"/>
              <w:right w:w="0" w:type="dxa"/>
            </w:tcMar>
            <w:vAlign w:val="center"/>
          </w:tcPr>
          <w:p w14:paraId="09D23BB1" w14:textId="77777777" w:rsidR="00D27A53" w:rsidRPr="008D2023" w:rsidRDefault="00D27A53" w:rsidP="00D27A53">
            <w:pPr>
              <w:spacing w:line="240" w:lineRule="auto"/>
              <w:jc w:val="center"/>
              <w:rPr>
                <w:rFonts w:ascii="Calibri" w:eastAsia="Calibri" w:hAnsi="Calibri" w:cs="Calibri"/>
                <w:b/>
                <w:bCs/>
              </w:rPr>
            </w:pPr>
            <w:r w:rsidRPr="008D2023">
              <w:rPr>
                <w:rFonts w:ascii="Calibri" w:eastAsia="Calibri" w:hAnsi="Calibri" w:cs="Calibri"/>
                <w:b/>
                <w:bCs/>
              </w:rPr>
              <w:t>Chr8</w:t>
            </w:r>
          </w:p>
        </w:tc>
        <w:tc>
          <w:tcPr>
            <w:tcW w:w="630" w:type="dxa"/>
            <w:tcMar>
              <w:left w:w="43" w:type="dxa"/>
              <w:right w:w="0" w:type="dxa"/>
            </w:tcMar>
            <w:vAlign w:val="center"/>
          </w:tcPr>
          <w:p w14:paraId="6148B763"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65.8</w:t>
            </w:r>
          </w:p>
        </w:tc>
        <w:tc>
          <w:tcPr>
            <w:tcW w:w="1440" w:type="dxa"/>
            <w:tcMar>
              <w:left w:w="43" w:type="dxa"/>
              <w:right w:w="0" w:type="dxa"/>
            </w:tcMar>
            <w:vAlign w:val="center"/>
          </w:tcPr>
          <w:p w14:paraId="3DB032BF"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1,417</w:t>
            </w:r>
          </w:p>
        </w:tc>
        <w:tc>
          <w:tcPr>
            <w:tcW w:w="1440" w:type="dxa"/>
            <w:tcMar>
              <w:left w:w="43" w:type="dxa"/>
              <w:right w:w="0" w:type="dxa"/>
            </w:tcMar>
            <w:vAlign w:val="center"/>
          </w:tcPr>
          <w:p w14:paraId="2B97A4CD"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5,235</w:t>
            </w:r>
          </w:p>
        </w:tc>
        <w:tc>
          <w:tcPr>
            <w:tcW w:w="1440" w:type="dxa"/>
            <w:tcMar>
              <w:left w:w="43" w:type="dxa"/>
              <w:right w:w="0" w:type="dxa"/>
            </w:tcMar>
            <w:vAlign w:val="center"/>
          </w:tcPr>
          <w:p w14:paraId="739A1706"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6,652</w:t>
            </w:r>
          </w:p>
        </w:tc>
        <w:tc>
          <w:tcPr>
            <w:tcW w:w="1170" w:type="dxa"/>
            <w:tcMar>
              <w:left w:w="43" w:type="dxa"/>
              <w:right w:w="0" w:type="dxa"/>
            </w:tcMar>
            <w:vAlign w:val="center"/>
          </w:tcPr>
          <w:p w14:paraId="7972371D"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19,921,956</w:t>
            </w:r>
          </w:p>
        </w:tc>
        <w:tc>
          <w:tcPr>
            <w:tcW w:w="990" w:type="dxa"/>
            <w:tcMar>
              <w:left w:w="43" w:type="dxa"/>
              <w:right w:w="0" w:type="dxa"/>
            </w:tcMar>
            <w:vAlign w:val="center"/>
          </w:tcPr>
          <w:p w14:paraId="2DB95024"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2,994</w:t>
            </w:r>
          </w:p>
        </w:tc>
        <w:tc>
          <w:tcPr>
            <w:tcW w:w="990" w:type="dxa"/>
            <w:tcMar>
              <w:left w:w="43" w:type="dxa"/>
              <w:right w:w="0" w:type="dxa"/>
            </w:tcMar>
            <w:vAlign w:val="center"/>
          </w:tcPr>
          <w:p w14:paraId="3944519E"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74,934</w:t>
            </w:r>
          </w:p>
        </w:tc>
      </w:tr>
      <w:tr w:rsidR="00D27A53" w14:paraId="0C513E73" w14:textId="77777777" w:rsidTr="00D27A53">
        <w:tc>
          <w:tcPr>
            <w:tcW w:w="1379" w:type="dxa"/>
            <w:tcMar>
              <w:left w:w="43" w:type="dxa"/>
              <w:right w:w="0" w:type="dxa"/>
            </w:tcMar>
            <w:vAlign w:val="center"/>
          </w:tcPr>
          <w:p w14:paraId="34F5E673" w14:textId="77777777" w:rsidR="00D27A53" w:rsidRPr="008D2023" w:rsidRDefault="00D27A53" w:rsidP="00D27A53">
            <w:pPr>
              <w:spacing w:line="240" w:lineRule="auto"/>
              <w:jc w:val="center"/>
              <w:rPr>
                <w:rFonts w:ascii="Calibri" w:eastAsia="Calibri" w:hAnsi="Calibri" w:cs="Calibri"/>
                <w:b/>
                <w:bCs/>
              </w:rPr>
            </w:pPr>
            <w:r w:rsidRPr="008D2023">
              <w:rPr>
                <w:rFonts w:ascii="Calibri" w:eastAsia="Calibri" w:hAnsi="Calibri" w:cs="Calibri"/>
                <w:b/>
                <w:bCs/>
              </w:rPr>
              <w:t>Chr9</w:t>
            </w:r>
          </w:p>
        </w:tc>
        <w:tc>
          <w:tcPr>
            <w:tcW w:w="630" w:type="dxa"/>
            <w:tcMar>
              <w:left w:w="43" w:type="dxa"/>
              <w:right w:w="0" w:type="dxa"/>
            </w:tcMar>
            <w:vAlign w:val="center"/>
          </w:tcPr>
          <w:p w14:paraId="5896A57D"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72.5</w:t>
            </w:r>
          </w:p>
        </w:tc>
        <w:tc>
          <w:tcPr>
            <w:tcW w:w="1440" w:type="dxa"/>
            <w:tcMar>
              <w:left w:w="43" w:type="dxa"/>
              <w:right w:w="0" w:type="dxa"/>
            </w:tcMar>
            <w:vAlign w:val="center"/>
          </w:tcPr>
          <w:p w14:paraId="265792D7"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1,417</w:t>
            </w:r>
          </w:p>
        </w:tc>
        <w:tc>
          <w:tcPr>
            <w:tcW w:w="1440" w:type="dxa"/>
            <w:tcMar>
              <w:left w:w="43" w:type="dxa"/>
              <w:right w:w="0" w:type="dxa"/>
            </w:tcMar>
            <w:vAlign w:val="center"/>
          </w:tcPr>
          <w:p w14:paraId="08A90133"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4,966</w:t>
            </w:r>
          </w:p>
        </w:tc>
        <w:tc>
          <w:tcPr>
            <w:tcW w:w="1440" w:type="dxa"/>
            <w:tcMar>
              <w:left w:w="43" w:type="dxa"/>
              <w:right w:w="0" w:type="dxa"/>
            </w:tcMar>
            <w:vAlign w:val="center"/>
          </w:tcPr>
          <w:p w14:paraId="569FB2C1"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6,383</w:t>
            </w:r>
          </w:p>
        </w:tc>
        <w:tc>
          <w:tcPr>
            <w:tcW w:w="1170" w:type="dxa"/>
            <w:tcMar>
              <w:left w:w="43" w:type="dxa"/>
              <w:right w:w="0" w:type="dxa"/>
            </w:tcMar>
            <w:vAlign w:val="center"/>
          </w:tcPr>
          <w:p w14:paraId="47997CEA"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18,987,420</w:t>
            </w:r>
          </w:p>
        </w:tc>
        <w:tc>
          <w:tcPr>
            <w:tcW w:w="990" w:type="dxa"/>
            <w:tcMar>
              <w:left w:w="43" w:type="dxa"/>
              <w:right w:w="0" w:type="dxa"/>
            </w:tcMar>
            <w:vAlign w:val="center"/>
          </w:tcPr>
          <w:p w14:paraId="6659FEF0"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2,890</w:t>
            </w:r>
          </w:p>
        </w:tc>
        <w:tc>
          <w:tcPr>
            <w:tcW w:w="990" w:type="dxa"/>
            <w:tcMar>
              <w:left w:w="43" w:type="dxa"/>
              <w:right w:w="0" w:type="dxa"/>
            </w:tcMar>
            <w:vAlign w:val="center"/>
          </w:tcPr>
          <w:p w14:paraId="2596268A"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52,026</w:t>
            </w:r>
          </w:p>
        </w:tc>
      </w:tr>
      <w:tr w:rsidR="00D27A53" w14:paraId="1EBB59FB" w14:textId="77777777" w:rsidTr="00D27A53">
        <w:tc>
          <w:tcPr>
            <w:tcW w:w="1379" w:type="dxa"/>
            <w:tcMar>
              <w:left w:w="43" w:type="dxa"/>
              <w:right w:w="0" w:type="dxa"/>
            </w:tcMar>
            <w:vAlign w:val="center"/>
          </w:tcPr>
          <w:p w14:paraId="23D56BBD" w14:textId="77777777" w:rsidR="00D27A53" w:rsidRPr="008D2023" w:rsidRDefault="00D27A53" w:rsidP="00D27A53">
            <w:pPr>
              <w:spacing w:line="240" w:lineRule="auto"/>
              <w:jc w:val="center"/>
              <w:rPr>
                <w:rFonts w:ascii="Calibri" w:eastAsia="Calibri" w:hAnsi="Calibri" w:cs="Calibri"/>
                <w:b/>
                <w:bCs/>
              </w:rPr>
            </w:pPr>
            <w:r w:rsidRPr="008D2023">
              <w:rPr>
                <w:rFonts w:ascii="Calibri" w:eastAsia="Calibri" w:hAnsi="Calibri" w:cs="Calibri"/>
                <w:b/>
                <w:bCs/>
              </w:rPr>
              <w:t>Chr10</w:t>
            </w:r>
          </w:p>
        </w:tc>
        <w:tc>
          <w:tcPr>
            <w:tcW w:w="630" w:type="dxa"/>
            <w:tcMar>
              <w:left w:w="43" w:type="dxa"/>
              <w:right w:w="0" w:type="dxa"/>
            </w:tcMar>
            <w:vAlign w:val="center"/>
          </w:tcPr>
          <w:p w14:paraId="4D9300B6"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65.5</w:t>
            </w:r>
          </w:p>
        </w:tc>
        <w:tc>
          <w:tcPr>
            <w:tcW w:w="1440" w:type="dxa"/>
            <w:tcMar>
              <w:left w:w="43" w:type="dxa"/>
              <w:right w:w="0" w:type="dxa"/>
            </w:tcMar>
            <w:vAlign w:val="center"/>
          </w:tcPr>
          <w:p w14:paraId="1B8F11CC"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1,494</w:t>
            </w:r>
          </w:p>
        </w:tc>
        <w:tc>
          <w:tcPr>
            <w:tcW w:w="1440" w:type="dxa"/>
            <w:tcMar>
              <w:left w:w="43" w:type="dxa"/>
              <w:right w:w="0" w:type="dxa"/>
            </w:tcMar>
            <w:vAlign w:val="center"/>
          </w:tcPr>
          <w:p w14:paraId="5AAA841E"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5,113</w:t>
            </w:r>
          </w:p>
        </w:tc>
        <w:tc>
          <w:tcPr>
            <w:tcW w:w="1440" w:type="dxa"/>
            <w:tcMar>
              <w:left w:w="43" w:type="dxa"/>
              <w:right w:w="0" w:type="dxa"/>
            </w:tcMar>
            <w:vAlign w:val="center"/>
          </w:tcPr>
          <w:p w14:paraId="5A9B57E7"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6,607</w:t>
            </w:r>
          </w:p>
        </w:tc>
        <w:tc>
          <w:tcPr>
            <w:tcW w:w="1170" w:type="dxa"/>
            <w:tcMar>
              <w:left w:w="43" w:type="dxa"/>
              <w:right w:w="0" w:type="dxa"/>
            </w:tcMar>
            <w:vAlign w:val="center"/>
          </w:tcPr>
          <w:p w14:paraId="14880D11"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19,059,732</w:t>
            </w:r>
          </w:p>
        </w:tc>
        <w:tc>
          <w:tcPr>
            <w:tcW w:w="990" w:type="dxa"/>
            <w:tcMar>
              <w:left w:w="43" w:type="dxa"/>
              <w:right w:w="0" w:type="dxa"/>
            </w:tcMar>
            <w:vAlign w:val="center"/>
          </w:tcPr>
          <w:p w14:paraId="4269F7FA"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2,884</w:t>
            </w:r>
          </w:p>
        </w:tc>
        <w:tc>
          <w:tcPr>
            <w:tcW w:w="990" w:type="dxa"/>
            <w:tcMar>
              <w:left w:w="43" w:type="dxa"/>
              <w:right w:w="0" w:type="dxa"/>
            </w:tcMar>
            <w:vAlign w:val="center"/>
          </w:tcPr>
          <w:p w14:paraId="765B1180"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53,820</w:t>
            </w:r>
          </w:p>
        </w:tc>
      </w:tr>
      <w:tr w:rsidR="00D27A53" w14:paraId="5D995048" w14:textId="77777777" w:rsidTr="00D27A53">
        <w:tc>
          <w:tcPr>
            <w:tcW w:w="1379" w:type="dxa"/>
            <w:tcMar>
              <w:left w:w="43" w:type="dxa"/>
              <w:right w:w="0" w:type="dxa"/>
            </w:tcMar>
            <w:vAlign w:val="center"/>
          </w:tcPr>
          <w:p w14:paraId="1477BD0A" w14:textId="77777777" w:rsidR="00D27A53" w:rsidRPr="008D2023" w:rsidRDefault="00D27A53" w:rsidP="00D27A53">
            <w:pPr>
              <w:spacing w:line="240" w:lineRule="auto"/>
              <w:jc w:val="center"/>
              <w:rPr>
                <w:rFonts w:ascii="Calibri" w:eastAsia="Calibri" w:hAnsi="Calibri" w:cs="Calibri"/>
                <w:b/>
                <w:bCs/>
              </w:rPr>
            </w:pPr>
            <w:r w:rsidRPr="008D2023">
              <w:rPr>
                <w:rFonts w:ascii="Calibri" w:eastAsia="Calibri" w:hAnsi="Calibri" w:cs="Calibri"/>
                <w:b/>
                <w:bCs/>
              </w:rPr>
              <w:t>Chr11</w:t>
            </w:r>
          </w:p>
        </w:tc>
        <w:tc>
          <w:tcPr>
            <w:tcW w:w="630" w:type="dxa"/>
            <w:tcMar>
              <w:left w:w="43" w:type="dxa"/>
              <w:right w:w="0" w:type="dxa"/>
            </w:tcMar>
            <w:vAlign w:val="center"/>
          </w:tcPr>
          <w:p w14:paraId="509BEDB7"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56.3</w:t>
            </w:r>
          </w:p>
        </w:tc>
        <w:tc>
          <w:tcPr>
            <w:tcW w:w="1440" w:type="dxa"/>
            <w:tcMar>
              <w:left w:w="43" w:type="dxa"/>
              <w:right w:w="0" w:type="dxa"/>
            </w:tcMar>
            <w:vAlign w:val="center"/>
          </w:tcPr>
          <w:p w14:paraId="08FB7175"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1,214</w:t>
            </w:r>
          </w:p>
        </w:tc>
        <w:tc>
          <w:tcPr>
            <w:tcW w:w="1440" w:type="dxa"/>
            <w:tcMar>
              <w:left w:w="43" w:type="dxa"/>
              <w:right w:w="0" w:type="dxa"/>
            </w:tcMar>
            <w:vAlign w:val="center"/>
          </w:tcPr>
          <w:p w14:paraId="313C3F2A"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4,359</w:t>
            </w:r>
          </w:p>
        </w:tc>
        <w:tc>
          <w:tcPr>
            <w:tcW w:w="1440" w:type="dxa"/>
            <w:tcMar>
              <w:left w:w="43" w:type="dxa"/>
              <w:right w:w="0" w:type="dxa"/>
            </w:tcMar>
            <w:vAlign w:val="center"/>
          </w:tcPr>
          <w:p w14:paraId="6F5007CB"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5,573</w:t>
            </w:r>
          </w:p>
        </w:tc>
        <w:tc>
          <w:tcPr>
            <w:tcW w:w="1170" w:type="dxa"/>
            <w:tcMar>
              <w:left w:w="43" w:type="dxa"/>
              <w:right w:w="0" w:type="dxa"/>
            </w:tcMar>
            <w:vAlign w:val="center"/>
          </w:tcPr>
          <w:p w14:paraId="6C47F945"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16,279,032</w:t>
            </w:r>
          </w:p>
        </w:tc>
        <w:tc>
          <w:tcPr>
            <w:tcW w:w="990" w:type="dxa"/>
            <w:tcMar>
              <w:left w:w="43" w:type="dxa"/>
              <w:right w:w="0" w:type="dxa"/>
            </w:tcMar>
            <w:vAlign w:val="center"/>
          </w:tcPr>
          <w:p w14:paraId="2032B618"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2,921</w:t>
            </w:r>
          </w:p>
        </w:tc>
        <w:tc>
          <w:tcPr>
            <w:tcW w:w="990" w:type="dxa"/>
            <w:tcMar>
              <w:left w:w="43" w:type="dxa"/>
              <w:right w:w="0" w:type="dxa"/>
            </w:tcMar>
            <w:vAlign w:val="center"/>
          </w:tcPr>
          <w:p w14:paraId="54806B18"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33,672</w:t>
            </w:r>
          </w:p>
        </w:tc>
      </w:tr>
      <w:tr w:rsidR="00D27A53" w14:paraId="0C347B6C" w14:textId="77777777" w:rsidTr="00D27A53">
        <w:tc>
          <w:tcPr>
            <w:tcW w:w="1379" w:type="dxa"/>
            <w:tcMar>
              <w:left w:w="43" w:type="dxa"/>
              <w:right w:w="0" w:type="dxa"/>
            </w:tcMar>
            <w:vAlign w:val="center"/>
          </w:tcPr>
          <w:p w14:paraId="5DA9CED1" w14:textId="77777777" w:rsidR="00D27A53" w:rsidRPr="008D2023" w:rsidRDefault="00D27A53" w:rsidP="00D27A53">
            <w:pPr>
              <w:spacing w:line="240" w:lineRule="auto"/>
              <w:jc w:val="center"/>
              <w:rPr>
                <w:rFonts w:ascii="Calibri" w:eastAsia="Calibri" w:hAnsi="Calibri" w:cs="Calibri"/>
                <w:b/>
                <w:bCs/>
              </w:rPr>
            </w:pPr>
            <w:r w:rsidRPr="008D2023">
              <w:rPr>
                <w:rFonts w:ascii="Calibri" w:eastAsia="Calibri" w:hAnsi="Calibri" w:cs="Calibri"/>
                <w:b/>
                <w:bCs/>
              </w:rPr>
              <w:t>Chr12</w:t>
            </w:r>
          </w:p>
        </w:tc>
        <w:tc>
          <w:tcPr>
            <w:tcW w:w="630" w:type="dxa"/>
            <w:tcMar>
              <w:left w:w="43" w:type="dxa"/>
              <w:right w:w="0" w:type="dxa"/>
            </w:tcMar>
            <w:vAlign w:val="center"/>
          </w:tcPr>
          <w:p w14:paraId="56702102"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67.1</w:t>
            </w:r>
          </w:p>
        </w:tc>
        <w:tc>
          <w:tcPr>
            <w:tcW w:w="1440" w:type="dxa"/>
            <w:tcMar>
              <w:left w:w="43" w:type="dxa"/>
              <w:right w:w="0" w:type="dxa"/>
            </w:tcMar>
            <w:vAlign w:val="center"/>
          </w:tcPr>
          <w:p w14:paraId="26AF37F3"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1,663</w:t>
            </w:r>
          </w:p>
        </w:tc>
        <w:tc>
          <w:tcPr>
            <w:tcW w:w="1440" w:type="dxa"/>
            <w:tcMar>
              <w:left w:w="43" w:type="dxa"/>
              <w:right w:w="0" w:type="dxa"/>
            </w:tcMar>
            <w:vAlign w:val="center"/>
          </w:tcPr>
          <w:p w14:paraId="2B02202C"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4,822</w:t>
            </w:r>
          </w:p>
        </w:tc>
        <w:tc>
          <w:tcPr>
            <w:tcW w:w="1440" w:type="dxa"/>
            <w:tcMar>
              <w:left w:w="43" w:type="dxa"/>
              <w:right w:w="0" w:type="dxa"/>
            </w:tcMar>
            <w:vAlign w:val="center"/>
          </w:tcPr>
          <w:p w14:paraId="0B9908FC"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6,485</w:t>
            </w:r>
          </w:p>
        </w:tc>
        <w:tc>
          <w:tcPr>
            <w:tcW w:w="1170" w:type="dxa"/>
            <w:tcMar>
              <w:left w:w="43" w:type="dxa"/>
              <w:right w:w="0" w:type="dxa"/>
            </w:tcMar>
            <w:vAlign w:val="center"/>
          </w:tcPr>
          <w:p w14:paraId="08FA6C97"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20,841,036</w:t>
            </w:r>
          </w:p>
        </w:tc>
        <w:tc>
          <w:tcPr>
            <w:tcW w:w="990" w:type="dxa"/>
            <w:tcMar>
              <w:left w:w="43" w:type="dxa"/>
              <w:right w:w="0" w:type="dxa"/>
            </w:tcMar>
            <w:vAlign w:val="center"/>
          </w:tcPr>
          <w:p w14:paraId="0A248372"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3,213</w:t>
            </w:r>
          </w:p>
        </w:tc>
        <w:tc>
          <w:tcPr>
            <w:tcW w:w="990" w:type="dxa"/>
            <w:tcMar>
              <w:left w:w="43" w:type="dxa"/>
              <w:right w:w="0" w:type="dxa"/>
            </w:tcMar>
            <w:vAlign w:val="center"/>
          </w:tcPr>
          <w:p w14:paraId="35D374CC"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151,662</w:t>
            </w:r>
          </w:p>
        </w:tc>
      </w:tr>
      <w:tr w:rsidR="00D27A53" w14:paraId="38B10C11" w14:textId="77777777" w:rsidTr="00D27A53">
        <w:tc>
          <w:tcPr>
            <w:tcW w:w="1379" w:type="dxa"/>
            <w:tcMar>
              <w:left w:w="43" w:type="dxa"/>
              <w:right w:w="0" w:type="dxa"/>
            </w:tcMar>
            <w:vAlign w:val="center"/>
          </w:tcPr>
          <w:p w14:paraId="546F9262" w14:textId="77777777" w:rsidR="00D27A53" w:rsidRPr="008D2023" w:rsidRDefault="00D27A53" w:rsidP="00D27A53">
            <w:pPr>
              <w:spacing w:line="240" w:lineRule="auto"/>
              <w:jc w:val="center"/>
              <w:rPr>
                <w:rFonts w:ascii="Calibri" w:eastAsia="Calibri" w:hAnsi="Calibri" w:cs="Calibri"/>
                <w:b/>
                <w:bCs/>
              </w:rPr>
            </w:pPr>
            <w:r w:rsidRPr="008D2023">
              <w:rPr>
                <w:rFonts w:ascii="Calibri" w:eastAsia="Calibri" w:hAnsi="Calibri" w:cs="Calibri"/>
                <w:b/>
                <w:bCs/>
              </w:rPr>
              <w:t>TOTAL</w:t>
            </w:r>
          </w:p>
        </w:tc>
        <w:tc>
          <w:tcPr>
            <w:tcW w:w="630" w:type="dxa"/>
            <w:tcMar>
              <w:left w:w="43" w:type="dxa"/>
              <w:right w:w="0" w:type="dxa"/>
            </w:tcMar>
            <w:vAlign w:val="center"/>
          </w:tcPr>
          <w:p w14:paraId="574FA3A0"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801.8</w:t>
            </w:r>
          </w:p>
        </w:tc>
        <w:tc>
          <w:tcPr>
            <w:tcW w:w="1440" w:type="dxa"/>
            <w:tcMar>
              <w:left w:w="43" w:type="dxa"/>
              <w:right w:w="0" w:type="dxa"/>
            </w:tcMar>
            <w:vAlign w:val="center"/>
          </w:tcPr>
          <w:p w14:paraId="25450BCA"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17,271</w:t>
            </w:r>
          </w:p>
        </w:tc>
        <w:tc>
          <w:tcPr>
            <w:tcW w:w="1440" w:type="dxa"/>
            <w:tcMar>
              <w:left w:w="43" w:type="dxa"/>
              <w:right w:w="0" w:type="dxa"/>
            </w:tcMar>
            <w:vAlign w:val="center"/>
          </w:tcPr>
          <w:p w14:paraId="64E215FA"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62,314</w:t>
            </w:r>
          </w:p>
        </w:tc>
        <w:tc>
          <w:tcPr>
            <w:tcW w:w="1440" w:type="dxa"/>
            <w:tcMar>
              <w:left w:w="43" w:type="dxa"/>
              <w:right w:w="0" w:type="dxa"/>
            </w:tcMar>
            <w:vAlign w:val="center"/>
          </w:tcPr>
          <w:p w14:paraId="5072109B"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79,585</w:t>
            </w:r>
          </w:p>
        </w:tc>
        <w:tc>
          <w:tcPr>
            <w:tcW w:w="1170" w:type="dxa"/>
            <w:tcMar>
              <w:left w:w="43" w:type="dxa"/>
              <w:right w:w="0" w:type="dxa"/>
            </w:tcMar>
            <w:vAlign w:val="center"/>
          </w:tcPr>
          <w:p w14:paraId="42F3DCA8"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240,663,444</w:t>
            </w:r>
          </w:p>
        </w:tc>
        <w:tc>
          <w:tcPr>
            <w:tcW w:w="990" w:type="dxa"/>
            <w:tcMar>
              <w:left w:w="43" w:type="dxa"/>
              <w:right w:w="0" w:type="dxa"/>
            </w:tcMar>
            <w:vAlign w:val="center"/>
          </w:tcPr>
          <w:p w14:paraId="2064E469"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36,332</w:t>
            </w:r>
          </w:p>
        </w:tc>
        <w:tc>
          <w:tcPr>
            <w:tcW w:w="990" w:type="dxa"/>
            <w:tcMar>
              <w:left w:w="43" w:type="dxa"/>
              <w:right w:w="0" w:type="dxa"/>
            </w:tcMar>
            <w:vAlign w:val="center"/>
          </w:tcPr>
          <w:p w14:paraId="599B5FA4" w14:textId="77777777" w:rsidR="00D27A53" w:rsidRPr="008D2023" w:rsidRDefault="00D27A53" w:rsidP="00D27A53">
            <w:pPr>
              <w:spacing w:line="240" w:lineRule="auto"/>
              <w:jc w:val="center"/>
              <w:rPr>
                <w:rFonts w:ascii="Calibri" w:eastAsia="Calibri" w:hAnsi="Calibri" w:cs="Calibri"/>
              </w:rPr>
            </w:pPr>
            <w:r w:rsidRPr="008D2023">
              <w:rPr>
                <w:rFonts w:ascii="Calibri" w:eastAsia="Calibri" w:hAnsi="Calibri" w:cs="Calibri"/>
              </w:rPr>
              <w:t>1,035,690</w:t>
            </w:r>
          </w:p>
        </w:tc>
      </w:tr>
    </w:tbl>
    <w:p w14:paraId="7B28BAD2" w14:textId="77777777" w:rsidR="00D27A53" w:rsidRDefault="00D27A53" w:rsidP="00D27A53">
      <w:pPr>
        <w:widowControl w:val="0"/>
        <w:spacing w:after="200" w:line="480" w:lineRule="auto"/>
        <w:jc w:val="both"/>
        <w:rPr>
          <w:rFonts w:ascii="Calibri" w:eastAsia="Calibri" w:hAnsi="Calibri" w:cs="Calibri"/>
          <w:b/>
        </w:rPr>
      </w:pPr>
    </w:p>
    <w:p w14:paraId="6493F18A" w14:textId="18B20EDE" w:rsidR="00D27A53" w:rsidRDefault="00D27A53" w:rsidP="00D27A53">
      <w:pPr>
        <w:widowControl w:val="0"/>
        <w:spacing w:after="200" w:line="480" w:lineRule="auto"/>
        <w:jc w:val="both"/>
        <w:rPr>
          <w:rFonts w:ascii="Calibri" w:eastAsia="Calibri" w:hAnsi="Calibri" w:cs="Calibri"/>
        </w:rPr>
      </w:pPr>
      <w:r>
        <w:rPr>
          <w:rFonts w:ascii="Calibri" w:eastAsia="Calibri" w:hAnsi="Calibri" w:cs="Calibri"/>
          <w:b/>
        </w:rPr>
        <w:t xml:space="preserve">Table S16: </w:t>
      </w:r>
      <w:r>
        <w:rPr>
          <w:rFonts w:ascii="Calibri" w:eastAsia="Calibri" w:hAnsi="Calibri" w:cs="Calibri"/>
        </w:rPr>
        <w:t xml:space="preserve">Number of genes in regions with statistically significantly high and low CNVs in </w:t>
      </w:r>
      <w:r>
        <w:rPr>
          <w:rFonts w:ascii="Calibri" w:eastAsia="Calibri" w:hAnsi="Calibri" w:cs="Calibri"/>
          <w:i/>
        </w:rPr>
        <w:t xml:space="preserve">S. pimpinellifolium </w:t>
      </w:r>
      <w:r>
        <w:rPr>
          <w:rFonts w:ascii="Calibri" w:eastAsia="Calibri" w:hAnsi="Calibri" w:cs="Calibri"/>
        </w:rPr>
        <w:t xml:space="preserve">using the 12 chromosomes from </w:t>
      </w:r>
      <w:r>
        <w:rPr>
          <w:rFonts w:ascii="Calibri" w:eastAsia="Calibri" w:hAnsi="Calibri" w:cs="Calibri"/>
          <w:i/>
        </w:rPr>
        <w:t>S. lycopersicum</w:t>
      </w:r>
      <w:r>
        <w:rPr>
          <w:rFonts w:ascii="Calibri" w:eastAsia="Calibri" w:hAnsi="Calibri" w:cs="Calibri"/>
        </w:rPr>
        <w:t xml:space="preserve"> as a reference. A CNV is considered to be significant if the </w:t>
      </w:r>
      <w:r w:rsidRPr="008E5AD2">
        <w:rPr>
          <w:rFonts w:ascii="Calibri" w:eastAsia="Calibri" w:hAnsi="Calibri" w:cs="Calibri"/>
          <w:i/>
        </w:rPr>
        <w:t>P</w:t>
      </w:r>
      <w:r>
        <w:rPr>
          <w:rFonts w:ascii="Calibri" w:eastAsia="Calibri" w:hAnsi="Calibri" w:cs="Calibri"/>
        </w:rPr>
        <w:t xml:space="preserve"> value is &lt; 0.001. High and low CNVs are defined based on log</w:t>
      </w:r>
      <w:r>
        <w:rPr>
          <w:rFonts w:ascii="Calibri" w:eastAsia="Calibri" w:hAnsi="Calibri" w:cs="Calibri"/>
          <w:vertAlign w:val="subscript"/>
        </w:rPr>
        <w:t>2</w:t>
      </w:r>
      <w:r>
        <w:rPr>
          <w:rFonts w:ascii="Calibri" w:eastAsia="Calibri" w:hAnsi="Calibri" w:cs="Calibri"/>
        </w:rPr>
        <w:t xml:space="preserve"> ratio &gt; 1 or low &lt; -1, respectively</w:t>
      </w:r>
      <w:r w:rsidR="00463B5F">
        <w:rPr>
          <w:rFonts w:ascii="Calibri" w:eastAsia="Calibri" w:hAnsi="Calibri" w:cs="Calibri"/>
        </w:rPr>
        <w:t xml:space="preserve"> (complete dataset is present in </w:t>
      </w:r>
      <w:r w:rsidR="005B0006">
        <w:rPr>
          <w:rFonts w:ascii="Calibri" w:eastAsia="Calibri" w:hAnsi="Calibri" w:cs="Calibri"/>
        </w:rPr>
        <w:t>the supplemental file “</w:t>
      </w:r>
      <w:r w:rsidR="00FF6410">
        <w:rPr>
          <w:rFonts w:ascii="Calibri" w:eastAsia="Calibri" w:hAnsi="Calibri" w:cs="Calibri"/>
        </w:rPr>
        <w:t>Data Sheet 2</w:t>
      </w:r>
      <w:r w:rsidR="00463B5F">
        <w:rPr>
          <w:rFonts w:ascii="Calibri" w:eastAsia="Calibri" w:hAnsi="Calibri" w:cs="Calibri"/>
        </w:rPr>
        <w:t>.xls</w:t>
      </w:r>
      <w:r w:rsidR="005B0006">
        <w:rPr>
          <w:rFonts w:ascii="Calibri" w:eastAsia="Calibri" w:hAnsi="Calibri" w:cs="Calibri"/>
        </w:rPr>
        <w:t>x”</w:t>
      </w:r>
      <w:r w:rsidR="00463B5F">
        <w:rPr>
          <w:rFonts w:ascii="Calibri" w:eastAsia="Calibri" w:hAnsi="Calibri" w:cs="Calibri"/>
        </w:rPr>
        <w:t>)</w:t>
      </w:r>
      <w:r>
        <w:rPr>
          <w:rFonts w:ascii="Calibri" w:eastAsia="Calibri" w:hAnsi="Calibri" w:cs="Calibri"/>
        </w:rPr>
        <w:t>.</w:t>
      </w:r>
    </w:p>
    <w:tbl>
      <w:tblPr>
        <w:tblW w:w="9035" w:type="dxa"/>
        <w:tblInd w:w="8" w:type="dxa"/>
        <w:tblLayout w:type="fixed"/>
        <w:tblLook w:val="04A0" w:firstRow="1" w:lastRow="0" w:firstColumn="1" w:lastColumn="0" w:noHBand="0" w:noVBand="1"/>
      </w:tblPr>
      <w:tblGrid>
        <w:gridCol w:w="1565"/>
        <w:gridCol w:w="2520"/>
        <w:gridCol w:w="2790"/>
        <w:gridCol w:w="2160"/>
      </w:tblGrid>
      <w:tr w:rsidR="00D27A53" w14:paraId="3201BA6B" w14:textId="77777777" w:rsidTr="00D27A53">
        <w:tc>
          <w:tcPr>
            <w:tcW w:w="1565" w:type="dxa"/>
            <w:tcBorders>
              <w:top w:val="single" w:sz="8" w:space="0" w:color="000000"/>
              <w:left w:val="single" w:sz="8" w:space="0" w:color="000000"/>
              <w:bottom w:val="single" w:sz="8" w:space="0" w:color="000000"/>
              <w:right w:val="single" w:sz="8" w:space="0" w:color="000000"/>
            </w:tcBorders>
            <w:tcMar>
              <w:left w:w="43" w:type="dxa"/>
              <w:right w:w="0" w:type="dxa"/>
            </w:tcMar>
          </w:tcPr>
          <w:p w14:paraId="1AA620AA" w14:textId="77777777" w:rsidR="00D27A53" w:rsidRPr="00D8685F" w:rsidRDefault="00D27A53" w:rsidP="00D27A53">
            <w:pPr>
              <w:spacing w:line="240" w:lineRule="auto"/>
              <w:jc w:val="center"/>
              <w:rPr>
                <w:rFonts w:ascii="Calibri" w:eastAsia="Calibri" w:hAnsi="Calibri" w:cs="Calibri"/>
              </w:rPr>
            </w:pPr>
            <w:r w:rsidRPr="00D8685F">
              <w:rPr>
                <w:rFonts w:ascii="Calibri" w:eastAsia="Calibri" w:hAnsi="Calibri" w:cs="Calibri"/>
                <w:b/>
                <w:i/>
              </w:rPr>
              <w:t>S. lycopersicum</w:t>
            </w:r>
            <w:r w:rsidRPr="00D8685F">
              <w:rPr>
                <w:rFonts w:ascii="Calibri" w:eastAsia="Calibri" w:hAnsi="Calibri" w:cs="Calibri"/>
                <w:b/>
              </w:rPr>
              <w:t xml:space="preserve"> chromosome</w:t>
            </w:r>
          </w:p>
        </w:tc>
        <w:tc>
          <w:tcPr>
            <w:tcW w:w="2520" w:type="dxa"/>
            <w:tcBorders>
              <w:top w:val="single" w:sz="8" w:space="0" w:color="000000"/>
              <w:left w:val="single" w:sz="8" w:space="0" w:color="000000"/>
              <w:bottom w:val="single" w:sz="8" w:space="0" w:color="000000"/>
              <w:right w:val="single" w:sz="8" w:space="0" w:color="000000"/>
            </w:tcBorders>
            <w:tcMar>
              <w:left w:w="43" w:type="dxa"/>
              <w:right w:w="0" w:type="dxa"/>
            </w:tcMar>
          </w:tcPr>
          <w:p w14:paraId="723FD1F4" w14:textId="77777777" w:rsidR="00D27A53" w:rsidRPr="00D8685F" w:rsidRDefault="00D27A53" w:rsidP="00D27A53">
            <w:pPr>
              <w:widowControl w:val="0"/>
              <w:spacing w:line="240" w:lineRule="auto"/>
              <w:jc w:val="center"/>
              <w:rPr>
                <w:rFonts w:ascii="Calibri" w:eastAsia="Calibri" w:hAnsi="Calibri" w:cs="Calibri"/>
                <w:b/>
              </w:rPr>
            </w:pPr>
            <w:r w:rsidRPr="00D8685F">
              <w:rPr>
                <w:rFonts w:ascii="Calibri" w:eastAsia="Calibri" w:hAnsi="Calibri" w:cs="Calibri"/>
                <w:b/>
              </w:rPr>
              <w:t xml:space="preserve">Genes in high CNV regions in </w:t>
            </w:r>
            <w:r w:rsidRPr="00D8685F">
              <w:rPr>
                <w:rFonts w:ascii="Calibri" w:eastAsia="Calibri" w:hAnsi="Calibri" w:cs="Calibri"/>
                <w:b/>
                <w:i/>
              </w:rPr>
              <w:t>S. pimpinellifolium</w:t>
            </w:r>
          </w:p>
        </w:tc>
        <w:tc>
          <w:tcPr>
            <w:tcW w:w="2790" w:type="dxa"/>
            <w:tcBorders>
              <w:top w:val="single" w:sz="8" w:space="0" w:color="000000"/>
              <w:left w:val="single" w:sz="8" w:space="0" w:color="000000"/>
              <w:bottom w:val="single" w:sz="8" w:space="0" w:color="000000"/>
              <w:right w:val="single" w:sz="8" w:space="0" w:color="000000"/>
            </w:tcBorders>
            <w:tcMar>
              <w:left w:w="43" w:type="dxa"/>
              <w:right w:w="0" w:type="dxa"/>
            </w:tcMar>
          </w:tcPr>
          <w:p w14:paraId="15666053" w14:textId="77777777" w:rsidR="00D27A53" w:rsidRPr="00D8685F" w:rsidRDefault="00D27A53" w:rsidP="00D27A53">
            <w:pPr>
              <w:widowControl w:val="0"/>
              <w:spacing w:line="240" w:lineRule="auto"/>
              <w:jc w:val="center"/>
              <w:rPr>
                <w:rFonts w:ascii="Calibri" w:eastAsia="Calibri" w:hAnsi="Calibri" w:cs="Calibri"/>
                <w:b/>
              </w:rPr>
            </w:pPr>
            <w:r w:rsidRPr="00D8685F">
              <w:rPr>
                <w:rFonts w:ascii="Calibri" w:eastAsia="Calibri" w:hAnsi="Calibri" w:cs="Calibri"/>
                <w:b/>
              </w:rPr>
              <w:t xml:space="preserve">Genes within low CNV regions in </w:t>
            </w:r>
            <w:r w:rsidRPr="00D8685F">
              <w:rPr>
                <w:rFonts w:ascii="Calibri" w:eastAsia="Calibri" w:hAnsi="Calibri" w:cs="Calibri"/>
                <w:b/>
                <w:i/>
              </w:rPr>
              <w:t>S. pimpinellifolium</w:t>
            </w:r>
          </w:p>
        </w:tc>
        <w:tc>
          <w:tcPr>
            <w:tcW w:w="2160" w:type="dxa"/>
            <w:tcBorders>
              <w:top w:val="single" w:sz="8" w:space="0" w:color="000000"/>
              <w:left w:val="single" w:sz="8" w:space="0" w:color="000000"/>
              <w:bottom w:val="single" w:sz="8" w:space="0" w:color="000000"/>
              <w:right w:val="single" w:sz="8" w:space="0" w:color="000000"/>
            </w:tcBorders>
            <w:tcMar>
              <w:left w:w="43" w:type="dxa"/>
              <w:right w:w="0" w:type="dxa"/>
            </w:tcMar>
          </w:tcPr>
          <w:p w14:paraId="138A0C2C" w14:textId="77777777" w:rsidR="00D27A53" w:rsidRPr="00D8685F" w:rsidRDefault="00D27A53" w:rsidP="00D27A53">
            <w:pPr>
              <w:widowControl w:val="0"/>
              <w:spacing w:line="240" w:lineRule="auto"/>
              <w:jc w:val="center"/>
              <w:rPr>
                <w:rFonts w:ascii="Calibri" w:eastAsia="Calibri" w:hAnsi="Calibri" w:cs="Calibri"/>
                <w:b/>
              </w:rPr>
            </w:pPr>
            <w:r w:rsidRPr="00D8685F">
              <w:rPr>
                <w:rFonts w:ascii="Calibri" w:eastAsia="Calibri" w:hAnsi="Calibri" w:cs="Calibri"/>
                <w:b/>
              </w:rPr>
              <w:t>Genes within significant CNV regions</w:t>
            </w:r>
          </w:p>
        </w:tc>
      </w:tr>
      <w:tr w:rsidR="00D27A53" w14:paraId="3522C494" w14:textId="77777777" w:rsidTr="00D27A53">
        <w:tc>
          <w:tcPr>
            <w:tcW w:w="1565" w:type="dxa"/>
            <w:tcBorders>
              <w:top w:val="single" w:sz="8" w:space="0" w:color="000000"/>
              <w:left w:val="single" w:sz="8" w:space="0" w:color="000000"/>
              <w:bottom w:val="single" w:sz="8" w:space="0" w:color="000000"/>
              <w:right w:val="single" w:sz="8" w:space="0" w:color="000000"/>
            </w:tcBorders>
            <w:tcMar>
              <w:left w:w="43" w:type="dxa"/>
              <w:right w:w="0" w:type="dxa"/>
            </w:tcMar>
          </w:tcPr>
          <w:p w14:paraId="07596AD3" w14:textId="77777777" w:rsidR="00D27A53" w:rsidRPr="00D8685F" w:rsidRDefault="00D27A53" w:rsidP="00D27A53">
            <w:pPr>
              <w:widowControl w:val="0"/>
              <w:spacing w:line="240" w:lineRule="auto"/>
              <w:jc w:val="center"/>
              <w:rPr>
                <w:rFonts w:ascii="Calibri" w:eastAsia="Calibri" w:hAnsi="Calibri" w:cs="Calibri"/>
                <w:b/>
                <w:bCs/>
              </w:rPr>
            </w:pPr>
            <w:r w:rsidRPr="00D8685F">
              <w:rPr>
                <w:rFonts w:ascii="Calibri" w:eastAsia="Calibri" w:hAnsi="Calibri" w:cs="Calibri"/>
                <w:b/>
                <w:bCs/>
              </w:rPr>
              <w:t>Chr1</w:t>
            </w:r>
          </w:p>
        </w:tc>
        <w:tc>
          <w:tcPr>
            <w:tcW w:w="2520" w:type="dxa"/>
            <w:tcBorders>
              <w:top w:val="single" w:sz="8" w:space="0" w:color="000000"/>
              <w:left w:val="single" w:sz="8" w:space="0" w:color="000000"/>
              <w:bottom w:val="single" w:sz="8" w:space="0" w:color="000000"/>
              <w:right w:val="single" w:sz="8" w:space="0" w:color="000000"/>
            </w:tcBorders>
            <w:tcMar>
              <w:left w:w="43" w:type="dxa"/>
              <w:right w:w="0" w:type="dxa"/>
            </w:tcMar>
          </w:tcPr>
          <w:p w14:paraId="0C63CCDD" w14:textId="77777777" w:rsidR="00D27A53" w:rsidRPr="00D8685F" w:rsidRDefault="00D27A53" w:rsidP="00D27A53">
            <w:pPr>
              <w:spacing w:line="240" w:lineRule="auto"/>
              <w:jc w:val="center"/>
              <w:rPr>
                <w:rFonts w:ascii="Calibri" w:eastAsia="Calibri" w:hAnsi="Calibri" w:cs="Calibri"/>
              </w:rPr>
            </w:pPr>
            <w:r w:rsidRPr="00D8685F">
              <w:rPr>
                <w:rFonts w:ascii="Calibri" w:eastAsia="Calibri" w:hAnsi="Calibri" w:cs="Calibri"/>
              </w:rPr>
              <w:t>49</w:t>
            </w:r>
          </w:p>
        </w:tc>
        <w:tc>
          <w:tcPr>
            <w:tcW w:w="2790" w:type="dxa"/>
            <w:tcBorders>
              <w:top w:val="single" w:sz="8" w:space="0" w:color="000000"/>
              <w:left w:val="single" w:sz="8" w:space="0" w:color="000000"/>
              <w:bottom w:val="single" w:sz="8" w:space="0" w:color="000000"/>
              <w:right w:val="single" w:sz="8" w:space="0" w:color="000000"/>
            </w:tcBorders>
            <w:tcMar>
              <w:left w:w="43" w:type="dxa"/>
              <w:right w:w="0" w:type="dxa"/>
            </w:tcMar>
          </w:tcPr>
          <w:p w14:paraId="6BB6F434" w14:textId="77777777" w:rsidR="00D27A53" w:rsidRPr="00D8685F" w:rsidRDefault="00D27A53" w:rsidP="00D27A53">
            <w:pPr>
              <w:spacing w:line="240" w:lineRule="auto"/>
              <w:jc w:val="center"/>
              <w:rPr>
                <w:rFonts w:ascii="Calibri" w:eastAsia="Calibri" w:hAnsi="Calibri" w:cs="Calibri"/>
              </w:rPr>
            </w:pPr>
            <w:r w:rsidRPr="00D8685F">
              <w:rPr>
                <w:rFonts w:ascii="Calibri" w:eastAsia="Calibri" w:hAnsi="Calibri" w:cs="Calibri"/>
              </w:rPr>
              <w:t>117</w:t>
            </w:r>
          </w:p>
        </w:tc>
        <w:tc>
          <w:tcPr>
            <w:tcW w:w="2160" w:type="dxa"/>
            <w:tcBorders>
              <w:top w:val="single" w:sz="8" w:space="0" w:color="000000"/>
              <w:left w:val="single" w:sz="8" w:space="0" w:color="000000"/>
              <w:bottom w:val="single" w:sz="8" w:space="0" w:color="000000"/>
              <w:right w:val="single" w:sz="8" w:space="0" w:color="000000"/>
            </w:tcBorders>
            <w:tcMar>
              <w:left w:w="43" w:type="dxa"/>
              <w:right w:w="0" w:type="dxa"/>
            </w:tcMar>
          </w:tcPr>
          <w:p w14:paraId="64C35863" w14:textId="77777777" w:rsidR="00D27A53" w:rsidRPr="00D8685F" w:rsidRDefault="00D27A53" w:rsidP="00D27A53">
            <w:pPr>
              <w:spacing w:line="240" w:lineRule="auto"/>
              <w:jc w:val="center"/>
              <w:rPr>
                <w:rFonts w:ascii="Calibri" w:eastAsia="Calibri" w:hAnsi="Calibri" w:cs="Calibri"/>
              </w:rPr>
            </w:pPr>
            <w:r w:rsidRPr="00D8685F">
              <w:rPr>
                <w:rFonts w:ascii="Calibri" w:eastAsia="Calibri" w:hAnsi="Calibri" w:cs="Calibri"/>
              </w:rPr>
              <w:t>166</w:t>
            </w:r>
          </w:p>
        </w:tc>
      </w:tr>
      <w:tr w:rsidR="00D27A53" w14:paraId="7714F2C9" w14:textId="77777777" w:rsidTr="00D27A53">
        <w:tc>
          <w:tcPr>
            <w:tcW w:w="1565" w:type="dxa"/>
            <w:tcBorders>
              <w:top w:val="single" w:sz="8" w:space="0" w:color="000000"/>
              <w:left w:val="single" w:sz="8" w:space="0" w:color="000000"/>
              <w:bottom w:val="single" w:sz="8" w:space="0" w:color="000000"/>
              <w:right w:val="single" w:sz="8" w:space="0" w:color="000000"/>
            </w:tcBorders>
            <w:tcMar>
              <w:left w:w="43" w:type="dxa"/>
              <w:right w:w="0" w:type="dxa"/>
            </w:tcMar>
          </w:tcPr>
          <w:p w14:paraId="11DC29DA" w14:textId="77777777" w:rsidR="00D27A53" w:rsidRPr="00D8685F" w:rsidRDefault="00D27A53" w:rsidP="00D27A53">
            <w:pPr>
              <w:widowControl w:val="0"/>
              <w:spacing w:line="240" w:lineRule="auto"/>
              <w:jc w:val="center"/>
              <w:rPr>
                <w:rFonts w:ascii="Calibri" w:eastAsia="Calibri" w:hAnsi="Calibri" w:cs="Calibri"/>
                <w:b/>
                <w:bCs/>
              </w:rPr>
            </w:pPr>
            <w:r w:rsidRPr="00D8685F">
              <w:rPr>
                <w:rFonts w:ascii="Calibri" w:eastAsia="Calibri" w:hAnsi="Calibri" w:cs="Calibri"/>
                <w:b/>
                <w:bCs/>
              </w:rPr>
              <w:t>Chr2</w:t>
            </w:r>
          </w:p>
        </w:tc>
        <w:tc>
          <w:tcPr>
            <w:tcW w:w="2520" w:type="dxa"/>
            <w:tcBorders>
              <w:top w:val="single" w:sz="8" w:space="0" w:color="000000"/>
              <w:left w:val="single" w:sz="8" w:space="0" w:color="000000"/>
              <w:bottom w:val="single" w:sz="8" w:space="0" w:color="000000"/>
              <w:right w:val="single" w:sz="8" w:space="0" w:color="000000"/>
            </w:tcBorders>
            <w:tcMar>
              <w:left w:w="43" w:type="dxa"/>
              <w:right w:w="0" w:type="dxa"/>
            </w:tcMar>
          </w:tcPr>
          <w:p w14:paraId="463E39A1" w14:textId="77777777" w:rsidR="00D27A53" w:rsidRPr="00D8685F" w:rsidRDefault="00D27A53" w:rsidP="00D27A53">
            <w:pPr>
              <w:spacing w:line="240" w:lineRule="auto"/>
              <w:jc w:val="center"/>
              <w:rPr>
                <w:rFonts w:ascii="Calibri" w:eastAsia="Calibri" w:hAnsi="Calibri" w:cs="Calibri"/>
              </w:rPr>
            </w:pPr>
            <w:r w:rsidRPr="00D8685F">
              <w:rPr>
                <w:rFonts w:ascii="Calibri" w:eastAsia="Calibri" w:hAnsi="Calibri" w:cs="Calibri"/>
              </w:rPr>
              <w:t>25</w:t>
            </w:r>
          </w:p>
        </w:tc>
        <w:tc>
          <w:tcPr>
            <w:tcW w:w="2790" w:type="dxa"/>
            <w:tcBorders>
              <w:top w:val="single" w:sz="8" w:space="0" w:color="000000"/>
              <w:left w:val="single" w:sz="8" w:space="0" w:color="000000"/>
              <w:bottom w:val="single" w:sz="8" w:space="0" w:color="000000"/>
              <w:right w:val="single" w:sz="8" w:space="0" w:color="000000"/>
            </w:tcBorders>
            <w:tcMar>
              <w:left w:w="43" w:type="dxa"/>
              <w:right w:w="0" w:type="dxa"/>
            </w:tcMar>
          </w:tcPr>
          <w:p w14:paraId="5C35C07C" w14:textId="77777777" w:rsidR="00D27A53" w:rsidRPr="00D8685F" w:rsidRDefault="00D27A53" w:rsidP="00D27A53">
            <w:pPr>
              <w:spacing w:line="240" w:lineRule="auto"/>
              <w:jc w:val="center"/>
              <w:rPr>
                <w:rFonts w:ascii="Calibri" w:eastAsia="Calibri" w:hAnsi="Calibri" w:cs="Calibri"/>
              </w:rPr>
            </w:pPr>
            <w:r w:rsidRPr="00D8685F">
              <w:rPr>
                <w:rFonts w:ascii="Calibri" w:eastAsia="Calibri" w:hAnsi="Calibri" w:cs="Calibri"/>
              </w:rPr>
              <w:t>93</w:t>
            </w:r>
          </w:p>
        </w:tc>
        <w:tc>
          <w:tcPr>
            <w:tcW w:w="2160" w:type="dxa"/>
            <w:tcBorders>
              <w:top w:val="single" w:sz="8" w:space="0" w:color="000000"/>
              <w:left w:val="single" w:sz="8" w:space="0" w:color="000000"/>
              <w:bottom w:val="single" w:sz="8" w:space="0" w:color="000000"/>
              <w:right w:val="single" w:sz="8" w:space="0" w:color="000000"/>
            </w:tcBorders>
            <w:tcMar>
              <w:left w:w="43" w:type="dxa"/>
              <w:right w:w="0" w:type="dxa"/>
            </w:tcMar>
          </w:tcPr>
          <w:p w14:paraId="15263D93" w14:textId="77777777" w:rsidR="00D27A53" w:rsidRPr="00D8685F" w:rsidRDefault="00D27A53" w:rsidP="00D27A53">
            <w:pPr>
              <w:spacing w:line="240" w:lineRule="auto"/>
              <w:jc w:val="center"/>
              <w:rPr>
                <w:rFonts w:ascii="Calibri" w:eastAsia="Calibri" w:hAnsi="Calibri" w:cs="Calibri"/>
              </w:rPr>
            </w:pPr>
            <w:r w:rsidRPr="00D8685F">
              <w:rPr>
                <w:rFonts w:ascii="Calibri" w:eastAsia="Calibri" w:hAnsi="Calibri" w:cs="Calibri"/>
              </w:rPr>
              <w:t>118</w:t>
            </w:r>
          </w:p>
        </w:tc>
      </w:tr>
      <w:tr w:rsidR="00D27A53" w14:paraId="300AE4C8" w14:textId="77777777" w:rsidTr="00D27A53">
        <w:tc>
          <w:tcPr>
            <w:tcW w:w="1565" w:type="dxa"/>
            <w:tcBorders>
              <w:top w:val="single" w:sz="8" w:space="0" w:color="000000"/>
              <w:left w:val="single" w:sz="8" w:space="0" w:color="000000"/>
              <w:bottom w:val="single" w:sz="8" w:space="0" w:color="000000"/>
              <w:right w:val="single" w:sz="8" w:space="0" w:color="000000"/>
            </w:tcBorders>
            <w:tcMar>
              <w:left w:w="43" w:type="dxa"/>
              <w:right w:w="0" w:type="dxa"/>
            </w:tcMar>
          </w:tcPr>
          <w:p w14:paraId="79B306AC" w14:textId="77777777" w:rsidR="00D27A53" w:rsidRPr="00D8685F" w:rsidRDefault="00D27A53" w:rsidP="00D27A53">
            <w:pPr>
              <w:widowControl w:val="0"/>
              <w:spacing w:line="240" w:lineRule="auto"/>
              <w:jc w:val="center"/>
              <w:rPr>
                <w:rFonts w:ascii="Calibri" w:eastAsia="Calibri" w:hAnsi="Calibri" w:cs="Calibri"/>
                <w:b/>
                <w:bCs/>
              </w:rPr>
            </w:pPr>
            <w:r w:rsidRPr="00D8685F">
              <w:rPr>
                <w:rFonts w:ascii="Calibri" w:eastAsia="Calibri" w:hAnsi="Calibri" w:cs="Calibri"/>
                <w:b/>
                <w:bCs/>
              </w:rPr>
              <w:t>Chr3</w:t>
            </w:r>
          </w:p>
        </w:tc>
        <w:tc>
          <w:tcPr>
            <w:tcW w:w="2520" w:type="dxa"/>
            <w:tcBorders>
              <w:top w:val="single" w:sz="8" w:space="0" w:color="000000"/>
              <w:left w:val="single" w:sz="8" w:space="0" w:color="000000"/>
              <w:bottom w:val="single" w:sz="8" w:space="0" w:color="000000"/>
              <w:right w:val="single" w:sz="8" w:space="0" w:color="000000"/>
            </w:tcBorders>
            <w:tcMar>
              <w:left w:w="43" w:type="dxa"/>
              <w:right w:w="0" w:type="dxa"/>
            </w:tcMar>
          </w:tcPr>
          <w:p w14:paraId="6413E5D9" w14:textId="77777777" w:rsidR="00D27A53" w:rsidRPr="00D8685F" w:rsidRDefault="00D27A53" w:rsidP="00D27A53">
            <w:pPr>
              <w:spacing w:line="240" w:lineRule="auto"/>
              <w:jc w:val="center"/>
              <w:rPr>
                <w:rFonts w:ascii="Calibri" w:eastAsia="Calibri" w:hAnsi="Calibri" w:cs="Calibri"/>
              </w:rPr>
            </w:pPr>
            <w:r w:rsidRPr="00D8685F">
              <w:rPr>
                <w:rFonts w:ascii="Calibri" w:eastAsia="Calibri" w:hAnsi="Calibri" w:cs="Calibri"/>
              </w:rPr>
              <w:t>16</w:t>
            </w:r>
          </w:p>
        </w:tc>
        <w:tc>
          <w:tcPr>
            <w:tcW w:w="2790" w:type="dxa"/>
            <w:tcBorders>
              <w:top w:val="single" w:sz="8" w:space="0" w:color="000000"/>
              <w:left w:val="single" w:sz="8" w:space="0" w:color="000000"/>
              <w:bottom w:val="single" w:sz="8" w:space="0" w:color="000000"/>
              <w:right w:val="single" w:sz="8" w:space="0" w:color="000000"/>
            </w:tcBorders>
            <w:tcMar>
              <w:left w:w="43" w:type="dxa"/>
              <w:right w:w="0" w:type="dxa"/>
            </w:tcMar>
          </w:tcPr>
          <w:p w14:paraId="6A65AF4A" w14:textId="77777777" w:rsidR="00D27A53" w:rsidRPr="00D8685F" w:rsidRDefault="00D27A53" w:rsidP="00D27A53">
            <w:pPr>
              <w:spacing w:line="240" w:lineRule="auto"/>
              <w:jc w:val="center"/>
              <w:rPr>
                <w:rFonts w:ascii="Calibri" w:eastAsia="Calibri" w:hAnsi="Calibri" w:cs="Calibri"/>
              </w:rPr>
            </w:pPr>
            <w:r w:rsidRPr="00D8685F">
              <w:rPr>
                <w:rFonts w:ascii="Calibri" w:eastAsia="Calibri" w:hAnsi="Calibri" w:cs="Calibri"/>
              </w:rPr>
              <w:t>97</w:t>
            </w:r>
          </w:p>
        </w:tc>
        <w:tc>
          <w:tcPr>
            <w:tcW w:w="2160" w:type="dxa"/>
            <w:tcBorders>
              <w:top w:val="single" w:sz="8" w:space="0" w:color="000000"/>
              <w:left w:val="single" w:sz="8" w:space="0" w:color="000000"/>
              <w:bottom w:val="single" w:sz="8" w:space="0" w:color="000000"/>
              <w:right w:val="single" w:sz="8" w:space="0" w:color="000000"/>
            </w:tcBorders>
            <w:tcMar>
              <w:left w:w="43" w:type="dxa"/>
              <w:right w:w="0" w:type="dxa"/>
            </w:tcMar>
          </w:tcPr>
          <w:p w14:paraId="5A029494" w14:textId="77777777" w:rsidR="00D27A53" w:rsidRPr="00D8685F" w:rsidRDefault="00D27A53" w:rsidP="00D27A53">
            <w:pPr>
              <w:spacing w:line="240" w:lineRule="auto"/>
              <w:jc w:val="center"/>
              <w:rPr>
                <w:rFonts w:ascii="Calibri" w:eastAsia="Calibri" w:hAnsi="Calibri" w:cs="Calibri"/>
              </w:rPr>
            </w:pPr>
            <w:r w:rsidRPr="00D8685F">
              <w:rPr>
                <w:rFonts w:ascii="Calibri" w:eastAsia="Calibri" w:hAnsi="Calibri" w:cs="Calibri"/>
              </w:rPr>
              <w:t>113</w:t>
            </w:r>
          </w:p>
        </w:tc>
      </w:tr>
      <w:tr w:rsidR="00D27A53" w14:paraId="09721812" w14:textId="77777777" w:rsidTr="00D27A53">
        <w:tc>
          <w:tcPr>
            <w:tcW w:w="1565" w:type="dxa"/>
            <w:tcBorders>
              <w:top w:val="single" w:sz="8" w:space="0" w:color="000000"/>
              <w:left w:val="single" w:sz="8" w:space="0" w:color="000000"/>
              <w:bottom w:val="single" w:sz="8" w:space="0" w:color="000000"/>
              <w:right w:val="single" w:sz="8" w:space="0" w:color="000000"/>
            </w:tcBorders>
            <w:tcMar>
              <w:left w:w="43" w:type="dxa"/>
              <w:right w:w="0" w:type="dxa"/>
            </w:tcMar>
          </w:tcPr>
          <w:p w14:paraId="2CF79F87" w14:textId="77777777" w:rsidR="00D27A53" w:rsidRPr="00D8685F" w:rsidRDefault="00D27A53" w:rsidP="00D27A53">
            <w:pPr>
              <w:widowControl w:val="0"/>
              <w:spacing w:line="240" w:lineRule="auto"/>
              <w:jc w:val="center"/>
              <w:rPr>
                <w:rFonts w:ascii="Calibri" w:eastAsia="Calibri" w:hAnsi="Calibri" w:cs="Calibri"/>
                <w:b/>
                <w:bCs/>
              </w:rPr>
            </w:pPr>
            <w:r w:rsidRPr="00D8685F">
              <w:rPr>
                <w:rFonts w:ascii="Calibri" w:eastAsia="Calibri" w:hAnsi="Calibri" w:cs="Calibri"/>
                <w:b/>
                <w:bCs/>
              </w:rPr>
              <w:t>Chr4</w:t>
            </w:r>
          </w:p>
        </w:tc>
        <w:tc>
          <w:tcPr>
            <w:tcW w:w="2520" w:type="dxa"/>
            <w:tcBorders>
              <w:top w:val="single" w:sz="8" w:space="0" w:color="000000"/>
              <w:left w:val="single" w:sz="8" w:space="0" w:color="000000"/>
              <w:bottom w:val="single" w:sz="8" w:space="0" w:color="000000"/>
              <w:right w:val="single" w:sz="8" w:space="0" w:color="000000"/>
            </w:tcBorders>
            <w:tcMar>
              <w:left w:w="43" w:type="dxa"/>
              <w:right w:w="0" w:type="dxa"/>
            </w:tcMar>
          </w:tcPr>
          <w:p w14:paraId="32AFD3D6" w14:textId="77777777" w:rsidR="00D27A53" w:rsidRPr="00D8685F" w:rsidRDefault="00D27A53" w:rsidP="00D27A53">
            <w:pPr>
              <w:spacing w:line="240" w:lineRule="auto"/>
              <w:jc w:val="center"/>
              <w:rPr>
                <w:rFonts w:ascii="Calibri" w:eastAsia="Calibri" w:hAnsi="Calibri" w:cs="Calibri"/>
              </w:rPr>
            </w:pPr>
            <w:r w:rsidRPr="00D8685F">
              <w:rPr>
                <w:rFonts w:ascii="Calibri" w:eastAsia="Calibri" w:hAnsi="Calibri" w:cs="Calibri"/>
              </w:rPr>
              <w:t>28</w:t>
            </w:r>
          </w:p>
        </w:tc>
        <w:tc>
          <w:tcPr>
            <w:tcW w:w="2790" w:type="dxa"/>
            <w:tcBorders>
              <w:top w:val="single" w:sz="8" w:space="0" w:color="000000"/>
              <w:left w:val="single" w:sz="8" w:space="0" w:color="000000"/>
              <w:bottom w:val="single" w:sz="8" w:space="0" w:color="000000"/>
              <w:right w:val="single" w:sz="8" w:space="0" w:color="000000"/>
            </w:tcBorders>
            <w:tcMar>
              <w:left w:w="43" w:type="dxa"/>
              <w:right w:w="0" w:type="dxa"/>
            </w:tcMar>
          </w:tcPr>
          <w:p w14:paraId="1E5E91C2" w14:textId="77777777" w:rsidR="00D27A53" w:rsidRPr="00D8685F" w:rsidRDefault="00D27A53" w:rsidP="00D27A53">
            <w:pPr>
              <w:spacing w:line="240" w:lineRule="auto"/>
              <w:jc w:val="center"/>
              <w:rPr>
                <w:rFonts w:ascii="Calibri" w:eastAsia="Calibri" w:hAnsi="Calibri" w:cs="Calibri"/>
              </w:rPr>
            </w:pPr>
            <w:r w:rsidRPr="00D8685F">
              <w:rPr>
                <w:rFonts w:ascii="Calibri" w:eastAsia="Calibri" w:hAnsi="Calibri" w:cs="Calibri"/>
              </w:rPr>
              <w:t>146</w:t>
            </w:r>
          </w:p>
        </w:tc>
        <w:tc>
          <w:tcPr>
            <w:tcW w:w="2160" w:type="dxa"/>
            <w:tcBorders>
              <w:top w:val="single" w:sz="8" w:space="0" w:color="000000"/>
              <w:left w:val="single" w:sz="8" w:space="0" w:color="000000"/>
              <w:bottom w:val="single" w:sz="8" w:space="0" w:color="000000"/>
              <w:right w:val="single" w:sz="8" w:space="0" w:color="000000"/>
            </w:tcBorders>
            <w:tcMar>
              <w:left w:w="43" w:type="dxa"/>
              <w:right w:w="0" w:type="dxa"/>
            </w:tcMar>
          </w:tcPr>
          <w:p w14:paraId="2D0A913A" w14:textId="77777777" w:rsidR="00D27A53" w:rsidRPr="00D8685F" w:rsidRDefault="00D27A53" w:rsidP="00D27A53">
            <w:pPr>
              <w:spacing w:line="240" w:lineRule="auto"/>
              <w:jc w:val="center"/>
              <w:rPr>
                <w:rFonts w:ascii="Calibri" w:eastAsia="Calibri" w:hAnsi="Calibri" w:cs="Calibri"/>
              </w:rPr>
            </w:pPr>
            <w:r w:rsidRPr="00D8685F">
              <w:rPr>
                <w:rFonts w:ascii="Calibri" w:eastAsia="Calibri" w:hAnsi="Calibri" w:cs="Calibri"/>
              </w:rPr>
              <w:t>174</w:t>
            </w:r>
          </w:p>
        </w:tc>
      </w:tr>
      <w:tr w:rsidR="00D27A53" w14:paraId="74C1C079" w14:textId="77777777" w:rsidTr="00D27A53">
        <w:tc>
          <w:tcPr>
            <w:tcW w:w="1565" w:type="dxa"/>
            <w:tcBorders>
              <w:top w:val="single" w:sz="8" w:space="0" w:color="000000"/>
              <w:left w:val="single" w:sz="8" w:space="0" w:color="000000"/>
              <w:bottom w:val="single" w:sz="8" w:space="0" w:color="000000"/>
              <w:right w:val="single" w:sz="8" w:space="0" w:color="000000"/>
            </w:tcBorders>
            <w:tcMar>
              <w:left w:w="43" w:type="dxa"/>
              <w:right w:w="0" w:type="dxa"/>
            </w:tcMar>
          </w:tcPr>
          <w:p w14:paraId="79120E47" w14:textId="77777777" w:rsidR="00D27A53" w:rsidRPr="00D8685F" w:rsidRDefault="00D27A53" w:rsidP="00D27A53">
            <w:pPr>
              <w:widowControl w:val="0"/>
              <w:spacing w:line="240" w:lineRule="auto"/>
              <w:jc w:val="center"/>
              <w:rPr>
                <w:rFonts w:ascii="Calibri" w:eastAsia="Calibri" w:hAnsi="Calibri" w:cs="Calibri"/>
                <w:b/>
                <w:bCs/>
              </w:rPr>
            </w:pPr>
            <w:r w:rsidRPr="00D8685F">
              <w:rPr>
                <w:rFonts w:ascii="Calibri" w:eastAsia="Calibri" w:hAnsi="Calibri" w:cs="Calibri"/>
                <w:b/>
                <w:bCs/>
              </w:rPr>
              <w:t>Chr5</w:t>
            </w:r>
          </w:p>
        </w:tc>
        <w:tc>
          <w:tcPr>
            <w:tcW w:w="2520" w:type="dxa"/>
            <w:tcBorders>
              <w:top w:val="single" w:sz="8" w:space="0" w:color="000000"/>
              <w:left w:val="single" w:sz="8" w:space="0" w:color="000000"/>
              <w:bottom w:val="single" w:sz="8" w:space="0" w:color="000000"/>
              <w:right w:val="single" w:sz="8" w:space="0" w:color="000000"/>
            </w:tcBorders>
            <w:tcMar>
              <w:left w:w="43" w:type="dxa"/>
              <w:right w:w="0" w:type="dxa"/>
            </w:tcMar>
          </w:tcPr>
          <w:p w14:paraId="44BAAC49" w14:textId="77777777" w:rsidR="00D27A53" w:rsidRPr="00D8685F" w:rsidRDefault="00D27A53" w:rsidP="00D27A53">
            <w:pPr>
              <w:spacing w:line="240" w:lineRule="auto"/>
              <w:jc w:val="center"/>
              <w:rPr>
                <w:rFonts w:ascii="Calibri" w:eastAsia="Calibri" w:hAnsi="Calibri" w:cs="Calibri"/>
              </w:rPr>
            </w:pPr>
            <w:r w:rsidRPr="00D8685F">
              <w:rPr>
                <w:rFonts w:ascii="Calibri" w:eastAsia="Calibri" w:hAnsi="Calibri" w:cs="Calibri"/>
              </w:rPr>
              <w:t>21</w:t>
            </w:r>
          </w:p>
        </w:tc>
        <w:tc>
          <w:tcPr>
            <w:tcW w:w="2790" w:type="dxa"/>
            <w:tcBorders>
              <w:top w:val="single" w:sz="8" w:space="0" w:color="000000"/>
              <w:left w:val="single" w:sz="8" w:space="0" w:color="000000"/>
              <w:bottom w:val="single" w:sz="8" w:space="0" w:color="000000"/>
              <w:right w:val="single" w:sz="8" w:space="0" w:color="000000"/>
            </w:tcBorders>
            <w:tcMar>
              <w:left w:w="43" w:type="dxa"/>
              <w:right w:w="0" w:type="dxa"/>
            </w:tcMar>
          </w:tcPr>
          <w:p w14:paraId="487034FA" w14:textId="77777777" w:rsidR="00D27A53" w:rsidRPr="00D8685F" w:rsidRDefault="00D27A53" w:rsidP="00D27A53">
            <w:pPr>
              <w:spacing w:line="240" w:lineRule="auto"/>
              <w:jc w:val="center"/>
              <w:rPr>
                <w:rFonts w:ascii="Calibri" w:eastAsia="Calibri" w:hAnsi="Calibri" w:cs="Calibri"/>
              </w:rPr>
            </w:pPr>
            <w:r w:rsidRPr="00D8685F">
              <w:rPr>
                <w:rFonts w:ascii="Calibri" w:eastAsia="Calibri" w:hAnsi="Calibri" w:cs="Calibri"/>
              </w:rPr>
              <w:t>129</w:t>
            </w:r>
          </w:p>
        </w:tc>
        <w:tc>
          <w:tcPr>
            <w:tcW w:w="2160" w:type="dxa"/>
            <w:tcBorders>
              <w:top w:val="single" w:sz="8" w:space="0" w:color="000000"/>
              <w:left w:val="single" w:sz="8" w:space="0" w:color="000000"/>
              <w:bottom w:val="single" w:sz="8" w:space="0" w:color="000000"/>
              <w:right w:val="single" w:sz="8" w:space="0" w:color="000000"/>
            </w:tcBorders>
            <w:tcMar>
              <w:left w:w="43" w:type="dxa"/>
              <w:right w:w="0" w:type="dxa"/>
            </w:tcMar>
          </w:tcPr>
          <w:p w14:paraId="13AD271A" w14:textId="77777777" w:rsidR="00D27A53" w:rsidRPr="00D8685F" w:rsidRDefault="00D27A53" w:rsidP="00D27A53">
            <w:pPr>
              <w:spacing w:line="240" w:lineRule="auto"/>
              <w:jc w:val="center"/>
              <w:rPr>
                <w:rFonts w:ascii="Calibri" w:eastAsia="Calibri" w:hAnsi="Calibri" w:cs="Calibri"/>
              </w:rPr>
            </w:pPr>
            <w:r w:rsidRPr="00D8685F">
              <w:rPr>
                <w:rFonts w:ascii="Calibri" w:eastAsia="Calibri" w:hAnsi="Calibri" w:cs="Calibri"/>
              </w:rPr>
              <w:t>150</w:t>
            </w:r>
          </w:p>
        </w:tc>
      </w:tr>
      <w:tr w:rsidR="00D27A53" w14:paraId="54A7A0DE" w14:textId="77777777" w:rsidTr="00D27A53">
        <w:tc>
          <w:tcPr>
            <w:tcW w:w="1565" w:type="dxa"/>
            <w:tcBorders>
              <w:top w:val="single" w:sz="8" w:space="0" w:color="000000"/>
              <w:left w:val="single" w:sz="8" w:space="0" w:color="000000"/>
              <w:bottom w:val="single" w:sz="8" w:space="0" w:color="000000"/>
              <w:right w:val="single" w:sz="8" w:space="0" w:color="000000"/>
            </w:tcBorders>
            <w:tcMar>
              <w:left w:w="43" w:type="dxa"/>
              <w:right w:w="0" w:type="dxa"/>
            </w:tcMar>
          </w:tcPr>
          <w:p w14:paraId="4801CC5B" w14:textId="77777777" w:rsidR="00D27A53" w:rsidRPr="00D8685F" w:rsidRDefault="00D27A53" w:rsidP="00D27A53">
            <w:pPr>
              <w:widowControl w:val="0"/>
              <w:spacing w:line="240" w:lineRule="auto"/>
              <w:jc w:val="center"/>
              <w:rPr>
                <w:rFonts w:ascii="Calibri" w:eastAsia="Calibri" w:hAnsi="Calibri" w:cs="Calibri"/>
                <w:b/>
                <w:bCs/>
              </w:rPr>
            </w:pPr>
            <w:r w:rsidRPr="00D8685F">
              <w:rPr>
                <w:rFonts w:ascii="Calibri" w:eastAsia="Calibri" w:hAnsi="Calibri" w:cs="Calibri"/>
                <w:b/>
                <w:bCs/>
              </w:rPr>
              <w:t>Chr6</w:t>
            </w:r>
          </w:p>
        </w:tc>
        <w:tc>
          <w:tcPr>
            <w:tcW w:w="2520" w:type="dxa"/>
            <w:tcBorders>
              <w:top w:val="single" w:sz="8" w:space="0" w:color="000000"/>
              <w:left w:val="single" w:sz="8" w:space="0" w:color="000000"/>
              <w:bottom w:val="single" w:sz="8" w:space="0" w:color="000000"/>
              <w:right w:val="single" w:sz="8" w:space="0" w:color="000000"/>
            </w:tcBorders>
            <w:tcMar>
              <w:left w:w="43" w:type="dxa"/>
              <w:right w:w="0" w:type="dxa"/>
            </w:tcMar>
          </w:tcPr>
          <w:p w14:paraId="08099634" w14:textId="77777777" w:rsidR="00D27A53" w:rsidRPr="00D8685F" w:rsidRDefault="00D27A53" w:rsidP="00D27A53">
            <w:pPr>
              <w:spacing w:line="240" w:lineRule="auto"/>
              <w:jc w:val="center"/>
              <w:rPr>
                <w:rFonts w:ascii="Calibri" w:eastAsia="Calibri" w:hAnsi="Calibri" w:cs="Calibri"/>
              </w:rPr>
            </w:pPr>
            <w:r w:rsidRPr="00D8685F">
              <w:rPr>
                <w:rFonts w:ascii="Calibri" w:eastAsia="Calibri" w:hAnsi="Calibri" w:cs="Calibri"/>
              </w:rPr>
              <w:t>12</w:t>
            </w:r>
          </w:p>
        </w:tc>
        <w:tc>
          <w:tcPr>
            <w:tcW w:w="2790" w:type="dxa"/>
            <w:tcBorders>
              <w:top w:val="single" w:sz="8" w:space="0" w:color="000000"/>
              <w:left w:val="single" w:sz="8" w:space="0" w:color="000000"/>
              <w:bottom w:val="single" w:sz="8" w:space="0" w:color="000000"/>
              <w:right w:val="single" w:sz="8" w:space="0" w:color="000000"/>
            </w:tcBorders>
            <w:tcMar>
              <w:left w:w="43" w:type="dxa"/>
              <w:right w:w="0" w:type="dxa"/>
            </w:tcMar>
          </w:tcPr>
          <w:p w14:paraId="72D405E1" w14:textId="77777777" w:rsidR="00D27A53" w:rsidRPr="00D8685F" w:rsidRDefault="00D27A53" w:rsidP="00D27A53">
            <w:pPr>
              <w:spacing w:line="240" w:lineRule="auto"/>
              <w:jc w:val="center"/>
              <w:rPr>
                <w:rFonts w:ascii="Calibri" w:eastAsia="Calibri" w:hAnsi="Calibri" w:cs="Calibri"/>
              </w:rPr>
            </w:pPr>
            <w:r w:rsidRPr="00D8685F">
              <w:rPr>
                <w:rFonts w:ascii="Calibri" w:eastAsia="Calibri" w:hAnsi="Calibri" w:cs="Calibri"/>
              </w:rPr>
              <w:t>151</w:t>
            </w:r>
          </w:p>
        </w:tc>
        <w:tc>
          <w:tcPr>
            <w:tcW w:w="2160" w:type="dxa"/>
            <w:tcBorders>
              <w:top w:val="single" w:sz="8" w:space="0" w:color="000000"/>
              <w:left w:val="single" w:sz="8" w:space="0" w:color="000000"/>
              <w:bottom w:val="single" w:sz="8" w:space="0" w:color="000000"/>
              <w:right w:val="single" w:sz="8" w:space="0" w:color="000000"/>
            </w:tcBorders>
            <w:tcMar>
              <w:left w:w="43" w:type="dxa"/>
              <w:right w:w="0" w:type="dxa"/>
            </w:tcMar>
          </w:tcPr>
          <w:p w14:paraId="4AF28365" w14:textId="77777777" w:rsidR="00D27A53" w:rsidRPr="00D8685F" w:rsidRDefault="00D27A53" w:rsidP="00D27A53">
            <w:pPr>
              <w:spacing w:line="240" w:lineRule="auto"/>
              <w:jc w:val="center"/>
              <w:rPr>
                <w:rFonts w:ascii="Calibri" w:eastAsia="Calibri" w:hAnsi="Calibri" w:cs="Calibri"/>
              </w:rPr>
            </w:pPr>
            <w:r w:rsidRPr="00D8685F">
              <w:rPr>
                <w:rFonts w:ascii="Calibri" w:eastAsia="Calibri" w:hAnsi="Calibri" w:cs="Calibri"/>
              </w:rPr>
              <w:t>163</w:t>
            </w:r>
          </w:p>
        </w:tc>
      </w:tr>
      <w:tr w:rsidR="00D27A53" w14:paraId="7267AEFF" w14:textId="77777777" w:rsidTr="00D27A53">
        <w:tc>
          <w:tcPr>
            <w:tcW w:w="1565" w:type="dxa"/>
            <w:tcBorders>
              <w:top w:val="single" w:sz="8" w:space="0" w:color="000000"/>
              <w:left w:val="single" w:sz="8" w:space="0" w:color="000000"/>
              <w:bottom w:val="single" w:sz="8" w:space="0" w:color="000000"/>
              <w:right w:val="single" w:sz="8" w:space="0" w:color="000000"/>
            </w:tcBorders>
            <w:tcMar>
              <w:left w:w="43" w:type="dxa"/>
              <w:right w:w="0" w:type="dxa"/>
            </w:tcMar>
          </w:tcPr>
          <w:p w14:paraId="3DD3430F" w14:textId="77777777" w:rsidR="00D27A53" w:rsidRPr="00D8685F" w:rsidRDefault="00D27A53" w:rsidP="00D27A53">
            <w:pPr>
              <w:widowControl w:val="0"/>
              <w:spacing w:line="240" w:lineRule="auto"/>
              <w:jc w:val="center"/>
              <w:rPr>
                <w:rFonts w:ascii="Calibri" w:eastAsia="Calibri" w:hAnsi="Calibri" w:cs="Calibri"/>
                <w:b/>
                <w:bCs/>
              </w:rPr>
            </w:pPr>
            <w:r w:rsidRPr="00D8685F">
              <w:rPr>
                <w:rFonts w:ascii="Calibri" w:eastAsia="Calibri" w:hAnsi="Calibri" w:cs="Calibri"/>
                <w:b/>
                <w:bCs/>
              </w:rPr>
              <w:lastRenderedPageBreak/>
              <w:t>Chr7</w:t>
            </w:r>
          </w:p>
        </w:tc>
        <w:tc>
          <w:tcPr>
            <w:tcW w:w="2520" w:type="dxa"/>
            <w:tcBorders>
              <w:top w:val="single" w:sz="8" w:space="0" w:color="000000"/>
              <w:left w:val="single" w:sz="8" w:space="0" w:color="000000"/>
              <w:bottom w:val="single" w:sz="8" w:space="0" w:color="000000"/>
              <w:right w:val="single" w:sz="8" w:space="0" w:color="000000"/>
            </w:tcBorders>
            <w:tcMar>
              <w:left w:w="43" w:type="dxa"/>
              <w:right w:w="0" w:type="dxa"/>
            </w:tcMar>
          </w:tcPr>
          <w:p w14:paraId="6CC06B31" w14:textId="77777777" w:rsidR="00D27A53" w:rsidRPr="00D8685F" w:rsidRDefault="00D27A53" w:rsidP="00D27A53">
            <w:pPr>
              <w:spacing w:line="240" w:lineRule="auto"/>
              <w:jc w:val="center"/>
              <w:rPr>
                <w:rFonts w:ascii="Calibri" w:eastAsia="Calibri" w:hAnsi="Calibri" w:cs="Calibri"/>
              </w:rPr>
            </w:pPr>
            <w:r w:rsidRPr="00D8685F">
              <w:rPr>
                <w:rFonts w:ascii="Calibri" w:eastAsia="Calibri" w:hAnsi="Calibri" w:cs="Calibri"/>
              </w:rPr>
              <w:t>10</w:t>
            </w:r>
          </w:p>
        </w:tc>
        <w:tc>
          <w:tcPr>
            <w:tcW w:w="2790" w:type="dxa"/>
            <w:tcBorders>
              <w:top w:val="single" w:sz="8" w:space="0" w:color="000000"/>
              <w:left w:val="single" w:sz="8" w:space="0" w:color="000000"/>
              <w:bottom w:val="single" w:sz="8" w:space="0" w:color="000000"/>
              <w:right w:val="single" w:sz="8" w:space="0" w:color="000000"/>
            </w:tcBorders>
            <w:tcMar>
              <w:left w:w="43" w:type="dxa"/>
              <w:right w:w="0" w:type="dxa"/>
            </w:tcMar>
          </w:tcPr>
          <w:p w14:paraId="2CDD215A" w14:textId="77777777" w:rsidR="00D27A53" w:rsidRPr="00D8685F" w:rsidRDefault="00D27A53" w:rsidP="00D27A53">
            <w:pPr>
              <w:spacing w:line="240" w:lineRule="auto"/>
              <w:jc w:val="center"/>
              <w:rPr>
                <w:rFonts w:ascii="Calibri" w:eastAsia="Calibri" w:hAnsi="Calibri" w:cs="Calibri"/>
              </w:rPr>
            </w:pPr>
            <w:r w:rsidRPr="00D8685F">
              <w:rPr>
                <w:rFonts w:ascii="Calibri" w:eastAsia="Calibri" w:hAnsi="Calibri" w:cs="Calibri"/>
              </w:rPr>
              <w:t>158</w:t>
            </w:r>
          </w:p>
        </w:tc>
        <w:tc>
          <w:tcPr>
            <w:tcW w:w="2160" w:type="dxa"/>
            <w:tcBorders>
              <w:top w:val="single" w:sz="8" w:space="0" w:color="000000"/>
              <w:left w:val="single" w:sz="8" w:space="0" w:color="000000"/>
              <w:bottom w:val="single" w:sz="8" w:space="0" w:color="000000"/>
              <w:right w:val="single" w:sz="8" w:space="0" w:color="000000"/>
            </w:tcBorders>
            <w:tcMar>
              <w:left w:w="43" w:type="dxa"/>
              <w:right w:w="0" w:type="dxa"/>
            </w:tcMar>
          </w:tcPr>
          <w:p w14:paraId="3A553890" w14:textId="77777777" w:rsidR="00D27A53" w:rsidRPr="00D8685F" w:rsidRDefault="00D27A53" w:rsidP="00D27A53">
            <w:pPr>
              <w:spacing w:line="240" w:lineRule="auto"/>
              <w:jc w:val="center"/>
              <w:rPr>
                <w:rFonts w:ascii="Calibri" w:eastAsia="Calibri" w:hAnsi="Calibri" w:cs="Calibri"/>
              </w:rPr>
            </w:pPr>
            <w:r w:rsidRPr="00D8685F">
              <w:rPr>
                <w:rFonts w:ascii="Calibri" w:eastAsia="Calibri" w:hAnsi="Calibri" w:cs="Calibri"/>
              </w:rPr>
              <w:t>168</w:t>
            </w:r>
          </w:p>
        </w:tc>
      </w:tr>
      <w:tr w:rsidR="00D27A53" w14:paraId="32529939" w14:textId="77777777" w:rsidTr="00D27A53">
        <w:tc>
          <w:tcPr>
            <w:tcW w:w="1565" w:type="dxa"/>
            <w:tcBorders>
              <w:top w:val="single" w:sz="8" w:space="0" w:color="000000"/>
              <w:left w:val="single" w:sz="8" w:space="0" w:color="000000"/>
              <w:bottom w:val="single" w:sz="8" w:space="0" w:color="000000"/>
              <w:right w:val="single" w:sz="8" w:space="0" w:color="000000"/>
            </w:tcBorders>
            <w:tcMar>
              <w:left w:w="43" w:type="dxa"/>
              <w:right w:w="0" w:type="dxa"/>
            </w:tcMar>
          </w:tcPr>
          <w:p w14:paraId="0EB15FCE" w14:textId="77777777" w:rsidR="00D27A53" w:rsidRPr="00D8685F" w:rsidRDefault="00D27A53" w:rsidP="00D27A53">
            <w:pPr>
              <w:widowControl w:val="0"/>
              <w:spacing w:line="240" w:lineRule="auto"/>
              <w:jc w:val="center"/>
              <w:rPr>
                <w:rFonts w:ascii="Calibri" w:eastAsia="Calibri" w:hAnsi="Calibri" w:cs="Calibri"/>
                <w:b/>
                <w:bCs/>
              </w:rPr>
            </w:pPr>
            <w:r w:rsidRPr="00D8685F">
              <w:rPr>
                <w:rFonts w:ascii="Calibri" w:eastAsia="Calibri" w:hAnsi="Calibri" w:cs="Calibri"/>
                <w:b/>
                <w:bCs/>
              </w:rPr>
              <w:t>Chr8</w:t>
            </w:r>
          </w:p>
        </w:tc>
        <w:tc>
          <w:tcPr>
            <w:tcW w:w="2520" w:type="dxa"/>
            <w:tcBorders>
              <w:top w:val="single" w:sz="8" w:space="0" w:color="000000"/>
              <w:left w:val="single" w:sz="8" w:space="0" w:color="000000"/>
              <w:bottom w:val="single" w:sz="8" w:space="0" w:color="000000"/>
              <w:right w:val="single" w:sz="8" w:space="0" w:color="000000"/>
            </w:tcBorders>
            <w:tcMar>
              <w:left w:w="43" w:type="dxa"/>
              <w:right w:w="0" w:type="dxa"/>
            </w:tcMar>
          </w:tcPr>
          <w:p w14:paraId="45B51C5B" w14:textId="77777777" w:rsidR="00D27A53" w:rsidRPr="00D8685F" w:rsidRDefault="00D27A53" w:rsidP="00D27A53">
            <w:pPr>
              <w:spacing w:line="240" w:lineRule="auto"/>
              <w:jc w:val="center"/>
              <w:rPr>
                <w:rFonts w:ascii="Calibri" w:eastAsia="Calibri" w:hAnsi="Calibri" w:cs="Calibri"/>
              </w:rPr>
            </w:pPr>
            <w:r w:rsidRPr="00D8685F">
              <w:rPr>
                <w:rFonts w:ascii="Calibri" w:eastAsia="Calibri" w:hAnsi="Calibri" w:cs="Calibri"/>
              </w:rPr>
              <w:t>20</w:t>
            </w:r>
          </w:p>
        </w:tc>
        <w:tc>
          <w:tcPr>
            <w:tcW w:w="2790" w:type="dxa"/>
            <w:tcBorders>
              <w:top w:val="single" w:sz="8" w:space="0" w:color="000000"/>
              <w:left w:val="single" w:sz="8" w:space="0" w:color="000000"/>
              <w:bottom w:val="single" w:sz="8" w:space="0" w:color="000000"/>
              <w:right w:val="single" w:sz="8" w:space="0" w:color="000000"/>
            </w:tcBorders>
            <w:tcMar>
              <w:left w:w="43" w:type="dxa"/>
              <w:right w:w="0" w:type="dxa"/>
            </w:tcMar>
          </w:tcPr>
          <w:p w14:paraId="500DA394" w14:textId="77777777" w:rsidR="00D27A53" w:rsidRPr="00D8685F" w:rsidRDefault="00D27A53" w:rsidP="00D27A53">
            <w:pPr>
              <w:spacing w:line="240" w:lineRule="auto"/>
              <w:jc w:val="center"/>
              <w:rPr>
                <w:rFonts w:ascii="Calibri" w:eastAsia="Calibri" w:hAnsi="Calibri" w:cs="Calibri"/>
              </w:rPr>
            </w:pPr>
            <w:r w:rsidRPr="00D8685F">
              <w:rPr>
                <w:rFonts w:ascii="Calibri" w:eastAsia="Calibri" w:hAnsi="Calibri" w:cs="Calibri"/>
              </w:rPr>
              <w:t>126</w:t>
            </w:r>
          </w:p>
        </w:tc>
        <w:tc>
          <w:tcPr>
            <w:tcW w:w="2160" w:type="dxa"/>
            <w:tcBorders>
              <w:top w:val="single" w:sz="8" w:space="0" w:color="000000"/>
              <w:left w:val="single" w:sz="8" w:space="0" w:color="000000"/>
              <w:bottom w:val="single" w:sz="8" w:space="0" w:color="000000"/>
              <w:right w:val="single" w:sz="8" w:space="0" w:color="000000"/>
            </w:tcBorders>
            <w:tcMar>
              <w:left w:w="43" w:type="dxa"/>
              <w:right w:w="0" w:type="dxa"/>
            </w:tcMar>
          </w:tcPr>
          <w:p w14:paraId="36493A69" w14:textId="77777777" w:rsidR="00D27A53" w:rsidRPr="00D8685F" w:rsidRDefault="00D27A53" w:rsidP="00D27A53">
            <w:pPr>
              <w:spacing w:line="240" w:lineRule="auto"/>
              <w:jc w:val="center"/>
              <w:rPr>
                <w:rFonts w:ascii="Calibri" w:eastAsia="Calibri" w:hAnsi="Calibri" w:cs="Calibri"/>
              </w:rPr>
            </w:pPr>
            <w:r w:rsidRPr="00D8685F">
              <w:rPr>
                <w:rFonts w:ascii="Calibri" w:eastAsia="Calibri" w:hAnsi="Calibri" w:cs="Calibri"/>
              </w:rPr>
              <w:t>146</w:t>
            </w:r>
          </w:p>
        </w:tc>
      </w:tr>
      <w:tr w:rsidR="00D27A53" w14:paraId="19D50CBC" w14:textId="77777777" w:rsidTr="00D27A53">
        <w:tc>
          <w:tcPr>
            <w:tcW w:w="1565" w:type="dxa"/>
            <w:tcBorders>
              <w:top w:val="single" w:sz="8" w:space="0" w:color="000000"/>
              <w:left w:val="single" w:sz="8" w:space="0" w:color="000000"/>
              <w:bottom w:val="single" w:sz="8" w:space="0" w:color="000000"/>
              <w:right w:val="single" w:sz="8" w:space="0" w:color="000000"/>
            </w:tcBorders>
            <w:tcMar>
              <w:left w:w="43" w:type="dxa"/>
              <w:right w:w="0" w:type="dxa"/>
            </w:tcMar>
          </w:tcPr>
          <w:p w14:paraId="25CCF9B3" w14:textId="77777777" w:rsidR="00D27A53" w:rsidRPr="00D8685F" w:rsidRDefault="00D27A53" w:rsidP="00D27A53">
            <w:pPr>
              <w:widowControl w:val="0"/>
              <w:spacing w:line="240" w:lineRule="auto"/>
              <w:jc w:val="center"/>
              <w:rPr>
                <w:rFonts w:ascii="Calibri" w:eastAsia="Calibri" w:hAnsi="Calibri" w:cs="Calibri"/>
                <w:b/>
                <w:bCs/>
              </w:rPr>
            </w:pPr>
            <w:r w:rsidRPr="00D8685F">
              <w:rPr>
                <w:rFonts w:ascii="Calibri" w:eastAsia="Calibri" w:hAnsi="Calibri" w:cs="Calibri"/>
                <w:b/>
                <w:bCs/>
              </w:rPr>
              <w:t>Chr9</w:t>
            </w:r>
          </w:p>
        </w:tc>
        <w:tc>
          <w:tcPr>
            <w:tcW w:w="2520" w:type="dxa"/>
            <w:tcBorders>
              <w:top w:val="single" w:sz="8" w:space="0" w:color="000000"/>
              <w:left w:val="single" w:sz="8" w:space="0" w:color="000000"/>
              <w:bottom w:val="single" w:sz="8" w:space="0" w:color="000000"/>
              <w:right w:val="single" w:sz="8" w:space="0" w:color="000000"/>
            </w:tcBorders>
            <w:tcMar>
              <w:left w:w="43" w:type="dxa"/>
              <w:right w:w="0" w:type="dxa"/>
            </w:tcMar>
          </w:tcPr>
          <w:p w14:paraId="43940146" w14:textId="77777777" w:rsidR="00D27A53" w:rsidRPr="00D8685F" w:rsidRDefault="00D27A53" w:rsidP="00D27A53">
            <w:pPr>
              <w:spacing w:line="240" w:lineRule="auto"/>
              <w:jc w:val="center"/>
              <w:rPr>
                <w:rFonts w:ascii="Calibri" w:eastAsia="Calibri" w:hAnsi="Calibri" w:cs="Calibri"/>
              </w:rPr>
            </w:pPr>
            <w:r w:rsidRPr="00D8685F">
              <w:rPr>
                <w:rFonts w:ascii="Calibri" w:eastAsia="Calibri" w:hAnsi="Calibri" w:cs="Calibri"/>
              </w:rPr>
              <w:t>25</w:t>
            </w:r>
          </w:p>
        </w:tc>
        <w:tc>
          <w:tcPr>
            <w:tcW w:w="2790" w:type="dxa"/>
            <w:tcBorders>
              <w:top w:val="single" w:sz="8" w:space="0" w:color="000000"/>
              <w:left w:val="single" w:sz="8" w:space="0" w:color="000000"/>
              <w:bottom w:val="single" w:sz="8" w:space="0" w:color="000000"/>
              <w:right w:val="single" w:sz="8" w:space="0" w:color="000000"/>
            </w:tcBorders>
            <w:tcMar>
              <w:left w:w="43" w:type="dxa"/>
              <w:right w:w="0" w:type="dxa"/>
            </w:tcMar>
          </w:tcPr>
          <w:p w14:paraId="2001AB94" w14:textId="77777777" w:rsidR="00D27A53" w:rsidRPr="00D8685F" w:rsidRDefault="00D27A53" w:rsidP="00D27A53">
            <w:pPr>
              <w:spacing w:line="240" w:lineRule="auto"/>
              <w:jc w:val="center"/>
              <w:rPr>
                <w:rFonts w:ascii="Calibri" w:eastAsia="Calibri" w:hAnsi="Calibri" w:cs="Calibri"/>
              </w:rPr>
            </w:pPr>
            <w:r w:rsidRPr="00D8685F">
              <w:rPr>
                <w:rFonts w:ascii="Calibri" w:eastAsia="Calibri" w:hAnsi="Calibri" w:cs="Calibri"/>
              </w:rPr>
              <w:t>131</w:t>
            </w:r>
          </w:p>
        </w:tc>
        <w:tc>
          <w:tcPr>
            <w:tcW w:w="2160" w:type="dxa"/>
            <w:tcBorders>
              <w:top w:val="single" w:sz="8" w:space="0" w:color="000000"/>
              <w:left w:val="single" w:sz="8" w:space="0" w:color="000000"/>
              <w:bottom w:val="single" w:sz="8" w:space="0" w:color="000000"/>
              <w:right w:val="single" w:sz="8" w:space="0" w:color="000000"/>
            </w:tcBorders>
            <w:tcMar>
              <w:left w:w="43" w:type="dxa"/>
              <w:right w:w="0" w:type="dxa"/>
            </w:tcMar>
          </w:tcPr>
          <w:p w14:paraId="7B201BBD" w14:textId="77777777" w:rsidR="00D27A53" w:rsidRPr="00D8685F" w:rsidRDefault="00D27A53" w:rsidP="00D27A53">
            <w:pPr>
              <w:spacing w:line="240" w:lineRule="auto"/>
              <w:jc w:val="center"/>
              <w:rPr>
                <w:rFonts w:ascii="Calibri" w:eastAsia="Calibri" w:hAnsi="Calibri" w:cs="Calibri"/>
              </w:rPr>
            </w:pPr>
            <w:r w:rsidRPr="00D8685F">
              <w:rPr>
                <w:rFonts w:ascii="Calibri" w:eastAsia="Calibri" w:hAnsi="Calibri" w:cs="Calibri"/>
              </w:rPr>
              <w:t>156</w:t>
            </w:r>
          </w:p>
        </w:tc>
      </w:tr>
      <w:tr w:rsidR="00D27A53" w14:paraId="33BBBE82" w14:textId="77777777" w:rsidTr="00D27A53">
        <w:tc>
          <w:tcPr>
            <w:tcW w:w="1565" w:type="dxa"/>
            <w:tcBorders>
              <w:top w:val="single" w:sz="8" w:space="0" w:color="000000"/>
              <w:left w:val="single" w:sz="8" w:space="0" w:color="000000"/>
              <w:bottom w:val="single" w:sz="8" w:space="0" w:color="000000"/>
              <w:right w:val="single" w:sz="8" w:space="0" w:color="000000"/>
            </w:tcBorders>
            <w:tcMar>
              <w:left w:w="43" w:type="dxa"/>
              <w:right w:w="0" w:type="dxa"/>
            </w:tcMar>
          </w:tcPr>
          <w:p w14:paraId="1D565181" w14:textId="77777777" w:rsidR="00D27A53" w:rsidRPr="00D8685F" w:rsidRDefault="00D27A53" w:rsidP="00D27A53">
            <w:pPr>
              <w:widowControl w:val="0"/>
              <w:spacing w:line="240" w:lineRule="auto"/>
              <w:jc w:val="center"/>
              <w:rPr>
                <w:rFonts w:ascii="Calibri" w:eastAsia="Calibri" w:hAnsi="Calibri" w:cs="Calibri"/>
                <w:b/>
                <w:bCs/>
              </w:rPr>
            </w:pPr>
            <w:r w:rsidRPr="00D8685F">
              <w:rPr>
                <w:rFonts w:ascii="Calibri" w:eastAsia="Calibri" w:hAnsi="Calibri" w:cs="Calibri"/>
                <w:b/>
                <w:bCs/>
              </w:rPr>
              <w:t>Chr10</w:t>
            </w:r>
          </w:p>
        </w:tc>
        <w:tc>
          <w:tcPr>
            <w:tcW w:w="2520" w:type="dxa"/>
            <w:tcBorders>
              <w:top w:val="single" w:sz="8" w:space="0" w:color="000000"/>
              <w:left w:val="single" w:sz="8" w:space="0" w:color="000000"/>
              <w:bottom w:val="single" w:sz="8" w:space="0" w:color="000000"/>
              <w:right w:val="single" w:sz="8" w:space="0" w:color="000000"/>
            </w:tcBorders>
            <w:tcMar>
              <w:left w:w="43" w:type="dxa"/>
              <w:right w:w="0" w:type="dxa"/>
            </w:tcMar>
          </w:tcPr>
          <w:p w14:paraId="1381871A" w14:textId="77777777" w:rsidR="00D27A53" w:rsidRPr="00D8685F" w:rsidRDefault="00D27A53" w:rsidP="00D27A53">
            <w:pPr>
              <w:spacing w:line="240" w:lineRule="auto"/>
              <w:jc w:val="center"/>
              <w:rPr>
                <w:rFonts w:ascii="Calibri" w:eastAsia="Calibri" w:hAnsi="Calibri" w:cs="Calibri"/>
              </w:rPr>
            </w:pPr>
            <w:r w:rsidRPr="00D8685F">
              <w:rPr>
                <w:rFonts w:ascii="Calibri" w:eastAsia="Calibri" w:hAnsi="Calibri" w:cs="Calibri"/>
              </w:rPr>
              <w:t>17</w:t>
            </w:r>
          </w:p>
        </w:tc>
        <w:tc>
          <w:tcPr>
            <w:tcW w:w="2790" w:type="dxa"/>
            <w:tcBorders>
              <w:top w:val="single" w:sz="8" w:space="0" w:color="000000"/>
              <w:left w:val="single" w:sz="8" w:space="0" w:color="000000"/>
              <w:bottom w:val="single" w:sz="8" w:space="0" w:color="000000"/>
              <w:right w:val="single" w:sz="8" w:space="0" w:color="000000"/>
            </w:tcBorders>
            <w:tcMar>
              <w:left w:w="43" w:type="dxa"/>
              <w:right w:w="0" w:type="dxa"/>
            </w:tcMar>
          </w:tcPr>
          <w:p w14:paraId="6B289DA0" w14:textId="77777777" w:rsidR="00D27A53" w:rsidRPr="00D8685F" w:rsidRDefault="00D27A53" w:rsidP="00D27A53">
            <w:pPr>
              <w:spacing w:line="240" w:lineRule="auto"/>
              <w:jc w:val="center"/>
              <w:rPr>
                <w:rFonts w:ascii="Calibri" w:eastAsia="Calibri" w:hAnsi="Calibri" w:cs="Calibri"/>
              </w:rPr>
            </w:pPr>
            <w:r w:rsidRPr="00D8685F">
              <w:rPr>
                <w:rFonts w:ascii="Calibri" w:eastAsia="Calibri" w:hAnsi="Calibri" w:cs="Calibri"/>
              </w:rPr>
              <w:t>126</w:t>
            </w:r>
          </w:p>
        </w:tc>
        <w:tc>
          <w:tcPr>
            <w:tcW w:w="2160" w:type="dxa"/>
            <w:tcBorders>
              <w:top w:val="single" w:sz="8" w:space="0" w:color="000000"/>
              <w:left w:val="single" w:sz="8" w:space="0" w:color="000000"/>
              <w:bottom w:val="single" w:sz="8" w:space="0" w:color="000000"/>
              <w:right w:val="single" w:sz="8" w:space="0" w:color="000000"/>
            </w:tcBorders>
            <w:tcMar>
              <w:left w:w="43" w:type="dxa"/>
              <w:right w:w="0" w:type="dxa"/>
            </w:tcMar>
          </w:tcPr>
          <w:p w14:paraId="1033F146" w14:textId="77777777" w:rsidR="00D27A53" w:rsidRPr="00D8685F" w:rsidRDefault="00D27A53" w:rsidP="00D27A53">
            <w:pPr>
              <w:spacing w:line="240" w:lineRule="auto"/>
              <w:jc w:val="center"/>
              <w:rPr>
                <w:rFonts w:ascii="Calibri" w:eastAsia="Calibri" w:hAnsi="Calibri" w:cs="Calibri"/>
              </w:rPr>
            </w:pPr>
            <w:r w:rsidRPr="00D8685F">
              <w:rPr>
                <w:rFonts w:ascii="Calibri" w:eastAsia="Calibri" w:hAnsi="Calibri" w:cs="Calibri"/>
              </w:rPr>
              <w:t>143</w:t>
            </w:r>
          </w:p>
        </w:tc>
      </w:tr>
      <w:tr w:rsidR="00D27A53" w14:paraId="60833C09" w14:textId="77777777" w:rsidTr="00D27A53">
        <w:tc>
          <w:tcPr>
            <w:tcW w:w="1565" w:type="dxa"/>
            <w:tcBorders>
              <w:top w:val="single" w:sz="8" w:space="0" w:color="000000"/>
              <w:left w:val="single" w:sz="8" w:space="0" w:color="000000"/>
              <w:bottom w:val="single" w:sz="8" w:space="0" w:color="000000"/>
              <w:right w:val="single" w:sz="8" w:space="0" w:color="000000"/>
            </w:tcBorders>
            <w:tcMar>
              <w:left w:w="43" w:type="dxa"/>
              <w:right w:w="0" w:type="dxa"/>
            </w:tcMar>
          </w:tcPr>
          <w:p w14:paraId="44883DEB" w14:textId="77777777" w:rsidR="00D27A53" w:rsidRPr="00D8685F" w:rsidRDefault="00D27A53" w:rsidP="00D27A53">
            <w:pPr>
              <w:widowControl w:val="0"/>
              <w:spacing w:line="240" w:lineRule="auto"/>
              <w:jc w:val="center"/>
              <w:rPr>
                <w:rFonts w:ascii="Calibri" w:eastAsia="Calibri" w:hAnsi="Calibri" w:cs="Calibri"/>
                <w:b/>
                <w:bCs/>
              </w:rPr>
            </w:pPr>
            <w:r w:rsidRPr="00D8685F">
              <w:rPr>
                <w:rFonts w:ascii="Calibri" w:eastAsia="Calibri" w:hAnsi="Calibri" w:cs="Calibri"/>
                <w:b/>
                <w:bCs/>
              </w:rPr>
              <w:t>Chr11</w:t>
            </w:r>
          </w:p>
        </w:tc>
        <w:tc>
          <w:tcPr>
            <w:tcW w:w="2520" w:type="dxa"/>
            <w:tcBorders>
              <w:top w:val="single" w:sz="8" w:space="0" w:color="000000"/>
              <w:left w:val="single" w:sz="8" w:space="0" w:color="000000"/>
              <w:bottom w:val="single" w:sz="8" w:space="0" w:color="000000"/>
              <w:right w:val="single" w:sz="8" w:space="0" w:color="000000"/>
            </w:tcBorders>
            <w:tcMar>
              <w:left w:w="43" w:type="dxa"/>
              <w:right w:w="0" w:type="dxa"/>
            </w:tcMar>
          </w:tcPr>
          <w:p w14:paraId="39BC3F28" w14:textId="77777777" w:rsidR="00D27A53" w:rsidRPr="00D8685F" w:rsidRDefault="00D27A53" w:rsidP="00D27A53">
            <w:pPr>
              <w:spacing w:line="240" w:lineRule="auto"/>
              <w:jc w:val="center"/>
              <w:rPr>
                <w:rFonts w:ascii="Calibri" w:eastAsia="Calibri" w:hAnsi="Calibri" w:cs="Calibri"/>
              </w:rPr>
            </w:pPr>
            <w:r w:rsidRPr="00D8685F">
              <w:rPr>
                <w:rFonts w:ascii="Calibri" w:eastAsia="Calibri" w:hAnsi="Calibri" w:cs="Calibri"/>
              </w:rPr>
              <w:t>24</w:t>
            </w:r>
          </w:p>
        </w:tc>
        <w:tc>
          <w:tcPr>
            <w:tcW w:w="2790" w:type="dxa"/>
            <w:tcBorders>
              <w:top w:val="single" w:sz="8" w:space="0" w:color="000000"/>
              <w:left w:val="single" w:sz="8" w:space="0" w:color="000000"/>
              <w:bottom w:val="single" w:sz="8" w:space="0" w:color="000000"/>
              <w:right w:val="single" w:sz="8" w:space="0" w:color="000000"/>
            </w:tcBorders>
            <w:tcMar>
              <w:left w:w="43" w:type="dxa"/>
              <w:right w:w="0" w:type="dxa"/>
            </w:tcMar>
          </w:tcPr>
          <w:p w14:paraId="05CFB2C2" w14:textId="77777777" w:rsidR="00D27A53" w:rsidRPr="00D8685F" w:rsidRDefault="00D27A53" w:rsidP="00D27A53">
            <w:pPr>
              <w:spacing w:line="240" w:lineRule="auto"/>
              <w:jc w:val="center"/>
              <w:rPr>
                <w:rFonts w:ascii="Calibri" w:eastAsia="Calibri" w:hAnsi="Calibri" w:cs="Calibri"/>
              </w:rPr>
            </w:pPr>
            <w:r w:rsidRPr="00D8685F">
              <w:rPr>
                <w:rFonts w:ascii="Calibri" w:eastAsia="Calibri" w:hAnsi="Calibri" w:cs="Calibri"/>
              </w:rPr>
              <w:t>119</w:t>
            </w:r>
          </w:p>
        </w:tc>
        <w:tc>
          <w:tcPr>
            <w:tcW w:w="2160" w:type="dxa"/>
            <w:tcBorders>
              <w:top w:val="single" w:sz="8" w:space="0" w:color="000000"/>
              <w:left w:val="single" w:sz="8" w:space="0" w:color="000000"/>
              <w:bottom w:val="single" w:sz="8" w:space="0" w:color="000000"/>
              <w:right w:val="single" w:sz="8" w:space="0" w:color="000000"/>
            </w:tcBorders>
            <w:tcMar>
              <w:left w:w="43" w:type="dxa"/>
              <w:right w:w="0" w:type="dxa"/>
            </w:tcMar>
          </w:tcPr>
          <w:p w14:paraId="0C096C0F" w14:textId="77777777" w:rsidR="00D27A53" w:rsidRPr="00D8685F" w:rsidRDefault="00D27A53" w:rsidP="00D27A53">
            <w:pPr>
              <w:spacing w:line="240" w:lineRule="auto"/>
              <w:jc w:val="center"/>
              <w:rPr>
                <w:rFonts w:ascii="Calibri" w:eastAsia="Calibri" w:hAnsi="Calibri" w:cs="Calibri"/>
              </w:rPr>
            </w:pPr>
            <w:r w:rsidRPr="00D8685F">
              <w:rPr>
                <w:rFonts w:ascii="Calibri" w:eastAsia="Calibri" w:hAnsi="Calibri" w:cs="Calibri"/>
              </w:rPr>
              <w:t>143</w:t>
            </w:r>
          </w:p>
        </w:tc>
      </w:tr>
      <w:tr w:rsidR="00D27A53" w14:paraId="1D450EEA" w14:textId="77777777" w:rsidTr="00D27A53">
        <w:tc>
          <w:tcPr>
            <w:tcW w:w="1565" w:type="dxa"/>
            <w:tcBorders>
              <w:top w:val="single" w:sz="8" w:space="0" w:color="000000"/>
              <w:left w:val="single" w:sz="8" w:space="0" w:color="000000"/>
              <w:bottom w:val="single" w:sz="8" w:space="0" w:color="000000"/>
              <w:right w:val="single" w:sz="8" w:space="0" w:color="000000"/>
            </w:tcBorders>
            <w:tcMar>
              <w:left w:w="43" w:type="dxa"/>
              <w:right w:w="0" w:type="dxa"/>
            </w:tcMar>
          </w:tcPr>
          <w:p w14:paraId="25A31524" w14:textId="77777777" w:rsidR="00D27A53" w:rsidRPr="00D8685F" w:rsidRDefault="00D27A53" w:rsidP="00D27A53">
            <w:pPr>
              <w:widowControl w:val="0"/>
              <w:spacing w:line="240" w:lineRule="auto"/>
              <w:jc w:val="center"/>
              <w:rPr>
                <w:rFonts w:ascii="Calibri" w:eastAsia="Calibri" w:hAnsi="Calibri" w:cs="Calibri"/>
                <w:b/>
                <w:bCs/>
              </w:rPr>
            </w:pPr>
            <w:r w:rsidRPr="00D8685F">
              <w:rPr>
                <w:rFonts w:ascii="Calibri" w:eastAsia="Calibri" w:hAnsi="Calibri" w:cs="Calibri"/>
                <w:b/>
                <w:bCs/>
              </w:rPr>
              <w:t>Chr12</w:t>
            </w:r>
          </w:p>
        </w:tc>
        <w:tc>
          <w:tcPr>
            <w:tcW w:w="2520" w:type="dxa"/>
            <w:tcBorders>
              <w:top w:val="single" w:sz="8" w:space="0" w:color="000000"/>
              <w:left w:val="single" w:sz="8" w:space="0" w:color="000000"/>
              <w:bottom w:val="single" w:sz="8" w:space="0" w:color="000000"/>
              <w:right w:val="single" w:sz="8" w:space="0" w:color="000000"/>
            </w:tcBorders>
            <w:tcMar>
              <w:left w:w="43" w:type="dxa"/>
              <w:right w:w="0" w:type="dxa"/>
            </w:tcMar>
          </w:tcPr>
          <w:p w14:paraId="7C6EC0D2" w14:textId="77777777" w:rsidR="00D27A53" w:rsidRPr="00D8685F" w:rsidRDefault="00D27A53" w:rsidP="00D27A53">
            <w:pPr>
              <w:spacing w:line="240" w:lineRule="auto"/>
              <w:jc w:val="center"/>
              <w:rPr>
                <w:rFonts w:ascii="Calibri" w:eastAsia="Calibri" w:hAnsi="Calibri" w:cs="Calibri"/>
              </w:rPr>
            </w:pPr>
            <w:r w:rsidRPr="00D8685F">
              <w:rPr>
                <w:rFonts w:ascii="Calibri" w:eastAsia="Calibri" w:hAnsi="Calibri" w:cs="Calibri"/>
              </w:rPr>
              <w:t>17</w:t>
            </w:r>
          </w:p>
        </w:tc>
        <w:tc>
          <w:tcPr>
            <w:tcW w:w="2790" w:type="dxa"/>
            <w:tcBorders>
              <w:top w:val="single" w:sz="8" w:space="0" w:color="000000"/>
              <w:left w:val="single" w:sz="8" w:space="0" w:color="000000"/>
              <w:bottom w:val="single" w:sz="8" w:space="0" w:color="000000"/>
              <w:right w:val="single" w:sz="8" w:space="0" w:color="000000"/>
            </w:tcBorders>
            <w:tcMar>
              <w:left w:w="43" w:type="dxa"/>
              <w:right w:w="0" w:type="dxa"/>
            </w:tcMar>
          </w:tcPr>
          <w:p w14:paraId="3FE821B7" w14:textId="77777777" w:rsidR="00D27A53" w:rsidRPr="00D8685F" w:rsidRDefault="00D27A53" w:rsidP="00D27A53">
            <w:pPr>
              <w:spacing w:line="240" w:lineRule="auto"/>
              <w:jc w:val="center"/>
              <w:rPr>
                <w:rFonts w:ascii="Calibri" w:eastAsia="Calibri" w:hAnsi="Calibri" w:cs="Calibri"/>
              </w:rPr>
            </w:pPr>
            <w:r w:rsidRPr="00D8685F">
              <w:rPr>
                <w:rFonts w:ascii="Calibri" w:eastAsia="Calibri" w:hAnsi="Calibri" w:cs="Calibri"/>
              </w:rPr>
              <w:t>152</w:t>
            </w:r>
          </w:p>
        </w:tc>
        <w:tc>
          <w:tcPr>
            <w:tcW w:w="2160" w:type="dxa"/>
            <w:tcBorders>
              <w:top w:val="single" w:sz="8" w:space="0" w:color="000000"/>
              <w:left w:val="single" w:sz="8" w:space="0" w:color="000000"/>
              <w:bottom w:val="single" w:sz="8" w:space="0" w:color="000000"/>
              <w:right w:val="single" w:sz="8" w:space="0" w:color="000000"/>
            </w:tcBorders>
            <w:tcMar>
              <w:left w:w="43" w:type="dxa"/>
              <w:right w:w="0" w:type="dxa"/>
            </w:tcMar>
          </w:tcPr>
          <w:p w14:paraId="476232D6" w14:textId="77777777" w:rsidR="00D27A53" w:rsidRPr="00D8685F" w:rsidRDefault="00D27A53" w:rsidP="00D27A53">
            <w:pPr>
              <w:spacing w:line="240" w:lineRule="auto"/>
              <w:jc w:val="center"/>
              <w:rPr>
                <w:rFonts w:ascii="Calibri" w:eastAsia="Calibri" w:hAnsi="Calibri" w:cs="Calibri"/>
              </w:rPr>
            </w:pPr>
            <w:r w:rsidRPr="00D8685F">
              <w:rPr>
                <w:rFonts w:ascii="Calibri" w:eastAsia="Calibri" w:hAnsi="Calibri" w:cs="Calibri"/>
              </w:rPr>
              <w:t>169</w:t>
            </w:r>
          </w:p>
        </w:tc>
      </w:tr>
      <w:tr w:rsidR="00D27A53" w14:paraId="06E5F926" w14:textId="77777777" w:rsidTr="00D27A53">
        <w:tc>
          <w:tcPr>
            <w:tcW w:w="1565" w:type="dxa"/>
            <w:tcBorders>
              <w:top w:val="single" w:sz="8" w:space="0" w:color="000000"/>
              <w:left w:val="single" w:sz="8" w:space="0" w:color="000000"/>
              <w:bottom w:val="single" w:sz="8" w:space="0" w:color="000000"/>
              <w:right w:val="single" w:sz="8" w:space="0" w:color="000000"/>
            </w:tcBorders>
            <w:tcMar>
              <w:left w:w="43" w:type="dxa"/>
              <w:right w:w="0" w:type="dxa"/>
            </w:tcMar>
          </w:tcPr>
          <w:p w14:paraId="7D59F24F" w14:textId="77777777" w:rsidR="00D27A53" w:rsidRPr="00A14B76" w:rsidRDefault="00D27A53" w:rsidP="00D27A53">
            <w:pPr>
              <w:widowControl w:val="0"/>
              <w:spacing w:line="240" w:lineRule="auto"/>
              <w:jc w:val="center"/>
              <w:rPr>
                <w:rFonts w:ascii="Calibri" w:eastAsia="Calibri" w:hAnsi="Calibri" w:cs="Calibri"/>
                <w:b/>
                <w:bCs/>
                <w:sz w:val="20"/>
                <w:szCs w:val="20"/>
              </w:rPr>
            </w:pPr>
            <w:r w:rsidRPr="00A14B76">
              <w:rPr>
                <w:rFonts w:ascii="Calibri" w:eastAsia="Calibri" w:hAnsi="Calibri" w:cs="Calibri"/>
                <w:b/>
                <w:bCs/>
                <w:sz w:val="20"/>
                <w:szCs w:val="20"/>
              </w:rPr>
              <w:t>TOTAL</w:t>
            </w:r>
          </w:p>
        </w:tc>
        <w:tc>
          <w:tcPr>
            <w:tcW w:w="2520" w:type="dxa"/>
            <w:tcBorders>
              <w:top w:val="single" w:sz="8" w:space="0" w:color="000000"/>
              <w:left w:val="single" w:sz="8" w:space="0" w:color="000000"/>
              <w:bottom w:val="single" w:sz="8" w:space="0" w:color="000000"/>
              <w:right w:val="single" w:sz="8" w:space="0" w:color="000000"/>
            </w:tcBorders>
            <w:tcMar>
              <w:left w:w="43" w:type="dxa"/>
              <w:right w:w="0" w:type="dxa"/>
            </w:tcMar>
          </w:tcPr>
          <w:p w14:paraId="7EB1AF97" w14:textId="77777777" w:rsidR="00D27A53" w:rsidRDefault="00D27A53" w:rsidP="00D27A53">
            <w:pPr>
              <w:spacing w:line="240" w:lineRule="auto"/>
              <w:jc w:val="center"/>
              <w:rPr>
                <w:rFonts w:ascii="Calibri" w:eastAsia="Calibri" w:hAnsi="Calibri" w:cs="Calibri"/>
                <w:sz w:val="20"/>
                <w:szCs w:val="20"/>
              </w:rPr>
            </w:pPr>
            <w:r>
              <w:rPr>
                <w:rFonts w:ascii="Calibri" w:eastAsia="Calibri" w:hAnsi="Calibri" w:cs="Calibri"/>
                <w:sz w:val="20"/>
                <w:szCs w:val="20"/>
              </w:rPr>
              <w:t>264</w:t>
            </w:r>
          </w:p>
        </w:tc>
        <w:tc>
          <w:tcPr>
            <w:tcW w:w="2790" w:type="dxa"/>
            <w:tcBorders>
              <w:top w:val="single" w:sz="8" w:space="0" w:color="000000"/>
              <w:left w:val="single" w:sz="8" w:space="0" w:color="000000"/>
              <w:bottom w:val="single" w:sz="8" w:space="0" w:color="000000"/>
              <w:right w:val="single" w:sz="8" w:space="0" w:color="000000"/>
            </w:tcBorders>
            <w:tcMar>
              <w:left w:w="43" w:type="dxa"/>
              <w:right w:w="0" w:type="dxa"/>
            </w:tcMar>
          </w:tcPr>
          <w:p w14:paraId="01AA2D78" w14:textId="77777777" w:rsidR="00D27A53" w:rsidRDefault="00D27A53" w:rsidP="00D27A53">
            <w:pPr>
              <w:spacing w:line="240" w:lineRule="auto"/>
              <w:jc w:val="center"/>
              <w:rPr>
                <w:rFonts w:ascii="Calibri" w:eastAsia="Calibri" w:hAnsi="Calibri" w:cs="Calibri"/>
                <w:sz w:val="20"/>
                <w:szCs w:val="20"/>
              </w:rPr>
            </w:pPr>
            <w:r>
              <w:rPr>
                <w:rFonts w:ascii="Calibri" w:eastAsia="Calibri" w:hAnsi="Calibri" w:cs="Calibri"/>
                <w:sz w:val="20"/>
                <w:szCs w:val="20"/>
              </w:rPr>
              <w:t>1,545</w:t>
            </w:r>
          </w:p>
        </w:tc>
        <w:tc>
          <w:tcPr>
            <w:tcW w:w="2160" w:type="dxa"/>
            <w:tcBorders>
              <w:top w:val="single" w:sz="8" w:space="0" w:color="000000"/>
              <w:left w:val="single" w:sz="8" w:space="0" w:color="000000"/>
              <w:bottom w:val="single" w:sz="8" w:space="0" w:color="000000"/>
              <w:right w:val="single" w:sz="8" w:space="0" w:color="000000"/>
            </w:tcBorders>
            <w:tcMar>
              <w:left w:w="43" w:type="dxa"/>
              <w:right w:w="0" w:type="dxa"/>
            </w:tcMar>
          </w:tcPr>
          <w:p w14:paraId="789F0093" w14:textId="77777777" w:rsidR="00D27A53" w:rsidRDefault="00D27A53" w:rsidP="00D27A53">
            <w:pPr>
              <w:spacing w:line="240" w:lineRule="auto"/>
              <w:jc w:val="center"/>
              <w:rPr>
                <w:rFonts w:ascii="Calibri" w:eastAsia="Calibri" w:hAnsi="Calibri" w:cs="Calibri"/>
                <w:sz w:val="20"/>
                <w:szCs w:val="20"/>
              </w:rPr>
            </w:pPr>
            <w:r>
              <w:rPr>
                <w:rFonts w:ascii="Calibri" w:eastAsia="Calibri" w:hAnsi="Calibri" w:cs="Calibri"/>
                <w:sz w:val="20"/>
                <w:szCs w:val="20"/>
              </w:rPr>
              <w:t>1,809</w:t>
            </w:r>
          </w:p>
        </w:tc>
      </w:tr>
    </w:tbl>
    <w:p w14:paraId="3F93DB7B" w14:textId="77777777" w:rsidR="00D27A53" w:rsidRDefault="00D27A53" w:rsidP="00D27A53">
      <w:pPr>
        <w:widowControl w:val="0"/>
        <w:spacing w:after="200" w:line="480" w:lineRule="auto"/>
        <w:jc w:val="both"/>
        <w:rPr>
          <w:rFonts w:ascii="Calibri" w:eastAsia="Calibri" w:hAnsi="Calibri" w:cs="Calibri"/>
          <w:b/>
        </w:rPr>
      </w:pPr>
    </w:p>
    <w:p w14:paraId="2657CBC3" w14:textId="77777777" w:rsidR="00D27A53" w:rsidRDefault="00D27A53" w:rsidP="00D27A53">
      <w:pPr>
        <w:widowControl w:val="0"/>
        <w:spacing w:after="200" w:line="480" w:lineRule="auto"/>
        <w:jc w:val="both"/>
        <w:rPr>
          <w:rFonts w:ascii="Calibri" w:eastAsia="Calibri" w:hAnsi="Calibri" w:cs="Calibri"/>
          <w:b/>
        </w:rPr>
      </w:pPr>
    </w:p>
    <w:p w14:paraId="1130B5A9" w14:textId="77777777" w:rsidR="00D27A53" w:rsidRDefault="00D27A53" w:rsidP="00D27A53">
      <w:pPr>
        <w:widowControl w:val="0"/>
        <w:spacing w:after="200" w:line="480" w:lineRule="auto"/>
        <w:jc w:val="both"/>
        <w:rPr>
          <w:rFonts w:ascii="Calibri" w:eastAsia="Calibri" w:hAnsi="Calibri" w:cs="Calibri"/>
          <w:b/>
        </w:rPr>
      </w:pPr>
      <w:r>
        <w:rPr>
          <w:noProof/>
        </w:rPr>
        <w:drawing>
          <wp:inline distT="114300" distB="114300" distL="114300" distR="114300" wp14:anchorId="3D3EAC43" wp14:editId="28635517">
            <wp:extent cx="6337935" cy="6174740"/>
            <wp:effectExtent l="0" t="0" r="12065" b="0"/>
            <wp:docPr id="10" name="image41.png" descr="graph_cnv.png"/>
            <wp:cNvGraphicFramePr/>
            <a:graphic xmlns:a="http://schemas.openxmlformats.org/drawingml/2006/main">
              <a:graphicData uri="http://schemas.openxmlformats.org/drawingml/2006/picture">
                <pic:pic xmlns:pic="http://schemas.openxmlformats.org/drawingml/2006/picture">
                  <pic:nvPicPr>
                    <pic:cNvPr id="0" name="image41.png" descr="graph_cnv.png"/>
                    <pic:cNvPicPr preferRelativeResize="0"/>
                  </pic:nvPicPr>
                  <pic:blipFill>
                    <a:blip r:embed="rId21"/>
                    <a:srcRect/>
                    <a:stretch>
                      <a:fillRect/>
                    </a:stretch>
                  </pic:blipFill>
                  <pic:spPr>
                    <a:xfrm>
                      <a:off x="0" y="0"/>
                      <a:ext cx="6337935" cy="6174740"/>
                    </a:xfrm>
                    <a:prstGeom prst="rect">
                      <a:avLst/>
                    </a:prstGeom>
                    <a:ln/>
                  </pic:spPr>
                </pic:pic>
              </a:graphicData>
            </a:graphic>
          </wp:inline>
        </w:drawing>
      </w:r>
    </w:p>
    <w:p w14:paraId="14B5C241" w14:textId="77777777" w:rsidR="00D27A53" w:rsidRDefault="00D27A53" w:rsidP="00D27A53">
      <w:pPr>
        <w:widowControl w:val="0"/>
        <w:spacing w:after="200" w:line="480" w:lineRule="auto"/>
        <w:jc w:val="both"/>
        <w:rPr>
          <w:rFonts w:ascii="Calibri" w:eastAsia="Calibri" w:hAnsi="Calibri" w:cs="Calibri"/>
        </w:rPr>
      </w:pPr>
      <w:r>
        <w:rPr>
          <w:rFonts w:ascii="Calibri" w:eastAsia="Calibri" w:hAnsi="Calibri" w:cs="Calibri"/>
          <w:b/>
        </w:rPr>
        <w:t xml:space="preserve">Figure S7: </w:t>
      </w:r>
      <w:r>
        <w:rPr>
          <w:rFonts w:ascii="Calibri" w:eastAsia="Calibri" w:hAnsi="Calibri" w:cs="Calibri"/>
        </w:rPr>
        <w:t>CNV between</w:t>
      </w:r>
      <w:r>
        <w:rPr>
          <w:rFonts w:ascii="Calibri" w:eastAsia="Calibri" w:hAnsi="Calibri" w:cs="Calibri"/>
          <w:i/>
        </w:rPr>
        <w:t xml:space="preserve"> S. pimpinellifolium</w:t>
      </w:r>
      <w:r>
        <w:rPr>
          <w:rFonts w:ascii="Calibri" w:eastAsia="Calibri" w:hAnsi="Calibri" w:cs="Calibri"/>
        </w:rPr>
        <w:t xml:space="preserve"> and S. </w:t>
      </w:r>
      <w:r>
        <w:rPr>
          <w:rFonts w:ascii="Calibri" w:eastAsia="Calibri" w:hAnsi="Calibri" w:cs="Calibri"/>
          <w:i/>
        </w:rPr>
        <w:t>lycopersicum</w:t>
      </w:r>
      <w:r>
        <w:rPr>
          <w:rFonts w:ascii="Calibri" w:eastAsia="Calibri" w:hAnsi="Calibri" w:cs="Calibri"/>
        </w:rPr>
        <w:t>. Each panel represents the</w:t>
      </w:r>
      <w:r w:rsidRPr="008E5AD2">
        <w:rPr>
          <w:rFonts w:ascii="Calibri" w:eastAsia="Calibri" w:hAnsi="Calibri" w:cs="Calibri"/>
        </w:rPr>
        <w:t xml:space="preserve"> log</w:t>
      </w:r>
      <w:r w:rsidRPr="008E5AD2">
        <w:rPr>
          <w:rFonts w:ascii="Calibri" w:eastAsia="Calibri" w:hAnsi="Calibri" w:cs="Calibri"/>
          <w:vertAlign w:val="subscript"/>
        </w:rPr>
        <w:t>2</w:t>
      </w:r>
      <w:r>
        <w:rPr>
          <w:rFonts w:ascii="Calibri" w:eastAsia="Calibri" w:hAnsi="Calibri" w:cs="Calibri"/>
        </w:rPr>
        <w:t xml:space="preserve"> ratio </w:t>
      </w:r>
      <w:r>
        <w:rPr>
          <w:rFonts w:ascii="Calibri" w:eastAsia="Calibri" w:hAnsi="Calibri" w:cs="Calibri"/>
        </w:rPr>
        <w:lastRenderedPageBreak/>
        <w:t xml:space="preserve">at the chromosome level for each chromosome from S. </w:t>
      </w:r>
      <w:r>
        <w:rPr>
          <w:rFonts w:ascii="Calibri" w:eastAsia="Calibri" w:hAnsi="Calibri" w:cs="Calibri"/>
          <w:i/>
        </w:rPr>
        <w:t>lycopersicum</w:t>
      </w:r>
      <w:r>
        <w:rPr>
          <w:rFonts w:ascii="Calibri" w:eastAsia="Calibri" w:hAnsi="Calibri" w:cs="Calibri"/>
        </w:rPr>
        <w:t>.</w:t>
      </w:r>
    </w:p>
    <w:p w14:paraId="1BE9F163" w14:textId="77777777" w:rsidR="00D27A53" w:rsidRPr="003C07B8" w:rsidRDefault="00D27A53" w:rsidP="00D27A53">
      <w:pPr>
        <w:pStyle w:val="Heading1"/>
        <w:numPr>
          <w:ilvl w:val="0"/>
          <w:numId w:val="7"/>
        </w:numPr>
        <w:spacing w:line="480" w:lineRule="auto"/>
        <w:ind w:left="0" w:firstLine="0"/>
        <w:jc w:val="both"/>
        <w:rPr>
          <w:rFonts w:ascii="Calibri" w:eastAsia="Calibri" w:hAnsi="Calibri" w:cs="Calibri"/>
          <w:b/>
          <w:sz w:val="24"/>
          <w:szCs w:val="24"/>
        </w:rPr>
      </w:pPr>
      <w:bookmarkStart w:id="47" w:name="_Toc524645986"/>
      <w:r w:rsidRPr="003C07B8">
        <w:rPr>
          <w:rFonts w:ascii="Calibri" w:eastAsia="Calibri" w:hAnsi="Calibri" w:cs="Calibri"/>
          <w:b/>
          <w:sz w:val="24"/>
          <w:szCs w:val="24"/>
        </w:rPr>
        <w:t>Field experiment</w:t>
      </w:r>
      <w:bookmarkEnd w:id="47"/>
    </w:p>
    <w:p w14:paraId="78DE1829" w14:textId="77777777" w:rsidR="00D27A53" w:rsidRPr="00876F3B" w:rsidRDefault="00D27A53" w:rsidP="00D27A53">
      <w:pPr>
        <w:pStyle w:val="Heading2"/>
        <w:spacing w:line="480" w:lineRule="auto"/>
        <w:rPr>
          <w:b/>
          <w:bCs/>
        </w:rPr>
      </w:pPr>
      <w:bookmarkStart w:id="48" w:name="_Toc524645987"/>
      <w:r w:rsidRPr="00876F3B">
        <w:rPr>
          <w:b/>
          <w:bCs/>
        </w:rPr>
        <w:t>Field experimental parameters</w:t>
      </w:r>
      <w:bookmarkEnd w:id="48"/>
    </w:p>
    <w:p w14:paraId="7B51DBBF" w14:textId="77777777" w:rsidR="00D27A53" w:rsidRDefault="00D27A53" w:rsidP="00D27A53">
      <w:pPr>
        <w:spacing w:line="480" w:lineRule="auto"/>
        <w:ind w:firstLine="720"/>
        <w:jc w:val="both"/>
        <w:rPr>
          <w:rFonts w:ascii="Calibri" w:eastAsia="Calibri" w:hAnsi="Calibri" w:cs="Calibri"/>
        </w:rPr>
      </w:pPr>
      <w:r>
        <w:rPr>
          <w:rFonts w:ascii="Calibri" w:eastAsia="Calibri" w:hAnsi="Calibri" w:cs="Calibri"/>
        </w:rPr>
        <w:t xml:space="preserve">The </w:t>
      </w:r>
      <w:r w:rsidRPr="00AD0B77">
        <w:rPr>
          <w:rFonts w:ascii="Calibri" w:eastAsia="Calibri" w:hAnsi="Calibri" w:cs="Calibri"/>
        </w:rPr>
        <w:t>International Center fo</w:t>
      </w:r>
      <w:r>
        <w:rPr>
          <w:rFonts w:ascii="Calibri" w:eastAsia="Calibri" w:hAnsi="Calibri" w:cs="Calibri"/>
        </w:rPr>
        <w:t>r Biosaline Agriculture (ICBA, Dubai, UAE) soil type is a “fine-sand” (sand 98%, silt 1%, and clay 1%) that is calcareous (50 – 60% CaCO</w:t>
      </w:r>
      <w:r w:rsidRPr="006039AB">
        <w:rPr>
          <w:rFonts w:ascii="Calibri" w:eastAsia="Calibri" w:hAnsi="Calibri" w:cs="Calibri"/>
          <w:vertAlign w:val="subscript"/>
        </w:rPr>
        <w:t>3</w:t>
      </w:r>
      <w:r>
        <w:rPr>
          <w:rFonts w:ascii="Calibri" w:eastAsia="Calibri" w:hAnsi="Calibri" w:cs="Calibri"/>
        </w:rPr>
        <w:t xml:space="preserve"> equivalents), porous (45% porosity), and moderately alkaline (pH 8.22). The soil has a saturation percentage of 26, elevated drainage capacity, and the electrical conductivity of the saturated extract (ECe) is 1.2 dS.m</w:t>
      </w:r>
      <w:r>
        <w:rPr>
          <w:rFonts w:ascii="Calibri" w:eastAsia="Calibri" w:hAnsi="Calibri" w:cs="Calibri"/>
          <w:vertAlign w:val="superscript"/>
        </w:rPr>
        <w:t>−1</w:t>
      </w:r>
      <w:r>
        <w:rPr>
          <w:rFonts w:ascii="Calibri" w:eastAsia="Calibri" w:hAnsi="Calibri" w:cs="Calibri"/>
        </w:rPr>
        <w:t xml:space="preserve">. The soil is classified as Typic Torripsamments, hyperthermic and carbonatic by the American Soil Taxonomy (Soil Survey Staff, 2010; Shahid </w:t>
      </w:r>
      <w:r>
        <w:rPr>
          <w:rFonts w:ascii="Calibri" w:eastAsia="Calibri" w:hAnsi="Calibri" w:cs="Calibri"/>
          <w:i/>
        </w:rPr>
        <w:t>et al</w:t>
      </w:r>
      <w:r>
        <w:rPr>
          <w:rFonts w:ascii="Calibri" w:eastAsia="Calibri" w:hAnsi="Calibri" w:cs="Calibri"/>
        </w:rPr>
        <w:t>., 2009). Prior to planting, a poultry compost was added at a rate of 40 t/ha to supplement the soil with nitrogen (N), potassium (K), sulfur (S) and micronutrients. Fertilization using granular urea nitrogen (N; from Fertil [Abu Dhabi, UAE]) was performed at a rate of 60 kg/ha four weeks after planting. Fertigation, with nitrogen, phosphorous and potassium, was performed using NPK (20:20:20; from ADFERT [Abu Dhabi, UAE]) at a rate of 60 kg/ha at regular intervals over the course of the field trial.</w:t>
      </w:r>
    </w:p>
    <w:p w14:paraId="0E681C29" w14:textId="77777777" w:rsidR="00D27A53" w:rsidRDefault="00D27A53" w:rsidP="00D27A53">
      <w:pPr>
        <w:spacing w:line="480" w:lineRule="auto"/>
        <w:jc w:val="both"/>
        <w:rPr>
          <w:rFonts w:ascii="Calibri" w:eastAsia="Calibri" w:hAnsi="Calibri" w:cs="Calibri"/>
          <w:i/>
          <w:sz w:val="20"/>
          <w:szCs w:val="20"/>
        </w:rPr>
      </w:pPr>
    </w:p>
    <w:p w14:paraId="4B0D086B" w14:textId="77777777" w:rsidR="00D27A53" w:rsidRPr="00F610F2" w:rsidRDefault="00D27A53" w:rsidP="00D27A53">
      <w:pPr>
        <w:pStyle w:val="Heading2"/>
        <w:spacing w:line="480" w:lineRule="auto"/>
        <w:rPr>
          <w:b/>
          <w:bCs/>
        </w:rPr>
      </w:pPr>
      <w:bookmarkStart w:id="49" w:name="_Toc524645988"/>
      <w:r w:rsidRPr="00F610F2">
        <w:rPr>
          <w:b/>
          <w:bCs/>
        </w:rPr>
        <w:t>Seed treatment, sowing and seedling growth</w:t>
      </w:r>
      <w:bookmarkEnd w:id="49"/>
    </w:p>
    <w:p w14:paraId="4E08BB33" w14:textId="77777777" w:rsidR="00D27A53" w:rsidRDefault="00D27A53" w:rsidP="00D27A53">
      <w:pPr>
        <w:spacing w:line="480" w:lineRule="auto"/>
        <w:ind w:firstLine="720"/>
        <w:jc w:val="both"/>
        <w:rPr>
          <w:rFonts w:ascii="Calibri" w:eastAsia="Calibri" w:hAnsi="Calibri" w:cs="Calibri"/>
        </w:rPr>
      </w:pPr>
      <w:r>
        <w:rPr>
          <w:rFonts w:ascii="Calibri" w:eastAsia="Calibri" w:hAnsi="Calibri" w:cs="Calibri"/>
        </w:rPr>
        <w:t>Prior to sowing, seeds were treated with 10% sodium hypochlorite solution for 30 min, or until the seed coat became white and translucent, followed by thorough rinsing under fresh running water. For each accession, eight small pots filled with peat moss were sown, with three seeds per pot. Each pot was thinned to a single seedling after 2 weeks. Six weeks after sowing, plants were transplanted to the field (all the details regarding spatial design of the field can be found in the main manuscript).</w:t>
      </w:r>
    </w:p>
    <w:p w14:paraId="4002748F" w14:textId="77777777" w:rsidR="00D27A53" w:rsidRDefault="00D27A53" w:rsidP="00D27A53">
      <w:pPr>
        <w:spacing w:line="480" w:lineRule="auto"/>
        <w:jc w:val="both"/>
        <w:rPr>
          <w:rFonts w:ascii="Calibri" w:eastAsia="Calibri" w:hAnsi="Calibri" w:cs="Calibri"/>
          <w:b/>
        </w:rPr>
      </w:pPr>
    </w:p>
    <w:p w14:paraId="393E7468" w14:textId="77777777" w:rsidR="00D27A53" w:rsidRPr="00F610F2" w:rsidRDefault="00D27A53" w:rsidP="00D27A53">
      <w:pPr>
        <w:pStyle w:val="Heading2"/>
        <w:spacing w:line="480" w:lineRule="auto"/>
        <w:rPr>
          <w:b/>
          <w:bCs/>
        </w:rPr>
      </w:pPr>
      <w:bookmarkStart w:id="50" w:name="_Toc524645989"/>
      <w:r w:rsidRPr="00F610F2">
        <w:rPr>
          <w:b/>
          <w:bCs/>
        </w:rPr>
        <w:t>Trait measurement</w:t>
      </w:r>
      <w:bookmarkEnd w:id="50"/>
    </w:p>
    <w:p w14:paraId="2C04872F" w14:textId="77777777" w:rsidR="00D27A53" w:rsidRDefault="00D27A53" w:rsidP="00D27A53">
      <w:pPr>
        <w:spacing w:line="480" w:lineRule="auto"/>
        <w:ind w:firstLine="720"/>
        <w:jc w:val="both"/>
        <w:rPr>
          <w:rFonts w:ascii="Calibri" w:eastAsia="Calibri" w:hAnsi="Calibri" w:cs="Calibri"/>
        </w:rPr>
      </w:pPr>
      <w:r>
        <w:rPr>
          <w:rFonts w:ascii="Calibri" w:eastAsia="Calibri" w:hAnsi="Calibri" w:cs="Calibri"/>
        </w:rPr>
        <w:t xml:space="preserve">Mature fruits were harvested regularly and as needed throughout the 22 week field trial. Fruit length, fruit diameter, fruit mass, number of fruit and total fruit fresh mass were measured. At the </w:t>
      </w:r>
      <w:r>
        <w:rPr>
          <w:rFonts w:ascii="Calibri" w:eastAsia="Calibri" w:hAnsi="Calibri" w:cs="Calibri"/>
        </w:rPr>
        <w:lastRenderedPageBreak/>
        <w:t>end of the experiment a destructive harvest was performed, and shoot and root fresh biomass were measured. Plant materials were then dried in the sun in paper bags for three weeks before measuring shoot and root dry biomass. Results of the assessment of the various traits under salt conditions are plotted against control (Figure S8). See the main text for more details.</w:t>
      </w:r>
    </w:p>
    <w:p w14:paraId="44C2E1E7" w14:textId="77777777" w:rsidR="00D27A53" w:rsidRDefault="00D27A53" w:rsidP="00D27A53">
      <w:pPr>
        <w:spacing w:line="480" w:lineRule="auto"/>
        <w:ind w:firstLine="720"/>
        <w:jc w:val="both"/>
        <w:rPr>
          <w:color w:val="222222"/>
          <w:sz w:val="20"/>
          <w:szCs w:val="20"/>
          <w:highlight w:val="white"/>
        </w:rPr>
      </w:pPr>
      <w:r w:rsidRPr="004E54D4">
        <w:rPr>
          <w:noProof/>
          <w:color w:val="222222"/>
          <w:sz w:val="20"/>
          <w:szCs w:val="20"/>
        </w:rPr>
        <w:lastRenderedPageBreak/>
        <w:drawing>
          <wp:inline distT="0" distB="0" distL="0" distR="0" wp14:anchorId="05C42987" wp14:editId="5179CF2C">
            <wp:extent cx="5943600" cy="499427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4994275"/>
                    </a:xfrm>
                    <a:prstGeom prst="rect">
                      <a:avLst/>
                    </a:prstGeom>
                  </pic:spPr>
                </pic:pic>
              </a:graphicData>
            </a:graphic>
          </wp:inline>
        </w:drawing>
      </w:r>
      <w:r>
        <w:rPr>
          <w:color w:val="222222"/>
          <w:sz w:val="20"/>
          <w:szCs w:val="20"/>
          <w:highlight w:val="white"/>
        </w:rPr>
        <w:br/>
      </w:r>
      <w:r w:rsidRPr="00905674">
        <w:rPr>
          <w:noProof/>
          <w:color w:val="222222"/>
          <w:sz w:val="20"/>
          <w:szCs w:val="20"/>
        </w:rPr>
        <w:lastRenderedPageBreak/>
        <w:drawing>
          <wp:inline distT="0" distB="0" distL="0" distR="0" wp14:anchorId="490DAE7D" wp14:editId="2CEBD3A5">
            <wp:extent cx="5943600" cy="499427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4994275"/>
                    </a:xfrm>
                    <a:prstGeom prst="rect">
                      <a:avLst/>
                    </a:prstGeom>
                  </pic:spPr>
                </pic:pic>
              </a:graphicData>
            </a:graphic>
          </wp:inline>
        </w:drawing>
      </w:r>
    </w:p>
    <w:p w14:paraId="03612DDE" w14:textId="77777777" w:rsidR="00D27A53" w:rsidRPr="00550FD9" w:rsidRDefault="00D27A53" w:rsidP="00D27A53">
      <w:pPr>
        <w:spacing w:line="480" w:lineRule="auto"/>
        <w:ind w:firstLine="720"/>
        <w:jc w:val="both"/>
        <w:rPr>
          <w:rFonts w:asciiTheme="minorHAnsi" w:hAnsiTheme="minorHAnsi"/>
          <w:color w:val="222222"/>
          <w:highlight w:val="white"/>
        </w:rPr>
      </w:pPr>
      <w:r w:rsidRPr="00550FD9">
        <w:rPr>
          <w:rFonts w:asciiTheme="minorHAnsi" w:hAnsiTheme="minorHAnsi"/>
          <w:b/>
          <w:bCs/>
          <w:color w:val="222222"/>
          <w:highlight w:val="white"/>
        </w:rPr>
        <w:t>Figure S8:</w:t>
      </w:r>
      <w:r w:rsidRPr="00550FD9">
        <w:rPr>
          <w:rFonts w:asciiTheme="minorHAnsi" w:hAnsiTheme="minorHAnsi"/>
          <w:color w:val="222222"/>
          <w:highlight w:val="white"/>
        </w:rPr>
        <w:t xml:space="preserve"> Comparison of </w:t>
      </w:r>
      <w:r w:rsidRPr="00550FD9">
        <w:rPr>
          <w:rFonts w:asciiTheme="minorHAnsi" w:hAnsiTheme="minorHAnsi"/>
          <w:i/>
          <w:color w:val="222222"/>
          <w:highlight w:val="white"/>
        </w:rPr>
        <w:t>S. pimpinellifolium</w:t>
      </w:r>
      <w:r w:rsidRPr="00550FD9">
        <w:rPr>
          <w:rFonts w:asciiTheme="minorHAnsi" w:hAnsiTheme="minorHAnsi"/>
          <w:iCs/>
          <w:color w:val="222222"/>
          <w:highlight w:val="white"/>
        </w:rPr>
        <w:t xml:space="preserve"> (Pimp)</w:t>
      </w:r>
      <w:r w:rsidRPr="00550FD9">
        <w:rPr>
          <w:rFonts w:asciiTheme="minorHAnsi" w:hAnsiTheme="minorHAnsi"/>
          <w:i/>
          <w:color w:val="222222"/>
          <w:highlight w:val="white"/>
        </w:rPr>
        <w:t xml:space="preserve"> </w:t>
      </w:r>
      <w:r w:rsidRPr="00550FD9">
        <w:rPr>
          <w:rFonts w:asciiTheme="minorHAnsi" w:hAnsiTheme="minorHAnsi"/>
          <w:color w:val="222222"/>
          <w:highlight w:val="white"/>
        </w:rPr>
        <w:t xml:space="preserve">and </w:t>
      </w:r>
      <w:r w:rsidRPr="00550FD9">
        <w:rPr>
          <w:rFonts w:asciiTheme="minorHAnsi" w:hAnsiTheme="minorHAnsi"/>
          <w:i/>
          <w:color w:val="222222"/>
          <w:highlight w:val="white"/>
        </w:rPr>
        <w:t xml:space="preserve">S. lycopersicum </w:t>
      </w:r>
      <w:r w:rsidRPr="00550FD9">
        <w:rPr>
          <w:rFonts w:asciiTheme="minorHAnsi" w:hAnsiTheme="minorHAnsi"/>
          <w:iCs/>
          <w:color w:val="222222"/>
          <w:highlight w:val="white"/>
        </w:rPr>
        <w:t>(Heinz)</w:t>
      </w:r>
      <w:r w:rsidRPr="00550FD9">
        <w:rPr>
          <w:rFonts w:asciiTheme="minorHAnsi" w:hAnsiTheme="minorHAnsi"/>
          <w:i/>
          <w:color w:val="222222"/>
          <w:highlight w:val="white"/>
        </w:rPr>
        <w:t xml:space="preserve"> </w:t>
      </w:r>
      <w:r w:rsidRPr="00550FD9">
        <w:rPr>
          <w:rFonts w:asciiTheme="minorHAnsi" w:hAnsiTheme="minorHAnsi"/>
          <w:color w:val="222222"/>
          <w:highlight w:val="white"/>
        </w:rPr>
        <w:t>salinity tolerance across various traits measured in the field.</w:t>
      </w:r>
    </w:p>
    <w:p w14:paraId="4229540C" w14:textId="77777777" w:rsidR="00D27A53" w:rsidRPr="003C07B8" w:rsidRDefault="00D27A53" w:rsidP="00D27A53">
      <w:pPr>
        <w:pStyle w:val="Heading1"/>
        <w:numPr>
          <w:ilvl w:val="0"/>
          <w:numId w:val="7"/>
        </w:numPr>
        <w:spacing w:line="480" w:lineRule="auto"/>
        <w:ind w:left="0" w:firstLine="0"/>
        <w:jc w:val="both"/>
        <w:rPr>
          <w:rFonts w:ascii="Calibri" w:eastAsia="Calibri" w:hAnsi="Calibri" w:cs="Calibri"/>
          <w:b/>
          <w:sz w:val="24"/>
          <w:szCs w:val="24"/>
        </w:rPr>
      </w:pPr>
      <w:bookmarkStart w:id="51" w:name="_Toc524645990"/>
      <w:r w:rsidRPr="003C07B8">
        <w:rPr>
          <w:rFonts w:ascii="Calibri" w:eastAsia="Calibri" w:hAnsi="Calibri" w:cs="Calibri"/>
          <w:b/>
          <w:sz w:val="24"/>
          <w:szCs w:val="24"/>
        </w:rPr>
        <w:t>Salt stress candidate genes</w:t>
      </w:r>
      <w:bookmarkEnd w:id="51"/>
      <w:r w:rsidRPr="003C07B8">
        <w:rPr>
          <w:rFonts w:ascii="Calibri" w:eastAsia="Calibri" w:hAnsi="Calibri" w:cs="Calibri"/>
          <w:b/>
          <w:sz w:val="24"/>
          <w:szCs w:val="24"/>
        </w:rPr>
        <w:t xml:space="preserve"> </w:t>
      </w:r>
    </w:p>
    <w:p w14:paraId="468A2541" w14:textId="77777777" w:rsidR="00D27A53" w:rsidRDefault="00D27A53" w:rsidP="00D27A53">
      <w:pPr>
        <w:pStyle w:val="Heading2"/>
        <w:spacing w:line="480" w:lineRule="auto"/>
        <w:contextualSpacing w:val="0"/>
        <w:rPr>
          <w:b/>
        </w:rPr>
      </w:pPr>
      <w:bookmarkStart w:id="52" w:name="_Toc524645991"/>
      <w:r>
        <w:rPr>
          <w:b/>
        </w:rPr>
        <w:t>Candidate gene selection</w:t>
      </w:r>
      <w:bookmarkEnd w:id="52"/>
    </w:p>
    <w:p w14:paraId="3CC400BC" w14:textId="77777777" w:rsidR="00D27A53" w:rsidRDefault="00D27A53" w:rsidP="00D27A53">
      <w:pPr>
        <w:spacing w:line="480" w:lineRule="auto"/>
        <w:ind w:firstLine="720"/>
        <w:jc w:val="both"/>
        <w:rPr>
          <w:rFonts w:ascii="Calibri" w:eastAsia="Calibri" w:hAnsi="Calibri" w:cs="Calibri"/>
        </w:rPr>
      </w:pPr>
      <w:r>
        <w:rPr>
          <w:rFonts w:ascii="Calibri" w:eastAsia="Calibri" w:hAnsi="Calibri" w:cs="Calibri"/>
        </w:rPr>
        <w:t xml:space="preserve">To identify salt stress candidate genes (CG) in </w:t>
      </w:r>
      <w:r>
        <w:rPr>
          <w:rFonts w:ascii="Calibri" w:eastAsia="Calibri" w:hAnsi="Calibri" w:cs="Calibri"/>
          <w:i/>
        </w:rPr>
        <w:t>S. lycopersicum</w:t>
      </w:r>
      <w:r>
        <w:rPr>
          <w:rFonts w:ascii="Calibri" w:eastAsia="Calibri" w:hAnsi="Calibri" w:cs="Calibri"/>
        </w:rPr>
        <w:t xml:space="preserve">, </w:t>
      </w:r>
      <w:r>
        <w:rPr>
          <w:rFonts w:ascii="Calibri" w:eastAsia="Calibri" w:hAnsi="Calibri" w:cs="Calibri"/>
          <w:i/>
        </w:rPr>
        <w:t xml:space="preserve">S. pimpinellifolium </w:t>
      </w:r>
      <w:r>
        <w:rPr>
          <w:rFonts w:ascii="Calibri" w:eastAsia="Calibri" w:hAnsi="Calibri" w:cs="Calibri"/>
        </w:rPr>
        <w:t xml:space="preserve">and </w:t>
      </w:r>
      <w:r>
        <w:rPr>
          <w:rFonts w:ascii="Calibri" w:eastAsia="Calibri" w:hAnsi="Calibri" w:cs="Calibri"/>
          <w:i/>
        </w:rPr>
        <w:t>S. pennellii</w:t>
      </w:r>
      <w:r>
        <w:rPr>
          <w:rFonts w:ascii="Calibri" w:eastAsia="Calibri" w:hAnsi="Calibri" w:cs="Calibri"/>
        </w:rPr>
        <w:t xml:space="preserve">, a list of CGs for salt tolerance was adapted from </w:t>
      </w:r>
      <w:r>
        <w:rPr>
          <w:rFonts w:ascii="Calibri" w:eastAsia="Calibri" w:hAnsi="Calibri" w:cs="Calibri"/>
          <w:noProof/>
        </w:rPr>
        <w:t>Roy</w:t>
      </w:r>
      <w:r w:rsidRPr="00C528BD">
        <w:rPr>
          <w:rFonts w:ascii="Calibri" w:eastAsia="Calibri" w:hAnsi="Calibri" w:cs="Calibri"/>
          <w:i/>
          <w:noProof/>
        </w:rPr>
        <w:t xml:space="preserve"> et al.</w:t>
      </w:r>
      <w:r>
        <w:rPr>
          <w:rFonts w:ascii="Calibri" w:eastAsia="Calibri" w:hAnsi="Calibri" w:cs="Calibri"/>
          <w:noProof/>
        </w:rPr>
        <w:t xml:space="preserve"> (2014)</w:t>
      </w:r>
      <w:r>
        <w:rPr>
          <w:rFonts w:ascii="Calibri" w:eastAsia="Calibri" w:hAnsi="Calibri" w:cs="Calibri"/>
        </w:rPr>
        <w:t xml:space="preserve">. This list includes genes from various plant species that were shown in the literature to improve specific salinity tolerance in crops through overexpression </w:t>
      </w:r>
      <w:r w:rsidRPr="00C528BD">
        <w:rPr>
          <w:rFonts w:ascii="Calibri" w:eastAsia="Calibri" w:hAnsi="Calibri" w:cs="Calibri"/>
        </w:rPr>
        <w:t>(Table S17).</w:t>
      </w:r>
    </w:p>
    <w:p w14:paraId="465D0922" w14:textId="77777777" w:rsidR="00D27A53" w:rsidRDefault="00D27A53" w:rsidP="00D27A53">
      <w:pPr>
        <w:spacing w:line="480" w:lineRule="auto"/>
        <w:jc w:val="both"/>
        <w:rPr>
          <w:rFonts w:ascii="Calibri" w:eastAsia="Calibri" w:hAnsi="Calibri" w:cs="Calibri"/>
        </w:rPr>
      </w:pPr>
    </w:p>
    <w:p w14:paraId="7A343936" w14:textId="77777777" w:rsidR="00D27A53" w:rsidRDefault="00D27A53" w:rsidP="00D27A53">
      <w:pPr>
        <w:pStyle w:val="Heading2"/>
        <w:spacing w:line="480" w:lineRule="auto"/>
        <w:contextualSpacing w:val="0"/>
        <w:rPr>
          <w:b/>
        </w:rPr>
      </w:pPr>
      <w:bookmarkStart w:id="53" w:name="_Toc524645992"/>
      <w:r>
        <w:rPr>
          <w:b/>
        </w:rPr>
        <w:lastRenderedPageBreak/>
        <w:t xml:space="preserve">Identification of orthologs in the three </w:t>
      </w:r>
      <w:r>
        <w:rPr>
          <w:b/>
          <w:i/>
        </w:rPr>
        <w:t>Solanum</w:t>
      </w:r>
      <w:r>
        <w:rPr>
          <w:b/>
        </w:rPr>
        <w:t xml:space="preserve"> species</w:t>
      </w:r>
      <w:bookmarkEnd w:id="53"/>
    </w:p>
    <w:p w14:paraId="4083C0FB" w14:textId="77777777" w:rsidR="00D27A53" w:rsidRDefault="00D27A53" w:rsidP="00D27A53">
      <w:pPr>
        <w:spacing w:line="480" w:lineRule="auto"/>
        <w:ind w:firstLine="720"/>
        <w:jc w:val="both"/>
        <w:rPr>
          <w:rFonts w:ascii="Calibri" w:eastAsia="Calibri" w:hAnsi="Calibri" w:cs="Calibri"/>
        </w:rPr>
      </w:pPr>
      <w:r>
        <w:rPr>
          <w:rFonts w:ascii="Calibri" w:eastAsia="Calibri" w:hAnsi="Calibri" w:cs="Calibri"/>
        </w:rPr>
        <w:t xml:space="preserve">Figure S9 describes the approach and decision tree that was followed to find candidate orthologs in </w:t>
      </w:r>
      <w:r>
        <w:rPr>
          <w:rFonts w:ascii="Calibri" w:eastAsia="Calibri" w:hAnsi="Calibri" w:cs="Calibri"/>
          <w:i/>
        </w:rPr>
        <w:t>S. pimpinellifolium</w:t>
      </w:r>
      <w:r>
        <w:rPr>
          <w:rFonts w:ascii="Calibri" w:eastAsia="Calibri" w:hAnsi="Calibri" w:cs="Calibri"/>
        </w:rPr>
        <w:t xml:space="preserve">, </w:t>
      </w:r>
      <w:r>
        <w:rPr>
          <w:rFonts w:ascii="Calibri" w:eastAsia="Calibri" w:hAnsi="Calibri" w:cs="Calibri"/>
          <w:i/>
        </w:rPr>
        <w:t>S. lycopersicum</w:t>
      </w:r>
      <w:r>
        <w:rPr>
          <w:rFonts w:ascii="Calibri" w:eastAsia="Calibri" w:hAnsi="Calibri" w:cs="Calibri"/>
        </w:rPr>
        <w:t xml:space="preserve"> and </w:t>
      </w:r>
      <w:r>
        <w:rPr>
          <w:rFonts w:ascii="Calibri" w:eastAsia="Calibri" w:hAnsi="Calibri" w:cs="Calibri"/>
          <w:i/>
        </w:rPr>
        <w:t>S. pennellii</w:t>
      </w:r>
      <w:r>
        <w:rPr>
          <w:rFonts w:ascii="Calibri" w:eastAsia="Calibri" w:hAnsi="Calibri" w:cs="Calibri"/>
        </w:rPr>
        <w:t xml:space="preserve">. Initially, sequences from </w:t>
      </w:r>
      <w:r>
        <w:rPr>
          <w:rFonts w:ascii="Calibri" w:eastAsia="Calibri" w:hAnsi="Calibri" w:cs="Calibri"/>
          <w:noProof/>
        </w:rPr>
        <w:t>Roy</w:t>
      </w:r>
      <w:r w:rsidRPr="00437DCE">
        <w:rPr>
          <w:rFonts w:ascii="Calibri" w:eastAsia="Calibri" w:hAnsi="Calibri" w:cs="Calibri"/>
          <w:i/>
          <w:noProof/>
        </w:rPr>
        <w:t xml:space="preserve"> et al.</w:t>
      </w:r>
      <w:r>
        <w:rPr>
          <w:rFonts w:ascii="Calibri" w:eastAsia="Calibri" w:hAnsi="Calibri" w:cs="Calibri"/>
          <w:noProof/>
        </w:rPr>
        <w:t xml:space="preserve"> (2014)</w:t>
      </w:r>
      <w:r>
        <w:rPr>
          <w:rFonts w:ascii="Calibri" w:eastAsia="Calibri" w:hAnsi="Calibri" w:cs="Calibri"/>
        </w:rPr>
        <w:t xml:space="preserve"> were retrieved from the relevant sequence databases. Potential </w:t>
      </w:r>
      <w:r>
        <w:rPr>
          <w:rFonts w:ascii="Calibri" w:eastAsia="Calibri" w:hAnsi="Calibri" w:cs="Calibri"/>
          <w:i/>
        </w:rPr>
        <w:t>S. pimpinellifolium</w:t>
      </w:r>
      <w:r>
        <w:rPr>
          <w:rFonts w:ascii="Calibri" w:eastAsia="Calibri" w:hAnsi="Calibri" w:cs="Calibri"/>
        </w:rPr>
        <w:t xml:space="preserve"> candidates were then identified in the literature and the protein sequences of these </w:t>
      </w:r>
      <w:r>
        <w:rPr>
          <w:rFonts w:ascii="Calibri" w:eastAsia="Calibri" w:hAnsi="Calibri" w:cs="Calibri"/>
          <w:i/>
        </w:rPr>
        <w:t>S. pimpinellifolium</w:t>
      </w:r>
      <w:r>
        <w:rPr>
          <w:rFonts w:ascii="Calibri" w:eastAsia="Calibri" w:hAnsi="Calibri" w:cs="Calibri"/>
        </w:rPr>
        <w:t xml:space="preserve"> candidates were compared to the corresponding sequences from </w:t>
      </w:r>
      <w:r>
        <w:rPr>
          <w:rFonts w:ascii="Calibri" w:eastAsia="Calibri" w:hAnsi="Calibri" w:cs="Calibri"/>
          <w:noProof/>
        </w:rPr>
        <w:t>Roy</w:t>
      </w:r>
      <w:r w:rsidRPr="00437DCE">
        <w:rPr>
          <w:rFonts w:ascii="Calibri" w:eastAsia="Calibri" w:hAnsi="Calibri" w:cs="Calibri"/>
          <w:i/>
          <w:noProof/>
        </w:rPr>
        <w:t xml:space="preserve"> et al.</w:t>
      </w:r>
      <w:r>
        <w:rPr>
          <w:rFonts w:ascii="Calibri" w:eastAsia="Calibri" w:hAnsi="Calibri" w:cs="Calibri"/>
          <w:noProof/>
        </w:rPr>
        <w:t xml:space="preserve"> (2014)</w:t>
      </w:r>
      <w:r>
        <w:rPr>
          <w:rFonts w:ascii="Calibri" w:eastAsia="Calibri" w:hAnsi="Calibri" w:cs="Calibri"/>
        </w:rPr>
        <w:t xml:space="preserve"> using BLASTp and multiple sequence alignment (MSA) tools such as MUSCLE </w:t>
      </w:r>
      <w:r>
        <w:rPr>
          <w:rFonts w:ascii="Calibri" w:eastAsia="Calibri" w:hAnsi="Calibri" w:cs="Calibri"/>
          <w:noProof/>
        </w:rPr>
        <w:t>(Edgar, 2004)</w:t>
      </w:r>
      <w:r>
        <w:rPr>
          <w:rFonts w:ascii="Calibri" w:eastAsia="Calibri" w:hAnsi="Calibri" w:cs="Calibri"/>
        </w:rPr>
        <w:t xml:space="preserve"> or KAlign </w:t>
      </w:r>
      <w:r>
        <w:rPr>
          <w:rFonts w:ascii="Calibri" w:eastAsia="Calibri" w:hAnsi="Calibri" w:cs="Calibri"/>
          <w:noProof/>
        </w:rPr>
        <w:t>(Lassmann and Sonnhammer, 2005)</w:t>
      </w:r>
      <w:r>
        <w:rPr>
          <w:rFonts w:ascii="Calibri" w:eastAsia="Calibri" w:hAnsi="Calibri" w:cs="Calibri"/>
        </w:rPr>
        <w:t xml:space="preserve">. Functional domain information (from UniProt) was also considered. The alignments were visually inspected and candidates were selected based on the BLASTp bitscore, percentage identity and presence/absence of the functional domains. We identified orthologs in </w:t>
      </w:r>
      <w:r>
        <w:rPr>
          <w:rFonts w:ascii="Calibri" w:eastAsia="Calibri" w:hAnsi="Calibri" w:cs="Calibri"/>
          <w:i/>
        </w:rPr>
        <w:t>S. lycopersicum</w:t>
      </w:r>
      <w:r>
        <w:rPr>
          <w:rFonts w:ascii="Calibri" w:eastAsia="Calibri" w:hAnsi="Calibri" w:cs="Calibri"/>
        </w:rPr>
        <w:t xml:space="preserve"> and </w:t>
      </w:r>
      <w:r>
        <w:rPr>
          <w:rFonts w:ascii="Calibri" w:eastAsia="Calibri" w:hAnsi="Calibri" w:cs="Calibri"/>
          <w:i/>
        </w:rPr>
        <w:t>S. pennellii</w:t>
      </w:r>
      <w:r>
        <w:rPr>
          <w:rFonts w:ascii="Calibri" w:eastAsia="Calibri" w:hAnsi="Calibri" w:cs="Calibri"/>
        </w:rPr>
        <w:t xml:space="preserve"> with reciprocal BLASTp searches (setting a high percentage identity threshold &gt; 90%) and by using OrthoMCL orthogroups to verify orthology.</w:t>
      </w:r>
    </w:p>
    <w:p w14:paraId="198F3A79" w14:textId="77777777" w:rsidR="00D27A53" w:rsidRDefault="00D27A53" w:rsidP="00D27A53">
      <w:pPr>
        <w:spacing w:line="480" w:lineRule="auto"/>
        <w:ind w:firstLine="720"/>
        <w:jc w:val="both"/>
        <w:rPr>
          <w:rFonts w:ascii="Calibri" w:eastAsia="Calibri" w:hAnsi="Calibri" w:cs="Calibri"/>
        </w:rPr>
      </w:pPr>
      <w:r>
        <w:rPr>
          <w:rFonts w:ascii="Calibri" w:eastAsia="Calibri" w:hAnsi="Calibri" w:cs="Calibri"/>
        </w:rPr>
        <w:t xml:space="preserve">If no supporting literature was found for a </w:t>
      </w:r>
      <w:r>
        <w:rPr>
          <w:rFonts w:ascii="Calibri" w:eastAsia="Calibri" w:hAnsi="Calibri" w:cs="Calibri"/>
          <w:i/>
        </w:rPr>
        <w:t>S. pimpinellifolium</w:t>
      </w:r>
      <w:r>
        <w:rPr>
          <w:rFonts w:ascii="Calibri" w:eastAsia="Calibri" w:hAnsi="Calibri" w:cs="Calibri"/>
        </w:rPr>
        <w:t xml:space="preserve"> ortholog, we identified candidate orthologs in </w:t>
      </w:r>
      <w:r>
        <w:rPr>
          <w:rFonts w:ascii="Calibri" w:eastAsia="Calibri" w:hAnsi="Calibri" w:cs="Calibri"/>
          <w:i/>
        </w:rPr>
        <w:t>S. lycopersicum</w:t>
      </w:r>
      <w:r>
        <w:rPr>
          <w:rFonts w:ascii="Calibri" w:eastAsia="Calibri" w:hAnsi="Calibri" w:cs="Calibri"/>
        </w:rPr>
        <w:t xml:space="preserve"> using a combination of approaches: 1) BLASTp searches against </w:t>
      </w:r>
      <w:r>
        <w:rPr>
          <w:rFonts w:ascii="Calibri" w:eastAsia="Calibri" w:hAnsi="Calibri" w:cs="Calibri"/>
          <w:i/>
        </w:rPr>
        <w:t>S. lycopersicum</w:t>
      </w:r>
      <w:r>
        <w:rPr>
          <w:rFonts w:ascii="Calibri" w:eastAsia="Calibri" w:hAnsi="Calibri" w:cs="Calibri"/>
        </w:rPr>
        <w:t xml:space="preserve"> total proteins 2) identification of members of the orthogroup in OrthoDB 3) inspection and comparison of functional domains 4) MSA and visual assessment of the alignment. We also consulted the literature to identify supporting evidence for the </w:t>
      </w:r>
      <w:r>
        <w:rPr>
          <w:rFonts w:ascii="Calibri" w:eastAsia="Calibri" w:hAnsi="Calibri" w:cs="Calibri"/>
          <w:i/>
        </w:rPr>
        <w:t>S. lycopersisum</w:t>
      </w:r>
      <w:r>
        <w:rPr>
          <w:rFonts w:ascii="Calibri" w:eastAsia="Calibri" w:hAnsi="Calibri" w:cs="Calibri"/>
        </w:rPr>
        <w:t xml:space="preserve"> candidate(s). To find orthologs in </w:t>
      </w:r>
      <w:r>
        <w:rPr>
          <w:rFonts w:ascii="Calibri" w:eastAsia="Calibri" w:hAnsi="Calibri" w:cs="Calibri"/>
          <w:i/>
        </w:rPr>
        <w:t>S. pimpinellifolium</w:t>
      </w:r>
      <w:r>
        <w:rPr>
          <w:rFonts w:ascii="Calibri" w:eastAsia="Calibri" w:hAnsi="Calibri" w:cs="Calibri"/>
        </w:rPr>
        <w:t xml:space="preserve"> and </w:t>
      </w:r>
      <w:r>
        <w:rPr>
          <w:rFonts w:ascii="Calibri" w:eastAsia="Calibri" w:hAnsi="Calibri" w:cs="Calibri"/>
          <w:i/>
        </w:rPr>
        <w:t>S. pennellii</w:t>
      </w:r>
      <w:r>
        <w:rPr>
          <w:rFonts w:ascii="Calibri" w:eastAsia="Calibri" w:hAnsi="Calibri" w:cs="Calibri"/>
        </w:rPr>
        <w:t>, we again used reciprocal BLASTp with stringent cut-offs as well as the OrthoMCL grouping and visual inspection of the MSA.</w:t>
      </w:r>
    </w:p>
    <w:p w14:paraId="26C2ECE8" w14:textId="77777777" w:rsidR="00D27A53" w:rsidRDefault="00D27A53" w:rsidP="00D27A53">
      <w:pPr>
        <w:spacing w:line="480" w:lineRule="auto"/>
        <w:jc w:val="both"/>
        <w:rPr>
          <w:rFonts w:ascii="Calibri" w:eastAsia="Calibri" w:hAnsi="Calibri" w:cs="Calibri"/>
        </w:rPr>
      </w:pPr>
      <w:r>
        <w:rPr>
          <w:noProof/>
        </w:rPr>
        <w:lastRenderedPageBreak/>
        <w:drawing>
          <wp:inline distT="19050" distB="19050" distL="19050" distR="19050" wp14:anchorId="6E23196F" wp14:editId="5393B5E1">
            <wp:extent cx="6319838" cy="5751878"/>
            <wp:effectExtent l="0" t="0" r="0" b="0"/>
            <wp:docPr id="22"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24"/>
                    <a:srcRect/>
                    <a:stretch>
                      <a:fillRect/>
                    </a:stretch>
                  </pic:blipFill>
                  <pic:spPr>
                    <a:xfrm>
                      <a:off x="0" y="0"/>
                      <a:ext cx="6319838" cy="5751878"/>
                    </a:xfrm>
                    <a:prstGeom prst="rect">
                      <a:avLst/>
                    </a:prstGeom>
                    <a:ln/>
                  </pic:spPr>
                </pic:pic>
              </a:graphicData>
            </a:graphic>
          </wp:inline>
        </w:drawing>
      </w:r>
    </w:p>
    <w:p w14:paraId="1F07358F" w14:textId="77777777" w:rsidR="00D27A53" w:rsidRDefault="00D27A53" w:rsidP="00D27A53">
      <w:pPr>
        <w:spacing w:line="480" w:lineRule="auto"/>
        <w:jc w:val="both"/>
        <w:rPr>
          <w:rFonts w:asciiTheme="minorHAnsi" w:hAnsiTheme="minorHAnsi"/>
        </w:rPr>
      </w:pPr>
      <w:r w:rsidRPr="00E757C8">
        <w:rPr>
          <w:rFonts w:asciiTheme="minorHAnsi" w:hAnsiTheme="minorHAnsi"/>
          <w:b/>
          <w:bCs/>
        </w:rPr>
        <w:t>Figure S</w:t>
      </w:r>
      <w:r>
        <w:rPr>
          <w:rFonts w:asciiTheme="minorHAnsi" w:hAnsiTheme="minorHAnsi"/>
          <w:b/>
          <w:bCs/>
        </w:rPr>
        <w:t>9</w:t>
      </w:r>
      <w:r w:rsidRPr="00E757C8">
        <w:rPr>
          <w:rFonts w:asciiTheme="minorHAnsi" w:hAnsiTheme="minorHAnsi"/>
          <w:b/>
          <w:bCs/>
        </w:rPr>
        <w:t>:</w:t>
      </w:r>
      <w:r w:rsidRPr="00E757C8">
        <w:rPr>
          <w:rFonts w:asciiTheme="minorHAnsi" w:hAnsiTheme="minorHAnsi"/>
        </w:rPr>
        <w:t xml:space="preserve"> A flowchart describing the approach utilized to identify salinity-related candidate genes in </w:t>
      </w:r>
      <w:r w:rsidRPr="005C0A6C">
        <w:rPr>
          <w:rFonts w:asciiTheme="minorHAnsi" w:hAnsiTheme="minorHAnsi"/>
          <w:i/>
          <w:iCs/>
        </w:rPr>
        <w:t>S. pimpinellifolium</w:t>
      </w:r>
      <w:r w:rsidRPr="00E757C8">
        <w:rPr>
          <w:rFonts w:asciiTheme="minorHAnsi" w:hAnsiTheme="minorHAnsi"/>
        </w:rPr>
        <w:t xml:space="preserve">, </w:t>
      </w:r>
      <w:r w:rsidRPr="005C0A6C">
        <w:rPr>
          <w:rFonts w:asciiTheme="minorHAnsi" w:hAnsiTheme="minorHAnsi"/>
          <w:i/>
          <w:iCs/>
        </w:rPr>
        <w:t>S. lycopersicum</w:t>
      </w:r>
      <w:r w:rsidRPr="00E757C8">
        <w:rPr>
          <w:rFonts w:asciiTheme="minorHAnsi" w:hAnsiTheme="minorHAnsi"/>
        </w:rPr>
        <w:t xml:space="preserve"> and </w:t>
      </w:r>
      <w:r w:rsidRPr="005C0A6C">
        <w:rPr>
          <w:rFonts w:asciiTheme="minorHAnsi" w:hAnsiTheme="minorHAnsi"/>
          <w:i/>
          <w:iCs/>
        </w:rPr>
        <w:t>S. pennellii</w:t>
      </w:r>
      <w:r>
        <w:rPr>
          <w:rFonts w:asciiTheme="minorHAnsi" w:hAnsiTheme="minorHAnsi"/>
        </w:rPr>
        <w:t>.</w:t>
      </w:r>
      <w:bookmarkStart w:id="54" w:name="_utq81lyffw7s" w:colFirst="0" w:colLast="0"/>
      <w:bookmarkEnd w:id="54"/>
    </w:p>
    <w:p w14:paraId="729E680B" w14:textId="77777777" w:rsidR="00D27A53" w:rsidRPr="00966F54" w:rsidRDefault="00D27A53" w:rsidP="00D27A53">
      <w:pPr>
        <w:spacing w:line="480" w:lineRule="auto"/>
        <w:jc w:val="both"/>
        <w:rPr>
          <w:rFonts w:ascii="Calibri" w:eastAsia="Calibri" w:hAnsi="Calibri" w:cs="Calibri"/>
        </w:rPr>
      </w:pPr>
    </w:p>
    <w:p w14:paraId="420A5792" w14:textId="77777777" w:rsidR="00D27A53" w:rsidRDefault="00D27A53" w:rsidP="00D27A53">
      <w:pPr>
        <w:pStyle w:val="Heading2"/>
        <w:spacing w:line="480" w:lineRule="auto"/>
        <w:contextualSpacing w:val="0"/>
        <w:rPr>
          <w:b/>
        </w:rPr>
      </w:pPr>
      <w:bookmarkStart w:id="55" w:name="_Toc524645993"/>
      <w:r>
        <w:rPr>
          <w:b/>
        </w:rPr>
        <w:t>Finalizing the candidate gene list</w:t>
      </w:r>
      <w:bookmarkEnd w:id="55"/>
    </w:p>
    <w:p w14:paraId="21CE5355" w14:textId="77777777" w:rsidR="00D27A53" w:rsidRDefault="00D27A53" w:rsidP="00D27A53">
      <w:pPr>
        <w:spacing w:line="480" w:lineRule="auto"/>
        <w:jc w:val="both"/>
        <w:rPr>
          <w:rFonts w:ascii="Calibri" w:eastAsia="Calibri" w:hAnsi="Calibri" w:cs="Calibri"/>
        </w:rPr>
      </w:pPr>
      <w:r>
        <w:rPr>
          <w:rFonts w:ascii="Calibri" w:eastAsia="Calibri" w:hAnsi="Calibri" w:cs="Calibri"/>
        </w:rPr>
        <w:tab/>
        <w:t xml:space="preserve">We created a list of 15 candidate genes for which orthologous proteins satisfied our previously described parameters (Table S17). </w:t>
      </w:r>
      <w:r w:rsidRPr="004B0CEA">
        <w:rPr>
          <w:rFonts w:ascii="Calibri" w:eastAsia="Calibri" w:hAnsi="Calibri" w:cs="Calibri"/>
          <w:i/>
        </w:rPr>
        <w:t>AIM1</w:t>
      </w:r>
      <w:r>
        <w:rPr>
          <w:rFonts w:ascii="Calibri" w:eastAsia="Calibri" w:hAnsi="Calibri" w:cs="Calibri"/>
        </w:rPr>
        <w:t xml:space="preserve"> is n</w:t>
      </w:r>
      <w:r w:rsidRPr="004B0CEA">
        <w:rPr>
          <w:rFonts w:ascii="Calibri" w:eastAsia="Calibri" w:hAnsi="Calibri" w:cs="Calibri"/>
        </w:rPr>
        <w:t>ot</w:t>
      </w:r>
      <w:r>
        <w:rPr>
          <w:rFonts w:ascii="Calibri" w:eastAsia="Calibri" w:hAnsi="Calibri" w:cs="Calibri"/>
        </w:rPr>
        <w:t xml:space="preserve"> included in Table S17 as we could not identify an ortholog for this gene in </w:t>
      </w:r>
      <w:r>
        <w:rPr>
          <w:rFonts w:ascii="Calibri" w:eastAsia="Calibri" w:hAnsi="Calibri" w:cs="Calibri"/>
          <w:i/>
        </w:rPr>
        <w:t>S. pimpinellifolium</w:t>
      </w:r>
      <w:r>
        <w:rPr>
          <w:rFonts w:ascii="Calibri" w:eastAsia="Calibri" w:hAnsi="Calibri" w:cs="Calibri"/>
        </w:rPr>
        <w:t xml:space="preserve"> despite its presence in </w:t>
      </w:r>
      <w:r>
        <w:rPr>
          <w:rFonts w:ascii="Calibri" w:eastAsia="Calibri" w:hAnsi="Calibri" w:cs="Calibri"/>
          <w:i/>
        </w:rPr>
        <w:t>S. lycopersicum</w:t>
      </w:r>
      <w:r>
        <w:rPr>
          <w:rFonts w:ascii="Calibri" w:eastAsia="Calibri" w:hAnsi="Calibri" w:cs="Calibri"/>
        </w:rPr>
        <w:t xml:space="preserve"> and </w:t>
      </w:r>
      <w:r>
        <w:rPr>
          <w:rFonts w:ascii="Calibri" w:eastAsia="Calibri" w:hAnsi="Calibri" w:cs="Calibri"/>
          <w:i/>
        </w:rPr>
        <w:t>S. pennellii</w:t>
      </w:r>
      <w:r>
        <w:rPr>
          <w:rFonts w:ascii="Calibri" w:eastAsia="Calibri" w:hAnsi="Calibri" w:cs="Calibri"/>
        </w:rPr>
        <w:t xml:space="preserve">. As we only annotated assembled scaffolds of at least 5 kb in length we investigated the remaining smaller scaffolds for the presence of </w:t>
      </w:r>
      <w:r w:rsidRPr="004B0CEA">
        <w:rPr>
          <w:rFonts w:ascii="Calibri" w:eastAsia="Calibri" w:hAnsi="Calibri" w:cs="Calibri"/>
          <w:i/>
        </w:rPr>
        <w:t>AIM1</w:t>
      </w:r>
      <w:r>
        <w:rPr>
          <w:rFonts w:ascii="Calibri" w:eastAsia="Calibri" w:hAnsi="Calibri" w:cs="Calibri"/>
        </w:rPr>
        <w:t xml:space="preserve">. Partial but significant hits were identified but none of the hits </w:t>
      </w:r>
      <w:r>
        <w:rPr>
          <w:rFonts w:ascii="Calibri" w:eastAsia="Calibri" w:hAnsi="Calibri" w:cs="Calibri"/>
        </w:rPr>
        <w:lastRenderedPageBreak/>
        <w:t>represented the full length of the gene. This is the only case in the CG list where an ortholog was present in</w:t>
      </w:r>
      <w:r>
        <w:rPr>
          <w:rFonts w:ascii="Calibri" w:eastAsia="Calibri" w:hAnsi="Calibri" w:cs="Calibri"/>
          <w:i/>
        </w:rPr>
        <w:t xml:space="preserve"> S. lycopersicum</w:t>
      </w:r>
      <w:r>
        <w:rPr>
          <w:rFonts w:ascii="Calibri" w:eastAsia="Calibri" w:hAnsi="Calibri" w:cs="Calibri"/>
        </w:rPr>
        <w:t xml:space="preserve"> but absent in </w:t>
      </w:r>
      <w:r>
        <w:rPr>
          <w:rFonts w:ascii="Calibri" w:eastAsia="Calibri" w:hAnsi="Calibri" w:cs="Calibri"/>
          <w:i/>
        </w:rPr>
        <w:t>S. pimpinellifolium</w:t>
      </w:r>
      <w:r>
        <w:rPr>
          <w:rFonts w:ascii="Calibri" w:eastAsia="Calibri" w:hAnsi="Calibri" w:cs="Calibri"/>
        </w:rPr>
        <w:t>.</w:t>
      </w:r>
    </w:p>
    <w:p w14:paraId="035FAED0" w14:textId="77777777" w:rsidR="00D27A53" w:rsidRDefault="00D27A53" w:rsidP="00D27A53">
      <w:pPr>
        <w:spacing w:line="480" w:lineRule="auto"/>
        <w:jc w:val="both"/>
        <w:rPr>
          <w:rFonts w:ascii="Calibri" w:eastAsia="Calibri" w:hAnsi="Calibri" w:cs="Calibri"/>
        </w:rPr>
        <w:sectPr w:rsidR="00D27A53" w:rsidSect="00314152">
          <w:footerReference w:type="even" r:id="rId25"/>
          <w:footerReference w:type="default" r:id="rId26"/>
          <w:pgSz w:w="11900" w:h="16840"/>
          <w:pgMar w:top="1440" w:right="1440" w:bottom="1440" w:left="1440" w:header="720" w:footer="720" w:gutter="0"/>
          <w:cols w:space="720"/>
          <w:docGrid w:linePitch="360"/>
        </w:sectPr>
      </w:pPr>
    </w:p>
    <w:p w14:paraId="08C20741" w14:textId="77777777" w:rsidR="00D27A53" w:rsidRDefault="00D27A53" w:rsidP="00D27A53">
      <w:pPr>
        <w:spacing w:line="480" w:lineRule="auto"/>
        <w:jc w:val="both"/>
        <w:rPr>
          <w:rFonts w:ascii="Calibri" w:eastAsia="Calibri" w:hAnsi="Calibri" w:cs="Calibri"/>
        </w:rPr>
      </w:pPr>
    </w:p>
    <w:p w14:paraId="169D0A1A" w14:textId="77777777" w:rsidR="00D27A53" w:rsidRDefault="00D27A53" w:rsidP="00D27A53">
      <w:pPr>
        <w:spacing w:line="480" w:lineRule="auto"/>
        <w:jc w:val="both"/>
        <w:rPr>
          <w:rFonts w:ascii="Calibri" w:eastAsia="Calibri" w:hAnsi="Calibri" w:cs="Calibri"/>
        </w:rPr>
      </w:pPr>
      <w:r>
        <w:rPr>
          <w:rFonts w:ascii="Calibri" w:eastAsia="Calibri" w:hAnsi="Calibri" w:cs="Calibri"/>
          <w:b/>
        </w:rPr>
        <w:t xml:space="preserve">Table S17: </w:t>
      </w:r>
      <w:r>
        <w:rPr>
          <w:rFonts w:ascii="Calibri" w:eastAsia="Calibri" w:hAnsi="Calibri" w:cs="Calibri"/>
        </w:rPr>
        <w:t xml:space="preserve">Salt stress candidate gene orthologs in </w:t>
      </w:r>
      <w:r>
        <w:rPr>
          <w:rFonts w:ascii="Calibri" w:eastAsia="Calibri" w:hAnsi="Calibri" w:cs="Calibri"/>
          <w:i/>
        </w:rPr>
        <w:t>S. lycopersicum</w:t>
      </w:r>
      <w:r>
        <w:rPr>
          <w:rFonts w:ascii="Calibri" w:eastAsia="Calibri" w:hAnsi="Calibri" w:cs="Calibri"/>
        </w:rPr>
        <w:t xml:space="preserve">, </w:t>
      </w:r>
      <w:r>
        <w:rPr>
          <w:rFonts w:ascii="Calibri" w:eastAsia="Calibri" w:hAnsi="Calibri" w:cs="Calibri"/>
          <w:i/>
        </w:rPr>
        <w:t>S pimpinellifolium</w:t>
      </w:r>
      <w:r>
        <w:rPr>
          <w:rFonts w:ascii="Calibri" w:eastAsia="Calibri" w:hAnsi="Calibri" w:cs="Calibri"/>
        </w:rPr>
        <w:t xml:space="preserve">, and </w:t>
      </w:r>
      <w:r>
        <w:rPr>
          <w:rFonts w:ascii="Calibri" w:eastAsia="Calibri" w:hAnsi="Calibri" w:cs="Calibri"/>
          <w:i/>
        </w:rPr>
        <w:t>S. pennellii.</w:t>
      </w:r>
      <w:r>
        <w:rPr>
          <w:rFonts w:ascii="Calibri" w:eastAsia="Calibri" w:hAnsi="Calibri" w:cs="Calibri"/>
        </w:rPr>
        <w:t xml:space="preserve"> For alignment of the candidates across the three </w:t>
      </w:r>
      <w:r>
        <w:rPr>
          <w:rFonts w:ascii="Calibri" w:eastAsia="Calibri" w:hAnsi="Calibri" w:cs="Calibri"/>
          <w:i/>
        </w:rPr>
        <w:t>Solanum</w:t>
      </w:r>
      <w:r>
        <w:rPr>
          <w:rFonts w:ascii="Calibri" w:eastAsia="Calibri" w:hAnsi="Calibri" w:cs="Calibri"/>
        </w:rPr>
        <w:t xml:space="preserve"> species, see figures S10-S24. </w:t>
      </w:r>
    </w:p>
    <w:tbl>
      <w:tblPr>
        <w:tblW w:w="1348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15" w:type="dxa"/>
          <w:right w:w="115" w:type="dxa"/>
        </w:tblCellMar>
        <w:tblLook w:val="0600" w:firstRow="0" w:lastRow="0" w:firstColumn="0" w:lastColumn="0" w:noHBand="1" w:noVBand="1"/>
      </w:tblPr>
      <w:tblGrid>
        <w:gridCol w:w="1785"/>
        <w:gridCol w:w="1440"/>
        <w:gridCol w:w="2430"/>
        <w:gridCol w:w="1710"/>
        <w:gridCol w:w="1413"/>
        <w:gridCol w:w="1346"/>
        <w:gridCol w:w="1928"/>
        <w:gridCol w:w="1428"/>
      </w:tblGrid>
      <w:tr w:rsidR="00D27A53" w:rsidRPr="00D8685F" w14:paraId="253E70CF" w14:textId="77777777" w:rsidTr="00D27A53">
        <w:trPr>
          <w:jc w:val="center"/>
        </w:trPr>
        <w:tc>
          <w:tcPr>
            <w:tcW w:w="1785" w:type="dxa"/>
            <w:tcMar>
              <w:top w:w="0" w:type="dxa"/>
              <w:left w:w="43" w:type="dxa"/>
              <w:bottom w:w="0" w:type="dxa"/>
              <w:right w:w="0" w:type="dxa"/>
            </w:tcMar>
            <w:vAlign w:val="center"/>
          </w:tcPr>
          <w:p w14:paraId="219957D8" w14:textId="77777777" w:rsidR="00D27A53" w:rsidRPr="00D8685F" w:rsidRDefault="00D27A53" w:rsidP="00D27A53">
            <w:pPr>
              <w:spacing w:line="240" w:lineRule="auto"/>
              <w:jc w:val="center"/>
              <w:rPr>
                <w:rFonts w:ascii="Calibri" w:eastAsia="Calibri" w:hAnsi="Calibri" w:cs="Calibri"/>
                <w:b/>
                <w:sz w:val="20"/>
                <w:szCs w:val="20"/>
              </w:rPr>
            </w:pPr>
            <w:r w:rsidRPr="00D8685F">
              <w:rPr>
                <w:rFonts w:ascii="Calibri" w:eastAsia="Calibri" w:hAnsi="Calibri" w:cs="Calibri"/>
                <w:b/>
                <w:sz w:val="20"/>
                <w:szCs w:val="20"/>
              </w:rPr>
              <w:t>Mechanism</w:t>
            </w:r>
          </w:p>
        </w:tc>
        <w:tc>
          <w:tcPr>
            <w:tcW w:w="1440" w:type="dxa"/>
            <w:tcMar>
              <w:top w:w="0" w:type="dxa"/>
              <w:left w:w="43" w:type="dxa"/>
              <w:bottom w:w="0" w:type="dxa"/>
              <w:right w:w="0" w:type="dxa"/>
            </w:tcMar>
            <w:vAlign w:val="center"/>
          </w:tcPr>
          <w:p w14:paraId="12CBCF7D" w14:textId="77777777" w:rsidR="00D27A53" w:rsidRPr="00D8685F" w:rsidRDefault="00D27A53" w:rsidP="00D27A53">
            <w:pPr>
              <w:spacing w:line="240" w:lineRule="auto"/>
              <w:jc w:val="center"/>
              <w:rPr>
                <w:rFonts w:ascii="Calibri" w:eastAsia="Calibri" w:hAnsi="Calibri" w:cs="Calibri"/>
                <w:b/>
                <w:sz w:val="20"/>
                <w:szCs w:val="20"/>
              </w:rPr>
            </w:pPr>
            <w:r w:rsidRPr="00D8685F">
              <w:rPr>
                <w:rFonts w:ascii="Calibri" w:eastAsia="Calibri" w:hAnsi="Calibri" w:cs="Calibri"/>
                <w:b/>
                <w:sz w:val="20"/>
                <w:szCs w:val="20"/>
              </w:rPr>
              <w:t>Gene</w:t>
            </w:r>
            <w:r w:rsidRPr="00D8685F">
              <w:rPr>
                <w:rFonts w:ascii="Calibri" w:eastAsia="Calibri" w:hAnsi="Calibri" w:cs="Calibri"/>
                <w:b/>
                <w:strike/>
                <w:sz w:val="20"/>
                <w:szCs w:val="20"/>
              </w:rPr>
              <w:t xml:space="preserve"> </w:t>
            </w:r>
            <w:r w:rsidRPr="00D8685F">
              <w:rPr>
                <w:rFonts w:ascii="Calibri" w:eastAsia="Calibri" w:hAnsi="Calibri" w:cs="Calibri"/>
                <w:b/>
                <w:sz w:val="20"/>
                <w:szCs w:val="20"/>
              </w:rPr>
              <w:t>Name</w:t>
            </w:r>
          </w:p>
        </w:tc>
        <w:tc>
          <w:tcPr>
            <w:tcW w:w="2430" w:type="dxa"/>
            <w:tcMar>
              <w:top w:w="0" w:type="dxa"/>
              <w:left w:w="43" w:type="dxa"/>
              <w:bottom w:w="0" w:type="dxa"/>
              <w:right w:w="0" w:type="dxa"/>
            </w:tcMar>
            <w:vAlign w:val="center"/>
          </w:tcPr>
          <w:p w14:paraId="2FE3B5F8" w14:textId="77777777" w:rsidR="00D27A53" w:rsidRPr="00D8685F" w:rsidRDefault="00D27A53" w:rsidP="00D27A53">
            <w:pPr>
              <w:spacing w:line="240" w:lineRule="auto"/>
              <w:jc w:val="center"/>
              <w:rPr>
                <w:rFonts w:ascii="Calibri" w:eastAsia="Calibri" w:hAnsi="Calibri" w:cs="Calibri"/>
                <w:b/>
                <w:sz w:val="20"/>
                <w:szCs w:val="20"/>
              </w:rPr>
            </w:pPr>
            <w:r w:rsidRPr="00D8685F">
              <w:rPr>
                <w:rFonts w:ascii="Calibri" w:eastAsia="Calibri" w:hAnsi="Calibri" w:cs="Calibri"/>
                <w:b/>
                <w:sz w:val="20"/>
                <w:szCs w:val="20"/>
              </w:rPr>
              <w:t>Full Name</w:t>
            </w:r>
          </w:p>
        </w:tc>
        <w:tc>
          <w:tcPr>
            <w:tcW w:w="1710" w:type="dxa"/>
            <w:tcMar>
              <w:top w:w="0" w:type="dxa"/>
              <w:left w:w="43" w:type="dxa"/>
              <w:bottom w:w="0" w:type="dxa"/>
              <w:right w:w="0" w:type="dxa"/>
            </w:tcMar>
            <w:vAlign w:val="center"/>
          </w:tcPr>
          <w:p w14:paraId="4DC8B07A" w14:textId="77777777" w:rsidR="00D27A53" w:rsidRPr="00D8685F" w:rsidRDefault="00D27A53" w:rsidP="00D27A53">
            <w:pPr>
              <w:spacing w:line="240" w:lineRule="auto"/>
              <w:jc w:val="center"/>
              <w:rPr>
                <w:rFonts w:ascii="Calibri" w:eastAsia="Calibri" w:hAnsi="Calibri" w:cs="Calibri"/>
                <w:b/>
                <w:i/>
                <w:sz w:val="20"/>
                <w:szCs w:val="20"/>
              </w:rPr>
            </w:pPr>
            <w:r w:rsidRPr="00D8685F">
              <w:rPr>
                <w:rFonts w:ascii="Calibri" w:eastAsia="Calibri" w:hAnsi="Calibri" w:cs="Calibri"/>
                <w:b/>
                <w:i/>
                <w:sz w:val="20"/>
                <w:szCs w:val="20"/>
              </w:rPr>
              <w:t>S. lycopersicum</w:t>
            </w:r>
          </w:p>
        </w:tc>
        <w:tc>
          <w:tcPr>
            <w:tcW w:w="1413" w:type="dxa"/>
            <w:tcMar>
              <w:top w:w="0" w:type="dxa"/>
              <w:left w:w="43" w:type="dxa"/>
              <w:bottom w:w="0" w:type="dxa"/>
              <w:right w:w="0" w:type="dxa"/>
            </w:tcMar>
            <w:vAlign w:val="center"/>
          </w:tcPr>
          <w:p w14:paraId="272719CE" w14:textId="77777777" w:rsidR="00D27A53" w:rsidRPr="00D8685F" w:rsidRDefault="00D27A53" w:rsidP="00D27A53">
            <w:pPr>
              <w:spacing w:line="240" w:lineRule="auto"/>
              <w:jc w:val="center"/>
              <w:rPr>
                <w:rFonts w:ascii="Calibri" w:eastAsia="Calibri" w:hAnsi="Calibri" w:cs="Calibri"/>
                <w:b/>
                <w:sz w:val="20"/>
                <w:szCs w:val="20"/>
              </w:rPr>
            </w:pPr>
            <w:r w:rsidRPr="00D8685F">
              <w:rPr>
                <w:rFonts w:ascii="Calibri" w:eastAsia="Calibri" w:hAnsi="Calibri" w:cs="Calibri"/>
                <w:b/>
                <w:i/>
                <w:sz w:val="20"/>
                <w:szCs w:val="20"/>
              </w:rPr>
              <w:t>S. pimpinellifolium</w:t>
            </w:r>
          </w:p>
        </w:tc>
        <w:tc>
          <w:tcPr>
            <w:tcW w:w="1346" w:type="dxa"/>
            <w:tcMar>
              <w:top w:w="0" w:type="dxa"/>
              <w:left w:w="43" w:type="dxa"/>
              <w:bottom w:w="0" w:type="dxa"/>
              <w:right w:w="0" w:type="dxa"/>
            </w:tcMar>
            <w:vAlign w:val="center"/>
          </w:tcPr>
          <w:p w14:paraId="2215B361" w14:textId="77777777" w:rsidR="00D27A53" w:rsidRPr="00D8685F" w:rsidRDefault="00D27A53" w:rsidP="00D27A53">
            <w:pPr>
              <w:spacing w:line="240" w:lineRule="auto"/>
              <w:jc w:val="center"/>
              <w:rPr>
                <w:rFonts w:ascii="Calibri" w:eastAsia="Calibri" w:hAnsi="Calibri" w:cs="Calibri"/>
                <w:b/>
                <w:i/>
                <w:sz w:val="20"/>
                <w:szCs w:val="20"/>
              </w:rPr>
            </w:pPr>
            <w:r w:rsidRPr="00D8685F">
              <w:rPr>
                <w:rFonts w:ascii="Calibri" w:eastAsia="Calibri" w:hAnsi="Calibri" w:cs="Calibri"/>
                <w:b/>
                <w:i/>
                <w:sz w:val="20"/>
                <w:szCs w:val="20"/>
              </w:rPr>
              <w:t>S. pennellii</w:t>
            </w:r>
          </w:p>
        </w:tc>
        <w:tc>
          <w:tcPr>
            <w:tcW w:w="1928" w:type="dxa"/>
            <w:tcMar>
              <w:top w:w="0" w:type="dxa"/>
              <w:left w:w="43" w:type="dxa"/>
              <w:bottom w:w="0" w:type="dxa"/>
              <w:right w:w="0" w:type="dxa"/>
            </w:tcMar>
            <w:vAlign w:val="center"/>
          </w:tcPr>
          <w:p w14:paraId="358F44EA" w14:textId="77777777" w:rsidR="00D27A53" w:rsidRPr="00D8685F" w:rsidRDefault="00D27A53" w:rsidP="00D27A53">
            <w:pPr>
              <w:spacing w:line="240" w:lineRule="auto"/>
              <w:jc w:val="center"/>
              <w:rPr>
                <w:rFonts w:ascii="Calibri" w:eastAsia="Calibri" w:hAnsi="Calibri" w:cs="Calibri"/>
                <w:b/>
                <w:sz w:val="20"/>
                <w:szCs w:val="20"/>
              </w:rPr>
            </w:pPr>
            <w:r w:rsidRPr="00D8685F">
              <w:rPr>
                <w:rFonts w:ascii="Calibri" w:eastAsia="Calibri" w:hAnsi="Calibri" w:cs="Calibri"/>
                <w:b/>
                <w:i/>
                <w:sz w:val="20"/>
                <w:szCs w:val="20"/>
              </w:rPr>
              <w:t>Source</w:t>
            </w:r>
            <w:r w:rsidRPr="00D8685F">
              <w:rPr>
                <w:rFonts w:ascii="Calibri" w:eastAsia="Calibri" w:hAnsi="Calibri" w:cs="Calibri"/>
                <w:b/>
                <w:i/>
                <w:sz w:val="20"/>
                <w:szCs w:val="20"/>
              </w:rPr>
              <w:br/>
            </w:r>
            <w:r w:rsidRPr="00D8685F">
              <w:rPr>
                <w:rFonts w:ascii="Calibri" w:eastAsia="Calibri" w:hAnsi="Calibri" w:cs="Calibri"/>
                <w:b/>
                <w:sz w:val="20"/>
                <w:szCs w:val="20"/>
              </w:rPr>
              <w:t>Gene ID (Gene Name)</w:t>
            </w:r>
          </w:p>
        </w:tc>
        <w:tc>
          <w:tcPr>
            <w:tcW w:w="1428" w:type="dxa"/>
            <w:tcMar>
              <w:top w:w="0" w:type="dxa"/>
              <w:left w:w="43" w:type="dxa"/>
              <w:bottom w:w="0" w:type="dxa"/>
              <w:right w:w="0" w:type="dxa"/>
            </w:tcMar>
            <w:vAlign w:val="center"/>
          </w:tcPr>
          <w:p w14:paraId="54539315" w14:textId="77777777" w:rsidR="00D27A53" w:rsidRPr="00D8685F" w:rsidRDefault="00D27A53" w:rsidP="00D27A53">
            <w:pPr>
              <w:spacing w:line="240" w:lineRule="auto"/>
              <w:jc w:val="center"/>
              <w:rPr>
                <w:rFonts w:ascii="Calibri" w:eastAsia="Calibri" w:hAnsi="Calibri" w:cs="Calibri"/>
                <w:b/>
                <w:i/>
                <w:sz w:val="20"/>
                <w:szCs w:val="20"/>
              </w:rPr>
            </w:pPr>
            <w:r w:rsidRPr="00D8685F">
              <w:rPr>
                <w:rFonts w:ascii="Calibri" w:eastAsia="Calibri" w:hAnsi="Calibri" w:cs="Calibri"/>
                <w:b/>
                <w:i/>
                <w:sz w:val="20"/>
                <w:szCs w:val="20"/>
              </w:rPr>
              <w:t>OrthoDB Cluster</w:t>
            </w:r>
          </w:p>
        </w:tc>
      </w:tr>
      <w:tr w:rsidR="00D27A53" w:rsidRPr="00D8685F" w14:paraId="180923EE" w14:textId="77777777" w:rsidTr="00D27A53">
        <w:trPr>
          <w:jc w:val="center"/>
        </w:trPr>
        <w:tc>
          <w:tcPr>
            <w:tcW w:w="1785" w:type="dxa"/>
            <w:vMerge w:val="restart"/>
            <w:tcMar>
              <w:left w:w="43" w:type="dxa"/>
            </w:tcMar>
            <w:vAlign w:val="center"/>
          </w:tcPr>
          <w:p w14:paraId="677A896B" w14:textId="77777777" w:rsidR="00D27A53" w:rsidRPr="00D8685F" w:rsidRDefault="00D27A53" w:rsidP="00D27A53">
            <w:pPr>
              <w:spacing w:line="240" w:lineRule="auto"/>
              <w:rPr>
                <w:rFonts w:ascii="Calibri" w:eastAsia="Calibri" w:hAnsi="Calibri" w:cs="Calibri"/>
                <w:b/>
                <w:sz w:val="20"/>
                <w:szCs w:val="20"/>
              </w:rPr>
            </w:pPr>
            <w:r w:rsidRPr="00D8685F">
              <w:rPr>
                <w:rFonts w:ascii="Calibri" w:eastAsia="Calibri" w:hAnsi="Calibri" w:cs="Calibri"/>
                <w:b/>
                <w:sz w:val="20"/>
                <w:szCs w:val="20"/>
              </w:rPr>
              <w:t>Osmotic stress-Signaling/regulating pathways</w:t>
            </w:r>
          </w:p>
        </w:tc>
        <w:tc>
          <w:tcPr>
            <w:tcW w:w="1440" w:type="dxa"/>
            <w:tcMar>
              <w:top w:w="100" w:type="dxa"/>
              <w:left w:w="43" w:type="dxa"/>
              <w:bottom w:w="100" w:type="dxa"/>
              <w:right w:w="100" w:type="dxa"/>
            </w:tcMar>
            <w:vAlign w:val="center"/>
          </w:tcPr>
          <w:p w14:paraId="62F6AE01"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i/>
                <w:sz w:val="20"/>
                <w:szCs w:val="20"/>
              </w:rPr>
              <w:t>CIPK24</w:t>
            </w:r>
            <w:r w:rsidRPr="00D8685F">
              <w:rPr>
                <w:rFonts w:ascii="Calibri" w:eastAsia="Calibri" w:hAnsi="Calibri" w:cs="Calibri"/>
                <w:sz w:val="20"/>
                <w:szCs w:val="20"/>
              </w:rPr>
              <w:t xml:space="preserve"> (</w:t>
            </w:r>
            <w:r w:rsidRPr="00D8685F">
              <w:rPr>
                <w:rFonts w:ascii="Calibri" w:eastAsia="Calibri" w:hAnsi="Calibri" w:cs="Calibri"/>
                <w:i/>
                <w:sz w:val="20"/>
                <w:szCs w:val="20"/>
              </w:rPr>
              <w:t>SOS2</w:t>
            </w:r>
            <w:r w:rsidRPr="00D8685F">
              <w:rPr>
                <w:rFonts w:ascii="Calibri" w:eastAsia="Calibri" w:hAnsi="Calibri" w:cs="Calibri"/>
                <w:sz w:val="20"/>
                <w:szCs w:val="20"/>
              </w:rPr>
              <w:t>)</w:t>
            </w:r>
          </w:p>
        </w:tc>
        <w:tc>
          <w:tcPr>
            <w:tcW w:w="2430" w:type="dxa"/>
            <w:tcMar>
              <w:top w:w="100" w:type="dxa"/>
              <w:left w:w="43" w:type="dxa"/>
              <w:bottom w:w="100" w:type="dxa"/>
              <w:right w:w="100" w:type="dxa"/>
            </w:tcMar>
            <w:vAlign w:val="center"/>
          </w:tcPr>
          <w:p w14:paraId="2C7E37ED"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CBL-Interacting Protein Kinase 24 (Salt Overly Sensitive 2)</w:t>
            </w:r>
          </w:p>
        </w:tc>
        <w:tc>
          <w:tcPr>
            <w:tcW w:w="1710" w:type="dxa"/>
            <w:tcMar>
              <w:top w:w="100" w:type="dxa"/>
              <w:left w:w="43" w:type="dxa"/>
              <w:bottom w:w="100" w:type="dxa"/>
              <w:right w:w="100" w:type="dxa"/>
            </w:tcMar>
            <w:vAlign w:val="center"/>
          </w:tcPr>
          <w:p w14:paraId="01345798"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NP_001234210.1</w:t>
            </w:r>
            <w:r w:rsidRPr="00D8685F">
              <w:rPr>
                <w:rFonts w:ascii="Calibri" w:eastAsia="Calibri" w:hAnsi="Calibri" w:cs="Calibri"/>
                <w:sz w:val="20"/>
                <w:szCs w:val="20"/>
              </w:rPr>
              <w:br/>
              <w:t>(PMID:22825351;22390672)</w:t>
            </w:r>
          </w:p>
        </w:tc>
        <w:tc>
          <w:tcPr>
            <w:tcW w:w="1413" w:type="dxa"/>
            <w:tcMar>
              <w:top w:w="100" w:type="dxa"/>
              <w:left w:w="43" w:type="dxa"/>
              <w:bottom w:w="100" w:type="dxa"/>
              <w:right w:w="100" w:type="dxa"/>
            </w:tcMar>
            <w:vAlign w:val="center"/>
          </w:tcPr>
          <w:p w14:paraId="50110330"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SPi17423.1</w:t>
            </w:r>
          </w:p>
        </w:tc>
        <w:tc>
          <w:tcPr>
            <w:tcW w:w="1346" w:type="dxa"/>
            <w:tcMar>
              <w:top w:w="100" w:type="dxa"/>
              <w:left w:w="43" w:type="dxa"/>
              <w:bottom w:w="100" w:type="dxa"/>
              <w:right w:w="100" w:type="dxa"/>
            </w:tcMar>
            <w:vAlign w:val="center"/>
          </w:tcPr>
          <w:p w14:paraId="37B41F48" w14:textId="77777777" w:rsidR="00D27A53" w:rsidRPr="00D8685F" w:rsidRDefault="00D27A53" w:rsidP="00D27A53">
            <w:pPr>
              <w:spacing w:line="240" w:lineRule="auto"/>
              <w:rPr>
                <w:rFonts w:ascii="Calibri" w:eastAsia="Calibri" w:hAnsi="Calibri" w:cs="Calibri"/>
                <w:strike/>
                <w:sz w:val="20"/>
                <w:szCs w:val="20"/>
              </w:rPr>
            </w:pPr>
            <w:r w:rsidRPr="00D8685F">
              <w:rPr>
                <w:rFonts w:ascii="Calibri" w:eastAsia="Calibri" w:hAnsi="Calibri" w:cs="Calibri"/>
                <w:sz w:val="20"/>
                <w:szCs w:val="20"/>
              </w:rPr>
              <w:t>XP_015061452.1</w:t>
            </w:r>
          </w:p>
        </w:tc>
        <w:tc>
          <w:tcPr>
            <w:tcW w:w="1928" w:type="dxa"/>
            <w:tcMar>
              <w:top w:w="100" w:type="dxa"/>
              <w:left w:w="43" w:type="dxa"/>
              <w:bottom w:w="100" w:type="dxa"/>
              <w:right w:w="100" w:type="dxa"/>
            </w:tcMar>
            <w:vAlign w:val="center"/>
          </w:tcPr>
          <w:p w14:paraId="1420E01B"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AT5G35410</w:t>
            </w:r>
          </w:p>
          <w:p w14:paraId="4C422235"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w:t>
            </w:r>
            <w:r w:rsidRPr="00D8685F">
              <w:rPr>
                <w:rFonts w:ascii="Calibri" w:eastAsia="Calibri" w:hAnsi="Calibri" w:cs="Calibri"/>
                <w:i/>
                <w:sz w:val="20"/>
                <w:szCs w:val="20"/>
              </w:rPr>
              <w:t>CIPK24</w:t>
            </w:r>
            <w:r w:rsidRPr="00D8685F">
              <w:rPr>
                <w:rFonts w:ascii="Calibri" w:eastAsia="Calibri" w:hAnsi="Calibri" w:cs="Calibri"/>
                <w:sz w:val="20"/>
                <w:szCs w:val="20"/>
              </w:rPr>
              <w:t>)</w:t>
            </w:r>
          </w:p>
        </w:tc>
        <w:tc>
          <w:tcPr>
            <w:tcW w:w="1428" w:type="dxa"/>
            <w:tcMar>
              <w:top w:w="100" w:type="dxa"/>
              <w:left w:w="43" w:type="dxa"/>
              <w:bottom w:w="100" w:type="dxa"/>
              <w:right w:w="100" w:type="dxa"/>
            </w:tcMar>
            <w:vAlign w:val="center"/>
          </w:tcPr>
          <w:p w14:paraId="20272026"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EOG093609SU</w:t>
            </w:r>
          </w:p>
        </w:tc>
      </w:tr>
      <w:tr w:rsidR="00D27A53" w:rsidRPr="00D8685F" w14:paraId="47EA5746" w14:textId="77777777" w:rsidTr="00D27A53">
        <w:trPr>
          <w:jc w:val="center"/>
        </w:trPr>
        <w:tc>
          <w:tcPr>
            <w:tcW w:w="1785" w:type="dxa"/>
            <w:vMerge/>
            <w:tcMar>
              <w:top w:w="100" w:type="dxa"/>
              <w:left w:w="43" w:type="dxa"/>
              <w:bottom w:w="100" w:type="dxa"/>
              <w:right w:w="100" w:type="dxa"/>
            </w:tcMar>
            <w:vAlign w:val="center"/>
          </w:tcPr>
          <w:p w14:paraId="31B417EF" w14:textId="77777777" w:rsidR="00D27A53" w:rsidRPr="00D8685F" w:rsidRDefault="00D27A53" w:rsidP="00D27A53">
            <w:pPr>
              <w:widowControl w:val="0"/>
              <w:spacing w:line="240" w:lineRule="auto"/>
              <w:rPr>
                <w:rFonts w:ascii="Calibri" w:eastAsia="Calibri" w:hAnsi="Calibri" w:cs="Calibri"/>
                <w:sz w:val="20"/>
                <w:szCs w:val="20"/>
              </w:rPr>
            </w:pPr>
          </w:p>
        </w:tc>
        <w:tc>
          <w:tcPr>
            <w:tcW w:w="1440" w:type="dxa"/>
            <w:tcMar>
              <w:top w:w="100" w:type="dxa"/>
              <w:left w:w="43" w:type="dxa"/>
              <w:bottom w:w="100" w:type="dxa"/>
              <w:right w:w="100" w:type="dxa"/>
            </w:tcMar>
            <w:vAlign w:val="center"/>
          </w:tcPr>
          <w:p w14:paraId="650707AF" w14:textId="77777777" w:rsidR="00D27A53" w:rsidRPr="00D8685F" w:rsidRDefault="00D27A53" w:rsidP="00D27A53">
            <w:pPr>
              <w:spacing w:line="240" w:lineRule="auto"/>
              <w:rPr>
                <w:rFonts w:ascii="Calibri" w:eastAsia="Calibri" w:hAnsi="Calibri" w:cs="Calibri"/>
                <w:i/>
                <w:sz w:val="20"/>
                <w:szCs w:val="20"/>
              </w:rPr>
            </w:pPr>
            <w:r w:rsidRPr="00D8685F">
              <w:rPr>
                <w:rFonts w:ascii="Calibri" w:eastAsia="Calibri" w:hAnsi="Calibri" w:cs="Calibri"/>
                <w:i/>
                <w:sz w:val="20"/>
                <w:szCs w:val="20"/>
              </w:rPr>
              <w:t>DREB2</w:t>
            </w:r>
          </w:p>
        </w:tc>
        <w:tc>
          <w:tcPr>
            <w:tcW w:w="2430" w:type="dxa"/>
            <w:tcMar>
              <w:top w:w="100" w:type="dxa"/>
              <w:left w:w="43" w:type="dxa"/>
              <w:bottom w:w="100" w:type="dxa"/>
              <w:right w:w="100" w:type="dxa"/>
            </w:tcMar>
            <w:vAlign w:val="center"/>
          </w:tcPr>
          <w:p w14:paraId="59BEB8F0"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Dehydration-responsive element-binding protein 2</w:t>
            </w:r>
          </w:p>
        </w:tc>
        <w:tc>
          <w:tcPr>
            <w:tcW w:w="1710" w:type="dxa"/>
            <w:tcMar>
              <w:top w:w="100" w:type="dxa"/>
              <w:left w:w="43" w:type="dxa"/>
              <w:bottom w:w="100" w:type="dxa"/>
              <w:right w:w="100" w:type="dxa"/>
            </w:tcMar>
            <w:vAlign w:val="center"/>
          </w:tcPr>
          <w:p w14:paraId="04C9AC67"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NP_001234759.1 (PMID:26082265)</w:t>
            </w:r>
          </w:p>
        </w:tc>
        <w:tc>
          <w:tcPr>
            <w:tcW w:w="1413" w:type="dxa"/>
            <w:tcMar>
              <w:top w:w="100" w:type="dxa"/>
              <w:left w:w="43" w:type="dxa"/>
              <w:bottom w:w="100" w:type="dxa"/>
              <w:right w:w="100" w:type="dxa"/>
            </w:tcMar>
            <w:vAlign w:val="center"/>
          </w:tcPr>
          <w:p w14:paraId="47E79D65"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SPi25588.1</w:t>
            </w:r>
          </w:p>
        </w:tc>
        <w:tc>
          <w:tcPr>
            <w:tcW w:w="1346" w:type="dxa"/>
            <w:tcMar>
              <w:top w:w="100" w:type="dxa"/>
              <w:left w:w="43" w:type="dxa"/>
              <w:bottom w:w="100" w:type="dxa"/>
              <w:right w:w="100" w:type="dxa"/>
            </w:tcMar>
            <w:vAlign w:val="center"/>
          </w:tcPr>
          <w:p w14:paraId="1B8E0B74"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XP_015060645.1</w:t>
            </w:r>
          </w:p>
        </w:tc>
        <w:tc>
          <w:tcPr>
            <w:tcW w:w="1928" w:type="dxa"/>
            <w:tcMar>
              <w:top w:w="100" w:type="dxa"/>
              <w:left w:w="43" w:type="dxa"/>
              <w:bottom w:w="100" w:type="dxa"/>
              <w:right w:w="100" w:type="dxa"/>
            </w:tcMar>
            <w:vAlign w:val="center"/>
          </w:tcPr>
          <w:p w14:paraId="335A19DD"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AT5G05410 (</w:t>
            </w:r>
            <w:r w:rsidRPr="00D8685F">
              <w:rPr>
                <w:rFonts w:ascii="Calibri" w:eastAsia="Calibri" w:hAnsi="Calibri" w:cs="Calibri"/>
                <w:i/>
                <w:sz w:val="20"/>
                <w:szCs w:val="20"/>
              </w:rPr>
              <w:t>DREB2A</w:t>
            </w:r>
            <w:r w:rsidRPr="00D8685F">
              <w:rPr>
                <w:rFonts w:ascii="Calibri" w:eastAsia="Calibri" w:hAnsi="Calibri" w:cs="Calibri"/>
                <w:sz w:val="20"/>
                <w:szCs w:val="20"/>
              </w:rPr>
              <w:t>)</w:t>
            </w:r>
          </w:p>
        </w:tc>
        <w:tc>
          <w:tcPr>
            <w:tcW w:w="1428" w:type="dxa"/>
            <w:tcMar>
              <w:top w:w="100" w:type="dxa"/>
              <w:left w:w="43" w:type="dxa"/>
              <w:bottom w:w="100" w:type="dxa"/>
              <w:right w:w="100" w:type="dxa"/>
            </w:tcMar>
            <w:vAlign w:val="center"/>
          </w:tcPr>
          <w:p w14:paraId="229EFA05"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 xml:space="preserve">EOG09360JWK </w:t>
            </w:r>
          </w:p>
        </w:tc>
      </w:tr>
      <w:tr w:rsidR="00D27A53" w:rsidRPr="00D8685F" w14:paraId="4D132F71" w14:textId="77777777" w:rsidTr="00D27A53">
        <w:trPr>
          <w:trHeight w:val="420"/>
          <w:jc w:val="center"/>
        </w:trPr>
        <w:tc>
          <w:tcPr>
            <w:tcW w:w="1785" w:type="dxa"/>
            <w:vMerge w:val="restart"/>
            <w:tcMar>
              <w:top w:w="0" w:type="dxa"/>
              <w:left w:w="43" w:type="dxa"/>
              <w:bottom w:w="0" w:type="dxa"/>
              <w:right w:w="0" w:type="dxa"/>
            </w:tcMar>
            <w:vAlign w:val="center"/>
          </w:tcPr>
          <w:p w14:paraId="042300E2" w14:textId="77777777" w:rsidR="00D27A53" w:rsidRPr="00D8685F" w:rsidRDefault="00D27A53" w:rsidP="00D27A53">
            <w:pPr>
              <w:widowControl w:val="0"/>
              <w:spacing w:line="240" w:lineRule="auto"/>
              <w:rPr>
                <w:rFonts w:ascii="Calibri" w:eastAsia="Calibri" w:hAnsi="Calibri" w:cs="Calibri"/>
                <w:b/>
                <w:sz w:val="20"/>
                <w:szCs w:val="20"/>
              </w:rPr>
            </w:pPr>
            <w:r w:rsidRPr="00D8685F">
              <w:rPr>
                <w:rFonts w:ascii="Calibri" w:eastAsia="Calibri" w:hAnsi="Calibri" w:cs="Calibri"/>
                <w:b/>
                <w:sz w:val="20"/>
                <w:szCs w:val="20"/>
              </w:rPr>
              <w:t>Ion exclusion from the</w:t>
            </w:r>
            <w:r>
              <w:rPr>
                <w:rFonts w:ascii="Calibri" w:eastAsia="Calibri" w:hAnsi="Calibri" w:cs="Calibri"/>
                <w:b/>
                <w:sz w:val="20"/>
                <w:szCs w:val="20"/>
              </w:rPr>
              <w:t xml:space="preserve"> </w:t>
            </w:r>
            <w:r w:rsidRPr="00D8685F">
              <w:rPr>
                <w:rFonts w:ascii="Calibri" w:eastAsia="Calibri" w:hAnsi="Calibri" w:cs="Calibri"/>
                <w:b/>
                <w:sz w:val="20"/>
                <w:szCs w:val="20"/>
              </w:rPr>
              <w:t>shoot</w:t>
            </w:r>
          </w:p>
        </w:tc>
        <w:tc>
          <w:tcPr>
            <w:tcW w:w="1440" w:type="dxa"/>
            <w:tcMar>
              <w:top w:w="0" w:type="dxa"/>
              <w:left w:w="43" w:type="dxa"/>
              <w:bottom w:w="0" w:type="dxa"/>
              <w:right w:w="0" w:type="dxa"/>
            </w:tcMar>
            <w:vAlign w:val="center"/>
          </w:tcPr>
          <w:p w14:paraId="4DE59985" w14:textId="77777777" w:rsidR="00D27A53" w:rsidRPr="00D8685F" w:rsidRDefault="00D27A53" w:rsidP="00D27A53">
            <w:pPr>
              <w:spacing w:line="240" w:lineRule="auto"/>
              <w:rPr>
                <w:rFonts w:ascii="Calibri" w:eastAsia="Calibri" w:hAnsi="Calibri" w:cs="Calibri"/>
                <w:i/>
                <w:sz w:val="20"/>
                <w:szCs w:val="20"/>
              </w:rPr>
            </w:pPr>
            <w:r w:rsidRPr="00D8685F">
              <w:rPr>
                <w:rFonts w:ascii="Calibri" w:eastAsia="Calibri" w:hAnsi="Calibri" w:cs="Calibri"/>
                <w:i/>
                <w:sz w:val="20"/>
                <w:szCs w:val="20"/>
              </w:rPr>
              <w:t>HKT1;1</w:t>
            </w:r>
          </w:p>
        </w:tc>
        <w:tc>
          <w:tcPr>
            <w:tcW w:w="2430" w:type="dxa"/>
            <w:tcMar>
              <w:top w:w="0" w:type="dxa"/>
              <w:left w:w="43" w:type="dxa"/>
              <w:bottom w:w="0" w:type="dxa"/>
              <w:right w:w="0" w:type="dxa"/>
            </w:tcMar>
            <w:vAlign w:val="center"/>
          </w:tcPr>
          <w:p w14:paraId="7C3F5EBA"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Na</w:t>
            </w:r>
            <w:r w:rsidRPr="00D8685F">
              <w:rPr>
                <w:rFonts w:ascii="Calibri" w:eastAsia="Calibri" w:hAnsi="Calibri" w:cs="Calibri"/>
                <w:sz w:val="20"/>
                <w:szCs w:val="20"/>
                <w:vertAlign w:val="superscript"/>
              </w:rPr>
              <w:t>+</w:t>
            </w:r>
            <w:r w:rsidRPr="00D8685F">
              <w:rPr>
                <w:rFonts w:ascii="Calibri" w:eastAsia="Calibri" w:hAnsi="Calibri" w:cs="Calibri"/>
                <w:sz w:val="20"/>
                <w:szCs w:val="20"/>
              </w:rPr>
              <w:t xml:space="preserve"> transporter</w:t>
            </w:r>
          </w:p>
          <w:p w14:paraId="2621F67D" w14:textId="77777777" w:rsidR="00D27A53" w:rsidRPr="00D8685F" w:rsidRDefault="00D27A53" w:rsidP="00D27A53">
            <w:pPr>
              <w:spacing w:line="240" w:lineRule="auto"/>
              <w:rPr>
                <w:rFonts w:ascii="Calibri" w:eastAsia="Calibri" w:hAnsi="Calibri" w:cs="Calibri"/>
                <w:sz w:val="20"/>
                <w:szCs w:val="20"/>
              </w:rPr>
            </w:pPr>
          </w:p>
        </w:tc>
        <w:tc>
          <w:tcPr>
            <w:tcW w:w="1710" w:type="dxa"/>
            <w:tcMar>
              <w:top w:w="0" w:type="dxa"/>
              <w:left w:w="43" w:type="dxa"/>
              <w:bottom w:w="0" w:type="dxa"/>
              <w:right w:w="0" w:type="dxa"/>
            </w:tcMar>
            <w:vAlign w:val="center"/>
          </w:tcPr>
          <w:p w14:paraId="7FF9E90E"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NP_001295273.1 (PMID: 23216099)</w:t>
            </w:r>
          </w:p>
        </w:tc>
        <w:tc>
          <w:tcPr>
            <w:tcW w:w="1413" w:type="dxa"/>
            <w:tcMar>
              <w:top w:w="0" w:type="dxa"/>
              <w:left w:w="43" w:type="dxa"/>
              <w:bottom w:w="0" w:type="dxa"/>
              <w:right w:w="0" w:type="dxa"/>
            </w:tcMar>
            <w:vAlign w:val="center"/>
          </w:tcPr>
          <w:p w14:paraId="316EC183"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SPi12285.1</w:t>
            </w:r>
          </w:p>
        </w:tc>
        <w:tc>
          <w:tcPr>
            <w:tcW w:w="1346" w:type="dxa"/>
            <w:tcMar>
              <w:top w:w="0" w:type="dxa"/>
              <w:left w:w="43" w:type="dxa"/>
              <w:bottom w:w="0" w:type="dxa"/>
              <w:right w:w="0" w:type="dxa"/>
            </w:tcMar>
            <w:vAlign w:val="center"/>
          </w:tcPr>
          <w:p w14:paraId="01028926"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XP_015082587.1</w:t>
            </w:r>
          </w:p>
        </w:tc>
        <w:tc>
          <w:tcPr>
            <w:tcW w:w="1928" w:type="dxa"/>
            <w:vMerge w:val="restart"/>
            <w:tcMar>
              <w:top w:w="0" w:type="dxa"/>
              <w:left w:w="43" w:type="dxa"/>
              <w:bottom w:w="0" w:type="dxa"/>
              <w:right w:w="0" w:type="dxa"/>
            </w:tcMar>
            <w:vAlign w:val="center"/>
          </w:tcPr>
          <w:p w14:paraId="59542004"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AT4G10310</w:t>
            </w:r>
          </w:p>
          <w:p w14:paraId="0B5D0F8D"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w:t>
            </w:r>
            <w:r w:rsidRPr="00D8685F">
              <w:rPr>
                <w:rFonts w:ascii="Calibri" w:eastAsia="Calibri" w:hAnsi="Calibri" w:cs="Calibri"/>
                <w:i/>
                <w:sz w:val="20"/>
                <w:szCs w:val="20"/>
              </w:rPr>
              <w:t>HKT1</w:t>
            </w:r>
            <w:r w:rsidRPr="00D8685F">
              <w:rPr>
                <w:rFonts w:ascii="Calibri" w:eastAsia="Calibri" w:hAnsi="Calibri" w:cs="Calibri"/>
                <w:sz w:val="20"/>
                <w:szCs w:val="20"/>
              </w:rPr>
              <w:t>)</w:t>
            </w:r>
          </w:p>
        </w:tc>
        <w:tc>
          <w:tcPr>
            <w:tcW w:w="1428" w:type="dxa"/>
            <w:vMerge w:val="restart"/>
            <w:tcMar>
              <w:top w:w="0" w:type="dxa"/>
              <w:left w:w="43" w:type="dxa"/>
              <w:bottom w:w="0" w:type="dxa"/>
              <w:right w:w="0" w:type="dxa"/>
            </w:tcMar>
            <w:vAlign w:val="center"/>
          </w:tcPr>
          <w:p w14:paraId="0C2A47DA"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EOG093608NB</w:t>
            </w:r>
          </w:p>
        </w:tc>
      </w:tr>
      <w:tr w:rsidR="00D27A53" w:rsidRPr="00D8685F" w14:paraId="397488AB" w14:textId="77777777" w:rsidTr="00D27A53">
        <w:trPr>
          <w:trHeight w:val="420"/>
          <w:jc w:val="center"/>
        </w:trPr>
        <w:tc>
          <w:tcPr>
            <w:tcW w:w="1785" w:type="dxa"/>
            <w:vMerge/>
            <w:tcMar>
              <w:top w:w="0" w:type="dxa"/>
              <w:left w:w="43" w:type="dxa"/>
              <w:bottom w:w="0" w:type="dxa"/>
              <w:right w:w="0" w:type="dxa"/>
            </w:tcMar>
            <w:vAlign w:val="center"/>
          </w:tcPr>
          <w:p w14:paraId="740FD332" w14:textId="77777777" w:rsidR="00D27A53" w:rsidRPr="00D8685F" w:rsidRDefault="00D27A53" w:rsidP="00D27A53">
            <w:pPr>
              <w:widowControl w:val="0"/>
              <w:spacing w:line="240" w:lineRule="auto"/>
              <w:rPr>
                <w:rFonts w:ascii="Calibri" w:eastAsia="Calibri" w:hAnsi="Calibri" w:cs="Calibri"/>
                <w:sz w:val="20"/>
                <w:szCs w:val="20"/>
              </w:rPr>
            </w:pPr>
          </w:p>
        </w:tc>
        <w:tc>
          <w:tcPr>
            <w:tcW w:w="1440" w:type="dxa"/>
            <w:tcMar>
              <w:top w:w="0" w:type="dxa"/>
              <w:left w:w="43" w:type="dxa"/>
              <w:bottom w:w="0" w:type="dxa"/>
              <w:right w:w="0" w:type="dxa"/>
            </w:tcMar>
            <w:vAlign w:val="center"/>
          </w:tcPr>
          <w:p w14:paraId="1E261A81" w14:textId="77777777" w:rsidR="00D27A53" w:rsidRPr="00D8685F" w:rsidRDefault="00D27A53" w:rsidP="00D27A53">
            <w:pPr>
              <w:spacing w:line="240" w:lineRule="auto"/>
              <w:rPr>
                <w:rFonts w:ascii="Calibri" w:eastAsia="Calibri" w:hAnsi="Calibri" w:cs="Calibri"/>
                <w:i/>
                <w:sz w:val="20"/>
                <w:szCs w:val="20"/>
              </w:rPr>
            </w:pPr>
            <w:r w:rsidRPr="00D8685F">
              <w:rPr>
                <w:rFonts w:ascii="Calibri" w:eastAsia="Calibri" w:hAnsi="Calibri" w:cs="Calibri"/>
                <w:i/>
                <w:sz w:val="20"/>
                <w:szCs w:val="20"/>
              </w:rPr>
              <w:t>HTK1;2</w:t>
            </w:r>
          </w:p>
        </w:tc>
        <w:tc>
          <w:tcPr>
            <w:tcW w:w="2430" w:type="dxa"/>
            <w:tcMar>
              <w:top w:w="0" w:type="dxa"/>
              <w:left w:w="43" w:type="dxa"/>
              <w:bottom w:w="0" w:type="dxa"/>
              <w:right w:w="0" w:type="dxa"/>
            </w:tcMar>
            <w:vAlign w:val="center"/>
          </w:tcPr>
          <w:p w14:paraId="36D38BB9"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Na</w:t>
            </w:r>
            <w:r w:rsidRPr="00D8685F">
              <w:rPr>
                <w:rFonts w:ascii="Calibri" w:eastAsia="Calibri" w:hAnsi="Calibri" w:cs="Calibri"/>
                <w:sz w:val="20"/>
                <w:szCs w:val="20"/>
                <w:vertAlign w:val="superscript"/>
              </w:rPr>
              <w:t>+</w:t>
            </w:r>
            <w:r w:rsidRPr="00D8685F">
              <w:rPr>
                <w:rFonts w:ascii="Calibri" w:eastAsia="Calibri" w:hAnsi="Calibri" w:cs="Calibri"/>
                <w:sz w:val="20"/>
                <w:szCs w:val="20"/>
              </w:rPr>
              <w:t xml:space="preserve"> transporter</w:t>
            </w:r>
          </w:p>
        </w:tc>
        <w:tc>
          <w:tcPr>
            <w:tcW w:w="1710" w:type="dxa"/>
            <w:tcMar>
              <w:top w:w="0" w:type="dxa"/>
              <w:left w:w="43" w:type="dxa"/>
              <w:bottom w:w="0" w:type="dxa"/>
              <w:right w:w="0" w:type="dxa"/>
            </w:tcMar>
            <w:vAlign w:val="center"/>
          </w:tcPr>
          <w:p w14:paraId="6CA40F45"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NP_001289833.1 (PMID:23216099,24594396,20350329)</w:t>
            </w:r>
          </w:p>
        </w:tc>
        <w:tc>
          <w:tcPr>
            <w:tcW w:w="1413" w:type="dxa"/>
            <w:tcMar>
              <w:top w:w="0" w:type="dxa"/>
              <w:left w:w="43" w:type="dxa"/>
              <w:bottom w:w="0" w:type="dxa"/>
              <w:right w:w="0" w:type="dxa"/>
            </w:tcMar>
            <w:vAlign w:val="center"/>
          </w:tcPr>
          <w:p w14:paraId="6CEACCD0"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SPi12284.1</w:t>
            </w:r>
          </w:p>
        </w:tc>
        <w:tc>
          <w:tcPr>
            <w:tcW w:w="1346" w:type="dxa"/>
            <w:tcMar>
              <w:top w:w="0" w:type="dxa"/>
              <w:left w:w="43" w:type="dxa"/>
              <w:bottom w:w="0" w:type="dxa"/>
              <w:right w:w="0" w:type="dxa"/>
            </w:tcMar>
            <w:vAlign w:val="center"/>
          </w:tcPr>
          <w:p w14:paraId="06C0466B"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XP_015080703.1 (PMID:24594396)</w:t>
            </w:r>
          </w:p>
        </w:tc>
        <w:tc>
          <w:tcPr>
            <w:tcW w:w="1928" w:type="dxa"/>
            <w:vMerge/>
            <w:tcMar>
              <w:top w:w="0" w:type="dxa"/>
              <w:left w:w="43" w:type="dxa"/>
              <w:bottom w:w="0" w:type="dxa"/>
              <w:right w:w="0" w:type="dxa"/>
            </w:tcMar>
            <w:vAlign w:val="center"/>
          </w:tcPr>
          <w:p w14:paraId="195A3E48" w14:textId="77777777" w:rsidR="00D27A53" w:rsidRPr="00D8685F" w:rsidRDefault="00D27A53" w:rsidP="00D27A53">
            <w:pPr>
              <w:spacing w:line="240" w:lineRule="auto"/>
              <w:rPr>
                <w:rFonts w:ascii="Calibri" w:eastAsia="Calibri" w:hAnsi="Calibri" w:cs="Calibri"/>
                <w:sz w:val="20"/>
                <w:szCs w:val="20"/>
              </w:rPr>
            </w:pPr>
          </w:p>
        </w:tc>
        <w:tc>
          <w:tcPr>
            <w:tcW w:w="1428" w:type="dxa"/>
            <w:vMerge/>
            <w:tcMar>
              <w:top w:w="0" w:type="dxa"/>
              <w:left w:w="43" w:type="dxa"/>
              <w:bottom w:w="0" w:type="dxa"/>
              <w:right w:w="0" w:type="dxa"/>
            </w:tcMar>
            <w:vAlign w:val="center"/>
          </w:tcPr>
          <w:p w14:paraId="3614079B" w14:textId="77777777" w:rsidR="00D27A53" w:rsidRPr="00D8685F" w:rsidRDefault="00D27A53" w:rsidP="00D27A53">
            <w:pPr>
              <w:spacing w:line="240" w:lineRule="auto"/>
              <w:rPr>
                <w:rFonts w:ascii="Calibri" w:eastAsia="Calibri" w:hAnsi="Calibri" w:cs="Calibri"/>
                <w:sz w:val="20"/>
                <w:szCs w:val="20"/>
              </w:rPr>
            </w:pPr>
          </w:p>
        </w:tc>
      </w:tr>
      <w:tr w:rsidR="00D27A53" w:rsidRPr="00D8685F" w14:paraId="58ED5594" w14:textId="77777777" w:rsidTr="00D27A53">
        <w:trPr>
          <w:trHeight w:val="420"/>
          <w:jc w:val="center"/>
        </w:trPr>
        <w:tc>
          <w:tcPr>
            <w:tcW w:w="1785" w:type="dxa"/>
            <w:vMerge w:val="restart"/>
            <w:tcMar>
              <w:top w:w="0" w:type="dxa"/>
              <w:left w:w="43" w:type="dxa"/>
              <w:bottom w:w="0" w:type="dxa"/>
              <w:right w:w="0" w:type="dxa"/>
            </w:tcMar>
            <w:vAlign w:val="center"/>
          </w:tcPr>
          <w:p w14:paraId="46ABED46" w14:textId="77777777" w:rsidR="00D27A53" w:rsidRPr="00D8685F" w:rsidRDefault="00D27A53" w:rsidP="00D27A53">
            <w:pPr>
              <w:widowControl w:val="0"/>
              <w:spacing w:line="240" w:lineRule="auto"/>
              <w:rPr>
                <w:rFonts w:ascii="Calibri" w:eastAsia="Calibri" w:hAnsi="Calibri" w:cs="Calibri"/>
                <w:b/>
                <w:sz w:val="20"/>
                <w:szCs w:val="20"/>
              </w:rPr>
            </w:pPr>
            <w:r w:rsidRPr="00D8685F">
              <w:rPr>
                <w:rFonts w:ascii="Calibri" w:eastAsia="Calibri" w:hAnsi="Calibri" w:cs="Calibri"/>
                <w:b/>
                <w:sz w:val="20"/>
                <w:szCs w:val="20"/>
              </w:rPr>
              <w:t>Tissue tolerance-</w:t>
            </w:r>
            <w:r w:rsidRPr="00D8685F">
              <w:rPr>
                <w:rFonts w:ascii="Calibri" w:eastAsia="Calibri" w:hAnsi="Calibri" w:cs="Calibri"/>
                <w:b/>
                <w:sz w:val="20"/>
                <w:szCs w:val="20"/>
              </w:rPr>
              <w:br/>
              <w:t>Increased vacuolar</w:t>
            </w:r>
            <w:r w:rsidRPr="00D8685F">
              <w:rPr>
                <w:rFonts w:ascii="Calibri" w:eastAsia="Calibri" w:hAnsi="Calibri" w:cs="Calibri"/>
                <w:b/>
                <w:sz w:val="20"/>
                <w:szCs w:val="20"/>
              </w:rPr>
              <w:br/>
              <w:t>Na + compartmentation</w:t>
            </w:r>
          </w:p>
        </w:tc>
        <w:tc>
          <w:tcPr>
            <w:tcW w:w="1440" w:type="dxa"/>
            <w:tcMar>
              <w:top w:w="0" w:type="dxa"/>
              <w:left w:w="43" w:type="dxa"/>
              <w:bottom w:w="0" w:type="dxa"/>
              <w:right w:w="0" w:type="dxa"/>
            </w:tcMar>
            <w:vAlign w:val="center"/>
          </w:tcPr>
          <w:p w14:paraId="4CBA7883"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i/>
                <w:sz w:val="20"/>
                <w:szCs w:val="20"/>
              </w:rPr>
              <w:t xml:space="preserve">SOS1 </w:t>
            </w:r>
            <w:r w:rsidRPr="00D8685F">
              <w:rPr>
                <w:rFonts w:ascii="Calibri" w:eastAsia="Calibri" w:hAnsi="Calibri" w:cs="Calibri"/>
                <w:sz w:val="20"/>
                <w:szCs w:val="20"/>
              </w:rPr>
              <w:t>(</w:t>
            </w:r>
            <w:r w:rsidRPr="00D8685F">
              <w:rPr>
                <w:rFonts w:ascii="Calibri" w:eastAsia="Calibri" w:hAnsi="Calibri" w:cs="Calibri"/>
                <w:i/>
                <w:sz w:val="20"/>
                <w:szCs w:val="20"/>
              </w:rPr>
              <w:t>NHX7</w:t>
            </w:r>
            <w:r w:rsidRPr="00D8685F">
              <w:rPr>
                <w:rFonts w:ascii="Calibri" w:eastAsia="Calibri" w:hAnsi="Calibri" w:cs="Calibri"/>
                <w:sz w:val="20"/>
                <w:szCs w:val="20"/>
              </w:rPr>
              <w:t>)</w:t>
            </w:r>
          </w:p>
        </w:tc>
        <w:tc>
          <w:tcPr>
            <w:tcW w:w="2430" w:type="dxa"/>
            <w:tcMar>
              <w:top w:w="0" w:type="dxa"/>
              <w:left w:w="43" w:type="dxa"/>
              <w:bottom w:w="0" w:type="dxa"/>
              <w:right w:w="0" w:type="dxa"/>
            </w:tcMar>
            <w:vAlign w:val="center"/>
          </w:tcPr>
          <w:p w14:paraId="28AE0A84"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Plasmalemma Na</w:t>
            </w:r>
            <w:r w:rsidRPr="00D8685F">
              <w:rPr>
                <w:rFonts w:ascii="Calibri" w:eastAsia="Calibri" w:hAnsi="Calibri" w:cs="Calibri"/>
                <w:sz w:val="20"/>
                <w:szCs w:val="20"/>
                <w:vertAlign w:val="superscript"/>
              </w:rPr>
              <w:t>+</w:t>
            </w:r>
            <w:r w:rsidRPr="00D8685F">
              <w:rPr>
                <w:rFonts w:ascii="Calibri" w:eastAsia="Calibri" w:hAnsi="Calibri" w:cs="Calibri"/>
                <w:sz w:val="20"/>
                <w:szCs w:val="20"/>
              </w:rPr>
              <w:t>/H</w:t>
            </w:r>
            <w:r w:rsidRPr="00D8685F">
              <w:rPr>
                <w:rFonts w:ascii="Calibri" w:eastAsia="Calibri" w:hAnsi="Calibri" w:cs="Calibri"/>
                <w:sz w:val="20"/>
                <w:szCs w:val="20"/>
                <w:vertAlign w:val="superscript"/>
              </w:rPr>
              <w:t>+</w:t>
            </w:r>
            <w:r w:rsidRPr="00D8685F">
              <w:rPr>
                <w:rFonts w:ascii="Calibri" w:eastAsia="Calibri" w:hAnsi="Calibri" w:cs="Calibri"/>
                <w:sz w:val="20"/>
                <w:szCs w:val="20"/>
              </w:rPr>
              <w:t xml:space="preserve"> antiporter</w:t>
            </w:r>
          </w:p>
        </w:tc>
        <w:tc>
          <w:tcPr>
            <w:tcW w:w="1710" w:type="dxa"/>
            <w:tcMar>
              <w:top w:w="0" w:type="dxa"/>
              <w:left w:w="43" w:type="dxa"/>
              <w:bottom w:w="0" w:type="dxa"/>
              <w:right w:w="0" w:type="dxa"/>
            </w:tcMar>
            <w:vAlign w:val="center"/>
          </w:tcPr>
          <w:p w14:paraId="37D62406"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NP_001234698.2</w:t>
            </w:r>
          </w:p>
        </w:tc>
        <w:tc>
          <w:tcPr>
            <w:tcW w:w="1413" w:type="dxa"/>
            <w:tcMar>
              <w:top w:w="0" w:type="dxa"/>
              <w:left w:w="43" w:type="dxa"/>
              <w:bottom w:w="0" w:type="dxa"/>
              <w:right w:w="0" w:type="dxa"/>
            </w:tcMar>
            <w:vAlign w:val="center"/>
          </w:tcPr>
          <w:p w14:paraId="2D30CB41"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SPi11398.1</w:t>
            </w:r>
          </w:p>
        </w:tc>
        <w:tc>
          <w:tcPr>
            <w:tcW w:w="1346" w:type="dxa"/>
            <w:tcMar>
              <w:top w:w="0" w:type="dxa"/>
              <w:left w:w="43" w:type="dxa"/>
              <w:bottom w:w="0" w:type="dxa"/>
              <w:right w:w="0" w:type="dxa"/>
            </w:tcMar>
            <w:vAlign w:val="center"/>
          </w:tcPr>
          <w:p w14:paraId="43F2449F"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XP_015059102.1</w:t>
            </w:r>
          </w:p>
        </w:tc>
        <w:tc>
          <w:tcPr>
            <w:tcW w:w="1928" w:type="dxa"/>
            <w:tcMar>
              <w:top w:w="0" w:type="dxa"/>
              <w:left w:w="43" w:type="dxa"/>
              <w:bottom w:w="0" w:type="dxa"/>
              <w:right w:w="0" w:type="dxa"/>
            </w:tcMar>
            <w:vAlign w:val="center"/>
          </w:tcPr>
          <w:p w14:paraId="403F5098"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AT2G01980</w:t>
            </w:r>
          </w:p>
          <w:p w14:paraId="58039FF9"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w:t>
            </w:r>
            <w:r w:rsidRPr="00D8685F">
              <w:rPr>
                <w:rFonts w:ascii="Calibri" w:eastAsia="Calibri" w:hAnsi="Calibri" w:cs="Calibri"/>
                <w:i/>
                <w:sz w:val="20"/>
                <w:szCs w:val="20"/>
              </w:rPr>
              <w:t>SOS1</w:t>
            </w:r>
            <w:r w:rsidRPr="00D8685F">
              <w:rPr>
                <w:rFonts w:ascii="Calibri" w:eastAsia="Calibri" w:hAnsi="Calibri" w:cs="Calibri"/>
                <w:sz w:val="20"/>
                <w:szCs w:val="20"/>
              </w:rPr>
              <w:t xml:space="preserve">, </w:t>
            </w:r>
            <w:r w:rsidRPr="00D8685F">
              <w:rPr>
                <w:rFonts w:ascii="Calibri" w:eastAsia="Calibri" w:hAnsi="Calibri" w:cs="Calibri"/>
                <w:i/>
                <w:sz w:val="20"/>
                <w:szCs w:val="20"/>
              </w:rPr>
              <w:t>NHX7</w:t>
            </w:r>
            <w:r w:rsidRPr="00D8685F">
              <w:rPr>
                <w:rFonts w:ascii="Calibri" w:eastAsia="Calibri" w:hAnsi="Calibri" w:cs="Calibri"/>
                <w:sz w:val="20"/>
                <w:szCs w:val="20"/>
              </w:rPr>
              <w:t>)</w:t>
            </w:r>
          </w:p>
        </w:tc>
        <w:tc>
          <w:tcPr>
            <w:tcW w:w="1428" w:type="dxa"/>
            <w:tcMar>
              <w:top w:w="0" w:type="dxa"/>
              <w:left w:w="43" w:type="dxa"/>
              <w:bottom w:w="0" w:type="dxa"/>
              <w:right w:w="0" w:type="dxa"/>
            </w:tcMar>
            <w:vAlign w:val="center"/>
          </w:tcPr>
          <w:p w14:paraId="1E1CFB9C"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EOG0936011Z</w:t>
            </w:r>
          </w:p>
        </w:tc>
      </w:tr>
      <w:tr w:rsidR="00D27A53" w:rsidRPr="00D8685F" w14:paraId="078A1038" w14:textId="77777777" w:rsidTr="00D27A53">
        <w:trPr>
          <w:trHeight w:val="420"/>
          <w:jc w:val="center"/>
        </w:trPr>
        <w:tc>
          <w:tcPr>
            <w:tcW w:w="1785" w:type="dxa"/>
            <w:vMerge/>
            <w:tcMar>
              <w:top w:w="0" w:type="dxa"/>
              <w:left w:w="43" w:type="dxa"/>
              <w:bottom w:w="0" w:type="dxa"/>
              <w:right w:w="0" w:type="dxa"/>
            </w:tcMar>
            <w:vAlign w:val="center"/>
          </w:tcPr>
          <w:p w14:paraId="23F8FAAA" w14:textId="77777777" w:rsidR="00D27A53" w:rsidRPr="00D8685F" w:rsidRDefault="00D27A53" w:rsidP="00D27A53">
            <w:pPr>
              <w:widowControl w:val="0"/>
              <w:spacing w:line="240" w:lineRule="auto"/>
              <w:rPr>
                <w:rFonts w:ascii="Calibri" w:eastAsia="Calibri" w:hAnsi="Calibri" w:cs="Calibri"/>
                <w:sz w:val="20"/>
                <w:szCs w:val="20"/>
              </w:rPr>
            </w:pPr>
          </w:p>
        </w:tc>
        <w:tc>
          <w:tcPr>
            <w:tcW w:w="1440" w:type="dxa"/>
            <w:tcMar>
              <w:top w:w="0" w:type="dxa"/>
              <w:left w:w="43" w:type="dxa"/>
              <w:bottom w:w="0" w:type="dxa"/>
              <w:right w:w="0" w:type="dxa"/>
            </w:tcMar>
            <w:vAlign w:val="center"/>
          </w:tcPr>
          <w:p w14:paraId="21B514D1" w14:textId="77777777" w:rsidR="00D27A53" w:rsidRPr="00D8685F" w:rsidRDefault="00D27A53" w:rsidP="00D27A53">
            <w:pPr>
              <w:spacing w:line="240" w:lineRule="auto"/>
              <w:rPr>
                <w:rFonts w:ascii="Calibri" w:eastAsia="Calibri" w:hAnsi="Calibri" w:cs="Calibri"/>
                <w:i/>
                <w:sz w:val="20"/>
                <w:szCs w:val="20"/>
              </w:rPr>
            </w:pPr>
            <w:r w:rsidRPr="00D8685F">
              <w:rPr>
                <w:rFonts w:ascii="Calibri" w:eastAsia="Calibri" w:hAnsi="Calibri" w:cs="Calibri"/>
                <w:i/>
                <w:sz w:val="20"/>
                <w:szCs w:val="20"/>
              </w:rPr>
              <w:t>NHX1</w:t>
            </w:r>
          </w:p>
        </w:tc>
        <w:tc>
          <w:tcPr>
            <w:tcW w:w="2430" w:type="dxa"/>
            <w:tcMar>
              <w:top w:w="0" w:type="dxa"/>
              <w:left w:w="43" w:type="dxa"/>
              <w:bottom w:w="0" w:type="dxa"/>
              <w:right w:w="0" w:type="dxa"/>
            </w:tcMar>
            <w:vAlign w:val="center"/>
          </w:tcPr>
          <w:p w14:paraId="3AEC4D39"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Na</w:t>
            </w:r>
            <w:r w:rsidRPr="00D8685F">
              <w:rPr>
                <w:rFonts w:ascii="Calibri" w:eastAsia="Calibri" w:hAnsi="Calibri" w:cs="Calibri"/>
                <w:sz w:val="20"/>
                <w:szCs w:val="20"/>
                <w:vertAlign w:val="superscript"/>
              </w:rPr>
              <w:t>+</w:t>
            </w:r>
            <w:r w:rsidRPr="00D8685F">
              <w:rPr>
                <w:rFonts w:ascii="Calibri" w:eastAsia="Calibri" w:hAnsi="Calibri" w:cs="Calibri"/>
                <w:sz w:val="20"/>
                <w:szCs w:val="20"/>
              </w:rPr>
              <w:t>/H</w:t>
            </w:r>
            <w:r w:rsidRPr="00D8685F">
              <w:rPr>
                <w:rFonts w:ascii="Calibri" w:eastAsia="Calibri" w:hAnsi="Calibri" w:cs="Calibri"/>
                <w:sz w:val="20"/>
                <w:szCs w:val="20"/>
                <w:vertAlign w:val="superscript"/>
              </w:rPr>
              <w:t>+</w:t>
            </w:r>
            <w:r w:rsidRPr="00D8685F">
              <w:rPr>
                <w:rFonts w:ascii="Calibri" w:eastAsia="Calibri" w:hAnsi="Calibri" w:cs="Calibri"/>
                <w:sz w:val="20"/>
                <w:szCs w:val="20"/>
              </w:rPr>
              <w:t xml:space="preserve"> exchanger 1</w:t>
            </w:r>
          </w:p>
        </w:tc>
        <w:tc>
          <w:tcPr>
            <w:tcW w:w="1710" w:type="dxa"/>
            <w:tcMar>
              <w:top w:w="0" w:type="dxa"/>
              <w:left w:w="43" w:type="dxa"/>
              <w:bottom w:w="0" w:type="dxa"/>
              <w:right w:w="0" w:type="dxa"/>
            </w:tcMar>
            <w:vAlign w:val="center"/>
          </w:tcPr>
          <w:p w14:paraId="165B5F7F"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NP_001233916.1</w:t>
            </w:r>
          </w:p>
        </w:tc>
        <w:tc>
          <w:tcPr>
            <w:tcW w:w="1413" w:type="dxa"/>
            <w:tcMar>
              <w:top w:w="0" w:type="dxa"/>
              <w:left w:w="43" w:type="dxa"/>
              <w:bottom w:w="0" w:type="dxa"/>
              <w:right w:w="0" w:type="dxa"/>
            </w:tcMar>
            <w:vAlign w:val="center"/>
          </w:tcPr>
          <w:p w14:paraId="4A6B522B"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SPi16539.1</w:t>
            </w:r>
          </w:p>
        </w:tc>
        <w:tc>
          <w:tcPr>
            <w:tcW w:w="1346" w:type="dxa"/>
            <w:tcMar>
              <w:top w:w="0" w:type="dxa"/>
              <w:left w:w="43" w:type="dxa"/>
              <w:bottom w:w="0" w:type="dxa"/>
              <w:right w:w="0" w:type="dxa"/>
            </w:tcMar>
            <w:vAlign w:val="center"/>
          </w:tcPr>
          <w:p w14:paraId="123C1CF5"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XP_015078232.1</w:t>
            </w:r>
          </w:p>
        </w:tc>
        <w:tc>
          <w:tcPr>
            <w:tcW w:w="1928" w:type="dxa"/>
            <w:tcMar>
              <w:top w:w="0" w:type="dxa"/>
              <w:left w:w="43" w:type="dxa"/>
              <w:bottom w:w="0" w:type="dxa"/>
              <w:right w:w="0" w:type="dxa"/>
            </w:tcMar>
            <w:vAlign w:val="center"/>
          </w:tcPr>
          <w:p w14:paraId="272F949C"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SlNHX1</w:t>
            </w:r>
          </w:p>
          <w:p w14:paraId="6764E196"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w:t>
            </w:r>
            <w:r w:rsidRPr="00D8685F">
              <w:rPr>
                <w:rFonts w:ascii="Calibri" w:eastAsia="Calibri" w:hAnsi="Calibri" w:cs="Calibri"/>
                <w:i/>
                <w:sz w:val="20"/>
                <w:szCs w:val="20"/>
              </w:rPr>
              <w:t>S. lycopersicum</w:t>
            </w:r>
            <w:r w:rsidRPr="00D8685F">
              <w:rPr>
                <w:rFonts w:ascii="Calibri" w:eastAsia="Calibri" w:hAnsi="Calibri" w:cs="Calibri"/>
                <w:sz w:val="20"/>
                <w:szCs w:val="20"/>
              </w:rPr>
              <w:t>)</w:t>
            </w:r>
          </w:p>
          <w:p w14:paraId="242F2B2F"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GenBank: AJ306630.1</w:t>
            </w:r>
          </w:p>
          <w:p w14:paraId="40986EEF"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PMID: 22153246</w:t>
            </w:r>
          </w:p>
        </w:tc>
        <w:tc>
          <w:tcPr>
            <w:tcW w:w="1428" w:type="dxa"/>
            <w:tcMar>
              <w:top w:w="0" w:type="dxa"/>
              <w:left w:w="43" w:type="dxa"/>
              <w:bottom w:w="0" w:type="dxa"/>
              <w:right w:w="0" w:type="dxa"/>
            </w:tcMar>
            <w:vAlign w:val="center"/>
          </w:tcPr>
          <w:p w14:paraId="32E49DE4"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EOG09360A3G</w:t>
            </w:r>
          </w:p>
        </w:tc>
      </w:tr>
      <w:tr w:rsidR="00D27A53" w:rsidRPr="00D8685F" w14:paraId="52720D2D" w14:textId="77777777" w:rsidTr="00D27A53">
        <w:trPr>
          <w:trHeight w:val="420"/>
          <w:jc w:val="center"/>
        </w:trPr>
        <w:tc>
          <w:tcPr>
            <w:tcW w:w="1785" w:type="dxa"/>
            <w:vMerge/>
            <w:tcMar>
              <w:top w:w="0" w:type="dxa"/>
              <w:left w:w="43" w:type="dxa"/>
              <w:bottom w:w="0" w:type="dxa"/>
              <w:right w:w="0" w:type="dxa"/>
            </w:tcMar>
            <w:vAlign w:val="center"/>
          </w:tcPr>
          <w:p w14:paraId="569CE665" w14:textId="77777777" w:rsidR="00D27A53" w:rsidRPr="00D8685F" w:rsidRDefault="00D27A53" w:rsidP="00D27A53">
            <w:pPr>
              <w:widowControl w:val="0"/>
              <w:spacing w:line="240" w:lineRule="auto"/>
              <w:rPr>
                <w:rFonts w:ascii="Calibri" w:eastAsia="Calibri" w:hAnsi="Calibri" w:cs="Calibri"/>
                <w:sz w:val="20"/>
                <w:szCs w:val="20"/>
              </w:rPr>
            </w:pPr>
          </w:p>
        </w:tc>
        <w:tc>
          <w:tcPr>
            <w:tcW w:w="1440" w:type="dxa"/>
            <w:tcMar>
              <w:top w:w="0" w:type="dxa"/>
              <w:left w:w="43" w:type="dxa"/>
              <w:bottom w:w="0" w:type="dxa"/>
              <w:right w:w="0" w:type="dxa"/>
            </w:tcMar>
            <w:vAlign w:val="center"/>
          </w:tcPr>
          <w:p w14:paraId="5C3F976B" w14:textId="77777777" w:rsidR="00D27A53" w:rsidRPr="00D8685F" w:rsidRDefault="00D27A53" w:rsidP="00D27A53">
            <w:pPr>
              <w:spacing w:line="240" w:lineRule="auto"/>
              <w:rPr>
                <w:rFonts w:ascii="Calibri" w:eastAsia="Calibri" w:hAnsi="Calibri" w:cs="Calibri"/>
                <w:sz w:val="20"/>
                <w:szCs w:val="20"/>
                <w:vertAlign w:val="superscript"/>
              </w:rPr>
            </w:pPr>
            <w:r w:rsidRPr="00D8685F">
              <w:rPr>
                <w:rFonts w:ascii="Calibri" w:eastAsia="Calibri" w:hAnsi="Calibri" w:cs="Calibri"/>
                <w:i/>
                <w:sz w:val="20"/>
                <w:szCs w:val="20"/>
              </w:rPr>
              <w:t xml:space="preserve">NHX4 </w:t>
            </w:r>
            <w:r w:rsidRPr="00D8685F">
              <w:rPr>
                <w:rFonts w:ascii="Calibri" w:eastAsia="Calibri" w:hAnsi="Calibri" w:cs="Calibri"/>
                <w:sz w:val="20"/>
                <w:szCs w:val="20"/>
                <w:vertAlign w:val="superscript"/>
              </w:rPr>
              <w:t>*</w:t>
            </w:r>
          </w:p>
        </w:tc>
        <w:tc>
          <w:tcPr>
            <w:tcW w:w="2430" w:type="dxa"/>
            <w:tcMar>
              <w:top w:w="0" w:type="dxa"/>
              <w:left w:w="43" w:type="dxa"/>
              <w:bottom w:w="0" w:type="dxa"/>
              <w:right w:w="0" w:type="dxa"/>
            </w:tcMar>
            <w:vAlign w:val="center"/>
          </w:tcPr>
          <w:p w14:paraId="0EA0BED6"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(Na</w:t>
            </w:r>
            <w:r w:rsidRPr="00D8685F">
              <w:rPr>
                <w:rFonts w:ascii="Calibri" w:eastAsia="Calibri" w:hAnsi="Calibri" w:cs="Calibri"/>
                <w:sz w:val="20"/>
                <w:szCs w:val="20"/>
                <w:vertAlign w:val="superscript"/>
              </w:rPr>
              <w:t>+</w:t>
            </w:r>
            <w:r w:rsidRPr="00D8685F">
              <w:rPr>
                <w:rFonts w:ascii="Calibri" w:eastAsia="Calibri" w:hAnsi="Calibri" w:cs="Calibri"/>
                <w:sz w:val="20"/>
                <w:szCs w:val="20"/>
              </w:rPr>
              <w:t>/K</w:t>
            </w:r>
            <w:r w:rsidRPr="00D8685F">
              <w:rPr>
                <w:rFonts w:ascii="Calibri" w:eastAsia="Calibri" w:hAnsi="Calibri" w:cs="Calibri"/>
                <w:sz w:val="20"/>
                <w:szCs w:val="20"/>
                <w:vertAlign w:val="superscript"/>
              </w:rPr>
              <w:t>+</w:t>
            </w:r>
            <w:r w:rsidRPr="00D8685F">
              <w:rPr>
                <w:rFonts w:ascii="Calibri" w:eastAsia="Calibri" w:hAnsi="Calibri" w:cs="Calibri"/>
                <w:sz w:val="20"/>
                <w:szCs w:val="20"/>
              </w:rPr>
              <w:t>)/H</w:t>
            </w:r>
            <w:r w:rsidRPr="00D8685F">
              <w:rPr>
                <w:rFonts w:ascii="Calibri" w:eastAsia="Calibri" w:hAnsi="Calibri" w:cs="Calibri"/>
                <w:sz w:val="20"/>
                <w:szCs w:val="20"/>
                <w:vertAlign w:val="superscript"/>
              </w:rPr>
              <w:t>+</w:t>
            </w:r>
            <w:r w:rsidRPr="00D8685F">
              <w:rPr>
                <w:rFonts w:ascii="Calibri" w:eastAsia="Calibri" w:hAnsi="Calibri" w:cs="Calibri"/>
                <w:sz w:val="20"/>
                <w:szCs w:val="20"/>
              </w:rPr>
              <w:t xml:space="preserve"> exchanger 4</w:t>
            </w:r>
          </w:p>
        </w:tc>
        <w:tc>
          <w:tcPr>
            <w:tcW w:w="1710" w:type="dxa"/>
            <w:tcMar>
              <w:top w:w="0" w:type="dxa"/>
              <w:left w:w="43" w:type="dxa"/>
              <w:bottom w:w="0" w:type="dxa"/>
              <w:right w:w="0" w:type="dxa"/>
            </w:tcMar>
            <w:vAlign w:val="center"/>
          </w:tcPr>
          <w:p w14:paraId="47C5DED9"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XP_010327195.1</w:t>
            </w:r>
          </w:p>
        </w:tc>
        <w:tc>
          <w:tcPr>
            <w:tcW w:w="1413" w:type="dxa"/>
            <w:tcMar>
              <w:top w:w="0" w:type="dxa"/>
              <w:left w:w="43" w:type="dxa"/>
              <w:bottom w:w="0" w:type="dxa"/>
              <w:right w:w="0" w:type="dxa"/>
            </w:tcMar>
            <w:vAlign w:val="center"/>
          </w:tcPr>
          <w:p w14:paraId="0D031323"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SPi02840.1</w:t>
            </w:r>
          </w:p>
        </w:tc>
        <w:tc>
          <w:tcPr>
            <w:tcW w:w="1346" w:type="dxa"/>
            <w:tcMar>
              <w:top w:w="0" w:type="dxa"/>
              <w:left w:w="43" w:type="dxa"/>
              <w:bottom w:w="0" w:type="dxa"/>
              <w:right w:w="0" w:type="dxa"/>
            </w:tcMar>
            <w:vAlign w:val="center"/>
          </w:tcPr>
          <w:p w14:paraId="4A01D332"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XP_015055265.1</w:t>
            </w:r>
          </w:p>
        </w:tc>
        <w:tc>
          <w:tcPr>
            <w:tcW w:w="1928" w:type="dxa"/>
            <w:tcMar>
              <w:top w:w="0" w:type="dxa"/>
              <w:left w:w="43" w:type="dxa"/>
              <w:bottom w:w="0" w:type="dxa"/>
              <w:right w:w="0" w:type="dxa"/>
            </w:tcMar>
            <w:vAlign w:val="center"/>
          </w:tcPr>
          <w:p w14:paraId="431008D2" w14:textId="77777777" w:rsidR="00D27A53" w:rsidRPr="00D8685F" w:rsidRDefault="00D27A53" w:rsidP="00D27A53">
            <w:pPr>
              <w:spacing w:line="240" w:lineRule="auto"/>
              <w:rPr>
                <w:rFonts w:ascii="Calibri" w:eastAsia="Calibri" w:hAnsi="Calibri" w:cs="Calibri"/>
                <w:i/>
                <w:sz w:val="20"/>
                <w:szCs w:val="20"/>
              </w:rPr>
            </w:pPr>
            <w:r w:rsidRPr="00D8685F">
              <w:rPr>
                <w:rFonts w:ascii="Calibri" w:eastAsia="Calibri" w:hAnsi="Calibri" w:cs="Calibri"/>
                <w:i/>
                <w:sz w:val="20"/>
                <w:szCs w:val="20"/>
              </w:rPr>
              <w:t>AtNHX3</w:t>
            </w:r>
          </w:p>
          <w:p w14:paraId="592F2A18"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w:t>
            </w:r>
            <w:r w:rsidRPr="00D8685F">
              <w:rPr>
                <w:rFonts w:ascii="Calibri" w:eastAsia="Calibri" w:hAnsi="Calibri" w:cs="Calibri"/>
                <w:i/>
                <w:sz w:val="20"/>
                <w:szCs w:val="20"/>
              </w:rPr>
              <w:t>A</w:t>
            </w:r>
            <w:r>
              <w:rPr>
                <w:rFonts w:ascii="Calibri" w:eastAsia="Calibri" w:hAnsi="Calibri" w:cs="Calibri"/>
                <w:i/>
                <w:sz w:val="20"/>
                <w:szCs w:val="20"/>
              </w:rPr>
              <w:t>rabidopsis</w:t>
            </w:r>
            <w:r w:rsidRPr="00D8685F">
              <w:rPr>
                <w:rFonts w:ascii="Calibri" w:eastAsia="Calibri" w:hAnsi="Calibri" w:cs="Calibri"/>
                <w:i/>
                <w:sz w:val="20"/>
                <w:szCs w:val="20"/>
              </w:rPr>
              <w:t xml:space="preserve"> thaliana</w:t>
            </w:r>
            <w:r w:rsidRPr="00D8685F">
              <w:rPr>
                <w:rFonts w:ascii="Calibri" w:eastAsia="Calibri" w:hAnsi="Calibri" w:cs="Calibri"/>
                <w:sz w:val="20"/>
                <w:szCs w:val="20"/>
              </w:rPr>
              <w:t>)</w:t>
            </w:r>
          </w:p>
          <w:p w14:paraId="016EB157"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AT5G55470</w:t>
            </w:r>
          </w:p>
          <w:p w14:paraId="0E96092F"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 xml:space="preserve">PMID: </w:t>
            </w:r>
          </w:p>
        </w:tc>
        <w:tc>
          <w:tcPr>
            <w:tcW w:w="1428" w:type="dxa"/>
            <w:tcMar>
              <w:top w:w="0" w:type="dxa"/>
              <w:left w:w="43" w:type="dxa"/>
              <w:bottom w:w="0" w:type="dxa"/>
              <w:right w:w="0" w:type="dxa"/>
            </w:tcMar>
            <w:vAlign w:val="center"/>
          </w:tcPr>
          <w:p w14:paraId="2CEB1ADB"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EOG09360A3G</w:t>
            </w:r>
          </w:p>
        </w:tc>
      </w:tr>
      <w:tr w:rsidR="00D27A53" w:rsidRPr="00D8685F" w14:paraId="468743A3" w14:textId="77777777" w:rsidTr="00D27A53">
        <w:trPr>
          <w:trHeight w:val="420"/>
          <w:jc w:val="center"/>
        </w:trPr>
        <w:tc>
          <w:tcPr>
            <w:tcW w:w="1785" w:type="dxa"/>
            <w:vMerge w:val="restart"/>
            <w:tcMar>
              <w:top w:w="0" w:type="dxa"/>
              <w:left w:w="43" w:type="dxa"/>
              <w:bottom w:w="0" w:type="dxa"/>
              <w:right w:w="0" w:type="dxa"/>
            </w:tcMar>
            <w:vAlign w:val="center"/>
          </w:tcPr>
          <w:p w14:paraId="7C704FB9" w14:textId="77777777" w:rsidR="00D27A53" w:rsidRPr="00D8685F" w:rsidRDefault="00D27A53" w:rsidP="00D27A53">
            <w:pPr>
              <w:widowControl w:val="0"/>
              <w:spacing w:line="240" w:lineRule="auto"/>
              <w:rPr>
                <w:rFonts w:ascii="Calibri" w:eastAsia="Calibri" w:hAnsi="Calibri" w:cs="Calibri"/>
                <w:b/>
                <w:sz w:val="20"/>
                <w:szCs w:val="20"/>
              </w:rPr>
            </w:pPr>
            <w:r w:rsidRPr="00D8685F">
              <w:rPr>
                <w:rFonts w:ascii="Calibri" w:eastAsia="Calibri" w:hAnsi="Calibri" w:cs="Calibri"/>
                <w:b/>
                <w:sz w:val="20"/>
                <w:szCs w:val="20"/>
              </w:rPr>
              <w:t>Tissue tolerance-</w:t>
            </w:r>
            <w:r w:rsidRPr="00D8685F">
              <w:rPr>
                <w:rFonts w:ascii="Calibri" w:eastAsia="Calibri" w:hAnsi="Calibri" w:cs="Calibri"/>
                <w:b/>
                <w:sz w:val="20"/>
                <w:szCs w:val="20"/>
              </w:rPr>
              <w:br/>
              <w:t>Increased proton</w:t>
            </w:r>
            <w:r w:rsidRPr="00D8685F">
              <w:rPr>
                <w:rFonts w:ascii="Calibri" w:eastAsia="Calibri" w:hAnsi="Calibri" w:cs="Calibri"/>
                <w:b/>
                <w:sz w:val="20"/>
                <w:szCs w:val="20"/>
              </w:rPr>
              <w:br/>
              <w:t>pumping</w:t>
            </w:r>
          </w:p>
        </w:tc>
        <w:tc>
          <w:tcPr>
            <w:tcW w:w="1440" w:type="dxa"/>
            <w:tcMar>
              <w:top w:w="0" w:type="dxa"/>
              <w:left w:w="43" w:type="dxa"/>
              <w:bottom w:w="0" w:type="dxa"/>
              <w:right w:w="0" w:type="dxa"/>
            </w:tcMar>
            <w:vAlign w:val="center"/>
          </w:tcPr>
          <w:p w14:paraId="7BAF6297" w14:textId="77777777" w:rsidR="00D27A53" w:rsidRPr="00D8685F" w:rsidRDefault="00D27A53" w:rsidP="00D27A53">
            <w:pPr>
              <w:spacing w:line="240" w:lineRule="auto"/>
              <w:rPr>
                <w:rFonts w:ascii="Calibri" w:eastAsia="Calibri" w:hAnsi="Calibri" w:cs="Calibri"/>
                <w:i/>
                <w:sz w:val="20"/>
                <w:szCs w:val="20"/>
              </w:rPr>
            </w:pPr>
            <w:r w:rsidRPr="00D8685F">
              <w:rPr>
                <w:rFonts w:ascii="Calibri" w:eastAsia="Calibri" w:hAnsi="Calibri" w:cs="Calibri"/>
                <w:i/>
                <w:sz w:val="20"/>
                <w:szCs w:val="20"/>
              </w:rPr>
              <w:t>VP1.1</w:t>
            </w:r>
          </w:p>
        </w:tc>
        <w:tc>
          <w:tcPr>
            <w:tcW w:w="2430" w:type="dxa"/>
            <w:tcMar>
              <w:top w:w="0" w:type="dxa"/>
              <w:left w:w="43" w:type="dxa"/>
              <w:bottom w:w="0" w:type="dxa"/>
              <w:right w:w="0" w:type="dxa"/>
            </w:tcMar>
            <w:vAlign w:val="center"/>
          </w:tcPr>
          <w:p w14:paraId="12663AC3"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pyrophosphate-energized vacuolar membrane proton pump-like</w:t>
            </w:r>
          </w:p>
        </w:tc>
        <w:tc>
          <w:tcPr>
            <w:tcW w:w="1710" w:type="dxa"/>
            <w:tcMar>
              <w:top w:w="0" w:type="dxa"/>
              <w:left w:w="43" w:type="dxa"/>
              <w:bottom w:w="0" w:type="dxa"/>
              <w:right w:w="0" w:type="dxa"/>
            </w:tcMar>
            <w:vAlign w:val="center"/>
          </w:tcPr>
          <w:p w14:paraId="76E900B6"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XP_004241690.1</w:t>
            </w:r>
          </w:p>
        </w:tc>
        <w:tc>
          <w:tcPr>
            <w:tcW w:w="1413" w:type="dxa"/>
            <w:tcMar>
              <w:top w:w="0" w:type="dxa"/>
              <w:left w:w="43" w:type="dxa"/>
              <w:bottom w:w="0" w:type="dxa"/>
              <w:right w:w="0" w:type="dxa"/>
            </w:tcMar>
            <w:vAlign w:val="center"/>
          </w:tcPr>
          <w:p w14:paraId="63CD36F5"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SPi06971.1</w:t>
            </w:r>
          </w:p>
        </w:tc>
        <w:tc>
          <w:tcPr>
            <w:tcW w:w="1346" w:type="dxa"/>
            <w:tcMar>
              <w:top w:w="0" w:type="dxa"/>
              <w:left w:w="43" w:type="dxa"/>
              <w:bottom w:w="0" w:type="dxa"/>
              <w:right w:w="0" w:type="dxa"/>
            </w:tcMar>
            <w:vAlign w:val="center"/>
          </w:tcPr>
          <w:p w14:paraId="52C2441F"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XP_015077129.1</w:t>
            </w:r>
          </w:p>
        </w:tc>
        <w:tc>
          <w:tcPr>
            <w:tcW w:w="1928" w:type="dxa"/>
            <w:vMerge w:val="restart"/>
            <w:tcMar>
              <w:top w:w="0" w:type="dxa"/>
              <w:left w:w="43" w:type="dxa"/>
              <w:bottom w:w="0" w:type="dxa"/>
              <w:right w:w="0" w:type="dxa"/>
            </w:tcMar>
            <w:vAlign w:val="center"/>
          </w:tcPr>
          <w:p w14:paraId="01BC416B" w14:textId="77777777" w:rsidR="00D27A53" w:rsidRPr="00D8685F" w:rsidRDefault="00D27A53" w:rsidP="00D27A53">
            <w:pPr>
              <w:spacing w:line="240" w:lineRule="auto"/>
              <w:rPr>
                <w:rFonts w:ascii="Calibri" w:eastAsia="Calibri" w:hAnsi="Calibri" w:cs="Calibri"/>
                <w:i/>
                <w:sz w:val="20"/>
                <w:szCs w:val="20"/>
              </w:rPr>
            </w:pPr>
            <w:r w:rsidRPr="00D8685F">
              <w:rPr>
                <w:rFonts w:ascii="Calibri" w:eastAsia="Calibri" w:hAnsi="Calibri" w:cs="Calibri"/>
                <w:i/>
                <w:sz w:val="20"/>
                <w:szCs w:val="20"/>
              </w:rPr>
              <w:t>AtVP1.1</w:t>
            </w:r>
          </w:p>
          <w:p w14:paraId="2E26456B"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AT1G15690</w:t>
            </w:r>
          </w:p>
          <w:p w14:paraId="0D41DF69"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w:t>
            </w:r>
            <w:r w:rsidRPr="00D8685F">
              <w:rPr>
                <w:rFonts w:ascii="Calibri" w:eastAsia="Calibri" w:hAnsi="Calibri" w:cs="Calibri"/>
                <w:i/>
                <w:sz w:val="20"/>
                <w:szCs w:val="20"/>
              </w:rPr>
              <w:t>A. thaliana</w:t>
            </w:r>
            <w:r w:rsidRPr="00D8685F">
              <w:rPr>
                <w:rFonts w:ascii="Calibri" w:eastAsia="Calibri" w:hAnsi="Calibri" w:cs="Calibri"/>
                <w:sz w:val="20"/>
                <w:szCs w:val="20"/>
              </w:rPr>
              <w:t>)</w:t>
            </w:r>
          </w:p>
          <w:p w14:paraId="332478D7"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GenBank: M81892</w:t>
            </w:r>
          </w:p>
        </w:tc>
        <w:tc>
          <w:tcPr>
            <w:tcW w:w="1428" w:type="dxa"/>
            <w:vMerge w:val="restart"/>
            <w:tcMar>
              <w:top w:w="0" w:type="dxa"/>
              <w:left w:w="43" w:type="dxa"/>
              <w:bottom w:w="0" w:type="dxa"/>
              <w:right w:w="0" w:type="dxa"/>
            </w:tcMar>
            <w:vAlign w:val="center"/>
          </w:tcPr>
          <w:p w14:paraId="193CA4B4"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EOG093603U6</w:t>
            </w:r>
          </w:p>
        </w:tc>
      </w:tr>
      <w:tr w:rsidR="00D27A53" w:rsidRPr="00D8685F" w14:paraId="7CC7AEDD" w14:textId="77777777" w:rsidTr="00D27A53">
        <w:trPr>
          <w:trHeight w:val="420"/>
          <w:jc w:val="center"/>
        </w:trPr>
        <w:tc>
          <w:tcPr>
            <w:tcW w:w="1785" w:type="dxa"/>
            <w:vMerge/>
            <w:tcMar>
              <w:top w:w="0" w:type="dxa"/>
              <w:left w:w="43" w:type="dxa"/>
              <w:bottom w:w="0" w:type="dxa"/>
              <w:right w:w="0" w:type="dxa"/>
            </w:tcMar>
            <w:vAlign w:val="center"/>
          </w:tcPr>
          <w:p w14:paraId="4E3AB189" w14:textId="77777777" w:rsidR="00D27A53" w:rsidRPr="00D8685F" w:rsidRDefault="00D27A53" w:rsidP="00D27A53">
            <w:pPr>
              <w:widowControl w:val="0"/>
              <w:spacing w:line="240" w:lineRule="auto"/>
              <w:rPr>
                <w:rFonts w:ascii="Calibri" w:eastAsia="Calibri" w:hAnsi="Calibri" w:cs="Calibri"/>
                <w:sz w:val="20"/>
                <w:szCs w:val="20"/>
              </w:rPr>
            </w:pPr>
          </w:p>
        </w:tc>
        <w:tc>
          <w:tcPr>
            <w:tcW w:w="1440" w:type="dxa"/>
            <w:tcMar>
              <w:top w:w="0" w:type="dxa"/>
              <w:left w:w="43" w:type="dxa"/>
              <w:bottom w:w="0" w:type="dxa"/>
              <w:right w:w="0" w:type="dxa"/>
            </w:tcMar>
            <w:vAlign w:val="center"/>
          </w:tcPr>
          <w:p w14:paraId="3CB9AF22" w14:textId="77777777" w:rsidR="00D27A53" w:rsidRPr="00D8685F" w:rsidRDefault="00D27A53" w:rsidP="00D27A53">
            <w:pPr>
              <w:spacing w:line="240" w:lineRule="auto"/>
              <w:rPr>
                <w:rFonts w:ascii="Calibri" w:eastAsia="Calibri" w:hAnsi="Calibri" w:cs="Calibri"/>
                <w:i/>
                <w:sz w:val="20"/>
                <w:szCs w:val="20"/>
              </w:rPr>
            </w:pPr>
            <w:r w:rsidRPr="00D8685F">
              <w:rPr>
                <w:rFonts w:ascii="Calibri" w:eastAsia="Calibri" w:hAnsi="Calibri" w:cs="Calibri"/>
                <w:i/>
                <w:sz w:val="20"/>
                <w:szCs w:val="20"/>
              </w:rPr>
              <w:t>VP1.1</w:t>
            </w:r>
          </w:p>
        </w:tc>
        <w:tc>
          <w:tcPr>
            <w:tcW w:w="2430" w:type="dxa"/>
            <w:tcMar>
              <w:top w:w="0" w:type="dxa"/>
              <w:left w:w="43" w:type="dxa"/>
              <w:bottom w:w="0" w:type="dxa"/>
              <w:right w:w="0" w:type="dxa"/>
            </w:tcMar>
            <w:vAlign w:val="center"/>
          </w:tcPr>
          <w:p w14:paraId="3A808770"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pyrophosphate-energized vacuolar membrane proton pump-like</w:t>
            </w:r>
          </w:p>
        </w:tc>
        <w:tc>
          <w:tcPr>
            <w:tcW w:w="1710" w:type="dxa"/>
            <w:tcMar>
              <w:top w:w="0" w:type="dxa"/>
              <w:left w:w="43" w:type="dxa"/>
              <w:bottom w:w="0" w:type="dxa"/>
              <w:right w:w="0" w:type="dxa"/>
            </w:tcMar>
            <w:vAlign w:val="center"/>
          </w:tcPr>
          <w:p w14:paraId="6FD8B697"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XP_004251737.1</w:t>
            </w:r>
          </w:p>
        </w:tc>
        <w:tc>
          <w:tcPr>
            <w:tcW w:w="1413" w:type="dxa"/>
            <w:tcMar>
              <w:top w:w="0" w:type="dxa"/>
              <w:left w:w="43" w:type="dxa"/>
              <w:bottom w:w="0" w:type="dxa"/>
              <w:right w:w="0" w:type="dxa"/>
            </w:tcMar>
            <w:vAlign w:val="center"/>
          </w:tcPr>
          <w:p w14:paraId="67E1B610"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SPi04482.1</w:t>
            </w:r>
          </w:p>
        </w:tc>
        <w:tc>
          <w:tcPr>
            <w:tcW w:w="1346" w:type="dxa"/>
            <w:tcMar>
              <w:top w:w="0" w:type="dxa"/>
              <w:left w:w="43" w:type="dxa"/>
              <w:bottom w:w="0" w:type="dxa"/>
              <w:right w:w="0" w:type="dxa"/>
            </w:tcMar>
            <w:vAlign w:val="center"/>
          </w:tcPr>
          <w:p w14:paraId="591283B7"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XP_015059373.1</w:t>
            </w:r>
          </w:p>
        </w:tc>
        <w:tc>
          <w:tcPr>
            <w:tcW w:w="1928" w:type="dxa"/>
            <w:vMerge/>
            <w:tcMar>
              <w:top w:w="0" w:type="dxa"/>
              <w:left w:w="43" w:type="dxa"/>
              <w:bottom w:w="0" w:type="dxa"/>
              <w:right w:w="0" w:type="dxa"/>
            </w:tcMar>
            <w:vAlign w:val="center"/>
          </w:tcPr>
          <w:p w14:paraId="3653DFA5" w14:textId="77777777" w:rsidR="00D27A53" w:rsidRPr="00D8685F" w:rsidRDefault="00D27A53" w:rsidP="00D27A53">
            <w:pPr>
              <w:spacing w:line="240" w:lineRule="auto"/>
              <w:rPr>
                <w:rFonts w:ascii="Calibri" w:eastAsia="Calibri" w:hAnsi="Calibri" w:cs="Calibri"/>
                <w:sz w:val="20"/>
                <w:szCs w:val="20"/>
              </w:rPr>
            </w:pPr>
          </w:p>
        </w:tc>
        <w:tc>
          <w:tcPr>
            <w:tcW w:w="1428" w:type="dxa"/>
            <w:vMerge/>
            <w:tcMar>
              <w:top w:w="0" w:type="dxa"/>
              <w:left w:w="43" w:type="dxa"/>
              <w:bottom w:w="0" w:type="dxa"/>
              <w:right w:w="0" w:type="dxa"/>
            </w:tcMar>
            <w:vAlign w:val="center"/>
          </w:tcPr>
          <w:p w14:paraId="4AB78074" w14:textId="77777777" w:rsidR="00D27A53" w:rsidRPr="00D8685F" w:rsidRDefault="00D27A53" w:rsidP="00D27A53">
            <w:pPr>
              <w:spacing w:line="240" w:lineRule="auto"/>
              <w:rPr>
                <w:rFonts w:ascii="Calibri" w:eastAsia="Calibri" w:hAnsi="Calibri" w:cs="Calibri"/>
                <w:sz w:val="20"/>
                <w:szCs w:val="20"/>
              </w:rPr>
            </w:pPr>
          </w:p>
        </w:tc>
      </w:tr>
      <w:tr w:rsidR="00D27A53" w:rsidRPr="00D8685F" w14:paraId="6E1A0BF5" w14:textId="77777777" w:rsidTr="00D27A53">
        <w:trPr>
          <w:trHeight w:val="420"/>
          <w:jc w:val="center"/>
        </w:trPr>
        <w:tc>
          <w:tcPr>
            <w:tcW w:w="1785" w:type="dxa"/>
            <w:vMerge/>
            <w:tcMar>
              <w:top w:w="0" w:type="dxa"/>
              <w:left w:w="43" w:type="dxa"/>
              <w:bottom w:w="0" w:type="dxa"/>
              <w:right w:w="0" w:type="dxa"/>
            </w:tcMar>
            <w:vAlign w:val="center"/>
          </w:tcPr>
          <w:p w14:paraId="138C547E" w14:textId="77777777" w:rsidR="00D27A53" w:rsidRPr="00D8685F" w:rsidRDefault="00D27A53" w:rsidP="00D27A53">
            <w:pPr>
              <w:widowControl w:val="0"/>
              <w:spacing w:line="240" w:lineRule="auto"/>
              <w:rPr>
                <w:rFonts w:ascii="Calibri" w:eastAsia="Calibri" w:hAnsi="Calibri" w:cs="Calibri"/>
                <w:sz w:val="20"/>
                <w:szCs w:val="20"/>
              </w:rPr>
            </w:pPr>
          </w:p>
        </w:tc>
        <w:tc>
          <w:tcPr>
            <w:tcW w:w="1440" w:type="dxa"/>
            <w:tcMar>
              <w:top w:w="0" w:type="dxa"/>
              <w:left w:w="43" w:type="dxa"/>
              <w:bottom w:w="0" w:type="dxa"/>
              <w:right w:w="0" w:type="dxa"/>
            </w:tcMar>
            <w:vAlign w:val="center"/>
          </w:tcPr>
          <w:p w14:paraId="09921129" w14:textId="77777777" w:rsidR="00D27A53" w:rsidRPr="00D8685F" w:rsidRDefault="00D27A53" w:rsidP="00D27A53">
            <w:pPr>
              <w:spacing w:line="240" w:lineRule="auto"/>
              <w:rPr>
                <w:rFonts w:ascii="Calibri" w:eastAsia="Calibri" w:hAnsi="Calibri" w:cs="Calibri"/>
                <w:i/>
                <w:sz w:val="20"/>
                <w:szCs w:val="20"/>
              </w:rPr>
            </w:pPr>
            <w:r w:rsidRPr="00D8685F">
              <w:rPr>
                <w:rFonts w:ascii="Calibri" w:eastAsia="Calibri" w:hAnsi="Calibri" w:cs="Calibri"/>
                <w:i/>
                <w:sz w:val="20"/>
                <w:szCs w:val="20"/>
              </w:rPr>
              <w:t>SlVP2</w:t>
            </w:r>
          </w:p>
        </w:tc>
        <w:tc>
          <w:tcPr>
            <w:tcW w:w="2430" w:type="dxa"/>
            <w:tcMar>
              <w:top w:w="0" w:type="dxa"/>
              <w:left w:w="43" w:type="dxa"/>
              <w:bottom w:w="0" w:type="dxa"/>
              <w:right w:w="0" w:type="dxa"/>
            </w:tcMar>
            <w:vAlign w:val="center"/>
          </w:tcPr>
          <w:p w14:paraId="43A90BE4"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H</w:t>
            </w:r>
            <w:r w:rsidRPr="00D8685F">
              <w:rPr>
                <w:rFonts w:ascii="Calibri" w:eastAsia="Calibri" w:hAnsi="Calibri" w:cs="Calibri"/>
                <w:sz w:val="20"/>
                <w:szCs w:val="20"/>
                <w:vertAlign w:val="superscript"/>
              </w:rPr>
              <w:t>+</w:t>
            </w:r>
            <w:r w:rsidRPr="00D8685F">
              <w:rPr>
                <w:rFonts w:ascii="Calibri" w:eastAsia="Calibri" w:hAnsi="Calibri" w:cs="Calibri"/>
                <w:sz w:val="20"/>
                <w:szCs w:val="20"/>
              </w:rPr>
              <w:t xml:space="preserve">-inorganic pyrophosphatase 2 </w:t>
            </w:r>
          </w:p>
        </w:tc>
        <w:tc>
          <w:tcPr>
            <w:tcW w:w="1710" w:type="dxa"/>
            <w:tcMar>
              <w:top w:w="0" w:type="dxa"/>
              <w:left w:w="43" w:type="dxa"/>
              <w:bottom w:w="0" w:type="dxa"/>
              <w:right w:w="0" w:type="dxa"/>
            </w:tcMar>
            <w:vAlign w:val="center"/>
          </w:tcPr>
          <w:p w14:paraId="4739F3EF"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NP_001307479.1</w:t>
            </w:r>
          </w:p>
        </w:tc>
        <w:tc>
          <w:tcPr>
            <w:tcW w:w="1413" w:type="dxa"/>
            <w:tcMar>
              <w:top w:w="0" w:type="dxa"/>
              <w:left w:w="43" w:type="dxa"/>
              <w:bottom w:w="0" w:type="dxa"/>
              <w:right w:w="0" w:type="dxa"/>
            </w:tcMar>
            <w:vAlign w:val="center"/>
          </w:tcPr>
          <w:p w14:paraId="154FE3F4"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SPi13212.1</w:t>
            </w:r>
          </w:p>
        </w:tc>
        <w:tc>
          <w:tcPr>
            <w:tcW w:w="1346" w:type="dxa"/>
            <w:tcMar>
              <w:top w:w="0" w:type="dxa"/>
              <w:left w:w="43" w:type="dxa"/>
              <w:bottom w:w="0" w:type="dxa"/>
              <w:right w:w="0" w:type="dxa"/>
            </w:tcMar>
            <w:vAlign w:val="center"/>
          </w:tcPr>
          <w:p w14:paraId="34E8D019"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XP_015069812.1</w:t>
            </w:r>
          </w:p>
        </w:tc>
        <w:tc>
          <w:tcPr>
            <w:tcW w:w="1928" w:type="dxa"/>
            <w:vMerge/>
            <w:tcMar>
              <w:top w:w="0" w:type="dxa"/>
              <w:left w:w="43" w:type="dxa"/>
              <w:bottom w:w="0" w:type="dxa"/>
              <w:right w:w="0" w:type="dxa"/>
            </w:tcMar>
            <w:vAlign w:val="center"/>
          </w:tcPr>
          <w:p w14:paraId="62841B5B" w14:textId="77777777" w:rsidR="00D27A53" w:rsidRPr="00D8685F" w:rsidRDefault="00D27A53" w:rsidP="00D27A53">
            <w:pPr>
              <w:spacing w:line="240" w:lineRule="auto"/>
              <w:rPr>
                <w:rFonts w:ascii="Calibri" w:eastAsia="Calibri" w:hAnsi="Calibri" w:cs="Calibri"/>
                <w:sz w:val="20"/>
                <w:szCs w:val="20"/>
              </w:rPr>
            </w:pPr>
          </w:p>
        </w:tc>
        <w:tc>
          <w:tcPr>
            <w:tcW w:w="1428" w:type="dxa"/>
            <w:vMerge/>
            <w:tcMar>
              <w:top w:w="0" w:type="dxa"/>
              <w:left w:w="43" w:type="dxa"/>
              <w:bottom w:w="0" w:type="dxa"/>
              <w:right w:w="0" w:type="dxa"/>
            </w:tcMar>
            <w:vAlign w:val="center"/>
          </w:tcPr>
          <w:p w14:paraId="011A6ED2" w14:textId="77777777" w:rsidR="00D27A53" w:rsidRPr="00D8685F" w:rsidRDefault="00D27A53" w:rsidP="00D27A53">
            <w:pPr>
              <w:spacing w:line="240" w:lineRule="auto"/>
              <w:rPr>
                <w:rFonts w:ascii="Calibri" w:eastAsia="Calibri" w:hAnsi="Calibri" w:cs="Calibri"/>
                <w:sz w:val="20"/>
                <w:szCs w:val="20"/>
              </w:rPr>
            </w:pPr>
          </w:p>
        </w:tc>
      </w:tr>
      <w:tr w:rsidR="00D27A53" w:rsidRPr="00D8685F" w14:paraId="0A1241BD" w14:textId="77777777" w:rsidTr="00D27A53">
        <w:trPr>
          <w:trHeight w:val="420"/>
          <w:jc w:val="center"/>
        </w:trPr>
        <w:tc>
          <w:tcPr>
            <w:tcW w:w="1785" w:type="dxa"/>
            <w:vMerge/>
            <w:tcMar>
              <w:top w:w="0" w:type="dxa"/>
              <w:left w:w="43" w:type="dxa"/>
              <w:bottom w:w="0" w:type="dxa"/>
              <w:right w:w="0" w:type="dxa"/>
            </w:tcMar>
            <w:vAlign w:val="center"/>
          </w:tcPr>
          <w:p w14:paraId="7849B382" w14:textId="77777777" w:rsidR="00D27A53" w:rsidRPr="00D8685F" w:rsidRDefault="00D27A53" w:rsidP="00D27A53">
            <w:pPr>
              <w:widowControl w:val="0"/>
              <w:spacing w:line="240" w:lineRule="auto"/>
              <w:rPr>
                <w:rFonts w:ascii="Calibri" w:eastAsia="Calibri" w:hAnsi="Calibri" w:cs="Calibri"/>
                <w:sz w:val="20"/>
                <w:szCs w:val="20"/>
              </w:rPr>
            </w:pPr>
          </w:p>
        </w:tc>
        <w:tc>
          <w:tcPr>
            <w:tcW w:w="1440" w:type="dxa"/>
            <w:tcMar>
              <w:top w:w="0" w:type="dxa"/>
              <w:left w:w="43" w:type="dxa"/>
              <w:bottom w:w="0" w:type="dxa"/>
              <w:right w:w="0" w:type="dxa"/>
            </w:tcMar>
            <w:vAlign w:val="center"/>
          </w:tcPr>
          <w:p w14:paraId="3E787132" w14:textId="77777777" w:rsidR="00D27A53" w:rsidRPr="00D8685F" w:rsidRDefault="00D27A53" w:rsidP="00D27A53">
            <w:pPr>
              <w:spacing w:line="240" w:lineRule="auto"/>
              <w:rPr>
                <w:rFonts w:ascii="Calibri" w:eastAsia="Calibri" w:hAnsi="Calibri" w:cs="Calibri"/>
                <w:i/>
                <w:sz w:val="20"/>
                <w:szCs w:val="20"/>
              </w:rPr>
            </w:pPr>
            <w:r w:rsidRPr="00D8685F">
              <w:rPr>
                <w:rFonts w:ascii="Calibri" w:eastAsia="Calibri" w:hAnsi="Calibri" w:cs="Calibri"/>
                <w:i/>
                <w:sz w:val="20"/>
                <w:szCs w:val="20"/>
              </w:rPr>
              <w:t>VP1.1</w:t>
            </w:r>
          </w:p>
        </w:tc>
        <w:tc>
          <w:tcPr>
            <w:tcW w:w="2430" w:type="dxa"/>
            <w:tcMar>
              <w:top w:w="0" w:type="dxa"/>
              <w:left w:w="43" w:type="dxa"/>
              <w:bottom w:w="0" w:type="dxa"/>
              <w:right w:w="0" w:type="dxa"/>
            </w:tcMar>
            <w:vAlign w:val="center"/>
          </w:tcPr>
          <w:p w14:paraId="2D9B6574"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vacuolar-type H</w:t>
            </w:r>
            <w:r w:rsidRPr="00D8685F">
              <w:rPr>
                <w:rFonts w:ascii="Calibri" w:eastAsia="Calibri" w:hAnsi="Calibri" w:cs="Calibri"/>
                <w:sz w:val="20"/>
                <w:szCs w:val="20"/>
                <w:vertAlign w:val="superscript"/>
              </w:rPr>
              <w:t>+</w:t>
            </w:r>
            <w:r w:rsidRPr="00D8685F">
              <w:rPr>
                <w:rFonts w:ascii="Calibri" w:eastAsia="Calibri" w:hAnsi="Calibri" w:cs="Calibri"/>
                <w:sz w:val="20"/>
                <w:szCs w:val="20"/>
              </w:rPr>
              <w:t xml:space="preserve">-pyrophosphatase </w:t>
            </w:r>
          </w:p>
        </w:tc>
        <w:tc>
          <w:tcPr>
            <w:tcW w:w="1710" w:type="dxa"/>
            <w:tcMar>
              <w:top w:w="0" w:type="dxa"/>
              <w:left w:w="43" w:type="dxa"/>
              <w:bottom w:w="0" w:type="dxa"/>
              <w:right w:w="0" w:type="dxa"/>
            </w:tcMar>
            <w:vAlign w:val="center"/>
          </w:tcPr>
          <w:p w14:paraId="3D8FE842"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NP_001265905.2</w:t>
            </w:r>
          </w:p>
        </w:tc>
        <w:tc>
          <w:tcPr>
            <w:tcW w:w="1413" w:type="dxa"/>
            <w:tcMar>
              <w:top w:w="0" w:type="dxa"/>
              <w:left w:w="43" w:type="dxa"/>
              <w:bottom w:w="0" w:type="dxa"/>
              <w:right w:w="0" w:type="dxa"/>
            </w:tcMar>
            <w:vAlign w:val="center"/>
          </w:tcPr>
          <w:p w14:paraId="54CE1301"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SPi12590.1</w:t>
            </w:r>
          </w:p>
        </w:tc>
        <w:tc>
          <w:tcPr>
            <w:tcW w:w="1346" w:type="dxa"/>
            <w:tcMar>
              <w:top w:w="0" w:type="dxa"/>
              <w:left w:w="43" w:type="dxa"/>
              <w:bottom w:w="0" w:type="dxa"/>
              <w:right w:w="0" w:type="dxa"/>
            </w:tcMar>
            <w:vAlign w:val="center"/>
          </w:tcPr>
          <w:p w14:paraId="00BBDDD7"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XP_015081996.1</w:t>
            </w:r>
          </w:p>
        </w:tc>
        <w:tc>
          <w:tcPr>
            <w:tcW w:w="1928" w:type="dxa"/>
            <w:vMerge/>
            <w:tcMar>
              <w:top w:w="0" w:type="dxa"/>
              <w:left w:w="43" w:type="dxa"/>
              <w:bottom w:w="0" w:type="dxa"/>
              <w:right w:w="0" w:type="dxa"/>
            </w:tcMar>
            <w:vAlign w:val="center"/>
          </w:tcPr>
          <w:p w14:paraId="423A37BA" w14:textId="77777777" w:rsidR="00D27A53" w:rsidRPr="00D8685F" w:rsidRDefault="00D27A53" w:rsidP="00D27A53">
            <w:pPr>
              <w:spacing w:line="240" w:lineRule="auto"/>
              <w:rPr>
                <w:rFonts w:ascii="Calibri" w:eastAsia="Calibri" w:hAnsi="Calibri" w:cs="Calibri"/>
                <w:sz w:val="20"/>
                <w:szCs w:val="20"/>
              </w:rPr>
            </w:pPr>
          </w:p>
        </w:tc>
        <w:tc>
          <w:tcPr>
            <w:tcW w:w="1428" w:type="dxa"/>
            <w:vMerge/>
            <w:tcMar>
              <w:top w:w="0" w:type="dxa"/>
              <w:left w:w="43" w:type="dxa"/>
              <w:bottom w:w="0" w:type="dxa"/>
              <w:right w:w="0" w:type="dxa"/>
            </w:tcMar>
            <w:vAlign w:val="center"/>
          </w:tcPr>
          <w:p w14:paraId="4E78C45F" w14:textId="77777777" w:rsidR="00D27A53" w:rsidRPr="00D8685F" w:rsidRDefault="00D27A53" w:rsidP="00D27A53">
            <w:pPr>
              <w:spacing w:line="240" w:lineRule="auto"/>
              <w:rPr>
                <w:rFonts w:ascii="Calibri" w:eastAsia="Calibri" w:hAnsi="Calibri" w:cs="Calibri"/>
                <w:sz w:val="20"/>
                <w:szCs w:val="20"/>
              </w:rPr>
            </w:pPr>
          </w:p>
        </w:tc>
      </w:tr>
      <w:tr w:rsidR="00D27A53" w:rsidRPr="00D8685F" w14:paraId="1762FB2B" w14:textId="77777777" w:rsidTr="00D27A53">
        <w:trPr>
          <w:trHeight w:val="420"/>
          <w:jc w:val="center"/>
        </w:trPr>
        <w:tc>
          <w:tcPr>
            <w:tcW w:w="1785" w:type="dxa"/>
            <w:vMerge/>
            <w:tcMar>
              <w:top w:w="0" w:type="dxa"/>
              <w:left w:w="43" w:type="dxa"/>
              <w:bottom w:w="0" w:type="dxa"/>
              <w:right w:w="0" w:type="dxa"/>
            </w:tcMar>
            <w:vAlign w:val="center"/>
          </w:tcPr>
          <w:p w14:paraId="79709F3D" w14:textId="77777777" w:rsidR="00D27A53" w:rsidRPr="00D8685F" w:rsidRDefault="00D27A53" w:rsidP="00D27A53">
            <w:pPr>
              <w:widowControl w:val="0"/>
              <w:spacing w:line="240" w:lineRule="auto"/>
              <w:rPr>
                <w:rFonts w:ascii="Calibri" w:eastAsia="Calibri" w:hAnsi="Calibri" w:cs="Calibri"/>
                <w:sz w:val="20"/>
                <w:szCs w:val="20"/>
              </w:rPr>
            </w:pPr>
          </w:p>
        </w:tc>
        <w:tc>
          <w:tcPr>
            <w:tcW w:w="1440" w:type="dxa"/>
            <w:tcMar>
              <w:top w:w="0" w:type="dxa"/>
              <w:left w:w="43" w:type="dxa"/>
              <w:bottom w:w="0" w:type="dxa"/>
              <w:right w:w="0" w:type="dxa"/>
            </w:tcMar>
            <w:vAlign w:val="center"/>
          </w:tcPr>
          <w:p w14:paraId="7099CE1C" w14:textId="77777777" w:rsidR="00D27A53" w:rsidRPr="00D8685F" w:rsidRDefault="00D27A53" w:rsidP="00D27A53">
            <w:pPr>
              <w:spacing w:line="240" w:lineRule="auto"/>
              <w:rPr>
                <w:rFonts w:ascii="Calibri" w:eastAsia="Calibri" w:hAnsi="Calibri" w:cs="Calibri"/>
                <w:i/>
                <w:sz w:val="20"/>
                <w:szCs w:val="20"/>
              </w:rPr>
            </w:pPr>
            <w:r w:rsidRPr="00D8685F">
              <w:rPr>
                <w:rFonts w:ascii="Calibri" w:eastAsia="Calibri" w:hAnsi="Calibri" w:cs="Calibri"/>
                <w:i/>
                <w:sz w:val="20"/>
                <w:szCs w:val="20"/>
              </w:rPr>
              <w:t>LOC101246569</w:t>
            </w:r>
          </w:p>
        </w:tc>
        <w:tc>
          <w:tcPr>
            <w:tcW w:w="2430" w:type="dxa"/>
            <w:tcMar>
              <w:top w:w="0" w:type="dxa"/>
              <w:left w:w="43" w:type="dxa"/>
              <w:bottom w:w="0" w:type="dxa"/>
              <w:right w:w="0" w:type="dxa"/>
            </w:tcMar>
            <w:vAlign w:val="center"/>
          </w:tcPr>
          <w:p w14:paraId="5784F830"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pyrophosphate-energized vacuolar membrane proton pump</w:t>
            </w:r>
          </w:p>
        </w:tc>
        <w:tc>
          <w:tcPr>
            <w:tcW w:w="1710" w:type="dxa"/>
            <w:tcMar>
              <w:top w:w="0" w:type="dxa"/>
              <w:left w:w="43" w:type="dxa"/>
              <w:bottom w:w="0" w:type="dxa"/>
              <w:right w:w="0" w:type="dxa"/>
            </w:tcMar>
            <w:vAlign w:val="center"/>
          </w:tcPr>
          <w:p w14:paraId="2332388F"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XP_004230300.1</w:t>
            </w:r>
          </w:p>
        </w:tc>
        <w:tc>
          <w:tcPr>
            <w:tcW w:w="1413" w:type="dxa"/>
            <w:tcMar>
              <w:top w:w="0" w:type="dxa"/>
              <w:left w:w="43" w:type="dxa"/>
              <w:bottom w:w="0" w:type="dxa"/>
              <w:right w:w="0" w:type="dxa"/>
            </w:tcMar>
            <w:vAlign w:val="center"/>
          </w:tcPr>
          <w:p w14:paraId="58B087BC"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SPi00101.1</w:t>
            </w:r>
          </w:p>
        </w:tc>
        <w:tc>
          <w:tcPr>
            <w:tcW w:w="1346" w:type="dxa"/>
            <w:tcMar>
              <w:top w:w="0" w:type="dxa"/>
              <w:left w:w="43" w:type="dxa"/>
              <w:bottom w:w="0" w:type="dxa"/>
              <w:right w:w="0" w:type="dxa"/>
            </w:tcMar>
            <w:vAlign w:val="center"/>
          </w:tcPr>
          <w:p w14:paraId="07542392"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XP_015081897.1</w:t>
            </w:r>
          </w:p>
        </w:tc>
        <w:tc>
          <w:tcPr>
            <w:tcW w:w="1928" w:type="dxa"/>
            <w:vMerge/>
            <w:tcMar>
              <w:top w:w="0" w:type="dxa"/>
              <w:left w:w="43" w:type="dxa"/>
              <w:bottom w:w="0" w:type="dxa"/>
              <w:right w:w="0" w:type="dxa"/>
            </w:tcMar>
            <w:vAlign w:val="center"/>
          </w:tcPr>
          <w:p w14:paraId="41E55D93" w14:textId="77777777" w:rsidR="00D27A53" w:rsidRPr="00D8685F" w:rsidRDefault="00D27A53" w:rsidP="00D27A53">
            <w:pPr>
              <w:spacing w:line="240" w:lineRule="auto"/>
              <w:rPr>
                <w:rFonts w:ascii="Calibri" w:eastAsia="Calibri" w:hAnsi="Calibri" w:cs="Calibri"/>
                <w:sz w:val="20"/>
                <w:szCs w:val="20"/>
              </w:rPr>
            </w:pPr>
          </w:p>
        </w:tc>
        <w:tc>
          <w:tcPr>
            <w:tcW w:w="1428" w:type="dxa"/>
            <w:vMerge/>
            <w:tcMar>
              <w:top w:w="0" w:type="dxa"/>
              <w:left w:w="43" w:type="dxa"/>
              <w:bottom w:w="0" w:type="dxa"/>
              <w:right w:w="0" w:type="dxa"/>
            </w:tcMar>
            <w:vAlign w:val="center"/>
          </w:tcPr>
          <w:p w14:paraId="17439976" w14:textId="77777777" w:rsidR="00D27A53" w:rsidRPr="00D8685F" w:rsidRDefault="00D27A53" w:rsidP="00D27A53">
            <w:pPr>
              <w:spacing w:line="240" w:lineRule="auto"/>
              <w:rPr>
                <w:rFonts w:ascii="Calibri" w:eastAsia="Calibri" w:hAnsi="Calibri" w:cs="Calibri"/>
                <w:sz w:val="20"/>
                <w:szCs w:val="20"/>
              </w:rPr>
            </w:pPr>
          </w:p>
        </w:tc>
      </w:tr>
      <w:tr w:rsidR="00D27A53" w:rsidRPr="00D8685F" w14:paraId="3674EE03" w14:textId="77777777" w:rsidTr="00D27A53">
        <w:trPr>
          <w:trHeight w:val="420"/>
          <w:jc w:val="center"/>
        </w:trPr>
        <w:tc>
          <w:tcPr>
            <w:tcW w:w="1785" w:type="dxa"/>
            <w:vMerge w:val="restart"/>
            <w:tcMar>
              <w:top w:w="0" w:type="dxa"/>
              <w:left w:w="43" w:type="dxa"/>
              <w:bottom w:w="0" w:type="dxa"/>
              <w:right w:w="0" w:type="dxa"/>
            </w:tcMar>
            <w:vAlign w:val="center"/>
          </w:tcPr>
          <w:p w14:paraId="4B4A560B" w14:textId="77777777" w:rsidR="00D27A53" w:rsidRPr="00D8685F" w:rsidRDefault="00D27A53" w:rsidP="00D27A53">
            <w:pPr>
              <w:widowControl w:val="0"/>
              <w:spacing w:line="240" w:lineRule="auto"/>
              <w:rPr>
                <w:rFonts w:ascii="Calibri" w:eastAsia="Calibri" w:hAnsi="Calibri" w:cs="Calibri"/>
                <w:b/>
                <w:sz w:val="20"/>
                <w:szCs w:val="20"/>
              </w:rPr>
            </w:pPr>
            <w:r w:rsidRPr="00D8685F">
              <w:rPr>
                <w:rFonts w:ascii="Calibri" w:eastAsia="Calibri" w:hAnsi="Calibri" w:cs="Calibri"/>
                <w:b/>
                <w:sz w:val="20"/>
                <w:szCs w:val="20"/>
              </w:rPr>
              <w:t>Tissue tolerance-Synthesis of</w:t>
            </w:r>
            <w:r>
              <w:rPr>
                <w:rFonts w:ascii="Calibri" w:eastAsia="Calibri" w:hAnsi="Calibri" w:cs="Calibri"/>
                <w:b/>
                <w:sz w:val="20"/>
                <w:szCs w:val="20"/>
              </w:rPr>
              <w:t xml:space="preserve"> </w:t>
            </w:r>
            <w:r w:rsidRPr="00D8685F">
              <w:rPr>
                <w:rFonts w:ascii="Calibri" w:eastAsia="Calibri" w:hAnsi="Calibri" w:cs="Calibri"/>
                <w:b/>
                <w:sz w:val="20"/>
                <w:szCs w:val="20"/>
              </w:rPr>
              <w:t>compatible solutes</w:t>
            </w:r>
          </w:p>
          <w:p w14:paraId="7DD3D163" w14:textId="77777777" w:rsidR="00D27A53" w:rsidRPr="00D8685F" w:rsidRDefault="00D27A53" w:rsidP="00D27A53">
            <w:pPr>
              <w:widowControl w:val="0"/>
              <w:spacing w:line="240" w:lineRule="auto"/>
              <w:rPr>
                <w:rFonts w:ascii="Calibri" w:eastAsia="Calibri" w:hAnsi="Calibri" w:cs="Calibri"/>
                <w:b/>
                <w:sz w:val="20"/>
                <w:szCs w:val="20"/>
              </w:rPr>
            </w:pPr>
          </w:p>
        </w:tc>
        <w:tc>
          <w:tcPr>
            <w:tcW w:w="1440" w:type="dxa"/>
            <w:tcMar>
              <w:top w:w="0" w:type="dxa"/>
              <w:left w:w="43" w:type="dxa"/>
              <w:bottom w:w="0" w:type="dxa"/>
              <w:right w:w="0" w:type="dxa"/>
            </w:tcMar>
            <w:vAlign w:val="center"/>
          </w:tcPr>
          <w:p w14:paraId="4214CAA9" w14:textId="77777777" w:rsidR="00D27A53" w:rsidRPr="00D8685F" w:rsidRDefault="00D27A53" w:rsidP="00D27A53">
            <w:pPr>
              <w:spacing w:line="240" w:lineRule="auto"/>
              <w:rPr>
                <w:rFonts w:ascii="Calibri" w:eastAsia="Calibri" w:hAnsi="Calibri" w:cs="Calibri"/>
                <w:i/>
                <w:sz w:val="20"/>
                <w:szCs w:val="20"/>
              </w:rPr>
            </w:pPr>
            <w:r w:rsidRPr="00D8685F">
              <w:rPr>
                <w:rFonts w:ascii="Calibri" w:eastAsia="Calibri" w:hAnsi="Calibri" w:cs="Calibri"/>
                <w:i/>
                <w:sz w:val="20"/>
                <w:szCs w:val="20"/>
              </w:rPr>
              <w:t>TPS1</w:t>
            </w:r>
          </w:p>
        </w:tc>
        <w:tc>
          <w:tcPr>
            <w:tcW w:w="2430" w:type="dxa"/>
            <w:tcMar>
              <w:top w:w="0" w:type="dxa"/>
              <w:left w:w="43" w:type="dxa"/>
              <w:bottom w:w="0" w:type="dxa"/>
              <w:right w:w="0" w:type="dxa"/>
            </w:tcMar>
            <w:vAlign w:val="center"/>
          </w:tcPr>
          <w:p w14:paraId="32AF8D70"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trehalose-phosphate synthase 1</w:t>
            </w:r>
          </w:p>
        </w:tc>
        <w:tc>
          <w:tcPr>
            <w:tcW w:w="1710" w:type="dxa"/>
            <w:tcMar>
              <w:top w:w="0" w:type="dxa"/>
              <w:left w:w="43" w:type="dxa"/>
              <w:bottom w:w="0" w:type="dxa"/>
              <w:right w:w="0" w:type="dxa"/>
            </w:tcMar>
            <w:vAlign w:val="center"/>
          </w:tcPr>
          <w:p w14:paraId="13D1C593"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 xml:space="preserve">NP_001234879.1 </w:t>
            </w:r>
          </w:p>
        </w:tc>
        <w:tc>
          <w:tcPr>
            <w:tcW w:w="1413" w:type="dxa"/>
            <w:tcMar>
              <w:top w:w="0" w:type="dxa"/>
              <w:left w:w="43" w:type="dxa"/>
              <w:bottom w:w="0" w:type="dxa"/>
              <w:right w:w="0" w:type="dxa"/>
            </w:tcMar>
            <w:vAlign w:val="center"/>
          </w:tcPr>
          <w:p w14:paraId="7195619B"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SPi05152.1</w:t>
            </w:r>
          </w:p>
        </w:tc>
        <w:tc>
          <w:tcPr>
            <w:tcW w:w="1346" w:type="dxa"/>
            <w:tcMar>
              <w:top w:w="0" w:type="dxa"/>
              <w:left w:w="43" w:type="dxa"/>
              <w:bottom w:w="0" w:type="dxa"/>
              <w:right w:w="0" w:type="dxa"/>
            </w:tcMar>
            <w:vAlign w:val="center"/>
          </w:tcPr>
          <w:p w14:paraId="0ACE62E9"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XP_015081913.1</w:t>
            </w:r>
          </w:p>
        </w:tc>
        <w:tc>
          <w:tcPr>
            <w:tcW w:w="1928" w:type="dxa"/>
            <w:vMerge w:val="restart"/>
            <w:tcMar>
              <w:top w:w="0" w:type="dxa"/>
              <w:left w:w="43" w:type="dxa"/>
              <w:bottom w:w="0" w:type="dxa"/>
              <w:right w:w="0" w:type="dxa"/>
            </w:tcMar>
            <w:vAlign w:val="center"/>
          </w:tcPr>
          <w:p w14:paraId="2AB531D4"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AT1G78580</w:t>
            </w:r>
          </w:p>
          <w:p w14:paraId="044559CD"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w:t>
            </w:r>
            <w:r w:rsidRPr="00D8685F">
              <w:rPr>
                <w:rFonts w:ascii="Calibri" w:eastAsia="Calibri" w:hAnsi="Calibri" w:cs="Calibri"/>
                <w:i/>
                <w:sz w:val="20"/>
                <w:szCs w:val="20"/>
              </w:rPr>
              <w:t>A. thaliana</w:t>
            </w:r>
            <w:r w:rsidRPr="00D8685F">
              <w:rPr>
                <w:rFonts w:ascii="Calibri" w:eastAsia="Calibri" w:hAnsi="Calibri" w:cs="Calibri"/>
                <w:sz w:val="20"/>
                <w:szCs w:val="20"/>
              </w:rPr>
              <w:t>)</w:t>
            </w:r>
          </w:p>
          <w:p w14:paraId="7392C165"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w:t>
            </w:r>
            <w:r w:rsidRPr="00D8685F">
              <w:rPr>
                <w:rFonts w:ascii="Calibri" w:eastAsia="Calibri" w:hAnsi="Calibri" w:cs="Calibri"/>
                <w:i/>
                <w:sz w:val="20"/>
                <w:szCs w:val="20"/>
              </w:rPr>
              <w:t>TPS1</w:t>
            </w:r>
            <w:r w:rsidRPr="00D8685F">
              <w:rPr>
                <w:rFonts w:ascii="Calibri" w:eastAsia="Calibri" w:hAnsi="Calibri" w:cs="Calibri"/>
                <w:sz w:val="20"/>
                <w:szCs w:val="20"/>
              </w:rPr>
              <w:t>)</w:t>
            </w:r>
          </w:p>
        </w:tc>
        <w:tc>
          <w:tcPr>
            <w:tcW w:w="1428" w:type="dxa"/>
            <w:vMerge w:val="restart"/>
            <w:tcMar>
              <w:top w:w="0" w:type="dxa"/>
              <w:left w:w="43" w:type="dxa"/>
              <w:bottom w:w="0" w:type="dxa"/>
              <w:right w:w="0" w:type="dxa"/>
            </w:tcMar>
            <w:vAlign w:val="center"/>
          </w:tcPr>
          <w:p w14:paraId="60123B2C"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EOG093602LI</w:t>
            </w:r>
          </w:p>
        </w:tc>
      </w:tr>
      <w:tr w:rsidR="00D27A53" w:rsidRPr="00D8685F" w14:paraId="1AB397C9" w14:textId="77777777" w:rsidTr="00D27A53">
        <w:trPr>
          <w:trHeight w:val="420"/>
          <w:jc w:val="center"/>
        </w:trPr>
        <w:tc>
          <w:tcPr>
            <w:tcW w:w="1785" w:type="dxa"/>
            <w:vMerge/>
            <w:tcMar>
              <w:top w:w="100" w:type="dxa"/>
              <w:left w:w="43" w:type="dxa"/>
              <w:bottom w:w="100" w:type="dxa"/>
              <w:right w:w="100" w:type="dxa"/>
            </w:tcMar>
            <w:vAlign w:val="center"/>
          </w:tcPr>
          <w:p w14:paraId="3EDBB990" w14:textId="77777777" w:rsidR="00D27A53" w:rsidRPr="00D8685F" w:rsidRDefault="00D27A53" w:rsidP="00D27A53">
            <w:pPr>
              <w:widowControl w:val="0"/>
              <w:spacing w:line="240" w:lineRule="auto"/>
              <w:rPr>
                <w:rFonts w:ascii="Calibri" w:eastAsia="Calibri" w:hAnsi="Calibri" w:cs="Calibri"/>
                <w:sz w:val="20"/>
                <w:szCs w:val="20"/>
              </w:rPr>
            </w:pPr>
          </w:p>
        </w:tc>
        <w:tc>
          <w:tcPr>
            <w:tcW w:w="1440" w:type="dxa"/>
            <w:tcMar>
              <w:top w:w="100" w:type="dxa"/>
              <w:left w:w="43" w:type="dxa"/>
              <w:bottom w:w="100" w:type="dxa"/>
              <w:right w:w="100" w:type="dxa"/>
            </w:tcMar>
            <w:vAlign w:val="center"/>
          </w:tcPr>
          <w:p w14:paraId="0E6AA64D" w14:textId="77777777" w:rsidR="00D27A53" w:rsidRPr="00D8685F" w:rsidRDefault="00D27A53" w:rsidP="00D27A53">
            <w:pPr>
              <w:spacing w:line="240" w:lineRule="auto"/>
              <w:rPr>
                <w:rFonts w:ascii="Calibri" w:eastAsia="Calibri" w:hAnsi="Calibri" w:cs="Calibri"/>
                <w:i/>
                <w:sz w:val="20"/>
                <w:szCs w:val="20"/>
              </w:rPr>
            </w:pPr>
            <w:r w:rsidRPr="00D8685F">
              <w:rPr>
                <w:rFonts w:ascii="Calibri" w:eastAsia="Calibri" w:hAnsi="Calibri" w:cs="Calibri"/>
                <w:i/>
                <w:sz w:val="20"/>
                <w:szCs w:val="20"/>
              </w:rPr>
              <w:t>TPS1</w:t>
            </w:r>
          </w:p>
        </w:tc>
        <w:tc>
          <w:tcPr>
            <w:tcW w:w="2430" w:type="dxa"/>
            <w:tcMar>
              <w:top w:w="100" w:type="dxa"/>
              <w:left w:w="43" w:type="dxa"/>
              <w:bottom w:w="100" w:type="dxa"/>
              <w:right w:w="100" w:type="dxa"/>
            </w:tcMar>
            <w:vAlign w:val="center"/>
          </w:tcPr>
          <w:p w14:paraId="2C7A9B69"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alpha,alpha-trehalose-phosphate synthase [UDP-forming] 1-like</w:t>
            </w:r>
          </w:p>
        </w:tc>
        <w:tc>
          <w:tcPr>
            <w:tcW w:w="1710" w:type="dxa"/>
            <w:tcMar>
              <w:top w:w="100" w:type="dxa"/>
              <w:left w:w="43" w:type="dxa"/>
              <w:bottom w:w="100" w:type="dxa"/>
              <w:right w:w="100" w:type="dxa"/>
            </w:tcMar>
            <w:vAlign w:val="center"/>
          </w:tcPr>
          <w:p w14:paraId="76A8D0E6"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XP_010316884.1</w:t>
            </w:r>
          </w:p>
        </w:tc>
        <w:tc>
          <w:tcPr>
            <w:tcW w:w="1413" w:type="dxa"/>
            <w:tcMar>
              <w:top w:w="100" w:type="dxa"/>
              <w:left w:w="43" w:type="dxa"/>
              <w:bottom w:w="100" w:type="dxa"/>
              <w:right w:w="100" w:type="dxa"/>
            </w:tcMar>
            <w:vAlign w:val="center"/>
          </w:tcPr>
          <w:p w14:paraId="45630BE1"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SPi09610.1</w:t>
            </w:r>
          </w:p>
        </w:tc>
        <w:tc>
          <w:tcPr>
            <w:tcW w:w="1346" w:type="dxa"/>
            <w:tcMar>
              <w:top w:w="100" w:type="dxa"/>
              <w:left w:w="43" w:type="dxa"/>
              <w:bottom w:w="100" w:type="dxa"/>
              <w:right w:w="100" w:type="dxa"/>
            </w:tcMar>
            <w:vAlign w:val="center"/>
          </w:tcPr>
          <w:p w14:paraId="03CB8830"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XP_015063797.1</w:t>
            </w:r>
          </w:p>
        </w:tc>
        <w:tc>
          <w:tcPr>
            <w:tcW w:w="1928" w:type="dxa"/>
            <w:vMerge/>
            <w:tcMar>
              <w:top w:w="100" w:type="dxa"/>
              <w:left w:w="43" w:type="dxa"/>
              <w:bottom w:w="100" w:type="dxa"/>
              <w:right w:w="100" w:type="dxa"/>
            </w:tcMar>
            <w:vAlign w:val="center"/>
          </w:tcPr>
          <w:p w14:paraId="32345DEC" w14:textId="77777777" w:rsidR="00D27A53" w:rsidRPr="00D8685F" w:rsidRDefault="00D27A53" w:rsidP="00D27A53">
            <w:pPr>
              <w:spacing w:line="240" w:lineRule="auto"/>
              <w:rPr>
                <w:rFonts w:ascii="Calibri" w:eastAsia="Calibri" w:hAnsi="Calibri" w:cs="Calibri"/>
                <w:sz w:val="20"/>
                <w:szCs w:val="20"/>
              </w:rPr>
            </w:pPr>
          </w:p>
        </w:tc>
        <w:tc>
          <w:tcPr>
            <w:tcW w:w="1428" w:type="dxa"/>
            <w:vMerge/>
            <w:tcMar>
              <w:top w:w="100" w:type="dxa"/>
              <w:left w:w="43" w:type="dxa"/>
              <w:bottom w:w="100" w:type="dxa"/>
              <w:right w:w="100" w:type="dxa"/>
            </w:tcMar>
            <w:vAlign w:val="center"/>
          </w:tcPr>
          <w:p w14:paraId="1E040153" w14:textId="77777777" w:rsidR="00D27A53" w:rsidRPr="00D8685F" w:rsidRDefault="00D27A53" w:rsidP="00D27A53">
            <w:pPr>
              <w:spacing w:line="240" w:lineRule="auto"/>
              <w:rPr>
                <w:rFonts w:ascii="Calibri" w:eastAsia="Calibri" w:hAnsi="Calibri" w:cs="Calibri"/>
                <w:sz w:val="20"/>
                <w:szCs w:val="20"/>
              </w:rPr>
            </w:pPr>
          </w:p>
        </w:tc>
      </w:tr>
      <w:tr w:rsidR="00D27A53" w:rsidRPr="00D8685F" w14:paraId="110DA89E" w14:textId="77777777" w:rsidTr="00D27A53">
        <w:trPr>
          <w:trHeight w:val="420"/>
          <w:jc w:val="center"/>
        </w:trPr>
        <w:tc>
          <w:tcPr>
            <w:tcW w:w="1785" w:type="dxa"/>
            <w:vMerge/>
            <w:tcMar>
              <w:top w:w="100" w:type="dxa"/>
              <w:left w:w="43" w:type="dxa"/>
              <w:bottom w:w="100" w:type="dxa"/>
              <w:right w:w="100" w:type="dxa"/>
            </w:tcMar>
            <w:vAlign w:val="center"/>
          </w:tcPr>
          <w:p w14:paraId="76D2AA32" w14:textId="77777777" w:rsidR="00D27A53" w:rsidRPr="00D8685F" w:rsidRDefault="00D27A53" w:rsidP="00D27A53">
            <w:pPr>
              <w:widowControl w:val="0"/>
              <w:spacing w:line="240" w:lineRule="auto"/>
              <w:rPr>
                <w:rFonts w:ascii="Calibri" w:eastAsia="Calibri" w:hAnsi="Calibri" w:cs="Calibri"/>
                <w:sz w:val="20"/>
                <w:szCs w:val="20"/>
              </w:rPr>
            </w:pPr>
          </w:p>
        </w:tc>
        <w:tc>
          <w:tcPr>
            <w:tcW w:w="1440" w:type="dxa"/>
            <w:vMerge w:val="restart"/>
            <w:tcMar>
              <w:top w:w="100" w:type="dxa"/>
              <w:left w:w="43" w:type="dxa"/>
              <w:bottom w:w="100" w:type="dxa"/>
              <w:right w:w="100" w:type="dxa"/>
            </w:tcMar>
            <w:vAlign w:val="center"/>
          </w:tcPr>
          <w:p w14:paraId="0AD83881" w14:textId="77777777" w:rsidR="00D27A53" w:rsidRPr="00D8685F" w:rsidRDefault="00D27A53" w:rsidP="00D27A53">
            <w:pPr>
              <w:spacing w:line="240" w:lineRule="auto"/>
              <w:rPr>
                <w:rFonts w:ascii="Calibri" w:eastAsia="Calibri" w:hAnsi="Calibri" w:cs="Calibri"/>
                <w:i/>
                <w:sz w:val="20"/>
                <w:szCs w:val="20"/>
              </w:rPr>
            </w:pPr>
            <w:r w:rsidRPr="00D8685F">
              <w:rPr>
                <w:rFonts w:ascii="Calibri" w:eastAsia="Calibri" w:hAnsi="Calibri" w:cs="Calibri"/>
                <w:i/>
                <w:sz w:val="20"/>
                <w:szCs w:val="20"/>
              </w:rPr>
              <w:t>IPS</w:t>
            </w:r>
          </w:p>
        </w:tc>
        <w:tc>
          <w:tcPr>
            <w:tcW w:w="2430" w:type="dxa"/>
            <w:vMerge w:val="restart"/>
            <w:tcMar>
              <w:top w:w="100" w:type="dxa"/>
              <w:left w:w="43" w:type="dxa"/>
              <w:bottom w:w="100" w:type="dxa"/>
              <w:right w:w="100" w:type="dxa"/>
            </w:tcMar>
            <w:vAlign w:val="center"/>
          </w:tcPr>
          <w:p w14:paraId="23FC558D"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inositol-3-phosphate synthase</w:t>
            </w:r>
          </w:p>
        </w:tc>
        <w:tc>
          <w:tcPr>
            <w:tcW w:w="1710" w:type="dxa"/>
            <w:vMerge w:val="restart"/>
            <w:tcMar>
              <w:top w:w="100" w:type="dxa"/>
              <w:left w:w="43" w:type="dxa"/>
              <w:bottom w:w="100" w:type="dxa"/>
              <w:right w:w="100" w:type="dxa"/>
            </w:tcMar>
            <w:vAlign w:val="center"/>
          </w:tcPr>
          <w:p w14:paraId="226ACDE7"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NP_001333892.1</w:t>
            </w:r>
          </w:p>
        </w:tc>
        <w:tc>
          <w:tcPr>
            <w:tcW w:w="1413" w:type="dxa"/>
            <w:tcMar>
              <w:top w:w="100" w:type="dxa"/>
              <w:left w:w="43" w:type="dxa"/>
              <w:bottom w:w="100" w:type="dxa"/>
              <w:right w:w="100" w:type="dxa"/>
            </w:tcMar>
            <w:vAlign w:val="center"/>
          </w:tcPr>
          <w:p w14:paraId="7669DBED"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SPi15483.1</w:t>
            </w:r>
          </w:p>
        </w:tc>
        <w:tc>
          <w:tcPr>
            <w:tcW w:w="1346" w:type="dxa"/>
            <w:vMerge w:val="restart"/>
            <w:tcMar>
              <w:top w:w="100" w:type="dxa"/>
              <w:left w:w="43" w:type="dxa"/>
              <w:bottom w:w="100" w:type="dxa"/>
              <w:right w:w="100" w:type="dxa"/>
            </w:tcMar>
            <w:vAlign w:val="center"/>
          </w:tcPr>
          <w:p w14:paraId="5626F81A"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XP_015073627.1</w:t>
            </w:r>
          </w:p>
        </w:tc>
        <w:tc>
          <w:tcPr>
            <w:tcW w:w="1928" w:type="dxa"/>
            <w:vMerge w:val="restart"/>
            <w:tcMar>
              <w:top w:w="100" w:type="dxa"/>
              <w:left w:w="43" w:type="dxa"/>
              <w:bottom w:w="100" w:type="dxa"/>
              <w:right w:w="100" w:type="dxa"/>
            </w:tcMar>
            <w:vAlign w:val="center"/>
          </w:tcPr>
          <w:p w14:paraId="3008D197"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i/>
                <w:sz w:val="20"/>
                <w:szCs w:val="20"/>
              </w:rPr>
              <w:t>PcMIP</w:t>
            </w:r>
            <w:r w:rsidRPr="00D8685F">
              <w:rPr>
                <w:rFonts w:ascii="Calibri" w:eastAsia="Calibri" w:hAnsi="Calibri" w:cs="Calibri"/>
                <w:sz w:val="20"/>
                <w:szCs w:val="20"/>
              </w:rPr>
              <w:t xml:space="preserve"> (</w:t>
            </w:r>
            <w:r w:rsidRPr="00D8685F">
              <w:rPr>
                <w:rFonts w:ascii="Calibri" w:eastAsia="Calibri" w:hAnsi="Calibri" w:cs="Calibri"/>
                <w:i/>
                <w:sz w:val="20"/>
                <w:szCs w:val="20"/>
              </w:rPr>
              <w:t>Oryza coarctata</w:t>
            </w:r>
            <w:r w:rsidRPr="00D8685F">
              <w:rPr>
                <w:rFonts w:ascii="Calibri" w:eastAsia="Calibri" w:hAnsi="Calibri" w:cs="Calibri"/>
                <w:sz w:val="20"/>
                <w:szCs w:val="20"/>
              </w:rPr>
              <w:t>)</w:t>
            </w:r>
          </w:p>
          <w:p w14:paraId="5D5D6705"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GenBank: AF412340</w:t>
            </w:r>
          </w:p>
        </w:tc>
        <w:tc>
          <w:tcPr>
            <w:tcW w:w="1428" w:type="dxa"/>
            <w:vMerge w:val="restart"/>
            <w:tcMar>
              <w:top w:w="100" w:type="dxa"/>
              <w:left w:w="43" w:type="dxa"/>
              <w:bottom w:w="100" w:type="dxa"/>
              <w:right w:w="100" w:type="dxa"/>
            </w:tcMar>
            <w:vAlign w:val="center"/>
          </w:tcPr>
          <w:p w14:paraId="63460A7F"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EOG093606K4</w:t>
            </w:r>
          </w:p>
        </w:tc>
      </w:tr>
      <w:tr w:rsidR="00D27A53" w:rsidRPr="00D8685F" w14:paraId="582BCA38" w14:textId="77777777" w:rsidTr="00D27A53">
        <w:trPr>
          <w:trHeight w:val="420"/>
          <w:jc w:val="center"/>
        </w:trPr>
        <w:tc>
          <w:tcPr>
            <w:tcW w:w="1785" w:type="dxa"/>
            <w:vMerge/>
            <w:tcMar>
              <w:top w:w="100" w:type="dxa"/>
              <w:left w:w="43" w:type="dxa"/>
              <w:bottom w:w="100" w:type="dxa"/>
              <w:right w:w="100" w:type="dxa"/>
            </w:tcMar>
            <w:vAlign w:val="center"/>
          </w:tcPr>
          <w:p w14:paraId="540A8040" w14:textId="77777777" w:rsidR="00D27A53" w:rsidRPr="00D8685F" w:rsidRDefault="00D27A53" w:rsidP="00D27A53">
            <w:pPr>
              <w:widowControl w:val="0"/>
              <w:spacing w:line="240" w:lineRule="auto"/>
              <w:rPr>
                <w:rFonts w:ascii="Calibri" w:eastAsia="Calibri" w:hAnsi="Calibri" w:cs="Calibri"/>
                <w:sz w:val="20"/>
                <w:szCs w:val="20"/>
              </w:rPr>
            </w:pPr>
          </w:p>
        </w:tc>
        <w:tc>
          <w:tcPr>
            <w:tcW w:w="1440" w:type="dxa"/>
            <w:vMerge/>
            <w:tcMar>
              <w:top w:w="100" w:type="dxa"/>
              <w:left w:w="43" w:type="dxa"/>
              <w:bottom w:w="100" w:type="dxa"/>
              <w:right w:w="100" w:type="dxa"/>
            </w:tcMar>
            <w:vAlign w:val="center"/>
          </w:tcPr>
          <w:p w14:paraId="31E702B3" w14:textId="77777777" w:rsidR="00D27A53" w:rsidRPr="00D8685F" w:rsidRDefault="00D27A53" w:rsidP="00D27A53">
            <w:pPr>
              <w:spacing w:line="240" w:lineRule="auto"/>
              <w:rPr>
                <w:rFonts w:ascii="Calibri" w:eastAsia="Calibri" w:hAnsi="Calibri" w:cs="Calibri"/>
                <w:i/>
                <w:sz w:val="20"/>
                <w:szCs w:val="20"/>
              </w:rPr>
            </w:pPr>
          </w:p>
        </w:tc>
        <w:tc>
          <w:tcPr>
            <w:tcW w:w="2430" w:type="dxa"/>
            <w:vMerge/>
            <w:tcMar>
              <w:top w:w="100" w:type="dxa"/>
              <w:left w:w="43" w:type="dxa"/>
              <w:bottom w:w="100" w:type="dxa"/>
              <w:right w:w="100" w:type="dxa"/>
            </w:tcMar>
            <w:vAlign w:val="center"/>
          </w:tcPr>
          <w:p w14:paraId="065F52A4" w14:textId="77777777" w:rsidR="00D27A53" w:rsidRPr="00D8685F" w:rsidRDefault="00D27A53" w:rsidP="00D27A53">
            <w:pPr>
              <w:spacing w:line="240" w:lineRule="auto"/>
              <w:rPr>
                <w:rFonts w:ascii="Calibri" w:eastAsia="Calibri" w:hAnsi="Calibri" w:cs="Calibri"/>
                <w:sz w:val="20"/>
                <w:szCs w:val="20"/>
              </w:rPr>
            </w:pPr>
          </w:p>
        </w:tc>
        <w:tc>
          <w:tcPr>
            <w:tcW w:w="1710" w:type="dxa"/>
            <w:vMerge/>
            <w:tcMar>
              <w:top w:w="100" w:type="dxa"/>
              <w:left w:w="43" w:type="dxa"/>
              <w:bottom w:w="100" w:type="dxa"/>
              <w:right w:w="100" w:type="dxa"/>
            </w:tcMar>
            <w:vAlign w:val="center"/>
          </w:tcPr>
          <w:p w14:paraId="11F2073E" w14:textId="77777777" w:rsidR="00D27A53" w:rsidRPr="00D8685F" w:rsidRDefault="00D27A53" w:rsidP="00D27A53">
            <w:pPr>
              <w:spacing w:line="240" w:lineRule="auto"/>
              <w:rPr>
                <w:rFonts w:ascii="Calibri" w:eastAsia="Calibri" w:hAnsi="Calibri" w:cs="Calibri"/>
                <w:sz w:val="20"/>
                <w:szCs w:val="20"/>
              </w:rPr>
            </w:pPr>
          </w:p>
        </w:tc>
        <w:tc>
          <w:tcPr>
            <w:tcW w:w="1413" w:type="dxa"/>
            <w:tcMar>
              <w:top w:w="100" w:type="dxa"/>
              <w:left w:w="43" w:type="dxa"/>
              <w:bottom w:w="100" w:type="dxa"/>
              <w:right w:w="100" w:type="dxa"/>
            </w:tcMar>
            <w:vAlign w:val="center"/>
          </w:tcPr>
          <w:p w14:paraId="0D0C88B4"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SPi15481.1</w:t>
            </w:r>
          </w:p>
        </w:tc>
        <w:tc>
          <w:tcPr>
            <w:tcW w:w="1346" w:type="dxa"/>
            <w:vMerge/>
            <w:tcMar>
              <w:top w:w="100" w:type="dxa"/>
              <w:left w:w="43" w:type="dxa"/>
              <w:bottom w:w="100" w:type="dxa"/>
              <w:right w:w="100" w:type="dxa"/>
            </w:tcMar>
            <w:vAlign w:val="center"/>
          </w:tcPr>
          <w:p w14:paraId="34E51731" w14:textId="77777777" w:rsidR="00D27A53" w:rsidRPr="00D8685F" w:rsidRDefault="00D27A53" w:rsidP="00D27A53">
            <w:pPr>
              <w:spacing w:line="240" w:lineRule="auto"/>
              <w:rPr>
                <w:rFonts w:ascii="Calibri" w:eastAsia="Calibri" w:hAnsi="Calibri" w:cs="Calibri"/>
                <w:sz w:val="20"/>
                <w:szCs w:val="20"/>
              </w:rPr>
            </w:pPr>
          </w:p>
        </w:tc>
        <w:tc>
          <w:tcPr>
            <w:tcW w:w="1928" w:type="dxa"/>
            <w:vMerge/>
            <w:tcMar>
              <w:top w:w="100" w:type="dxa"/>
              <w:left w:w="43" w:type="dxa"/>
              <w:bottom w:w="100" w:type="dxa"/>
              <w:right w:w="100" w:type="dxa"/>
            </w:tcMar>
            <w:vAlign w:val="center"/>
          </w:tcPr>
          <w:p w14:paraId="53B7764F" w14:textId="77777777" w:rsidR="00D27A53" w:rsidRPr="00D8685F" w:rsidRDefault="00D27A53" w:rsidP="00D27A53">
            <w:pPr>
              <w:spacing w:line="240" w:lineRule="auto"/>
              <w:rPr>
                <w:rFonts w:ascii="Calibri" w:eastAsia="Calibri" w:hAnsi="Calibri" w:cs="Calibri"/>
                <w:i/>
                <w:sz w:val="20"/>
                <w:szCs w:val="20"/>
              </w:rPr>
            </w:pPr>
          </w:p>
        </w:tc>
        <w:tc>
          <w:tcPr>
            <w:tcW w:w="1428" w:type="dxa"/>
            <w:vMerge/>
            <w:tcMar>
              <w:top w:w="100" w:type="dxa"/>
              <w:left w:w="43" w:type="dxa"/>
              <w:bottom w:w="100" w:type="dxa"/>
              <w:right w:w="100" w:type="dxa"/>
            </w:tcMar>
            <w:vAlign w:val="center"/>
          </w:tcPr>
          <w:p w14:paraId="4042A7CA" w14:textId="77777777" w:rsidR="00D27A53" w:rsidRPr="00D8685F" w:rsidRDefault="00D27A53" w:rsidP="00D27A53">
            <w:pPr>
              <w:spacing w:line="240" w:lineRule="auto"/>
              <w:rPr>
                <w:rFonts w:ascii="Calibri" w:eastAsia="Calibri" w:hAnsi="Calibri" w:cs="Calibri"/>
                <w:sz w:val="20"/>
                <w:szCs w:val="20"/>
              </w:rPr>
            </w:pPr>
          </w:p>
        </w:tc>
      </w:tr>
      <w:tr w:rsidR="00D27A53" w:rsidRPr="00D8685F" w14:paraId="4E5D8AEA" w14:textId="77777777" w:rsidTr="00D27A53">
        <w:trPr>
          <w:trHeight w:val="420"/>
          <w:jc w:val="center"/>
        </w:trPr>
        <w:tc>
          <w:tcPr>
            <w:tcW w:w="1785" w:type="dxa"/>
            <w:vMerge/>
            <w:tcMar>
              <w:top w:w="100" w:type="dxa"/>
              <w:left w:w="43" w:type="dxa"/>
              <w:bottom w:w="100" w:type="dxa"/>
              <w:right w:w="100" w:type="dxa"/>
            </w:tcMar>
            <w:vAlign w:val="center"/>
          </w:tcPr>
          <w:p w14:paraId="22F9BE62" w14:textId="77777777" w:rsidR="00D27A53" w:rsidRPr="00D8685F" w:rsidRDefault="00D27A53" w:rsidP="00D27A53">
            <w:pPr>
              <w:widowControl w:val="0"/>
              <w:spacing w:line="240" w:lineRule="auto"/>
              <w:rPr>
                <w:rFonts w:ascii="Calibri" w:eastAsia="Calibri" w:hAnsi="Calibri" w:cs="Calibri"/>
                <w:sz w:val="20"/>
                <w:szCs w:val="20"/>
              </w:rPr>
            </w:pPr>
          </w:p>
        </w:tc>
        <w:tc>
          <w:tcPr>
            <w:tcW w:w="1440" w:type="dxa"/>
            <w:tcMar>
              <w:top w:w="100" w:type="dxa"/>
              <w:left w:w="43" w:type="dxa"/>
              <w:bottom w:w="100" w:type="dxa"/>
              <w:right w:w="100" w:type="dxa"/>
            </w:tcMar>
            <w:vAlign w:val="center"/>
          </w:tcPr>
          <w:p w14:paraId="620968A0" w14:textId="77777777" w:rsidR="00D27A53" w:rsidRPr="00D8685F" w:rsidRDefault="00D27A53" w:rsidP="00D27A53">
            <w:pPr>
              <w:spacing w:line="240" w:lineRule="auto"/>
              <w:rPr>
                <w:rFonts w:ascii="Calibri" w:eastAsia="Calibri" w:hAnsi="Calibri" w:cs="Calibri"/>
                <w:i/>
                <w:sz w:val="20"/>
                <w:szCs w:val="20"/>
              </w:rPr>
            </w:pPr>
            <w:r w:rsidRPr="00D8685F">
              <w:rPr>
                <w:rFonts w:ascii="Calibri" w:eastAsia="Calibri" w:hAnsi="Calibri" w:cs="Calibri"/>
                <w:i/>
                <w:sz w:val="20"/>
                <w:szCs w:val="20"/>
              </w:rPr>
              <w:t>LOC543809</w:t>
            </w:r>
          </w:p>
        </w:tc>
        <w:tc>
          <w:tcPr>
            <w:tcW w:w="2430" w:type="dxa"/>
            <w:tcMar>
              <w:top w:w="100" w:type="dxa"/>
              <w:left w:w="43" w:type="dxa"/>
              <w:bottom w:w="100" w:type="dxa"/>
              <w:right w:w="100" w:type="dxa"/>
            </w:tcMar>
            <w:vAlign w:val="center"/>
          </w:tcPr>
          <w:p w14:paraId="1DFFB6B7"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inositol-3-phosphate synthase</w:t>
            </w:r>
          </w:p>
        </w:tc>
        <w:tc>
          <w:tcPr>
            <w:tcW w:w="1710" w:type="dxa"/>
            <w:tcMar>
              <w:top w:w="100" w:type="dxa"/>
              <w:left w:w="43" w:type="dxa"/>
              <w:bottom w:w="100" w:type="dxa"/>
              <w:right w:w="100" w:type="dxa"/>
            </w:tcMar>
            <w:vAlign w:val="center"/>
          </w:tcPr>
          <w:p w14:paraId="7611563B"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NP_001296998.1</w:t>
            </w:r>
          </w:p>
        </w:tc>
        <w:tc>
          <w:tcPr>
            <w:tcW w:w="1413" w:type="dxa"/>
            <w:tcMar>
              <w:top w:w="100" w:type="dxa"/>
              <w:left w:w="43" w:type="dxa"/>
              <w:bottom w:w="100" w:type="dxa"/>
              <w:right w:w="100" w:type="dxa"/>
            </w:tcMar>
            <w:vAlign w:val="center"/>
          </w:tcPr>
          <w:p w14:paraId="122607C7"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SPi20820.1</w:t>
            </w:r>
          </w:p>
        </w:tc>
        <w:tc>
          <w:tcPr>
            <w:tcW w:w="1346" w:type="dxa"/>
            <w:tcMar>
              <w:top w:w="100" w:type="dxa"/>
              <w:left w:w="43" w:type="dxa"/>
              <w:bottom w:w="100" w:type="dxa"/>
              <w:right w:w="100" w:type="dxa"/>
            </w:tcMar>
            <w:vAlign w:val="center"/>
          </w:tcPr>
          <w:p w14:paraId="580517F6"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XP_015076316.1</w:t>
            </w:r>
          </w:p>
        </w:tc>
        <w:tc>
          <w:tcPr>
            <w:tcW w:w="1928" w:type="dxa"/>
            <w:vMerge/>
            <w:tcMar>
              <w:top w:w="100" w:type="dxa"/>
              <w:left w:w="43" w:type="dxa"/>
              <w:bottom w:w="100" w:type="dxa"/>
              <w:right w:w="100" w:type="dxa"/>
            </w:tcMar>
            <w:vAlign w:val="center"/>
          </w:tcPr>
          <w:p w14:paraId="56751AD2" w14:textId="77777777" w:rsidR="00D27A53" w:rsidRPr="00D8685F" w:rsidRDefault="00D27A53" w:rsidP="00D27A53">
            <w:pPr>
              <w:spacing w:line="240" w:lineRule="auto"/>
              <w:rPr>
                <w:rFonts w:ascii="Calibri" w:eastAsia="Calibri" w:hAnsi="Calibri" w:cs="Calibri"/>
                <w:i/>
                <w:sz w:val="20"/>
                <w:szCs w:val="20"/>
              </w:rPr>
            </w:pPr>
          </w:p>
        </w:tc>
        <w:tc>
          <w:tcPr>
            <w:tcW w:w="1428" w:type="dxa"/>
            <w:vMerge/>
            <w:tcMar>
              <w:top w:w="100" w:type="dxa"/>
              <w:left w:w="43" w:type="dxa"/>
              <w:bottom w:w="100" w:type="dxa"/>
              <w:right w:w="100" w:type="dxa"/>
            </w:tcMar>
            <w:vAlign w:val="center"/>
          </w:tcPr>
          <w:p w14:paraId="6592DE0D" w14:textId="77777777" w:rsidR="00D27A53" w:rsidRPr="00D8685F" w:rsidRDefault="00D27A53" w:rsidP="00D27A53">
            <w:pPr>
              <w:spacing w:line="240" w:lineRule="auto"/>
              <w:rPr>
                <w:rFonts w:ascii="Calibri" w:eastAsia="Calibri" w:hAnsi="Calibri" w:cs="Calibri"/>
                <w:sz w:val="20"/>
                <w:szCs w:val="20"/>
              </w:rPr>
            </w:pPr>
          </w:p>
        </w:tc>
      </w:tr>
      <w:tr w:rsidR="00D27A53" w:rsidRPr="00D8685F" w14:paraId="5228DBCE" w14:textId="77777777" w:rsidTr="00D27A53">
        <w:trPr>
          <w:trHeight w:val="420"/>
          <w:jc w:val="center"/>
        </w:trPr>
        <w:tc>
          <w:tcPr>
            <w:tcW w:w="1785" w:type="dxa"/>
            <w:vMerge/>
            <w:tcMar>
              <w:top w:w="100" w:type="dxa"/>
              <w:left w:w="43" w:type="dxa"/>
              <w:bottom w:w="100" w:type="dxa"/>
              <w:right w:w="100" w:type="dxa"/>
            </w:tcMar>
            <w:vAlign w:val="center"/>
          </w:tcPr>
          <w:p w14:paraId="75A705F3" w14:textId="77777777" w:rsidR="00D27A53" w:rsidRPr="00D8685F" w:rsidRDefault="00D27A53" w:rsidP="00D27A53">
            <w:pPr>
              <w:widowControl w:val="0"/>
              <w:spacing w:line="240" w:lineRule="auto"/>
              <w:rPr>
                <w:rFonts w:ascii="Calibri" w:eastAsia="Calibri" w:hAnsi="Calibri" w:cs="Calibri"/>
                <w:sz w:val="20"/>
                <w:szCs w:val="20"/>
              </w:rPr>
            </w:pPr>
          </w:p>
        </w:tc>
        <w:tc>
          <w:tcPr>
            <w:tcW w:w="1440" w:type="dxa"/>
            <w:tcMar>
              <w:top w:w="100" w:type="dxa"/>
              <w:left w:w="43" w:type="dxa"/>
              <w:bottom w:w="100" w:type="dxa"/>
              <w:right w:w="100" w:type="dxa"/>
            </w:tcMar>
            <w:vAlign w:val="center"/>
          </w:tcPr>
          <w:p w14:paraId="239C3E67" w14:textId="77777777" w:rsidR="00D27A53" w:rsidRPr="00D8685F" w:rsidRDefault="00D27A53" w:rsidP="00D27A53">
            <w:pPr>
              <w:spacing w:line="240" w:lineRule="auto"/>
              <w:rPr>
                <w:rFonts w:ascii="Calibri" w:eastAsia="Calibri" w:hAnsi="Calibri" w:cs="Calibri"/>
                <w:i/>
                <w:sz w:val="20"/>
                <w:szCs w:val="20"/>
              </w:rPr>
            </w:pPr>
          </w:p>
        </w:tc>
        <w:tc>
          <w:tcPr>
            <w:tcW w:w="2430" w:type="dxa"/>
            <w:tcMar>
              <w:top w:w="100" w:type="dxa"/>
              <w:left w:w="43" w:type="dxa"/>
              <w:bottom w:w="100" w:type="dxa"/>
              <w:right w:w="100" w:type="dxa"/>
            </w:tcMar>
            <w:vAlign w:val="center"/>
          </w:tcPr>
          <w:p w14:paraId="3C12CA76" w14:textId="77777777" w:rsidR="00D27A53" w:rsidRPr="00D8685F" w:rsidRDefault="00D27A53" w:rsidP="00D27A53">
            <w:pPr>
              <w:spacing w:line="240" w:lineRule="auto"/>
              <w:rPr>
                <w:rFonts w:ascii="Calibri" w:eastAsia="Calibri" w:hAnsi="Calibri" w:cs="Calibri"/>
                <w:sz w:val="20"/>
                <w:szCs w:val="20"/>
              </w:rPr>
            </w:pPr>
          </w:p>
        </w:tc>
        <w:tc>
          <w:tcPr>
            <w:tcW w:w="1710" w:type="dxa"/>
            <w:tcMar>
              <w:top w:w="100" w:type="dxa"/>
              <w:left w:w="43" w:type="dxa"/>
              <w:bottom w:w="100" w:type="dxa"/>
              <w:right w:w="100" w:type="dxa"/>
            </w:tcMar>
            <w:vAlign w:val="center"/>
          </w:tcPr>
          <w:p w14:paraId="37EDF0ED"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NA</w:t>
            </w:r>
          </w:p>
        </w:tc>
        <w:tc>
          <w:tcPr>
            <w:tcW w:w="1413" w:type="dxa"/>
            <w:tcMar>
              <w:top w:w="100" w:type="dxa"/>
              <w:left w:w="43" w:type="dxa"/>
              <w:bottom w:w="100" w:type="dxa"/>
              <w:right w:w="100" w:type="dxa"/>
            </w:tcMar>
            <w:vAlign w:val="center"/>
          </w:tcPr>
          <w:p w14:paraId="3E4088B1"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SPi20741.1</w:t>
            </w:r>
          </w:p>
        </w:tc>
        <w:tc>
          <w:tcPr>
            <w:tcW w:w="1346" w:type="dxa"/>
            <w:tcMar>
              <w:top w:w="100" w:type="dxa"/>
              <w:left w:w="43" w:type="dxa"/>
              <w:bottom w:w="100" w:type="dxa"/>
              <w:right w:w="100" w:type="dxa"/>
            </w:tcMar>
            <w:vAlign w:val="center"/>
          </w:tcPr>
          <w:p w14:paraId="4CC8CAE9"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NA</w:t>
            </w:r>
          </w:p>
        </w:tc>
        <w:tc>
          <w:tcPr>
            <w:tcW w:w="1928" w:type="dxa"/>
            <w:vMerge/>
            <w:tcMar>
              <w:top w:w="100" w:type="dxa"/>
              <w:left w:w="43" w:type="dxa"/>
              <w:bottom w:w="100" w:type="dxa"/>
              <w:right w:w="100" w:type="dxa"/>
            </w:tcMar>
            <w:vAlign w:val="center"/>
          </w:tcPr>
          <w:p w14:paraId="4E1D39F7" w14:textId="77777777" w:rsidR="00D27A53" w:rsidRPr="00D8685F" w:rsidRDefault="00D27A53" w:rsidP="00D27A53">
            <w:pPr>
              <w:spacing w:line="240" w:lineRule="auto"/>
              <w:rPr>
                <w:rFonts w:ascii="Calibri" w:eastAsia="Calibri" w:hAnsi="Calibri" w:cs="Calibri"/>
                <w:i/>
                <w:sz w:val="20"/>
                <w:szCs w:val="20"/>
              </w:rPr>
            </w:pPr>
          </w:p>
        </w:tc>
        <w:tc>
          <w:tcPr>
            <w:tcW w:w="1428" w:type="dxa"/>
            <w:vMerge/>
            <w:tcMar>
              <w:top w:w="100" w:type="dxa"/>
              <w:left w:w="43" w:type="dxa"/>
              <w:bottom w:w="100" w:type="dxa"/>
              <w:right w:w="100" w:type="dxa"/>
            </w:tcMar>
            <w:vAlign w:val="center"/>
          </w:tcPr>
          <w:p w14:paraId="52459318" w14:textId="77777777" w:rsidR="00D27A53" w:rsidRPr="00D8685F" w:rsidRDefault="00D27A53" w:rsidP="00D27A53">
            <w:pPr>
              <w:spacing w:line="240" w:lineRule="auto"/>
              <w:rPr>
                <w:rFonts w:ascii="Calibri" w:eastAsia="Calibri" w:hAnsi="Calibri" w:cs="Calibri"/>
                <w:sz w:val="20"/>
                <w:szCs w:val="20"/>
              </w:rPr>
            </w:pPr>
          </w:p>
        </w:tc>
      </w:tr>
      <w:tr w:rsidR="00D27A53" w:rsidRPr="00D8685F" w14:paraId="1C646DC4" w14:textId="77777777" w:rsidTr="00D27A53">
        <w:trPr>
          <w:trHeight w:val="420"/>
          <w:jc w:val="center"/>
        </w:trPr>
        <w:tc>
          <w:tcPr>
            <w:tcW w:w="1785" w:type="dxa"/>
            <w:vMerge/>
            <w:tcMar>
              <w:top w:w="100" w:type="dxa"/>
              <w:left w:w="43" w:type="dxa"/>
              <w:bottom w:w="100" w:type="dxa"/>
              <w:right w:w="100" w:type="dxa"/>
            </w:tcMar>
            <w:vAlign w:val="center"/>
          </w:tcPr>
          <w:p w14:paraId="048550BF" w14:textId="77777777" w:rsidR="00D27A53" w:rsidRPr="00D8685F" w:rsidRDefault="00D27A53" w:rsidP="00D27A53">
            <w:pPr>
              <w:widowControl w:val="0"/>
              <w:spacing w:line="240" w:lineRule="auto"/>
              <w:rPr>
                <w:rFonts w:ascii="Calibri" w:eastAsia="Calibri" w:hAnsi="Calibri" w:cs="Calibri"/>
                <w:sz w:val="20"/>
                <w:szCs w:val="20"/>
              </w:rPr>
            </w:pPr>
          </w:p>
        </w:tc>
        <w:tc>
          <w:tcPr>
            <w:tcW w:w="1440" w:type="dxa"/>
            <w:tcMar>
              <w:top w:w="100" w:type="dxa"/>
              <w:left w:w="43" w:type="dxa"/>
              <w:bottom w:w="100" w:type="dxa"/>
              <w:right w:w="100" w:type="dxa"/>
            </w:tcMar>
            <w:vAlign w:val="center"/>
          </w:tcPr>
          <w:p w14:paraId="097759E0"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i/>
                <w:sz w:val="20"/>
                <w:szCs w:val="20"/>
              </w:rPr>
              <w:t>LOC101257655</w:t>
            </w:r>
          </w:p>
        </w:tc>
        <w:tc>
          <w:tcPr>
            <w:tcW w:w="2430" w:type="dxa"/>
            <w:tcMar>
              <w:top w:w="100" w:type="dxa"/>
              <w:left w:w="43" w:type="dxa"/>
              <w:bottom w:w="100" w:type="dxa"/>
              <w:right w:w="100" w:type="dxa"/>
            </w:tcMar>
            <w:vAlign w:val="center"/>
          </w:tcPr>
          <w:p w14:paraId="42BF997A"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i/>
                <w:sz w:val="20"/>
                <w:szCs w:val="20"/>
              </w:rPr>
              <w:t>inositol-3-phosphate synthase-like</w:t>
            </w:r>
            <w:r w:rsidRPr="00D8685F">
              <w:rPr>
                <w:rFonts w:ascii="Calibri" w:eastAsia="Calibri" w:hAnsi="Calibri" w:cs="Calibri"/>
                <w:sz w:val="20"/>
                <w:szCs w:val="20"/>
              </w:rPr>
              <w:br/>
              <w:t>(pseudogene)</w:t>
            </w:r>
          </w:p>
        </w:tc>
        <w:tc>
          <w:tcPr>
            <w:tcW w:w="1710" w:type="dxa"/>
            <w:tcMar>
              <w:top w:w="100" w:type="dxa"/>
              <w:left w:w="43" w:type="dxa"/>
              <w:bottom w:w="100" w:type="dxa"/>
              <w:right w:w="100" w:type="dxa"/>
            </w:tcMar>
            <w:vAlign w:val="center"/>
          </w:tcPr>
          <w:p w14:paraId="4B6FB283"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XP_019069095.1</w:t>
            </w:r>
          </w:p>
        </w:tc>
        <w:tc>
          <w:tcPr>
            <w:tcW w:w="1413" w:type="dxa"/>
            <w:tcMar>
              <w:top w:w="100" w:type="dxa"/>
              <w:left w:w="43" w:type="dxa"/>
              <w:bottom w:w="100" w:type="dxa"/>
              <w:right w:w="100" w:type="dxa"/>
            </w:tcMar>
            <w:vAlign w:val="center"/>
          </w:tcPr>
          <w:p w14:paraId="17203996"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 xml:space="preserve">SPi23141.1 </w:t>
            </w:r>
          </w:p>
        </w:tc>
        <w:tc>
          <w:tcPr>
            <w:tcW w:w="1346" w:type="dxa"/>
            <w:tcMar>
              <w:top w:w="100" w:type="dxa"/>
              <w:left w:w="43" w:type="dxa"/>
              <w:bottom w:w="100" w:type="dxa"/>
              <w:right w:w="100" w:type="dxa"/>
            </w:tcMar>
            <w:vAlign w:val="center"/>
          </w:tcPr>
          <w:p w14:paraId="4A4DFBD8"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NA</w:t>
            </w:r>
          </w:p>
        </w:tc>
        <w:tc>
          <w:tcPr>
            <w:tcW w:w="1928" w:type="dxa"/>
            <w:tcMar>
              <w:top w:w="100" w:type="dxa"/>
              <w:left w:w="43" w:type="dxa"/>
              <w:bottom w:w="100" w:type="dxa"/>
              <w:right w:w="100" w:type="dxa"/>
            </w:tcMar>
            <w:vAlign w:val="center"/>
          </w:tcPr>
          <w:p w14:paraId="2CC36AD5" w14:textId="77777777" w:rsidR="00D27A53" w:rsidRPr="00D8685F" w:rsidRDefault="00D27A53" w:rsidP="00D27A53">
            <w:pPr>
              <w:spacing w:line="240" w:lineRule="auto"/>
              <w:rPr>
                <w:rFonts w:ascii="Calibri" w:eastAsia="Calibri" w:hAnsi="Calibri" w:cs="Calibri"/>
                <w:sz w:val="20"/>
                <w:szCs w:val="20"/>
              </w:rPr>
            </w:pPr>
          </w:p>
        </w:tc>
        <w:tc>
          <w:tcPr>
            <w:tcW w:w="1428" w:type="dxa"/>
            <w:tcMar>
              <w:top w:w="100" w:type="dxa"/>
              <w:left w:w="43" w:type="dxa"/>
              <w:bottom w:w="100" w:type="dxa"/>
              <w:right w:w="100" w:type="dxa"/>
            </w:tcMar>
            <w:vAlign w:val="center"/>
          </w:tcPr>
          <w:p w14:paraId="5FE62D4B" w14:textId="77777777" w:rsidR="00D27A53" w:rsidRPr="00D8685F" w:rsidRDefault="00D27A53" w:rsidP="00D27A53">
            <w:pPr>
              <w:spacing w:line="240" w:lineRule="auto"/>
              <w:rPr>
                <w:rFonts w:ascii="Calibri" w:eastAsia="Calibri" w:hAnsi="Calibri" w:cs="Calibri"/>
                <w:sz w:val="20"/>
                <w:szCs w:val="20"/>
              </w:rPr>
            </w:pPr>
          </w:p>
        </w:tc>
      </w:tr>
      <w:tr w:rsidR="00D27A53" w:rsidRPr="00D8685F" w14:paraId="68ABFCAD" w14:textId="77777777" w:rsidTr="00D27A53">
        <w:trPr>
          <w:trHeight w:val="420"/>
          <w:jc w:val="center"/>
        </w:trPr>
        <w:tc>
          <w:tcPr>
            <w:tcW w:w="1785" w:type="dxa"/>
            <w:tcMar>
              <w:top w:w="100" w:type="dxa"/>
              <w:left w:w="43" w:type="dxa"/>
              <w:bottom w:w="100" w:type="dxa"/>
              <w:right w:w="100" w:type="dxa"/>
            </w:tcMar>
            <w:vAlign w:val="center"/>
          </w:tcPr>
          <w:p w14:paraId="53D3B1AC" w14:textId="77777777" w:rsidR="00D27A53" w:rsidRPr="00D8685F" w:rsidRDefault="00D27A53" w:rsidP="00D27A53">
            <w:pPr>
              <w:widowControl w:val="0"/>
              <w:spacing w:line="240" w:lineRule="auto"/>
              <w:rPr>
                <w:rFonts w:ascii="Calibri" w:eastAsia="Calibri" w:hAnsi="Calibri" w:cs="Calibri"/>
                <w:sz w:val="20"/>
                <w:szCs w:val="20"/>
              </w:rPr>
            </w:pPr>
          </w:p>
        </w:tc>
        <w:tc>
          <w:tcPr>
            <w:tcW w:w="1440" w:type="dxa"/>
            <w:tcMar>
              <w:top w:w="100" w:type="dxa"/>
              <w:left w:w="43" w:type="dxa"/>
              <w:bottom w:w="100" w:type="dxa"/>
              <w:right w:w="100" w:type="dxa"/>
            </w:tcMar>
            <w:vAlign w:val="center"/>
          </w:tcPr>
          <w:p w14:paraId="7B53F989" w14:textId="77777777" w:rsidR="00D27A53" w:rsidRPr="00D8685F" w:rsidRDefault="00D27A53" w:rsidP="00D27A53">
            <w:pPr>
              <w:spacing w:line="240" w:lineRule="auto"/>
              <w:rPr>
                <w:rFonts w:ascii="Calibri" w:eastAsia="Calibri" w:hAnsi="Calibri" w:cs="Calibri"/>
                <w:i/>
                <w:sz w:val="20"/>
                <w:szCs w:val="20"/>
              </w:rPr>
            </w:pPr>
            <w:r w:rsidRPr="00D8685F">
              <w:rPr>
                <w:rFonts w:ascii="Calibri" w:eastAsia="Calibri" w:hAnsi="Calibri" w:cs="Calibri"/>
                <w:i/>
                <w:sz w:val="20"/>
                <w:szCs w:val="20"/>
              </w:rPr>
              <w:t>PRO2</w:t>
            </w:r>
          </w:p>
        </w:tc>
        <w:tc>
          <w:tcPr>
            <w:tcW w:w="2430" w:type="dxa"/>
            <w:tcMar>
              <w:top w:w="100" w:type="dxa"/>
              <w:left w:w="43" w:type="dxa"/>
              <w:bottom w:w="100" w:type="dxa"/>
              <w:right w:w="100" w:type="dxa"/>
            </w:tcMar>
            <w:vAlign w:val="center"/>
          </w:tcPr>
          <w:p w14:paraId="5F98E5BE"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Δ 1-pyrroline-5-carboxylate synthetase</w:t>
            </w:r>
          </w:p>
        </w:tc>
        <w:tc>
          <w:tcPr>
            <w:tcW w:w="1710" w:type="dxa"/>
            <w:tcMar>
              <w:top w:w="100" w:type="dxa"/>
              <w:left w:w="43" w:type="dxa"/>
              <w:bottom w:w="100" w:type="dxa"/>
              <w:right w:w="100" w:type="dxa"/>
            </w:tcMar>
            <w:vAlign w:val="center"/>
          </w:tcPr>
          <w:p w14:paraId="07B2964C"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NP_001233907.1</w:t>
            </w:r>
          </w:p>
        </w:tc>
        <w:tc>
          <w:tcPr>
            <w:tcW w:w="1413" w:type="dxa"/>
            <w:tcMar>
              <w:top w:w="100" w:type="dxa"/>
              <w:left w:w="43" w:type="dxa"/>
              <w:bottom w:w="100" w:type="dxa"/>
              <w:right w:w="100" w:type="dxa"/>
            </w:tcMar>
            <w:vAlign w:val="center"/>
          </w:tcPr>
          <w:p w14:paraId="693CA724"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SPi16478.1</w:t>
            </w:r>
          </w:p>
        </w:tc>
        <w:tc>
          <w:tcPr>
            <w:tcW w:w="1346" w:type="dxa"/>
            <w:tcMar>
              <w:top w:w="100" w:type="dxa"/>
              <w:left w:w="43" w:type="dxa"/>
              <w:bottom w:w="100" w:type="dxa"/>
              <w:right w:w="100" w:type="dxa"/>
            </w:tcMar>
            <w:vAlign w:val="center"/>
          </w:tcPr>
          <w:p w14:paraId="56E4FF7F"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XP_015085127.1</w:t>
            </w:r>
          </w:p>
        </w:tc>
        <w:tc>
          <w:tcPr>
            <w:tcW w:w="1928" w:type="dxa"/>
            <w:tcMar>
              <w:top w:w="100" w:type="dxa"/>
              <w:left w:w="43" w:type="dxa"/>
              <w:bottom w:w="100" w:type="dxa"/>
              <w:right w:w="100" w:type="dxa"/>
            </w:tcMar>
            <w:vAlign w:val="center"/>
          </w:tcPr>
          <w:p w14:paraId="2A2A88CC" w14:textId="77777777" w:rsidR="00D27A53" w:rsidRPr="00D8685F" w:rsidRDefault="00D27A53" w:rsidP="00D27A53">
            <w:pPr>
              <w:spacing w:line="240" w:lineRule="auto"/>
              <w:rPr>
                <w:rFonts w:ascii="Calibri" w:eastAsia="Calibri" w:hAnsi="Calibri" w:cs="Calibri"/>
                <w:i/>
                <w:sz w:val="20"/>
                <w:szCs w:val="20"/>
              </w:rPr>
            </w:pPr>
            <w:r w:rsidRPr="00D8685F">
              <w:rPr>
                <w:rFonts w:ascii="Calibri" w:eastAsia="Calibri" w:hAnsi="Calibri" w:cs="Calibri"/>
                <w:i/>
                <w:sz w:val="20"/>
                <w:szCs w:val="20"/>
              </w:rPr>
              <w:t>tomPRO2</w:t>
            </w:r>
          </w:p>
          <w:p w14:paraId="3CCED5E6"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GenBank: U60267.1</w:t>
            </w:r>
          </w:p>
          <w:p w14:paraId="65F09F96"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w:t>
            </w:r>
            <w:r w:rsidRPr="00D8685F">
              <w:rPr>
                <w:rFonts w:ascii="Calibri" w:eastAsia="Calibri" w:hAnsi="Calibri" w:cs="Calibri"/>
                <w:i/>
                <w:sz w:val="20"/>
                <w:szCs w:val="20"/>
              </w:rPr>
              <w:t>S. lycopersicum</w:t>
            </w:r>
            <w:r w:rsidRPr="00D8685F">
              <w:rPr>
                <w:rFonts w:ascii="Calibri" w:eastAsia="Calibri" w:hAnsi="Calibri" w:cs="Calibri"/>
                <w:sz w:val="20"/>
                <w:szCs w:val="20"/>
              </w:rPr>
              <w:t>)</w:t>
            </w:r>
          </w:p>
          <w:p w14:paraId="5B271ED3"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(PMID: 9765552)</w:t>
            </w:r>
          </w:p>
        </w:tc>
        <w:tc>
          <w:tcPr>
            <w:tcW w:w="1428" w:type="dxa"/>
            <w:tcMar>
              <w:top w:w="100" w:type="dxa"/>
              <w:left w:w="43" w:type="dxa"/>
              <w:bottom w:w="100" w:type="dxa"/>
              <w:right w:w="100" w:type="dxa"/>
            </w:tcMar>
            <w:vAlign w:val="center"/>
          </w:tcPr>
          <w:p w14:paraId="06D65C9F"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EOG093605RS</w:t>
            </w:r>
          </w:p>
        </w:tc>
      </w:tr>
      <w:tr w:rsidR="00D27A53" w:rsidRPr="00D8685F" w14:paraId="2AF67ABA" w14:textId="77777777" w:rsidTr="00D27A53">
        <w:trPr>
          <w:trHeight w:val="420"/>
          <w:jc w:val="center"/>
        </w:trPr>
        <w:tc>
          <w:tcPr>
            <w:tcW w:w="1785" w:type="dxa"/>
            <w:vMerge w:val="restart"/>
            <w:tcMar>
              <w:top w:w="100" w:type="dxa"/>
              <w:left w:w="43" w:type="dxa"/>
              <w:bottom w:w="100" w:type="dxa"/>
              <w:right w:w="100" w:type="dxa"/>
            </w:tcMar>
            <w:vAlign w:val="center"/>
          </w:tcPr>
          <w:p w14:paraId="29096C8A" w14:textId="77777777" w:rsidR="00D27A53" w:rsidRPr="00D8685F" w:rsidRDefault="00D27A53" w:rsidP="00D27A53">
            <w:pPr>
              <w:widowControl w:val="0"/>
              <w:spacing w:line="240" w:lineRule="auto"/>
              <w:rPr>
                <w:rFonts w:ascii="Calibri" w:eastAsia="Calibri" w:hAnsi="Calibri" w:cs="Calibri"/>
                <w:b/>
                <w:sz w:val="20"/>
                <w:szCs w:val="20"/>
              </w:rPr>
            </w:pPr>
            <w:r w:rsidRPr="00D8685F">
              <w:rPr>
                <w:rFonts w:ascii="Calibri" w:eastAsia="Calibri" w:hAnsi="Calibri" w:cs="Calibri"/>
                <w:b/>
                <w:sz w:val="20"/>
                <w:szCs w:val="20"/>
              </w:rPr>
              <w:t>Tissue tolerance-</w:t>
            </w:r>
          </w:p>
          <w:p w14:paraId="6995AEFD" w14:textId="77777777" w:rsidR="00D27A53" w:rsidRPr="00D8685F" w:rsidRDefault="00D27A53" w:rsidP="00D27A53">
            <w:pPr>
              <w:widowControl w:val="0"/>
              <w:spacing w:line="240" w:lineRule="auto"/>
              <w:rPr>
                <w:rFonts w:ascii="Calibri" w:eastAsia="Calibri" w:hAnsi="Calibri" w:cs="Calibri"/>
                <w:b/>
                <w:sz w:val="20"/>
                <w:szCs w:val="20"/>
              </w:rPr>
            </w:pPr>
            <w:r w:rsidRPr="00D8685F">
              <w:rPr>
                <w:rFonts w:ascii="Calibri" w:eastAsia="Calibri" w:hAnsi="Calibri" w:cs="Calibri"/>
                <w:b/>
                <w:sz w:val="20"/>
                <w:szCs w:val="20"/>
              </w:rPr>
              <w:t>Degradation of</w:t>
            </w:r>
          </w:p>
          <w:p w14:paraId="2E671D57" w14:textId="77777777" w:rsidR="00D27A53" w:rsidRPr="00D8685F" w:rsidRDefault="00D27A53" w:rsidP="00D27A53">
            <w:pPr>
              <w:widowControl w:val="0"/>
              <w:spacing w:line="240" w:lineRule="auto"/>
              <w:rPr>
                <w:rFonts w:ascii="Calibri" w:eastAsia="Calibri" w:hAnsi="Calibri" w:cs="Calibri"/>
                <w:b/>
                <w:sz w:val="20"/>
                <w:szCs w:val="20"/>
              </w:rPr>
            </w:pPr>
            <w:r w:rsidRPr="00D8685F">
              <w:rPr>
                <w:rFonts w:ascii="Calibri" w:eastAsia="Calibri" w:hAnsi="Calibri" w:cs="Calibri"/>
                <w:b/>
                <w:sz w:val="20"/>
                <w:szCs w:val="20"/>
              </w:rPr>
              <w:lastRenderedPageBreak/>
              <w:t>reactive oxygen</w:t>
            </w:r>
          </w:p>
          <w:p w14:paraId="44DD6EFE" w14:textId="77777777" w:rsidR="00D27A53" w:rsidRPr="00D8685F" w:rsidRDefault="00D27A53" w:rsidP="00D27A53">
            <w:pPr>
              <w:widowControl w:val="0"/>
              <w:spacing w:line="240" w:lineRule="auto"/>
              <w:rPr>
                <w:rFonts w:ascii="Calibri" w:eastAsia="Calibri" w:hAnsi="Calibri" w:cs="Calibri"/>
                <w:b/>
                <w:sz w:val="20"/>
                <w:szCs w:val="20"/>
              </w:rPr>
            </w:pPr>
            <w:r w:rsidRPr="00D8685F">
              <w:rPr>
                <w:rFonts w:ascii="Calibri" w:eastAsia="Calibri" w:hAnsi="Calibri" w:cs="Calibri"/>
                <w:b/>
                <w:sz w:val="20"/>
                <w:szCs w:val="20"/>
              </w:rPr>
              <w:t>species</w:t>
            </w:r>
          </w:p>
          <w:p w14:paraId="7DF7DEAF" w14:textId="77777777" w:rsidR="00D27A53" w:rsidRPr="00D8685F" w:rsidRDefault="00D27A53" w:rsidP="00D27A53">
            <w:pPr>
              <w:widowControl w:val="0"/>
              <w:spacing w:line="240" w:lineRule="auto"/>
              <w:rPr>
                <w:rFonts w:ascii="Calibri" w:eastAsia="Calibri" w:hAnsi="Calibri" w:cs="Calibri"/>
                <w:b/>
                <w:sz w:val="20"/>
                <w:szCs w:val="20"/>
              </w:rPr>
            </w:pPr>
          </w:p>
        </w:tc>
        <w:tc>
          <w:tcPr>
            <w:tcW w:w="1440" w:type="dxa"/>
            <w:tcMar>
              <w:top w:w="100" w:type="dxa"/>
              <w:left w:w="43" w:type="dxa"/>
              <w:bottom w:w="100" w:type="dxa"/>
              <w:right w:w="100" w:type="dxa"/>
            </w:tcMar>
            <w:vAlign w:val="center"/>
          </w:tcPr>
          <w:p w14:paraId="2926ECAA" w14:textId="77777777" w:rsidR="00D27A53" w:rsidRPr="00D8685F" w:rsidRDefault="00D27A53" w:rsidP="00D27A53">
            <w:pPr>
              <w:spacing w:line="240" w:lineRule="auto"/>
              <w:rPr>
                <w:rFonts w:ascii="Calibri" w:eastAsia="Calibri" w:hAnsi="Calibri" w:cs="Calibri"/>
                <w:i/>
                <w:sz w:val="20"/>
                <w:szCs w:val="20"/>
              </w:rPr>
            </w:pPr>
            <w:r w:rsidRPr="00D8685F">
              <w:rPr>
                <w:rFonts w:ascii="Calibri" w:eastAsia="Calibri" w:hAnsi="Calibri" w:cs="Calibri"/>
                <w:i/>
                <w:sz w:val="20"/>
                <w:szCs w:val="20"/>
              </w:rPr>
              <w:lastRenderedPageBreak/>
              <w:t>APX6</w:t>
            </w:r>
          </w:p>
        </w:tc>
        <w:tc>
          <w:tcPr>
            <w:tcW w:w="2430" w:type="dxa"/>
            <w:tcMar>
              <w:top w:w="100" w:type="dxa"/>
              <w:left w:w="43" w:type="dxa"/>
              <w:bottom w:w="100" w:type="dxa"/>
              <w:right w:w="100" w:type="dxa"/>
            </w:tcMar>
            <w:vAlign w:val="center"/>
          </w:tcPr>
          <w:p w14:paraId="555210CB"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thylakoid-bound ascorbate peroxidase 6</w:t>
            </w:r>
          </w:p>
        </w:tc>
        <w:tc>
          <w:tcPr>
            <w:tcW w:w="1710" w:type="dxa"/>
            <w:tcMar>
              <w:top w:w="100" w:type="dxa"/>
              <w:left w:w="43" w:type="dxa"/>
              <w:bottom w:w="100" w:type="dxa"/>
              <w:right w:w="100" w:type="dxa"/>
            </w:tcMar>
            <w:vAlign w:val="center"/>
          </w:tcPr>
          <w:p w14:paraId="485B302F"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NP_001234631.2</w:t>
            </w:r>
          </w:p>
        </w:tc>
        <w:tc>
          <w:tcPr>
            <w:tcW w:w="1413" w:type="dxa"/>
            <w:tcMar>
              <w:top w:w="100" w:type="dxa"/>
              <w:left w:w="43" w:type="dxa"/>
              <w:bottom w:w="100" w:type="dxa"/>
              <w:right w:w="100" w:type="dxa"/>
            </w:tcMar>
            <w:vAlign w:val="center"/>
          </w:tcPr>
          <w:p w14:paraId="6D545F40"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SPi20103.1</w:t>
            </w:r>
          </w:p>
        </w:tc>
        <w:tc>
          <w:tcPr>
            <w:tcW w:w="1346" w:type="dxa"/>
            <w:tcMar>
              <w:top w:w="100" w:type="dxa"/>
              <w:left w:w="43" w:type="dxa"/>
              <w:bottom w:w="100" w:type="dxa"/>
              <w:right w:w="100" w:type="dxa"/>
            </w:tcMar>
            <w:vAlign w:val="center"/>
          </w:tcPr>
          <w:p w14:paraId="58D714D5"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XP_015058971.1</w:t>
            </w:r>
          </w:p>
        </w:tc>
        <w:tc>
          <w:tcPr>
            <w:tcW w:w="1928" w:type="dxa"/>
            <w:tcMar>
              <w:top w:w="100" w:type="dxa"/>
              <w:left w:w="43" w:type="dxa"/>
              <w:bottom w:w="100" w:type="dxa"/>
              <w:right w:w="100" w:type="dxa"/>
            </w:tcMar>
            <w:vAlign w:val="center"/>
          </w:tcPr>
          <w:p w14:paraId="4E470F83" w14:textId="77777777" w:rsidR="00D27A53" w:rsidRPr="00D8685F" w:rsidRDefault="00D27A53" w:rsidP="00D27A53">
            <w:pPr>
              <w:spacing w:line="240" w:lineRule="auto"/>
              <w:rPr>
                <w:rFonts w:ascii="Calibri" w:eastAsia="Calibri" w:hAnsi="Calibri" w:cs="Calibri"/>
                <w:i/>
                <w:sz w:val="20"/>
                <w:szCs w:val="20"/>
              </w:rPr>
            </w:pPr>
            <w:r w:rsidRPr="00D8685F">
              <w:rPr>
                <w:rFonts w:ascii="Calibri" w:eastAsia="Calibri" w:hAnsi="Calibri" w:cs="Calibri"/>
                <w:i/>
                <w:sz w:val="20"/>
                <w:szCs w:val="20"/>
              </w:rPr>
              <w:t>SlAPX</w:t>
            </w:r>
          </w:p>
          <w:p w14:paraId="172AF028"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GenBank: AF413573</w:t>
            </w:r>
          </w:p>
        </w:tc>
        <w:tc>
          <w:tcPr>
            <w:tcW w:w="1428" w:type="dxa"/>
            <w:tcMar>
              <w:top w:w="100" w:type="dxa"/>
              <w:left w:w="43" w:type="dxa"/>
              <w:bottom w:w="100" w:type="dxa"/>
              <w:right w:w="100" w:type="dxa"/>
            </w:tcMar>
            <w:vAlign w:val="center"/>
          </w:tcPr>
          <w:p w14:paraId="654BE0A8" w14:textId="77777777" w:rsidR="00D27A53" w:rsidRPr="00D8685F" w:rsidRDefault="00D27A53" w:rsidP="00D27A53">
            <w:pPr>
              <w:spacing w:line="240" w:lineRule="auto"/>
              <w:rPr>
                <w:rFonts w:ascii="Calibri" w:eastAsia="Calibri" w:hAnsi="Calibri" w:cs="Calibri"/>
                <w:sz w:val="20"/>
                <w:szCs w:val="20"/>
              </w:rPr>
            </w:pPr>
          </w:p>
        </w:tc>
      </w:tr>
      <w:tr w:rsidR="00D27A53" w:rsidRPr="00D8685F" w14:paraId="48ECFFE9" w14:textId="77777777" w:rsidTr="00D27A53">
        <w:trPr>
          <w:trHeight w:val="420"/>
          <w:jc w:val="center"/>
        </w:trPr>
        <w:tc>
          <w:tcPr>
            <w:tcW w:w="1785" w:type="dxa"/>
            <w:vMerge/>
            <w:tcMar>
              <w:top w:w="100" w:type="dxa"/>
              <w:left w:w="43" w:type="dxa"/>
              <w:bottom w:w="100" w:type="dxa"/>
              <w:right w:w="100" w:type="dxa"/>
            </w:tcMar>
            <w:vAlign w:val="center"/>
          </w:tcPr>
          <w:p w14:paraId="4CCF0869" w14:textId="77777777" w:rsidR="00D27A53" w:rsidRPr="00D8685F" w:rsidRDefault="00D27A53" w:rsidP="00D27A53">
            <w:pPr>
              <w:widowControl w:val="0"/>
              <w:spacing w:line="240" w:lineRule="auto"/>
              <w:rPr>
                <w:rFonts w:ascii="Calibri" w:eastAsia="Calibri" w:hAnsi="Calibri" w:cs="Calibri"/>
                <w:sz w:val="20"/>
                <w:szCs w:val="20"/>
              </w:rPr>
            </w:pPr>
          </w:p>
        </w:tc>
        <w:tc>
          <w:tcPr>
            <w:tcW w:w="1440" w:type="dxa"/>
            <w:tcMar>
              <w:top w:w="100" w:type="dxa"/>
              <w:left w:w="43" w:type="dxa"/>
              <w:bottom w:w="100" w:type="dxa"/>
              <w:right w:w="100" w:type="dxa"/>
            </w:tcMar>
            <w:vAlign w:val="center"/>
          </w:tcPr>
          <w:p w14:paraId="3D8291FD" w14:textId="77777777" w:rsidR="00D27A53" w:rsidRPr="00D8685F" w:rsidRDefault="00D27A53" w:rsidP="00D27A53">
            <w:pPr>
              <w:spacing w:line="240" w:lineRule="auto"/>
              <w:rPr>
                <w:rFonts w:ascii="Calibri" w:eastAsia="Calibri" w:hAnsi="Calibri" w:cs="Calibri"/>
                <w:i/>
                <w:sz w:val="20"/>
                <w:szCs w:val="20"/>
              </w:rPr>
            </w:pPr>
            <w:r w:rsidRPr="00D8685F">
              <w:rPr>
                <w:rFonts w:ascii="Calibri" w:eastAsia="Calibri" w:hAnsi="Calibri" w:cs="Calibri"/>
                <w:i/>
                <w:sz w:val="20"/>
                <w:szCs w:val="20"/>
              </w:rPr>
              <w:t>APX2</w:t>
            </w:r>
          </w:p>
        </w:tc>
        <w:tc>
          <w:tcPr>
            <w:tcW w:w="2430" w:type="dxa"/>
            <w:tcMar>
              <w:top w:w="100" w:type="dxa"/>
              <w:left w:w="43" w:type="dxa"/>
              <w:bottom w:w="100" w:type="dxa"/>
              <w:right w:w="100" w:type="dxa"/>
            </w:tcMar>
            <w:vAlign w:val="center"/>
          </w:tcPr>
          <w:p w14:paraId="55277BB0"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cytosolic ascorbate peroxidase 2</w:t>
            </w:r>
          </w:p>
        </w:tc>
        <w:tc>
          <w:tcPr>
            <w:tcW w:w="1710" w:type="dxa"/>
            <w:tcMar>
              <w:top w:w="100" w:type="dxa"/>
              <w:left w:w="43" w:type="dxa"/>
              <w:bottom w:w="100" w:type="dxa"/>
              <w:right w:w="100" w:type="dxa"/>
            </w:tcMar>
            <w:vAlign w:val="center"/>
          </w:tcPr>
          <w:p w14:paraId="66C0F48A"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NP_001234788.2</w:t>
            </w:r>
          </w:p>
        </w:tc>
        <w:tc>
          <w:tcPr>
            <w:tcW w:w="1413" w:type="dxa"/>
            <w:tcMar>
              <w:top w:w="100" w:type="dxa"/>
              <w:left w:w="43" w:type="dxa"/>
              <w:bottom w:w="100" w:type="dxa"/>
              <w:right w:w="100" w:type="dxa"/>
            </w:tcMar>
            <w:vAlign w:val="center"/>
          </w:tcPr>
          <w:p w14:paraId="137237AA"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SPi20610.1</w:t>
            </w:r>
          </w:p>
        </w:tc>
        <w:tc>
          <w:tcPr>
            <w:tcW w:w="1346" w:type="dxa"/>
            <w:tcMar>
              <w:top w:w="100" w:type="dxa"/>
              <w:left w:w="43" w:type="dxa"/>
              <w:bottom w:w="100" w:type="dxa"/>
              <w:right w:w="100" w:type="dxa"/>
            </w:tcMar>
            <w:vAlign w:val="center"/>
          </w:tcPr>
          <w:p w14:paraId="1FCE2CF5"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XP_015080200.1</w:t>
            </w:r>
          </w:p>
        </w:tc>
        <w:tc>
          <w:tcPr>
            <w:tcW w:w="1928" w:type="dxa"/>
            <w:vMerge w:val="restart"/>
            <w:tcMar>
              <w:top w:w="100" w:type="dxa"/>
              <w:left w:w="43" w:type="dxa"/>
              <w:bottom w:w="100" w:type="dxa"/>
              <w:right w:w="100" w:type="dxa"/>
            </w:tcMar>
            <w:vAlign w:val="center"/>
          </w:tcPr>
          <w:p w14:paraId="439F6F52" w14:textId="77777777" w:rsidR="00D27A53" w:rsidRPr="00D8685F" w:rsidRDefault="00D27A53" w:rsidP="00D27A53">
            <w:pPr>
              <w:spacing w:line="240" w:lineRule="auto"/>
              <w:rPr>
                <w:rFonts w:ascii="Calibri" w:eastAsia="Calibri" w:hAnsi="Calibri" w:cs="Calibri"/>
                <w:i/>
                <w:sz w:val="20"/>
                <w:szCs w:val="20"/>
              </w:rPr>
            </w:pPr>
            <w:r w:rsidRPr="00D8685F">
              <w:rPr>
                <w:rFonts w:ascii="Calibri" w:eastAsia="Calibri" w:hAnsi="Calibri" w:cs="Calibri"/>
                <w:i/>
                <w:sz w:val="20"/>
                <w:szCs w:val="20"/>
              </w:rPr>
              <w:t>AtAPX1</w:t>
            </w:r>
          </w:p>
          <w:p w14:paraId="567E7F18"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GenBank: X59600.1</w:t>
            </w:r>
          </w:p>
          <w:p w14:paraId="4DDEA18C"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w:t>
            </w:r>
            <w:r w:rsidRPr="00D8685F">
              <w:rPr>
                <w:rFonts w:ascii="Calibri" w:eastAsia="Calibri" w:hAnsi="Calibri" w:cs="Calibri"/>
                <w:i/>
                <w:sz w:val="20"/>
                <w:szCs w:val="20"/>
              </w:rPr>
              <w:t>A. thaliana</w:t>
            </w:r>
            <w:r w:rsidRPr="00D8685F">
              <w:rPr>
                <w:rFonts w:ascii="Calibri" w:eastAsia="Calibri" w:hAnsi="Calibri" w:cs="Calibri"/>
                <w:sz w:val="20"/>
                <w:szCs w:val="20"/>
              </w:rPr>
              <w:t>)</w:t>
            </w:r>
          </w:p>
          <w:p w14:paraId="70E84BED"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(PMID: 1558944)</w:t>
            </w:r>
          </w:p>
        </w:tc>
        <w:tc>
          <w:tcPr>
            <w:tcW w:w="1428" w:type="dxa"/>
            <w:vMerge w:val="restart"/>
            <w:tcMar>
              <w:top w:w="100" w:type="dxa"/>
              <w:left w:w="43" w:type="dxa"/>
              <w:bottom w:w="100" w:type="dxa"/>
              <w:right w:w="100" w:type="dxa"/>
            </w:tcMar>
            <w:vAlign w:val="center"/>
          </w:tcPr>
          <w:p w14:paraId="1AB5BBA9"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EOG09360KYY</w:t>
            </w:r>
          </w:p>
        </w:tc>
      </w:tr>
      <w:tr w:rsidR="00D27A53" w:rsidRPr="00D8685F" w14:paraId="5FB0D244" w14:textId="77777777" w:rsidTr="00D27A53">
        <w:trPr>
          <w:trHeight w:val="420"/>
          <w:jc w:val="center"/>
        </w:trPr>
        <w:tc>
          <w:tcPr>
            <w:tcW w:w="1785" w:type="dxa"/>
            <w:vMerge/>
            <w:tcMar>
              <w:top w:w="100" w:type="dxa"/>
              <w:left w:w="43" w:type="dxa"/>
              <w:bottom w:w="100" w:type="dxa"/>
              <w:right w:w="100" w:type="dxa"/>
            </w:tcMar>
            <w:vAlign w:val="center"/>
          </w:tcPr>
          <w:p w14:paraId="47226C5B" w14:textId="77777777" w:rsidR="00D27A53" w:rsidRPr="00D8685F" w:rsidRDefault="00D27A53" w:rsidP="00D27A53">
            <w:pPr>
              <w:widowControl w:val="0"/>
              <w:spacing w:line="240" w:lineRule="auto"/>
              <w:rPr>
                <w:rFonts w:ascii="Calibri" w:eastAsia="Calibri" w:hAnsi="Calibri" w:cs="Calibri"/>
                <w:sz w:val="20"/>
                <w:szCs w:val="20"/>
              </w:rPr>
            </w:pPr>
          </w:p>
        </w:tc>
        <w:tc>
          <w:tcPr>
            <w:tcW w:w="1440" w:type="dxa"/>
            <w:tcMar>
              <w:top w:w="100" w:type="dxa"/>
              <w:left w:w="43" w:type="dxa"/>
              <w:bottom w:w="100" w:type="dxa"/>
              <w:right w:w="100" w:type="dxa"/>
            </w:tcMar>
            <w:vAlign w:val="center"/>
          </w:tcPr>
          <w:p w14:paraId="0EA3A951" w14:textId="77777777" w:rsidR="00D27A53" w:rsidRPr="00D8685F" w:rsidRDefault="00D27A53" w:rsidP="00D27A53">
            <w:pPr>
              <w:spacing w:line="240" w:lineRule="auto"/>
              <w:rPr>
                <w:rFonts w:ascii="Calibri" w:eastAsia="Calibri" w:hAnsi="Calibri" w:cs="Calibri"/>
                <w:i/>
                <w:sz w:val="20"/>
                <w:szCs w:val="20"/>
              </w:rPr>
            </w:pPr>
            <w:r w:rsidRPr="00D8685F">
              <w:rPr>
                <w:rFonts w:ascii="Calibri" w:eastAsia="Calibri" w:hAnsi="Calibri" w:cs="Calibri"/>
                <w:i/>
                <w:sz w:val="20"/>
                <w:szCs w:val="20"/>
              </w:rPr>
              <w:t>APX1</w:t>
            </w:r>
          </w:p>
        </w:tc>
        <w:tc>
          <w:tcPr>
            <w:tcW w:w="2430" w:type="dxa"/>
            <w:tcMar>
              <w:top w:w="100" w:type="dxa"/>
              <w:left w:w="43" w:type="dxa"/>
              <w:bottom w:w="100" w:type="dxa"/>
              <w:right w:w="100" w:type="dxa"/>
            </w:tcMar>
            <w:vAlign w:val="center"/>
          </w:tcPr>
          <w:p w14:paraId="37A33C21"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cytosolic ascorbate peroxidase 1</w:t>
            </w:r>
          </w:p>
        </w:tc>
        <w:tc>
          <w:tcPr>
            <w:tcW w:w="1710" w:type="dxa"/>
            <w:tcMar>
              <w:top w:w="100" w:type="dxa"/>
              <w:left w:w="43" w:type="dxa"/>
              <w:bottom w:w="100" w:type="dxa"/>
              <w:right w:w="100" w:type="dxa"/>
            </w:tcMar>
            <w:vAlign w:val="center"/>
          </w:tcPr>
          <w:p w14:paraId="0C467E35"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NP_001234782.1</w:t>
            </w:r>
          </w:p>
        </w:tc>
        <w:tc>
          <w:tcPr>
            <w:tcW w:w="1413" w:type="dxa"/>
            <w:tcMar>
              <w:top w:w="100" w:type="dxa"/>
              <w:left w:w="43" w:type="dxa"/>
              <w:bottom w:w="100" w:type="dxa"/>
              <w:right w:w="100" w:type="dxa"/>
            </w:tcMar>
            <w:vAlign w:val="center"/>
          </w:tcPr>
          <w:p w14:paraId="07645DEC"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SPi11090.1</w:t>
            </w:r>
          </w:p>
        </w:tc>
        <w:tc>
          <w:tcPr>
            <w:tcW w:w="1346" w:type="dxa"/>
            <w:tcMar>
              <w:top w:w="100" w:type="dxa"/>
              <w:left w:w="43" w:type="dxa"/>
              <w:bottom w:w="100" w:type="dxa"/>
              <w:right w:w="100" w:type="dxa"/>
            </w:tcMar>
            <w:vAlign w:val="center"/>
          </w:tcPr>
          <w:p w14:paraId="3073CFB9"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XP_015079739.1</w:t>
            </w:r>
          </w:p>
        </w:tc>
        <w:tc>
          <w:tcPr>
            <w:tcW w:w="1928" w:type="dxa"/>
            <w:vMerge/>
            <w:tcMar>
              <w:top w:w="100" w:type="dxa"/>
              <w:left w:w="43" w:type="dxa"/>
              <w:bottom w:w="100" w:type="dxa"/>
              <w:right w:w="100" w:type="dxa"/>
            </w:tcMar>
            <w:vAlign w:val="center"/>
          </w:tcPr>
          <w:p w14:paraId="65F4AD65" w14:textId="77777777" w:rsidR="00D27A53" w:rsidRPr="00D8685F" w:rsidRDefault="00D27A53" w:rsidP="00D27A53">
            <w:pPr>
              <w:spacing w:line="240" w:lineRule="auto"/>
              <w:rPr>
                <w:rFonts w:ascii="Calibri" w:eastAsia="Calibri" w:hAnsi="Calibri" w:cs="Calibri"/>
                <w:sz w:val="20"/>
                <w:szCs w:val="20"/>
              </w:rPr>
            </w:pPr>
          </w:p>
        </w:tc>
        <w:tc>
          <w:tcPr>
            <w:tcW w:w="1428" w:type="dxa"/>
            <w:vMerge/>
            <w:tcMar>
              <w:top w:w="100" w:type="dxa"/>
              <w:left w:w="43" w:type="dxa"/>
              <w:bottom w:w="100" w:type="dxa"/>
              <w:right w:w="100" w:type="dxa"/>
            </w:tcMar>
            <w:vAlign w:val="center"/>
          </w:tcPr>
          <w:p w14:paraId="76ACD694" w14:textId="77777777" w:rsidR="00D27A53" w:rsidRPr="00D8685F" w:rsidRDefault="00D27A53" w:rsidP="00D27A53">
            <w:pPr>
              <w:spacing w:line="240" w:lineRule="auto"/>
              <w:rPr>
                <w:rFonts w:ascii="Calibri" w:eastAsia="Calibri" w:hAnsi="Calibri" w:cs="Calibri"/>
                <w:sz w:val="20"/>
                <w:szCs w:val="20"/>
              </w:rPr>
            </w:pPr>
          </w:p>
        </w:tc>
      </w:tr>
      <w:tr w:rsidR="00D27A53" w:rsidRPr="00D8685F" w14:paraId="5C63225F" w14:textId="77777777" w:rsidTr="00D27A53">
        <w:trPr>
          <w:trHeight w:val="420"/>
          <w:jc w:val="center"/>
        </w:trPr>
        <w:tc>
          <w:tcPr>
            <w:tcW w:w="1785" w:type="dxa"/>
            <w:vMerge/>
            <w:tcMar>
              <w:top w:w="100" w:type="dxa"/>
              <w:left w:w="43" w:type="dxa"/>
              <w:bottom w:w="100" w:type="dxa"/>
              <w:right w:w="100" w:type="dxa"/>
            </w:tcMar>
            <w:vAlign w:val="center"/>
          </w:tcPr>
          <w:p w14:paraId="1D7F6720" w14:textId="77777777" w:rsidR="00D27A53" w:rsidRPr="00D8685F" w:rsidRDefault="00D27A53" w:rsidP="00D27A53">
            <w:pPr>
              <w:widowControl w:val="0"/>
              <w:spacing w:line="240" w:lineRule="auto"/>
              <w:rPr>
                <w:rFonts w:ascii="Calibri" w:eastAsia="Calibri" w:hAnsi="Calibri" w:cs="Calibri"/>
                <w:sz w:val="20"/>
                <w:szCs w:val="20"/>
              </w:rPr>
            </w:pPr>
          </w:p>
        </w:tc>
        <w:tc>
          <w:tcPr>
            <w:tcW w:w="1440" w:type="dxa"/>
            <w:tcMar>
              <w:top w:w="100" w:type="dxa"/>
              <w:left w:w="43" w:type="dxa"/>
              <w:bottom w:w="100" w:type="dxa"/>
              <w:right w:w="100" w:type="dxa"/>
            </w:tcMar>
            <w:vAlign w:val="center"/>
          </w:tcPr>
          <w:p w14:paraId="3BA40A19" w14:textId="77777777" w:rsidR="00D27A53" w:rsidRPr="00D8685F" w:rsidRDefault="00D27A53" w:rsidP="00D27A53">
            <w:pPr>
              <w:spacing w:line="240" w:lineRule="auto"/>
              <w:rPr>
                <w:rFonts w:ascii="Calibri" w:eastAsia="Calibri" w:hAnsi="Calibri" w:cs="Calibri"/>
                <w:i/>
                <w:sz w:val="20"/>
                <w:szCs w:val="20"/>
              </w:rPr>
            </w:pPr>
            <w:r w:rsidRPr="00D8685F">
              <w:rPr>
                <w:rFonts w:ascii="Calibri" w:eastAsia="Calibri" w:hAnsi="Calibri" w:cs="Calibri"/>
                <w:i/>
                <w:sz w:val="20"/>
                <w:szCs w:val="20"/>
              </w:rPr>
              <w:t>GST</w:t>
            </w:r>
          </w:p>
        </w:tc>
        <w:tc>
          <w:tcPr>
            <w:tcW w:w="2430" w:type="dxa"/>
            <w:tcMar>
              <w:top w:w="100" w:type="dxa"/>
              <w:left w:w="43" w:type="dxa"/>
              <w:bottom w:w="100" w:type="dxa"/>
              <w:right w:w="100" w:type="dxa"/>
            </w:tcMar>
            <w:vAlign w:val="center"/>
          </w:tcPr>
          <w:p w14:paraId="1F2421E6"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glutathione-S-transferase</w:t>
            </w:r>
          </w:p>
        </w:tc>
        <w:tc>
          <w:tcPr>
            <w:tcW w:w="1710" w:type="dxa"/>
            <w:tcMar>
              <w:top w:w="100" w:type="dxa"/>
              <w:left w:w="43" w:type="dxa"/>
              <w:bottom w:w="100" w:type="dxa"/>
              <w:right w:w="100" w:type="dxa"/>
            </w:tcMar>
            <w:vAlign w:val="center"/>
          </w:tcPr>
          <w:p w14:paraId="48352C9A"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NP_001234222.1</w:t>
            </w:r>
          </w:p>
        </w:tc>
        <w:tc>
          <w:tcPr>
            <w:tcW w:w="1413" w:type="dxa"/>
            <w:tcMar>
              <w:top w:w="100" w:type="dxa"/>
              <w:left w:w="43" w:type="dxa"/>
              <w:bottom w:w="100" w:type="dxa"/>
              <w:right w:w="100" w:type="dxa"/>
            </w:tcMar>
            <w:vAlign w:val="center"/>
          </w:tcPr>
          <w:p w14:paraId="3AFCE4B1"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SPi11131.1</w:t>
            </w:r>
          </w:p>
        </w:tc>
        <w:tc>
          <w:tcPr>
            <w:tcW w:w="1346" w:type="dxa"/>
            <w:tcMar>
              <w:top w:w="100" w:type="dxa"/>
              <w:left w:w="43" w:type="dxa"/>
              <w:bottom w:w="100" w:type="dxa"/>
              <w:right w:w="100" w:type="dxa"/>
            </w:tcMar>
            <w:vAlign w:val="center"/>
          </w:tcPr>
          <w:p w14:paraId="12DE1E7D"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XP_015070609.1</w:t>
            </w:r>
          </w:p>
        </w:tc>
        <w:tc>
          <w:tcPr>
            <w:tcW w:w="1928" w:type="dxa"/>
            <w:tcMar>
              <w:top w:w="100" w:type="dxa"/>
              <w:left w:w="43" w:type="dxa"/>
              <w:bottom w:w="100" w:type="dxa"/>
              <w:right w:w="100" w:type="dxa"/>
            </w:tcMar>
            <w:vAlign w:val="center"/>
          </w:tcPr>
          <w:p w14:paraId="6E44601F" w14:textId="77777777" w:rsidR="00D27A53" w:rsidRPr="00D8685F" w:rsidRDefault="00D27A53" w:rsidP="00D27A53">
            <w:pPr>
              <w:spacing w:line="240" w:lineRule="auto"/>
              <w:rPr>
                <w:rFonts w:ascii="Calibri" w:eastAsia="Calibri" w:hAnsi="Calibri" w:cs="Calibri"/>
                <w:i/>
                <w:sz w:val="20"/>
                <w:szCs w:val="20"/>
              </w:rPr>
            </w:pPr>
            <w:r w:rsidRPr="00D8685F">
              <w:rPr>
                <w:rFonts w:ascii="Calibri" w:eastAsia="Calibri" w:hAnsi="Calibri" w:cs="Calibri"/>
                <w:i/>
                <w:sz w:val="20"/>
                <w:szCs w:val="20"/>
              </w:rPr>
              <w:t>SlGST</w:t>
            </w:r>
          </w:p>
          <w:p w14:paraId="502886BD"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GenBank: EF409975</w:t>
            </w:r>
          </w:p>
          <w:p w14:paraId="3DC5D5B4"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w:t>
            </w:r>
            <w:r w:rsidRPr="00D8685F">
              <w:rPr>
                <w:rFonts w:ascii="Calibri" w:eastAsia="Calibri" w:hAnsi="Calibri" w:cs="Calibri"/>
                <w:i/>
                <w:sz w:val="20"/>
                <w:szCs w:val="20"/>
              </w:rPr>
              <w:t>S. lycopersicum</w:t>
            </w:r>
            <w:r w:rsidRPr="00D8685F">
              <w:rPr>
                <w:rFonts w:ascii="Calibri" w:eastAsia="Calibri" w:hAnsi="Calibri" w:cs="Calibri"/>
                <w:sz w:val="20"/>
                <w:szCs w:val="20"/>
              </w:rPr>
              <w:t>)(PMID: 24607575)</w:t>
            </w:r>
          </w:p>
        </w:tc>
        <w:tc>
          <w:tcPr>
            <w:tcW w:w="1428" w:type="dxa"/>
            <w:tcMar>
              <w:top w:w="100" w:type="dxa"/>
              <w:left w:w="43" w:type="dxa"/>
              <w:bottom w:w="100" w:type="dxa"/>
              <w:right w:w="100" w:type="dxa"/>
            </w:tcMar>
            <w:vAlign w:val="center"/>
          </w:tcPr>
          <w:p w14:paraId="69A43A72"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 xml:space="preserve">EOG0936161K </w:t>
            </w:r>
          </w:p>
        </w:tc>
      </w:tr>
      <w:tr w:rsidR="00D27A53" w:rsidRPr="00D8685F" w14:paraId="22FB7E7E" w14:textId="77777777" w:rsidTr="00D27A53">
        <w:trPr>
          <w:trHeight w:val="420"/>
          <w:jc w:val="center"/>
        </w:trPr>
        <w:tc>
          <w:tcPr>
            <w:tcW w:w="1785" w:type="dxa"/>
            <w:vMerge/>
            <w:tcMar>
              <w:top w:w="100" w:type="dxa"/>
              <w:left w:w="43" w:type="dxa"/>
              <w:bottom w:w="100" w:type="dxa"/>
              <w:right w:w="100" w:type="dxa"/>
            </w:tcMar>
            <w:vAlign w:val="center"/>
          </w:tcPr>
          <w:p w14:paraId="622A731F" w14:textId="77777777" w:rsidR="00D27A53" w:rsidRPr="00D8685F" w:rsidRDefault="00D27A53" w:rsidP="00D27A53">
            <w:pPr>
              <w:widowControl w:val="0"/>
              <w:spacing w:line="240" w:lineRule="auto"/>
              <w:rPr>
                <w:rFonts w:ascii="Calibri" w:eastAsia="Calibri" w:hAnsi="Calibri" w:cs="Calibri"/>
                <w:sz w:val="20"/>
                <w:szCs w:val="20"/>
              </w:rPr>
            </w:pPr>
          </w:p>
        </w:tc>
        <w:tc>
          <w:tcPr>
            <w:tcW w:w="1440" w:type="dxa"/>
            <w:tcMar>
              <w:top w:w="100" w:type="dxa"/>
              <w:left w:w="43" w:type="dxa"/>
              <w:bottom w:w="100" w:type="dxa"/>
              <w:right w:w="100" w:type="dxa"/>
            </w:tcMar>
            <w:vAlign w:val="center"/>
          </w:tcPr>
          <w:p w14:paraId="118F5996" w14:textId="77777777" w:rsidR="00D27A53" w:rsidRPr="00D8685F" w:rsidRDefault="00D27A53" w:rsidP="00D27A53">
            <w:pPr>
              <w:spacing w:line="240" w:lineRule="auto"/>
              <w:rPr>
                <w:rFonts w:ascii="Calibri" w:eastAsia="Calibri" w:hAnsi="Calibri" w:cs="Calibri"/>
                <w:i/>
                <w:sz w:val="20"/>
                <w:szCs w:val="20"/>
              </w:rPr>
            </w:pPr>
            <w:r w:rsidRPr="00D8685F">
              <w:rPr>
                <w:rFonts w:ascii="Calibri" w:eastAsia="Calibri" w:hAnsi="Calibri" w:cs="Calibri"/>
                <w:i/>
                <w:sz w:val="20"/>
                <w:szCs w:val="20"/>
              </w:rPr>
              <w:t>SODCC.1</w:t>
            </w:r>
          </w:p>
        </w:tc>
        <w:tc>
          <w:tcPr>
            <w:tcW w:w="2430" w:type="dxa"/>
            <w:tcMar>
              <w:top w:w="100" w:type="dxa"/>
              <w:left w:w="43" w:type="dxa"/>
              <w:bottom w:w="100" w:type="dxa"/>
              <w:right w:w="100" w:type="dxa"/>
            </w:tcMar>
            <w:vAlign w:val="center"/>
          </w:tcPr>
          <w:p w14:paraId="436C837E"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superoxide dismutase [Cu-Zn] 1</w:t>
            </w:r>
          </w:p>
        </w:tc>
        <w:tc>
          <w:tcPr>
            <w:tcW w:w="1710" w:type="dxa"/>
            <w:tcMar>
              <w:top w:w="100" w:type="dxa"/>
              <w:left w:w="43" w:type="dxa"/>
              <w:bottom w:w="100" w:type="dxa"/>
              <w:right w:w="100" w:type="dxa"/>
            </w:tcMar>
            <w:vAlign w:val="center"/>
          </w:tcPr>
          <w:p w14:paraId="34FD54DC"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NP_001298013.1</w:t>
            </w:r>
          </w:p>
        </w:tc>
        <w:tc>
          <w:tcPr>
            <w:tcW w:w="1413" w:type="dxa"/>
            <w:tcMar>
              <w:top w:w="100" w:type="dxa"/>
              <w:left w:w="43" w:type="dxa"/>
              <w:bottom w:w="100" w:type="dxa"/>
              <w:right w:w="100" w:type="dxa"/>
            </w:tcMar>
            <w:vAlign w:val="center"/>
          </w:tcPr>
          <w:p w14:paraId="75AD5ED3"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SPi07499.2</w:t>
            </w:r>
          </w:p>
        </w:tc>
        <w:tc>
          <w:tcPr>
            <w:tcW w:w="1346" w:type="dxa"/>
            <w:tcMar>
              <w:top w:w="100" w:type="dxa"/>
              <w:left w:w="43" w:type="dxa"/>
              <w:bottom w:w="100" w:type="dxa"/>
              <w:right w:w="100" w:type="dxa"/>
            </w:tcMar>
            <w:vAlign w:val="center"/>
          </w:tcPr>
          <w:p w14:paraId="171BBBDE"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XP_015062347.1</w:t>
            </w:r>
          </w:p>
        </w:tc>
        <w:tc>
          <w:tcPr>
            <w:tcW w:w="1928" w:type="dxa"/>
            <w:tcMar>
              <w:top w:w="100" w:type="dxa"/>
              <w:left w:w="43" w:type="dxa"/>
              <w:bottom w:w="100" w:type="dxa"/>
              <w:right w:w="100" w:type="dxa"/>
            </w:tcMar>
            <w:vAlign w:val="center"/>
          </w:tcPr>
          <w:p w14:paraId="1E02E6D4" w14:textId="77777777" w:rsidR="00D27A53" w:rsidRPr="00D8685F" w:rsidRDefault="00D27A53" w:rsidP="00D27A53">
            <w:pPr>
              <w:spacing w:line="240" w:lineRule="auto"/>
              <w:rPr>
                <w:rFonts w:ascii="Calibri" w:eastAsia="Calibri" w:hAnsi="Calibri" w:cs="Calibri"/>
                <w:i/>
                <w:sz w:val="20"/>
                <w:szCs w:val="20"/>
              </w:rPr>
            </w:pPr>
            <w:r w:rsidRPr="00D8685F">
              <w:rPr>
                <w:rFonts w:ascii="Calibri" w:eastAsia="Calibri" w:hAnsi="Calibri" w:cs="Calibri"/>
                <w:i/>
                <w:sz w:val="20"/>
                <w:szCs w:val="20"/>
              </w:rPr>
              <w:t>AvSOD</w:t>
            </w:r>
          </w:p>
          <w:p w14:paraId="705E08D0"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w:t>
            </w:r>
            <w:r w:rsidRPr="00D8685F">
              <w:rPr>
                <w:rFonts w:ascii="Calibri" w:eastAsia="Calibri" w:hAnsi="Calibri" w:cs="Calibri"/>
                <w:i/>
                <w:sz w:val="20"/>
                <w:szCs w:val="20"/>
              </w:rPr>
              <w:t>Avicennia marina</w:t>
            </w:r>
            <w:r w:rsidRPr="00D8685F">
              <w:rPr>
                <w:rFonts w:ascii="Calibri" w:eastAsia="Calibri" w:hAnsi="Calibri" w:cs="Calibri"/>
                <w:sz w:val="20"/>
                <w:szCs w:val="20"/>
              </w:rPr>
              <w:t>)</w:t>
            </w:r>
            <w:r w:rsidRPr="00D8685F">
              <w:rPr>
                <w:rFonts w:ascii="Calibri" w:eastAsia="Calibri" w:hAnsi="Calibri" w:cs="Calibri"/>
                <w:sz w:val="20"/>
                <w:szCs w:val="20"/>
              </w:rPr>
              <w:br/>
              <w:t>GenBank: ACA50531.1</w:t>
            </w:r>
          </w:p>
        </w:tc>
        <w:tc>
          <w:tcPr>
            <w:tcW w:w="1428" w:type="dxa"/>
            <w:tcMar>
              <w:top w:w="100" w:type="dxa"/>
              <w:left w:w="43" w:type="dxa"/>
              <w:bottom w:w="100" w:type="dxa"/>
              <w:right w:w="100" w:type="dxa"/>
            </w:tcMar>
            <w:vAlign w:val="center"/>
          </w:tcPr>
          <w:p w14:paraId="6284FD6F"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EOG09360P4O</w:t>
            </w:r>
          </w:p>
        </w:tc>
      </w:tr>
      <w:tr w:rsidR="00D27A53" w:rsidRPr="00D8685F" w14:paraId="2F822B24" w14:textId="77777777" w:rsidTr="00D27A53">
        <w:trPr>
          <w:trHeight w:val="420"/>
          <w:jc w:val="center"/>
        </w:trPr>
        <w:tc>
          <w:tcPr>
            <w:tcW w:w="1785" w:type="dxa"/>
            <w:vMerge/>
            <w:tcMar>
              <w:top w:w="100" w:type="dxa"/>
              <w:left w:w="43" w:type="dxa"/>
              <w:bottom w:w="100" w:type="dxa"/>
              <w:right w:w="100" w:type="dxa"/>
            </w:tcMar>
            <w:vAlign w:val="center"/>
          </w:tcPr>
          <w:p w14:paraId="25306238" w14:textId="77777777" w:rsidR="00D27A53" w:rsidRPr="00D8685F" w:rsidRDefault="00D27A53" w:rsidP="00D27A53">
            <w:pPr>
              <w:widowControl w:val="0"/>
              <w:spacing w:line="240" w:lineRule="auto"/>
              <w:rPr>
                <w:rFonts w:ascii="Calibri" w:eastAsia="Calibri" w:hAnsi="Calibri" w:cs="Calibri"/>
                <w:sz w:val="20"/>
                <w:szCs w:val="20"/>
              </w:rPr>
            </w:pPr>
          </w:p>
        </w:tc>
        <w:tc>
          <w:tcPr>
            <w:tcW w:w="1440" w:type="dxa"/>
            <w:tcMar>
              <w:top w:w="100" w:type="dxa"/>
              <w:left w:w="43" w:type="dxa"/>
              <w:bottom w:w="100" w:type="dxa"/>
              <w:right w:w="100" w:type="dxa"/>
            </w:tcMar>
            <w:vAlign w:val="center"/>
          </w:tcPr>
          <w:p w14:paraId="4C34CBE5" w14:textId="77777777" w:rsidR="00D27A53" w:rsidRPr="00D8685F" w:rsidRDefault="00D27A53" w:rsidP="00D27A53">
            <w:pPr>
              <w:spacing w:line="240" w:lineRule="auto"/>
              <w:rPr>
                <w:rFonts w:ascii="Calibri" w:eastAsia="Calibri" w:hAnsi="Calibri" w:cs="Calibri"/>
                <w:i/>
                <w:sz w:val="20"/>
                <w:szCs w:val="20"/>
              </w:rPr>
            </w:pPr>
            <w:r w:rsidRPr="00D8685F">
              <w:rPr>
                <w:rFonts w:ascii="Calibri" w:eastAsia="Calibri" w:hAnsi="Calibri" w:cs="Calibri"/>
                <w:i/>
                <w:sz w:val="20"/>
                <w:szCs w:val="20"/>
              </w:rPr>
              <w:t>MDAR1</w:t>
            </w:r>
          </w:p>
        </w:tc>
        <w:tc>
          <w:tcPr>
            <w:tcW w:w="2430" w:type="dxa"/>
            <w:tcMar>
              <w:top w:w="100" w:type="dxa"/>
              <w:left w:w="43" w:type="dxa"/>
              <w:bottom w:w="100" w:type="dxa"/>
              <w:right w:w="100" w:type="dxa"/>
            </w:tcMar>
            <w:vAlign w:val="center"/>
          </w:tcPr>
          <w:p w14:paraId="207EE9F5"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monodehydroascorbate reductase 1</w:t>
            </w:r>
          </w:p>
        </w:tc>
        <w:tc>
          <w:tcPr>
            <w:tcW w:w="1710" w:type="dxa"/>
            <w:tcMar>
              <w:top w:w="100" w:type="dxa"/>
              <w:left w:w="43" w:type="dxa"/>
              <w:bottom w:w="100" w:type="dxa"/>
              <w:right w:w="100" w:type="dxa"/>
            </w:tcMar>
            <w:vAlign w:val="center"/>
          </w:tcPr>
          <w:p w14:paraId="3FE226B5"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NP_001318117.1</w:t>
            </w:r>
          </w:p>
        </w:tc>
        <w:tc>
          <w:tcPr>
            <w:tcW w:w="1413" w:type="dxa"/>
            <w:tcMar>
              <w:top w:w="100" w:type="dxa"/>
              <w:left w:w="43" w:type="dxa"/>
              <w:bottom w:w="100" w:type="dxa"/>
              <w:right w:w="100" w:type="dxa"/>
            </w:tcMar>
            <w:vAlign w:val="center"/>
          </w:tcPr>
          <w:p w14:paraId="61F3CB43"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SPi10796.1</w:t>
            </w:r>
          </w:p>
        </w:tc>
        <w:tc>
          <w:tcPr>
            <w:tcW w:w="1346" w:type="dxa"/>
            <w:tcMar>
              <w:top w:w="100" w:type="dxa"/>
              <w:left w:w="43" w:type="dxa"/>
              <w:bottom w:w="100" w:type="dxa"/>
              <w:right w:w="100" w:type="dxa"/>
            </w:tcMar>
            <w:vAlign w:val="center"/>
          </w:tcPr>
          <w:p w14:paraId="60C9BD8D"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XP_015088011.1</w:t>
            </w:r>
          </w:p>
        </w:tc>
        <w:tc>
          <w:tcPr>
            <w:tcW w:w="1928" w:type="dxa"/>
            <w:tcMar>
              <w:top w:w="100" w:type="dxa"/>
              <w:left w:w="43" w:type="dxa"/>
              <w:bottom w:w="100" w:type="dxa"/>
              <w:right w:w="100" w:type="dxa"/>
            </w:tcMar>
            <w:vAlign w:val="center"/>
          </w:tcPr>
          <w:p w14:paraId="3679BFDC"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i/>
                <w:sz w:val="20"/>
                <w:szCs w:val="20"/>
              </w:rPr>
              <w:t>AtMDAR1</w:t>
            </w:r>
            <w:r w:rsidRPr="00D8685F">
              <w:rPr>
                <w:rFonts w:ascii="Calibri" w:eastAsia="Calibri" w:hAnsi="Calibri" w:cs="Calibri"/>
                <w:sz w:val="20"/>
                <w:szCs w:val="20"/>
              </w:rPr>
              <w:br/>
              <w:t>At3g52880</w:t>
            </w:r>
          </w:p>
          <w:p w14:paraId="77C23B80"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w:t>
            </w:r>
            <w:r w:rsidRPr="00D8685F">
              <w:rPr>
                <w:rFonts w:ascii="Calibri" w:eastAsia="Calibri" w:hAnsi="Calibri" w:cs="Calibri"/>
                <w:i/>
                <w:sz w:val="20"/>
                <w:szCs w:val="20"/>
              </w:rPr>
              <w:t>A. thaliana</w:t>
            </w:r>
            <w:r w:rsidRPr="00D8685F">
              <w:rPr>
                <w:rFonts w:ascii="Calibri" w:eastAsia="Calibri" w:hAnsi="Calibri" w:cs="Calibri"/>
                <w:sz w:val="20"/>
                <w:szCs w:val="20"/>
              </w:rPr>
              <w:t>)</w:t>
            </w:r>
          </w:p>
        </w:tc>
        <w:tc>
          <w:tcPr>
            <w:tcW w:w="1428" w:type="dxa"/>
            <w:tcMar>
              <w:top w:w="100" w:type="dxa"/>
              <w:left w:w="43" w:type="dxa"/>
              <w:bottom w:w="100" w:type="dxa"/>
              <w:right w:w="100" w:type="dxa"/>
            </w:tcMar>
            <w:vAlign w:val="center"/>
          </w:tcPr>
          <w:p w14:paraId="7171A2DF" w14:textId="77777777" w:rsidR="00D27A53" w:rsidRPr="00D8685F" w:rsidRDefault="00D27A53" w:rsidP="00D27A53">
            <w:pPr>
              <w:spacing w:line="240" w:lineRule="auto"/>
              <w:rPr>
                <w:rFonts w:ascii="Calibri" w:eastAsia="Calibri" w:hAnsi="Calibri" w:cs="Calibri"/>
                <w:sz w:val="20"/>
                <w:szCs w:val="20"/>
              </w:rPr>
            </w:pPr>
            <w:r w:rsidRPr="00D8685F">
              <w:rPr>
                <w:rFonts w:ascii="Calibri" w:eastAsia="Calibri" w:hAnsi="Calibri" w:cs="Calibri"/>
                <w:sz w:val="20"/>
                <w:szCs w:val="20"/>
              </w:rPr>
              <w:t>EOG09360BD1</w:t>
            </w:r>
          </w:p>
        </w:tc>
      </w:tr>
      <w:tr w:rsidR="00D27A53" w:rsidRPr="00D8685F" w14:paraId="1CA9F101" w14:textId="77777777" w:rsidTr="00D27A53">
        <w:trPr>
          <w:trHeight w:val="420"/>
          <w:jc w:val="center"/>
        </w:trPr>
        <w:tc>
          <w:tcPr>
            <w:tcW w:w="13480" w:type="dxa"/>
            <w:gridSpan w:val="8"/>
            <w:tcMar>
              <w:top w:w="100" w:type="dxa"/>
              <w:left w:w="43" w:type="dxa"/>
              <w:bottom w:w="100" w:type="dxa"/>
              <w:right w:w="100" w:type="dxa"/>
            </w:tcMar>
            <w:vAlign w:val="center"/>
          </w:tcPr>
          <w:p w14:paraId="2FBDCDBC" w14:textId="77777777" w:rsidR="00D27A53" w:rsidRPr="00D8685F" w:rsidRDefault="00D27A53" w:rsidP="00D27A53">
            <w:pPr>
              <w:widowControl w:val="0"/>
              <w:spacing w:line="240" w:lineRule="auto"/>
              <w:rPr>
                <w:rFonts w:ascii="Calibri" w:eastAsia="Calibri" w:hAnsi="Calibri" w:cs="Calibri"/>
                <w:sz w:val="20"/>
                <w:szCs w:val="20"/>
              </w:rPr>
            </w:pPr>
            <w:r w:rsidRPr="00D8685F">
              <w:rPr>
                <w:rFonts w:ascii="Calibri" w:eastAsia="Calibri" w:hAnsi="Calibri" w:cs="Calibri"/>
                <w:sz w:val="20"/>
                <w:szCs w:val="20"/>
              </w:rPr>
              <w:t xml:space="preserve">* NHX4 CG is based entirely on homology evidence from </w:t>
            </w:r>
            <w:r w:rsidRPr="00D8685F">
              <w:rPr>
                <w:rFonts w:ascii="Calibri" w:eastAsia="Calibri" w:hAnsi="Calibri" w:cs="Calibri"/>
                <w:i/>
                <w:sz w:val="20"/>
                <w:szCs w:val="20"/>
              </w:rPr>
              <w:t>S. lycopersicum</w:t>
            </w:r>
            <w:r w:rsidRPr="00D8685F">
              <w:rPr>
                <w:rFonts w:ascii="Calibri" w:eastAsia="Calibri" w:hAnsi="Calibri" w:cs="Calibri"/>
                <w:sz w:val="20"/>
                <w:szCs w:val="20"/>
              </w:rPr>
              <w:t xml:space="preserve"> as this gene does not seem to be expressed as per the RNA-seq evidence from all sampled tissues.</w:t>
            </w:r>
          </w:p>
          <w:p w14:paraId="1F8A6DFB" w14:textId="77777777" w:rsidR="00D27A53" w:rsidRPr="00D8685F" w:rsidRDefault="00D27A53" w:rsidP="00D27A53">
            <w:pPr>
              <w:widowControl w:val="0"/>
              <w:spacing w:line="240" w:lineRule="auto"/>
              <w:rPr>
                <w:rFonts w:ascii="Calibri" w:eastAsia="Calibri" w:hAnsi="Calibri" w:cs="Calibri"/>
                <w:sz w:val="20"/>
                <w:szCs w:val="20"/>
              </w:rPr>
            </w:pPr>
          </w:p>
        </w:tc>
      </w:tr>
    </w:tbl>
    <w:p w14:paraId="3E8F7D65" w14:textId="77777777" w:rsidR="00D27A53" w:rsidRDefault="00D27A53" w:rsidP="00D27A53">
      <w:pPr>
        <w:spacing w:line="480" w:lineRule="auto"/>
        <w:jc w:val="both"/>
        <w:rPr>
          <w:rFonts w:ascii="Calibri" w:eastAsia="Calibri" w:hAnsi="Calibri" w:cs="Calibri"/>
          <w:sz w:val="20"/>
          <w:szCs w:val="20"/>
        </w:rPr>
      </w:pPr>
      <w:r>
        <w:rPr>
          <w:rFonts w:ascii="Calibri" w:eastAsia="Calibri" w:hAnsi="Calibri" w:cs="Calibri"/>
          <w:sz w:val="20"/>
          <w:szCs w:val="20"/>
        </w:rPr>
        <w:br/>
      </w:r>
    </w:p>
    <w:p w14:paraId="21CA50DA" w14:textId="77777777" w:rsidR="00D27A53" w:rsidRDefault="00D27A53" w:rsidP="00D27A53">
      <w:pPr>
        <w:spacing w:line="480" w:lineRule="auto"/>
        <w:jc w:val="both"/>
        <w:rPr>
          <w:rFonts w:ascii="Calibri" w:eastAsia="Calibri" w:hAnsi="Calibri" w:cs="Calibri"/>
        </w:rPr>
        <w:sectPr w:rsidR="00D27A53" w:rsidSect="00314152">
          <w:pgSz w:w="15840" w:h="12240" w:orient="landscape"/>
          <w:pgMar w:top="1440" w:right="1440" w:bottom="1440" w:left="1440" w:header="0" w:footer="720" w:gutter="0"/>
          <w:cols w:space="720"/>
          <w:docGrid w:linePitch="299"/>
        </w:sectPr>
      </w:pPr>
    </w:p>
    <w:p w14:paraId="698C87C5" w14:textId="77777777" w:rsidR="00D27A53" w:rsidRDefault="00D27A53" w:rsidP="00D27A53">
      <w:pPr>
        <w:spacing w:line="480" w:lineRule="auto"/>
        <w:jc w:val="both"/>
        <w:rPr>
          <w:rFonts w:ascii="Calibri" w:eastAsia="Calibri" w:hAnsi="Calibri" w:cs="Calibri"/>
        </w:rPr>
      </w:pPr>
    </w:p>
    <w:p w14:paraId="4F4182D5" w14:textId="77777777" w:rsidR="00D27A53" w:rsidRDefault="00D27A53" w:rsidP="00D27A53">
      <w:pPr>
        <w:spacing w:line="480" w:lineRule="auto"/>
        <w:jc w:val="both"/>
        <w:rPr>
          <w:rFonts w:ascii="Calibri" w:eastAsia="Calibri" w:hAnsi="Calibri" w:cs="Calibri"/>
        </w:rPr>
      </w:pPr>
      <w:r>
        <w:rPr>
          <w:noProof/>
        </w:rPr>
        <w:drawing>
          <wp:inline distT="114300" distB="114300" distL="114300" distR="114300" wp14:anchorId="64B54AA2" wp14:editId="19FD1726">
            <wp:extent cx="6520603" cy="2247373"/>
            <wp:effectExtent l="0" t="0" r="7620" b="0"/>
            <wp:docPr id="1" name="image4.png" descr="cipk24.png"/>
            <wp:cNvGraphicFramePr/>
            <a:graphic xmlns:a="http://schemas.openxmlformats.org/drawingml/2006/main">
              <a:graphicData uri="http://schemas.openxmlformats.org/drawingml/2006/picture">
                <pic:pic xmlns:pic="http://schemas.openxmlformats.org/drawingml/2006/picture">
                  <pic:nvPicPr>
                    <pic:cNvPr id="0" name="image4.png" descr="cipk24.png"/>
                    <pic:cNvPicPr preferRelativeResize="0"/>
                  </pic:nvPicPr>
                  <pic:blipFill>
                    <a:blip r:embed="rId27"/>
                    <a:srcRect/>
                    <a:stretch>
                      <a:fillRect/>
                    </a:stretch>
                  </pic:blipFill>
                  <pic:spPr>
                    <a:xfrm>
                      <a:off x="0" y="0"/>
                      <a:ext cx="6529944" cy="2250592"/>
                    </a:xfrm>
                    <a:prstGeom prst="rect">
                      <a:avLst/>
                    </a:prstGeom>
                    <a:ln/>
                  </pic:spPr>
                </pic:pic>
              </a:graphicData>
            </a:graphic>
          </wp:inline>
        </w:drawing>
      </w:r>
    </w:p>
    <w:p w14:paraId="1F44FF4C" w14:textId="77777777" w:rsidR="00D27A53" w:rsidRDefault="00D27A53" w:rsidP="00D27A53">
      <w:pPr>
        <w:spacing w:line="480" w:lineRule="auto"/>
        <w:jc w:val="both"/>
        <w:rPr>
          <w:rFonts w:ascii="Calibri" w:eastAsia="Calibri" w:hAnsi="Calibri" w:cs="Calibri"/>
        </w:rPr>
      </w:pPr>
      <w:r>
        <w:rPr>
          <w:rFonts w:ascii="Calibri" w:eastAsia="Calibri" w:hAnsi="Calibri" w:cs="Calibri"/>
          <w:b/>
        </w:rPr>
        <w:t>Figure S10:</w:t>
      </w:r>
      <w:r>
        <w:rPr>
          <w:rFonts w:ascii="Calibri" w:eastAsia="Calibri" w:hAnsi="Calibri" w:cs="Calibri"/>
        </w:rPr>
        <w:t xml:space="preserve"> Alignment of </w:t>
      </w:r>
      <w:r>
        <w:rPr>
          <w:rFonts w:ascii="Calibri" w:eastAsia="Calibri" w:hAnsi="Calibri" w:cs="Calibri"/>
          <w:i/>
        </w:rPr>
        <w:t>S. lycopersicum</w:t>
      </w:r>
      <w:r>
        <w:rPr>
          <w:rFonts w:ascii="Calibri" w:eastAsia="Calibri" w:hAnsi="Calibri" w:cs="Calibri"/>
        </w:rPr>
        <w:t xml:space="preserve"> CIPK24 against candidates from </w:t>
      </w:r>
      <w:r>
        <w:rPr>
          <w:rFonts w:ascii="Calibri" w:eastAsia="Calibri" w:hAnsi="Calibri" w:cs="Calibri"/>
          <w:i/>
        </w:rPr>
        <w:t xml:space="preserve">S. pimpinellifolium </w:t>
      </w:r>
      <w:r>
        <w:rPr>
          <w:rFonts w:ascii="Calibri" w:eastAsia="Calibri" w:hAnsi="Calibri" w:cs="Calibri"/>
        </w:rPr>
        <w:t>and</w:t>
      </w:r>
      <w:r>
        <w:rPr>
          <w:rFonts w:ascii="Calibri" w:eastAsia="Calibri" w:hAnsi="Calibri" w:cs="Calibri"/>
          <w:i/>
        </w:rPr>
        <w:t xml:space="preserve"> S. pennellii </w:t>
      </w:r>
      <w:r>
        <w:rPr>
          <w:rFonts w:ascii="Calibri" w:eastAsia="Calibri" w:hAnsi="Calibri" w:cs="Calibri"/>
        </w:rPr>
        <w:t>(in this order from the top).</w:t>
      </w:r>
    </w:p>
    <w:p w14:paraId="3502B8E3" w14:textId="77777777" w:rsidR="00D27A53" w:rsidRDefault="00D27A53" w:rsidP="00D27A53">
      <w:pPr>
        <w:spacing w:line="480" w:lineRule="auto"/>
        <w:jc w:val="both"/>
        <w:rPr>
          <w:rFonts w:ascii="Calibri" w:eastAsia="Calibri" w:hAnsi="Calibri" w:cs="Calibri"/>
        </w:rPr>
      </w:pPr>
    </w:p>
    <w:p w14:paraId="447BB1BC" w14:textId="77777777" w:rsidR="00D27A53" w:rsidRDefault="00D27A53" w:rsidP="00D27A53">
      <w:pPr>
        <w:spacing w:line="480" w:lineRule="auto"/>
        <w:jc w:val="both"/>
        <w:rPr>
          <w:rFonts w:ascii="Calibri" w:eastAsia="Calibri" w:hAnsi="Calibri" w:cs="Calibri"/>
        </w:rPr>
      </w:pPr>
      <w:r>
        <w:rPr>
          <w:noProof/>
        </w:rPr>
        <w:drawing>
          <wp:inline distT="114300" distB="114300" distL="114300" distR="114300" wp14:anchorId="1D6DCEAB" wp14:editId="189E4300">
            <wp:extent cx="6482347" cy="1776413"/>
            <wp:effectExtent l="0" t="0" r="0" b="0"/>
            <wp:docPr id="9" name="image33.png" descr="dreb2.png"/>
            <wp:cNvGraphicFramePr/>
            <a:graphic xmlns:a="http://schemas.openxmlformats.org/drawingml/2006/main">
              <a:graphicData uri="http://schemas.openxmlformats.org/drawingml/2006/picture">
                <pic:pic xmlns:pic="http://schemas.openxmlformats.org/drawingml/2006/picture">
                  <pic:nvPicPr>
                    <pic:cNvPr id="0" name="image33.png" descr="dreb2.png"/>
                    <pic:cNvPicPr preferRelativeResize="0"/>
                  </pic:nvPicPr>
                  <pic:blipFill>
                    <a:blip r:embed="rId28"/>
                    <a:srcRect/>
                    <a:stretch>
                      <a:fillRect/>
                    </a:stretch>
                  </pic:blipFill>
                  <pic:spPr>
                    <a:xfrm>
                      <a:off x="0" y="0"/>
                      <a:ext cx="6482347" cy="1776413"/>
                    </a:xfrm>
                    <a:prstGeom prst="rect">
                      <a:avLst/>
                    </a:prstGeom>
                    <a:ln/>
                  </pic:spPr>
                </pic:pic>
              </a:graphicData>
            </a:graphic>
          </wp:inline>
        </w:drawing>
      </w:r>
    </w:p>
    <w:p w14:paraId="585E47E5" w14:textId="77777777" w:rsidR="00D27A53" w:rsidRDefault="00D27A53" w:rsidP="00D27A53">
      <w:pPr>
        <w:spacing w:line="480" w:lineRule="auto"/>
        <w:jc w:val="both"/>
        <w:rPr>
          <w:rFonts w:ascii="Calibri" w:eastAsia="Calibri" w:hAnsi="Calibri" w:cs="Calibri"/>
        </w:rPr>
      </w:pPr>
      <w:r>
        <w:rPr>
          <w:rFonts w:ascii="Calibri" w:eastAsia="Calibri" w:hAnsi="Calibri" w:cs="Calibri"/>
          <w:b/>
        </w:rPr>
        <w:t>Figure S11:</w:t>
      </w:r>
      <w:r>
        <w:rPr>
          <w:rFonts w:ascii="Calibri" w:eastAsia="Calibri" w:hAnsi="Calibri" w:cs="Calibri"/>
        </w:rPr>
        <w:t xml:space="preserve"> Alignment of </w:t>
      </w:r>
      <w:r>
        <w:rPr>
          <w:rFonts w:ascii="Calibri" w:eastAsia="Calibri" w:hAnsi="Calibri" w:cs="Calibri"/>
          <w:i/>
        </w:rPr>
        <w:t>S. lycopersicum</w:t>
      </w:r>
      <w:r>
        <w:rPr>
          <w:rFonts w:ascii="Calibri" w:eastAsia="Calibri" w:hAnsi="Calibri" w:cs="Calibri"/>
        </w:rPr>
        <w:t xml:space="preserve"> DREB2 against candidates from</w:t>
      </w:r>
      <w:r>
        <w:rPr>
          <w:rFonts w:ascii="Calibri" w:eastAsia="Calibri" w:hAnsi="Calibri" w:cs="Calibri"/>
          <w:i/>
        </w:rPr>
        <w:t xml:space="preserve"> S. pimpinellifolium</w:t>
      </w:r>
      <w:r>
        <w:rPr>
          <w:rFonts w:ascii="Calibri" w:eastAsia="Calibri" w:hAnsi="Calibri" w:cs="Calibri"/>
        </w:rPr>
        <w:t xml:space="preserve"> and </w:t>
      </w:r>
      <w:r>
        <w:rPr>
          <w:rFonts w:ascii="Calibri" w:eastAsia="Calibri" w:hAnsi="Calibri" w:cs="Calibri"/>
          <w:i/>
        </w:rPr>
        <w:t>S. pennellii</w:t>
      </w:r>
      <w:r>
        <w:rPr>
          <w:rFonts w:ascii="Calibri" w:eastAsia="Calibri" w:hAnsi="Calibri" w:cs="Calibri"/>
        </w:rPr>
        <w:t xml:space="preserve"> (order from the top: </w:t>
      </w:r>
      <w:r>
        <w:rPr>
          <w:rFonts w:ascii="Calibri" w:eastAsia="Calibri" w:hAnsi="Calibri" w:cs="Calibri"/>
          <w:i/>
        </w:rPr>
        <w:t>S. penellii</w:t>
      </w:r>
      <w:r>
        <w:rPr>
          <w:rFonts w:ascii="Calibri" w:eastAsia="Calibri" w:hAnsi="Calibri" w:cs="Calibri"/>
        </w:rPr>
        <w:t xml:space="preserve">, </w:t>
      </w:r>
      <w:r>
        <w:rPr>
          <w:rFonts w:ascii="Calibri" w:eastAsia="Calibri" w:hAnsi="Calibri" w:cs="Calibri"/>
          <w:i/>
        </w:rPr>
        <w:t>S. lycopersicum</w:t>
      </w:r>
      <w:r>
        <w:rPr>
          <w:rFonts w:ascii="Calibri" w:eastAsia="Calibri" w:hAnsi="Calibri" w:cs="Calibri"/>
        </w:rPr>
        <w:t xml:space="preserve"> and </w:t>
      </w:r>
      <w:r>
        <w:rPr>
          <w:rFonts w:ascii="Calibri" w:eastAsia="Calibri" w:hAnsi="Calibri" w:cs="Calibri"/>
          <w:i/>
        </w:rPr>
        <w:t>S. pimpinellifolium</w:t>
      </w:r>
      <w:r>
        <w:rPr>
          <w:rFonts w:ascii="Calibri" w:eastAsia="Calibri" w:hAnsi="Calibri" w:cs="Calibri"/>
        </w:rPr>
        <w:t>).</w:t>
      </w:r>
    </w:p>
    <w:p w14:paraId="33F90AC9" w14:textId="77777777" w:rsidR="00D27A53" w:rsidRDefault="00D27A53" w:rsidP="00D27A53">
      <w:pPr>
        <w:spacing w:line="480" w:lineRule="auto"/>
        <w:jc w:val="both"/>
        <w:rPr>
          <w:rFonts w:ascii="Calibri" w:eastAsia="Calibri" w:hAnsi="Calibri" w:cs="Calibri"/>
        </w:rPr>
      </w:pPr>
    </w:p>
    <w:p w14:paraId="741F9EC1" w14:textId="77777777" w:rsidR="00D27A53" w:rsidRDefault="00D27A53" w:rsidP="00D27A53">
      <w:pPr>
        <w:spacing w:line="480" w:lineRule="auto"/>
        <w:jc w:val="both"/>
        <w:rPr>
          <w:rFonts w:ascii="Calibri" w:eastAsia="Calibri" w:hAnsi="Calibri" w:cs="Calibri"/>
        </w:rPr>
      </w:pPr>
      <w:r>
        <w:rPr>
          <w:noProof/>
        </w:rPr>
        <w:lastRenderedPageBreak/>
        <w:drawing>
          <wp:inline distT="114300" distB="114300" distL="114300" distR="114300" wp14:anchorId="0A7D186A" wp14:editId="7C1E63EF">
            <wp:extent cx="6610648" cy="3205163"/>
            <wp:effectExtent l="0" t="0" r="0" b="0"/>
            <wp:docPr id="30" name="image61.png" descr="htk1;1.png"/>
            <wp:cNvGraphicFramePr/>
            <a:graphic xmlns:a="http://schemas.openxmlformats.org/drawingml/2006/main">
              <a:graphicData uri="http://schemas.openxmlformats.org/drawingml/2006/picture">
                <pic:pic xmlns:pic="http://schemas.openxmlformats.org/drawingml/2006/picture">
                  <pic:nvPicPr>
                    <pic:cNvPr id="0" name="image61.png" descr="htk1;1.png"/>
                    <pic:cNvPicPr preferRelativeResize="0"/>
                  </pic:nvPicPr>
                  <pic:blipFill>
                    <a:blip r:embed="rId29"/>
                    <a:srcRect b="37177"/>
                    <a:stretch>
                      <a:fillRect/>
                    </a:stretch>
                  </pic:blipFill>
                  <pic:spPr>
                    <a:xfrm>
                      <a:off x="0" y="0"/>
                      <a:ext cx="6610648" cy="3205163"/>
                    </a:xfrm>
                    <a:prstGeom prst="rect">
                      <a:avLst/>
                    </a:prstGeom>
                    <a:ln/>
                  </pic:spPr>
                </pic:pic>
              </a:graphicData>
            </a:graphic>
          </wp:inline>
        </w:drawing>
      </w:r>
    </w:p>
    <w:p w14:paraId="7C1A34DE" w14:textId="77777777" w:rsidR="00D27A53" w:rsidRDefault="00D27A53" w:rsidP="00D27A53">
      <w:pPr>
        <w:spacing w:line="480" w:lineRule="auto"/>
        <w:jc w:val="both"/>
        <w:rPr>
          <w:rFonts w:ascii="Calibri" w:eastAsia="Calibri" w:hAnsi="Calibri" w:cs="Calibri"/>
        </w:rPr>
      </w:pPr>
      <w:r>
        <w:rPr>
          <w:rFonts w:ascii="Calibri" w:eastAsia="Calibri" w:hAnsi="Calibri" w:cs="Calibri"/>
          <w:b/>
        </w:rPr>
        <w:t>Figure S12:</w:t>
      </w:r>
      <w:r>
        <w:rPr>
          <w:rFonts w:ascii="Calibri" w:eastAsia="Calibri" w:hAnsi="Calibri" w:cs="Calibri"/>
        </w:rPr>
        <w:t xml:space="preserve"> Alignment of </w:t>
      </w:r>
      <w:r>
        <w:rPr>
          <w:rFonts w:ascii="Calibri" w:eastAsia="Calibri" w:hAnsi="Calibri" w:cs="Calibri"/>
          <w:i/>
        </w:rPr>
        <w:t>S. lycopersicum</w:t>
      </w:r>
      <w:r>
        <w:rPr>
          <w:rFonts w:ascii="Calibri" w:eastAsia="Calibri" w:hAnsi="Calibri" w:cs="Calibri"/>
        </w:rPr>
        <w:t xml:space="preserve"> HTK1;1 against candidates from</w:t>
      </w:r>
      <w:r>
        <w:rPr>
          <w:rFonts w:ascii="Calibri" w:eastAsia="Calibri" w:hAnsi="Calibri" w:cs="Calibri"/>
          <w:i/>
        </w:rPr>
        <w:t xml:space="preserve"> S. pimpinellifolium</w:t>
      </w:r>
      <w:r>
        <w:rPr>
          <w:rFonts w:ascii="Calibri" w:eastAsia="Calibri" w:hAnsi="Calibri" w:cs="Calibri"/>
        </w:rPr>
        <w:t xml:space="preserve"> and </w:t>
      </w:r>
      <w:r>
        <w:rPr>
          <w:rFonts w:ascii="Calibri" w:eastAsia="Calibri" w:hAnsi="Calibri" w:cs="Calibri"/>
          <w:i/>
        </w:rPr>
        <w:t>S. pennellii</w:t>
      </w:r>
      <w:r>
        <w:rPr>
          <w:rFonts w:ascii="Calibri" w:eastAsia="Calibri" w:hAnsi="Calibri" w:cs="Calibri"/>
        </w:rPr>
        <w:t xml:space="preserve"> (in this order from top to bottom).</w:t>
      </w:r>
    </w:p>
    <w:p w14:paraId="146B1213" w14:textId="77777777" w:rsidR="00D27A53" w:rsidRDefault="00D27A53" w:rsidP="00D27A53">
      <w:pPr>
        <w:spacing w:line="480" w:lineRule="auto"/>
        <w:jc w:val="both"/>
        <w:rPr>
          <w:rFonts w:ascii="Calibri" w:eastAsia="Calibri" w:hAnsi="Calibri" w:cs="Calibri"/>
        </w:rPr>
      </w:pPr>
    </w:p>
    <w:p w14:paraId="6AA12C41" w14:textId="77777777" w:rsidR="00D27A53" w:rsidRDefault="00D27A53" w:rsidP="00D27A53">
      <w:pPr>
        <w:spacing w:line="480" w:lineRule="auto"/>
        <w:jc w:val="both"/>
        <w:rPr>
          <w:rFonts w:ascii="Calibri" w:eastAsia="Calibri" w:hAnsi="Calibri" w:cs="Calibri"/>
        </w:rPr>
      </w:pPr>
      <w:r>
        <w:rPr>
          <w:noProof/>
        </w:rPr>
        <w:drawing>
          <wp:inline distT="114300" distB="114300" distL="114300" distR="114300" wp14:anchorId="34ECC854" wp14:editId="7ACE05C5">
            <wp:extent cx="6519863" cy="3245737"/>
            <wp:effectExtent l="0" t="0" r="0" b="0"/>
            <wp:docPr id="4" name="image28.png" descr="htk1;2.png"/>
            <wp:cNvGraphicFramePr/>
            <a:graphic xmlns:a="http://schemas.openxmlformats.org/drawingml/2006/main">
              <a:graphicData uri="http://schemas.openxmlformats.org/drawingml/2006/picture">
                <pic:pic xmlns:pic="http://schemas.openxmlformats.org/drawingml/2006/picture">
                  <pic:nvPicPr>
                    <pic:cNvPr id="0" name="image28.png" descr="htk1;2.png"/>
                    <pic:cNvPicPr preferRelativeResize="0"/>
                  </pic:nvPicPr>
                  <pic:blipFill>
                    <a:blip r:embed="rId30"/>
                    <a:srcRect b="35817"/>
                    <a:stretch>
                      <a:fillRect/>
                    </a:stretch>
                  </pic:blipFill>
                  <pic:spPr>
                    <a:xfrm>
                      <a:off x="0" y="0"/>
                      <a:ext cx="6519863" cy="3245737"/>
                    </a:xfrm>
                    <a:prstGeom prst="rect">
                      <a:avLst/>
                    </a:prstGeom>
                    <a:ln/>
                  </pic:spPr>
                </pic:pic>
              </a:graphicData>
            </a:graphic>
          </wp:inline>
        </w:drawing>
      </w:r>
    </w:p>
    <w:p w14:paraId="442BB326" w14:textId="77777777" w:rsidR="00D27A53" w:rsidRDefault="00D27A53" w:rsidP="00D27A53">
      <w:pPr>
        <w:spacing w:line="480" w:lineRule="auto"/>
        <w:jc w:val="both"/>
        <w:rPr>
          <w:rFonts w:ascii="Calibri" w:eastAsia="Calibri" w:hAnsi="Calibri" w:cs="Calibri"/>
        </w:rPr>
      </w:pPr>
      <w:r>
        <w:rPr>
          <w:rFonts w:ascii="Calibri" w:eastAsia="Calibri" w:hAnsi="Calibri" w:cs="Calibri"/>
          <w:b/>
        </w:rPr>
        <w:lastRenderedPageBreak/>
        <w:t>Figure S13:</w:t>
      </w:r>
      <w:r>
        <w:rPr>
          <w:rFonts w:ascii="Calibri" w:eastAsia="Calibri" w:hAnsi="Calibri" w:cs="Calibri"/>
        </w:rPr>
        <w:t xml:space="preserve"> Alignment of </w:t>
      </w:r>
      <w:r>
        <w:rPr>
          <w:rFonts w:ascii="Calibri" w:eastAsia="Calibri" w:hAnsi="Calibri" w:cs="Calibri"/>
          <w:i/>
        </w:rPr>
        <w:t>S. lycopersicum</w:t>
      </w:r>
      <w:r>
        <w:rPr>
          <w:rFonts w:ascii="Calibri" w:eastAsia="Calibri" w:hAnsi="Calibri" w:cs="Calibri"/>
        </w:rPr>
        <w:t xml:space="preserve"> HTK1;2 against candidates from</w:t>
      </w:r>
      <w:r>
        <w:rPr>
          <w:rFonts w:ascii="Calibri" w:eastAsia="Calibri" w:hAnsi="Calibri" w:cs="Calibri"/>
          <w:i/>
        </w:rPr>
        <w:t xml:space="preserve"> S. pimpinellifolium</w:t>
      </w:r>
      <w:r>
        <w:rPr>
          <w:rFonts w:ascii="Calibri" w:eastAsia="Calibri" w:hAnsi="Calibri" w:cs="Calibri"/>
        </w:rPr>
        <w:t xml:space="preserve"> and </w:t>
      </w:r>
      <w:r>
        <w:rPr>
          <w:rFonts w:ascii="Calibri" w:eastAsia="Calibri" w:hAnsi="Calibri" w:cs="Calibri"/>
          <w:i/>
        </w:rPr>
        <w:t>S. pennellii</w:t>
      </w:r>
      <w:r>
        <w:rPr>
          <w:rFonts w:ascii="Calibri" w:eastAsia="Calibri" w:hAnsi="Calibri" w:cs="Calibri"/>
        </w:rPr>
        <w:t xml:space="preserve"> (in this order from top to bottom).</w:t>
      </w:r>
    </w:p>
    <w:p w14:paraId="5B84841B" w14:textId="77777777" w:rsidR="00D27A53" w:rsidRDefault="00D27A53" w:rsidP="00D27A53">
      <w:pPr>
        <w:spacing w:line="480" w:lineRule="auto"/>
        <w:jc w:val="both"/>
        <w:rPr>
          <w:rFonts w:ascii="Calibri" w:eastAsia="Calibri" w:hAnsi="Calibri" w:cs="Calibri"/>
        </w:rPr>
      </w:pPr>
    </w:p>
    <w:p w14:paraId="05CCEEB5" w14:textId="77777777" w:rsidR="00D27A53" w:rsidRDefault="00D27A53" w:rsidP="00D27A53">
      <w:pPr>
        <w:spacing w:line="480" w:lineRule="auto"/>
        <w:jc w:val="both"/>
        <w:rPr>
          <w:rFonts w:ascii="Calibri" w:eastAsia="Calibri" w:hAnsi="Calibri" w:cs="Calibri"/>
        </w:rPr>
      </w:pPr>
      <w:r>
        <w:rPr>
          <w:noProof/>
        </w:rPr>
        <w:drawing>
          <wp:inline distT="114300" distB="114300" distL="114300" distR="114300" wp14:anchorId="4CC04CCE" wp14:editId="084F4698">
            <wp:extent cx="6748287" cy="7062788"/>
            <wp:effectExtent l="0" t="0" r="0" b="0"/>
            <wp:docPr id="23" name="image54.png" descr="sos1.png"/>
            <wp:cNvGraphicFramePr/>
            <a:graphic xmlns:a="http://schemas.openxmlformats.org/drawingml/2006/main">
              <a:graphicData uri="http://schemas.openxmlformats.org/drawingml/2006/picture">
                <pic:pic xmlns:pic="http://schemas.openxmlformats.org/drawingml/2006/picture">
                  <pic:nvPicPr>
                    <pic:cNvPr id="0" name="image54.png" descr="sos1.png"/>
                    <pic:cNvPicPr preferRelativeResize="0"/>
                  </pic:nvPicPr>
                  <pic:blipFill>
                    <a:blip r:embed="rId31"/>
                    <a:srcRect l="2503" r="-653"/>
                    <a:stretch>
                      <a:fillRect/>
                    </a:stretch>
                  </pic:blipFill>
                  <pic:spPr>
                    <a:xfrm>
                      <a:off x="0" y="0"/>
                      <a:ext cx="6748287" cy="7062788"/>
                    </a:xfrm>
                    <a:prstGeom prst="rect">
                      <a:avLst/>
                    </a:prstGeom>
                    <a:ln/>
                  </pic:spPr>
                </pic:pic>
              </a:graphicData>
            </a:graphic>
          </wp:inline>
        </w:drawing>
      </w:r>
    </w:p>
    <w:p w14:paraId="21EE42A3" w14:textId="77777777" w:rsidR="00D27A53" w:rsidRDefault="00D27A53" w:rsidP="00D27A53">
      <w:pPr>
        <w:spacing w:line="480" w:lineRule="auto"/>
        <w:jc w:val="both"/>
        <w:rPr>
          <w:rFonts w:ascii="Calibri" w:eastAsia="Calibri" w:hAnsi="Calibri" w:cs="Calibri"/>
        </w:rPr>
      </w:pPr>
      <w:r>
        <w:rPr>
          <w:rFonts w:ascii="Calibri" w:eastAsia="Calibri" w:hAnsi="Calibri" w:cs="Calibri"/>
          <w:b/>
        </w:rPr>
        <w:lastRenderedPageBreak/>
        <w:t>Figure S14:</w:t>
      </w:r>
      <w:r>
        <w:rPr>
          <w:rFonts w:ascii="Calibri" w:eastAsia="Calibri" w:hAnsi="Calibri" w:cs="Calibri"/>
        </w:rPr>
        <w:t xml:space="preserve"> Alignment of </w:t>
      </w:r>
      <w:r>
        <w:rPr>
          <w:rFonts w:ascii="Calibri" w:eastAsia="Calibri" w:hAnsi="Calibri" w:cs="Calibri"/>
          <w:i/>
        </w:rPr>
        <w:t>S. lycopersicum</w:t>
      </w:r>
      <w:r>
        <w:rPr>
          <w:rFonts w:ascii="Calibri" w:eastAsia="Calibri" w:hAnsi="Calibri" w:cs="Calibri"/>
        </w:rPr>
        <w:t xml:space="preserve"> </w:t>
      </w:r>
      <w:r w:rsidRPr="006039AB">
        <w:rPr>
          <w:rFonts w:ascii="Calibri" w:eastAsia="Calibri" w:hAnsi="Calibri" w:cs="Calibri"/>
        </w:rPr>
        <w:t>SOS1</w:t>
      </w:r>
      <w:r>
        <w:rPr>
          <w:rFonts w:ascii="Calibri" w:eastAsia="Calibri" w:hAnsi="Calibri" w:cs="Calibri"/>
        </w:rPr>
        <w:t xml:space="preserve"> against candidates from</w:t>
      </w:r>
      <w:r>
        <w:rPr>
          <w:rFonts w:ascii="Calibri" w:eastAsia="Calibri" w:hAnsi="Calibri" w:cs="Calibri"/>
          <w:i/>
        </w:rPr>
        <w:t xml:space="preserve"> S. pimpinellifolium</w:t>
      </w:r>
      <w:r>
        <w:rPr>
          <w:rFonts w:ascii="Calibri" w:eastAsia="Calibri" w:hAnsi="Calibri" w:cs="Calibri"/>
        </w:rPr>
        <w:t xml:space="preserve"> and </w:t>
      </w:r>
      <w:r>
        <w:rPr>
          <w:rFonts w:ascii="Calibri" w:eastAsia="Calibri" w:hAnsi="Calibri" w:cs="Calibri"/>
          <w:i/>
        </w:rPr>
        <w:t>S. pennellii</w:t>
      </w:r>
      <w:r>
        <w:rPr>
          <w:rFonts w:ascii="Calibri" w:eastAsia="Calibri" w:hAnsi="Calibri" w:cs="Calibri"/>
        </w:rPr>
        <w:t xml:space="preserve"> (in this order from top to bottom).</w:t>
      </w:r>
    </w:p>
    <w:p w14:paraId="4C7F397C" w14:textId="77777777" w:rsidR="00D27A53" w:rsidRDefault="00D27A53" w:rsidP="00D27A53">
      <w:pPr>
        <w:spacing w:line="480" w:lineRule="auto"/>
        <w:jc w:val="both"/>
        <w:rPr>
          <w:rFonts w:ascii="Calibri" w:eastAsia="Calibri" w:hAnsi="Calibri" w:cs="Calibri"/>
        </w:rPr>
      </w:pPr>
    </w:p>
    <w:p w14:paraId="47CD34D2" w14:textId="77777777" w:rsidR="00D27A53" w:rsidRDefault="00D27A53" w:rsidP="00D27A53">
      <w:pPr>
        <w:spacing w:line="480" w:lineRule="auto"/>
        <w:jc w:val="both"/>
        <w:rPr>
          <w:rFonts w:ascii="Calibri" w:eastAsia="Calibri" w:hAnsi="Calibri" w:cs="Calibri"/>
        </w:rPr>
      </w:pPr>
      <w:r>
        <w:rPr>
          <w:noProof/>
        </w:rPr>
        <w:drawing>
          <wp:inline distT="114300" distB="114300" distL="114300" distR="114300" wp14:anchorId="6453DAD5" wp14:editId="7FFEFE42">
            <wp:extent cx="6540211" cy="2767013"/>
            <wp:effectExtent l="0" t="0" r="0" b="0"/>
            <wp:docPr id="6" name="image30.png" descr="nhx1.png"/>
            <wp:cNvGraphicFramePr/>
            <a:graphic xmlns:a="http://schemas.openxmlformats.org/drawingml/2006/main">
              <a:graphicData uri="http://schemas.openxmlformats.org/drawingml/2006/picture">
                <pic:pic xmlns:pic="http://schemas.openxmlformats.org/drawingml/2006/picture">
                  <pic:nvPicPr>
                    <pic:cNvPr id="0" name="image30.png" descr="nhx1.png"/>
                    <pic:cNvPicPr preferRelativeResize="0"/>
                  </pic:nvPicPr>
                  <pic:blipFill>
                    <a:blip r:embed="rId32"/>
                    <a:srcRect/>
                    <a:stretch>
                      <a:fillRect/>
                    </a:stretch>
                  </pic:blipFill>
                  <pic:spPr>
                    <a:xfrm>
                      <a:off x="0" y="0"/>
                      <a:ext cx="6540211" cy="2767013"/>
                    </a:xfrm>
                    <a:prstGeom prst="rect">
                      <a:avLst/>
                    </a:prstGeom>
                    <a:ln/>
                  </pic:spPr>
                </pic:pic>
              </a:graphicData>
            </a:graphic>
          </wp:inline>
        </w:drawing>
      </w:r>
    </w:p>
    <w:p w14:paraId="26702FE9" w14:textId="77777777" w:rsidR="00D27A53" w:rsidRDefault="00D27A53" w:rsidP="00D27A53">
      <w:pPr>
        <w:spacing w:line="480" w:lineRule="auto"/>
        <w:jc w:val="both"/>
        <w:rPr>
          <w:rFonts w:ascii="Calibri" w:eastAsia="Calibri" w:hAnsi="Calibri" w:cs="Calibri"/>
        </w:rPr>
      </w:pPr>
      <w:r>
        <w:rPr>
          <w:rFonts w:ascii="Calibri" w:eastAsia="Calibri" w:hAnsi="Calibri" w:cs="Calibri"/>
          <w:b/>
        </w:rPr>
        <w:t>Figure S15:</w:t>
      </w:r>
      <w:r>
        <w:rPr>
          <w:rFonts w:ascii="Calibri" w:eastAsia="Calibri" w:hAnsi="Calibri" w:cs="Calibri"/>
        </w:rPr>
        <w:t xml:space="preserve"> Alignment of </w:t>
      </w:r>
      <w:r>
        <w:rPr>
          <w:rFonts w:ascii="Calibri" w:eastAsia="Calibri" w:hAnsi="Calibri" w:cs="Calibri"/>
          <w:i/>
        </w:rPr>
        <w:t>S. lycopersicum</w:t>
      </w:r>
      <w:r>
        <w:rPr>
          <w:rFonts w:ascii="Calibri" w:eastAsia="Calibri" w:hAnsi="Calibri" w:cs="Calibri"/>
        </w:rPr>
        <w:t xml:space="preserve"> </w:t>
      </w:r>
      <w:r w:rsidRPr="006039AB">
        <w:rPr>
          <w:rFonts w:ascii="Calibri" w:eastAsia="Calibri" w:hAnsi="Calibri" w:cs="Calibri"/>
        </w:rPr>
        <w:t>NHX1</w:t>
      </w:r>
      <w:r>
        <w:rPr>
          <w:rFonts w:ascii="Calibri" w:eastAsia="Calibri" w:hAnsi="Calibri" w:cs="Calibri"/>
        </w:rPr>
        <w:t xml:space="preserve"> against candidates from</w:t>
      </w:r>
      <w:r>
        <w:rPr>
          <w:rFonts w:ascii="Calibri" w:eastAsia="Calibri" w:hAnsi="Calibri" w:cs="Calibri"/>
          <w:i/>
        </w:rPr>
        <w:t xml:space="preserve"> S. pimpinellifolium</w:t>
      </w:r>
      <w:r>
        <w:rPr>
          <w:rFonts w:ascii="Calibri" w:eastAsia="Calibri" w:hAnsi="Calibri" w:cs="Calibri"/>
        </w:rPr>
        <w:t xml:space="preserve"> and </w:t>
      </w:r>
      <w:r>
        <w:rPr>
          <w:rFonts w:ascii="Calibri" w:eastAsia="Calibri" w:hAnsi="Calibri" w:cs="Calibri"/>
          <w:i/>
        </w:rPr>
        <w:t>S. pennellii</w:t>
      </w:r>
      <w:r>
        <w:rPr>
          <w:rFonts w:ascii="Calibri" w:eastAsia="Calibri" w:hAnsi="Calibri" w:cs="Calibri"/>
        </w:rPr>
        <w:t xml:space="preserve"> (in this order from top to bottom).</w:t>
      </w:r>
    </w:p>
    <w:p w14:paraId="38EACC65" w14:textId="77777777" w:rsidR="00D27A53" w:rsidRDefault="00D27A53" w:rsidP="00D27A53">
      <w:pPr>
        <w:spacing w:line="480" w:lineRule="auto"/>
        <w:jc w:val="both"/>
        <w:rPr>
          <w:rFonts w:ascii="Calibri" w:eastAsia="Calibri" w:hAnsi="Calibri" w:cs="Calibri"/>
        </w:rPr>
      </w:pPr>
    </w:p>
    <w:p w14:paraId="22B014DC" w14:textId="77777777" w:rsidR="00D27A53" w:rsidRDefault="00D27A53" w:rsidP="00D27A53">
      <w:pPr>
        <w:spacing w:line="480" w:lineRule="auto"/>
        <w:jc w:val="both"/>
        <w:rPr>
          <w:rFonts w:ascii="Calibri" w:eastAsia="Calibri" w:hAnsi="Calibri" w:cs="Calibri"/>
        </w:rPr>
      </w:pPr>
      <w:r>
        <w:rPr>
          <w:noProof/>
        </w:rPr>
        <w:drawing>
          <wp:inline distT="114300" distB="114300" distL="114300" distR="114300" wp14:anchorId="746D24DB" wp14:editId="1A2BE191">
            <wp:extent cx="6500813" cy="2750344"/>
            <wp:effectExtent l="0" t="0" r="0" b="0"/>
            <wp:docPr id="26" name="image57.png" descr="nhx2_atnhx6.png"/>
            <wp:cNvGraphicFramePr/>
            <a:graphic xmlns:a="http://schemas.openxmlformats.org/drawingml/2006/main">
              <a:graphicData uri="http://schemas.openxmlformats.org/drawingml/2006/picture">
                <pic:pic xmlns:pic="http://schemas.openxmlformats.org/drawingml/2006/picture">
                  <pic:nvPicPr>
                    <pic:cNvPr id="0" name="image57.png" descr="nhx2_atnhx6.png"/>
                    <pic:cNvPicPr preferRelativeResize="0"/>
                  </pic:nvPicPr>
                  <pic:blipFill>
                    <a:blip r:embed="rId33"/>
                    <a:srcRect/>
                    <a:stretch>
                      <a:fillRect/>
                    </a:stretch>
                  </pic:blipFill>
                  <pic:spPr>
                    <a:xfrm>
                      <a:off x="0" y="0"/>
                      <a:ext cx="6500813" cy="2750344"/>
                    </a:xfrm>
                    <a:prstGeom prst="rect">
                      <a:avLst/>
                    </a:prstGeom>
                    <a:ln/>
                  </pic:spPr>
                </pic:pic>
              </a:graphicData>
            </a:graphic>
          </wp:inline>
        </w:drawing>
      </w:r>
    </w:p>
    <w:p w14:paraId="581D116A" w14:textId="77777777" w:rsidR="00D27A53" w:rsidRDefault="00D27A53" w:rsidP="00D27A53">
      <w:pPr>
        <w:spacing w:line="480" w:lineRule="auto"/>
        <w:jc w:val="both"/>
        <w:rPr>
          <w:rFonts w:ascii="Calibri" w:eastAsia="Calibri" w:hAnsi="Calibri" w:cs="Calibri"/>
        </w:rPr>
      </w:pPr>
      <w:r>
        <w:rPr>
          <w:rFonts w:ascii="Calibri" w:eastAsia="Calibri" w:hAnsi="Calibri" w:cs="Calibri"/>
          <w:b/>
        </w:rPr>
        <w:lastRenderedPageBreak/>
        <w:t>Figure S16:</w:t>
      </w:r>
      <w:r>
        <w:rPr>
          <w:rFonts w:ascii="Calibri" w:eastAsia="Calibri" w:hAnsi="Calibri" w:cs="Calibri"/>
        </w:rPr>
        <w:t xml:space="preserve"> Alignment of </w:t>
      </w:r>
      <w:r>
        <w:rPr>
          <w:rFonts w:ascii="Calibri" w:eastAsia="Calibri" w:hAnsi="Calibri" w:cs="Calibri"/>
          <w:i/>
        </w:rPr>
        <w:t>S. lycopersicum</w:t>
      </w:r>
      <w:r>
        <w:rPr>
          <w:rFonts w:ascii="Calibri" w:eastAsia="Calibri" w:hAnsi="Calibri" w:cs="Calibri"/>
        </w:rPr>
        <w:t xml:space="preserve"> </w:t>
      </w:r>
      <w:r w:rsidRPr="00D8685F">
        <w:rPr>
          <w:rFonts w:ascii="Calibri" w:eastAsia="Calibri" w:hAnsi="Calibri" w:cs="Calibri"/>
        </w:rPr>
        <w:t>NHX2</w:t>
      </w:r>
      <w:r>
        <w:rPr>
          <w:rFonts w:ascii="Calibri" w:eastAsia="Calibri" w:hAnsi="Calibri" w:cs="Calibri"/>
        </w:rPr>
        <w:t xml:space="preserve"> against candidates from</w:t>
      </w:r>
      <w:r>
        <w:rPr>
          <w:rFonts w:ascii="Calibri" w:eastAsia="Calibri" w:hAnsi="Calibri" w:cs="Calibri"/>
          <w:i/>
        </w:rPr>
        <w:t xml:space="preserve"> S. pimpinellifolium</w:t>
      </w:r>
      <w:r>
        <w:rPr>
          <w:rFonts w:ascii="Calibri" w:eastAsia="Calibri" w:hAnsi="Calibri" w:cs="Calibri"/>
        </w:rPr>
        <w:t xml:space="preserve"> and </w:t>
      </w:r>
      <w:r>
        <w:rPr>
          <w:rFonts w:ascii="Calibri" w:eastAsia="Calibri" w:hAnsi="Calibri" w:cs="Calibri"/>
          <w:i/>
        </w:rPr>
        <w:t>S. pennellii</w:t>
      </w:r>
      <w:r>
        <w:rPr>
          <w:rFonts w:ascii="Calibri" w:eastAsia="Calibri" w:hAnsi="Calibri" w:cs="Calibri"/>
        </w:rPr>
        <w:t xml:space="preserve"> (in this order from top to bottom).</w:t>
      </w:r>
    </w:p>
    <w:p w14:paraId="6E31F303" w14:textId="77777777" w:rsidR="00D27A53" w:rsidRDefault="00D27A53" w:rsidP="00D27A53">
      <w:pPr>
        <w:spacing w:line="480" w:lineRule="auto"/>
        <w:jc w:val="both"/>
        <w:rPr>
          <w:rFonts w:ascii="Calibri" w:eastAsia="Calibri" w:hAnsi="Calibri" w:cs="Calibri"/>
        </w:rPr>
      </w:pPr>
    </w:p>
    <w:p w14:paraId="0D449C53" w14:textId="77777777" w:rsidR="00D27A53" w:rsidRDefault="00D27A53" w:rsidP="00D27A53">
      <w:pPr>
        <w:spacing w:line="480" w:lineRule="auto"/>
        <w:jc w:val="both"/>
        <w:rPr>
          <w:rFonts w:ascii="Calibri" w:eastAsia="Calibri" w:hAnsi="Calibri" w:cs="Calibri"/>
        </w:rPr>
      </w:pPr>
      <w:r>
        <w:rPr>
          <w:noProof/>
        </w:rPr>
        <w:drawing>
          <wp:inline distT="114300" distB="114300" distL="114300" distR="114300" wp14:anchorId="207942D5" wp14:editId="67059FF9">
            <wp:extent cx="6281738" cy="2184514"/>
            <wp:effectExtent l="0" t="0" r="0" b="0"/>
            <wp:docPr id="18" name="image49.png" descr="nhx4.png"/>
            <wp:cNvGraphicFramePr/>
            <a:graphic xmlns:a="http://schemas.openxmlformats.org/drawingml/2006/main">
              <a:graphicData uri="http://schemas.openxmlformats.org/drawingml/2006/picture">
                <pic:pic xmlns:pic="http://schemas.openxmlformats.org/drawingml/2006/picture">
                  <pic:nvPicPr>
                    <pic:cNvPr id="0" name="image49.png" descr="nhx4.png"/>
                    <pic:cNvPicPr preferRelativeResize="0"/>
                  </pic:nvPicPr>
                  <pic:blipFill>
                    <a:blip r:embed="rId34"/>
                    <a:srcRect/>
                    <a:stretch>
                      <a:fillRect/>
                    </a:stretch>
                  </pic:blipFill>
                  <pic:spPr>
                    <a:xfrm>
                      <a:off x="0" y="0"/>
                      <a:ext cx="6281738" cy="2184514"/>
                    </a:xfrm>
                    <a:prstGeom prst="rect">
                      <a:avLst/>
                    </a:prstGeom>
                    <a:ln/>
                  </pic:spPr>
                </pic:pic>
              </a:graphicData>
            </a:graphic>
          </wp:inline>
        </w:drawing>
      </w:r>
    </w:p>
    <w:p w14:paraId="1C2DD4BA" w14:textId="77777777" w:rsidR="00D27A53" w:rsidRDefault="00D27A53" w:rsidP="00D27A53">
      <w:pPr>
        <w:spacing w:line="480" w:lineRule="auto"/>
        <w:jc w:val="both"/>
        <w:rPr>
          <w:rFonts w:ascii="Calibri" w:eastAsia="Calibri" w:hAnsi="Calibri" w:cs="Calibri"/>
        </w:rPr>
      </w:pPr>
      <w:r>
        <w:rPr>
          <w:rFonts w:ascii="Calibri" w:eastAsia="Calibri" w:hAnsi="Calibri" w:cs="Calibri"/>
          <w:b/>
        </w:rPr>
        <w:t>Figure S17:</w:t>
      </w:r>
      <w:r>
        <w:rPr>
          <w:rFonts w:ascii="Calibri" w:eastAsia="Calibri" w:hAnsi="Calibri" w:cs="Calibri"/>
        </w:rPr>
        <w:t xml:space="preserve"> Alignment of </w:t>
      </w:r>
      <w:r>
        <w:rPr>
          <w:rFonts w:ascii="Calibri" w:eastAsia="Calibri" w:hAnsi="Calibri" w:cs="Calibri"/>
          <w:i/>
        </w:rPr>
        <w:t>S. lycopersicum</w:t>
      </w:r>
      <w:r>
        <w:rPr>
          <w:rFonts w:ascii="Calibri" w:eastAsia="Calibri" w:hAnsi="Calibri" w:cs="Calibri"/>
        </w:rPr>
        <w:t xml:space="preserve"> </w:t>
      </w:r>
      <w:r w:rsidRPr="00640418">
        <w:rPr>
          <w:rFonts w:ascii="Calibri" w:eastAsia="Calibri" w:hAnsi="Calibri" w:cs="Calibri"/>
        </w:rPr>
        <w:t>NHX4</w:t>
      </w:r>
      <w:r>
        <w:rPr>
          <w:rFonts w:ascii="Calibri" w:eastAsia="Calibri" w:hAnsi="Calibri" w:cs="Calibri"/>
        </w:rPr>
        <w:t xml:space="preserve"> against candidates from</w:t>
      </w:r>
      <w:r>
        <w:rPr>
          <w:rFonts w:ascii="Calibri" w:eastAsia="Calibri" w:hAnsi="Calibri" w:cs="Calibri"/>
          <w:i/>
        </w:rPr>
        <w:t xml:space="preserve"> S. pimpinellifolium</w:t>
      </w:r>
      <w:r>
        <w:rPr>
          <w:rFonts w:ascii="Calibri" w:eastAsia="Calibri" w:hAnsi="Calibri" w:cs="Calibri"/>
        </w:rPr>
        <w:t xml:space="preserve"> and </w:t>
      </w:r>
      <w:r>
        <w:rPr>
          <w:rFonts w:ascii="Calibri" w:eastAsia="Calibri" w:hAnsi="Calibri" w:cs="Calibri"/>
          <w:i/>
        </w:rPr>
        <w:t>S. pennellii</w:t>
      </w:r>
      <w:r>
        <w:rPr>
          <w:rFonts w:ascii="Calibri" w:eastAsia="Calibri" w:hAnsi="Calibri" w:cs="Calibri"/>
        </w:rPr>
        <w:t xml:space="preserve"> (from top to bottom: </w:t>
      </w:r>
      <w:r>
        <w:rPr>
          <w:rFonts w:ascii="Calibri" w:eastAsia="Calibri" w:hAnsi="Calibri" w:cs="Calibri"/>
          <w:i/>
        </w:rPr>
        <w:t>S. pimpinellifolium</w:t>
      </w:r>
      <w:r>
        <w:rPr>
          <w:rFonts w:ascii="Calibri" w:eastAsia="Calibri" w:hAnsi="Calibri" w:cs="Calibri"/>
        </w:rPr>
        <w:t xml:space="preserve">, </w:t>
      </w:r>
      <w:r>
        <w:rPr>
          <w:rFonts w:ascii="Calibri" w:eastAsia="Calibri" w:hAnsi="Calibri" w:cs="Calibri"/>
          <w:i/>
        </w:rPr>
        <w:t>S. lycopersicum</w:t>
      </w:r>
      <w:r>
        <w:rPr>
          <w:rFonts w:ascii="Calibri" w:eastAsia="Calibri" w:hAnsi="Calibri" w:cs="Calibri"/>
        </w:rPr>
        <w:t xml:space="preserve"> and </w:t>
      </w:r>
      <w:r>
        <w:rPr>
          <w:rFonts w:ascii="Calibri" w:eastAsia="Calibri" w:hAnsi="Calibri" w:cs="Calibri"/>
          <w:i/>
        </w:rPr>
        <w:t>S. pennellii</w:t>
      </w:r>
      <w:r>
        <w:rPr>
          <w:rFonts w:ascii="Calibri" w:eastAsia="Calibri" w:hAnsi="Calibri" w:cs="Calibri"/>
        </w:rPr>
        <w:t>).</w:t>
      </w:r>
    </w:p>
    <w:p w14:paraId="25469C5E" w14:textId="77777777" w:rsidR="00D27A53" w:rsidRDefault="00D27A53" w:rsidP="00D27A53">
      <w:pPr>
        <w:spacing w:line="480" w:lineRule="auto"/>
        <w:jc w:val="both"/>
        <w:rPr>
          <w:rFonts w:ascii="Calibri" w:eastAsia="Calibri" w:hAnsi="Calibri" w:cs="Calibri"/>
        </w:rPr>
      </w:pPr>
    </w:p>
    <w:p w14:paraId="20E98FDA" w14:textId="77777777" w:rsidR="00D27A53" w:rsidRDefault="00D27A53" w:rsidP="00D27A53">
      <w:pPr>
        <w:spacing w:line="480" w:lineRule="auto"/>
        <w:jc w:val="both"/>
        <w:rPr>
          <w:rFonts w:ascii="Calibri" w:eastAsia="Calibri" w:hAnsi="Calibri" w:cs="Calibri"/>
        </w:rPr>
      </w:pPr>
      <w:r w:rsidRPr="003E34F8">
        <w:rPr>
          <w:rFonts w:ascii="Calibri" w:eastAsia="Calibri" w:hAnsi="Calibri" w:cs="Calibri"/>
          <w:noProof/>
        </w:rPr>
        <w:lastRenderedPageBreak/>
        <w:drawing>
          <wp:inline distT="0" distB="0" distL="0" distR="0" wp14:anchorId="5DD6EEF1" wp14:editId="19998B70">
            <wp:extent cx="3193734" cy="6547104"/>
            <wp:effectExtent l="0" t="0" r="6667"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rot="5400000">
                      <a:off x="0" y="0"/>
                      <a:ext cx="3193734" cy="6547104"/>
                    </a:xfrm>
                    <a:prstGeom prst="rect">
                      <a:avLst/>
                    </a:prstGeom>
                  </pic:spPr>
                </pic:pic>
              </a:graphicData>
            </a:graphic>
          </wp:inline>
        </w:drawing>
      </w:r>
      <w:r>
        <w:rPr>
          <w:rFonts w:ascii="Calibri" w:eastAsia="Calibri" w:hAnsi="Calibri" w:cs="Calibri"/>
        </w:rPr>
        <w:br/>
      </w:r>
      <w:r w:rsidRPr="003E34F8">
        <w:rPr>
          <w:rFonts w:ascii="Calibri" w:eastAsia="Calibri" w:hAnsi="Calibri" w:cs="Calibri"/>
          <w:noProof/>
        </w:rPr>
        <w:drawing>
          <wp:inline distT="0" distB="0" distL="0" distR="0" wp14:anchorId="32871324" wp14:editId="02F6228D">
            <wp:extent cx="3017520" cy="6536362"/>
            <wp:effectExtent l="0" t="6668"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rot="5400000">
                      <a:off x="0" y="0"/>
                      <a:ext cx="3017520" cy="6536362"/>
                    </a:xfrm>
                    <a:prstGeom prst="rect">
                      <a:avLst/>
                    </a:prstGeom>
                  </pic:spPr>
                </pic:pic>
              </a:graphicData>
            </a:graphic>
          </wp:inline>
        </w:drawing>
      </w:r>
    </w:p>
    <w:p w14:paraId="3B405F89" w14:textId="77777777" w:rsidR="00D27A53" w:rsidRPr="008062ED" w:rsidRDefault="00D27A53" w:rsidP="00D27A53">
      <w:pPr>
        <w:spacing w:line="480" w:lineRule="auto"/>
        <w:jc w:val="both"/>
        <w:rPr>
          <w:rFonts w:ascii="Calibri" w:eastAsia="Calibri" w:hAnsi="Calibri" w:cs="Calibri"/>
        </w:rPr>
      </w:pPr>
      <w:r w:rsidRPr="003E34F8">
        <w:rPr>
          <w:rFonts w:ascii="Calibri" w:eastAsia="Calibri" w:hAnsi="Calibri" w:cs="Calibri"/>
          <w:b/>
          <w:noProof/>
        </w:rPr>
        <w:lastRenderedPageBreak/>
        <w:drawing>
          <wp:inline distT="0" distB="0" distL="0" distR="0" wp14:anchorId="37981FDD" wp14:editId="620B344E">
            <wp:extent cx="2990088" cy="6538137"/>
            <wp:effectExtent l="0" t="0" r="1143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rot="5400000">
                      <a:off x="0" y="0"/>
                      <a:ext cx="2990088" cy="6538137"/>
                    </a:xfrm>
                    <a:prstGeom prst="rect">
                      <a:avLst/>
                    </a:prstGeom>
                  </pic:spPr>
                </pic:pic>
              </a:graphicData>
            </a:graphic>
          </wp:inline>
        </w:drawing>
      </w:r>
      <w:r>
        <w:rPr>
          <w:rFonts w:ascii="Calibri" w:eastAsia="Calibri" w:hAnsi="Calibri" w:cs="Calibri"/>
          <w:b/>
        </w:rPr>
        <w:br/>
      </w:r>
      <w:r w:rsidRPr="0098271D">
        <w:rPr>
          <w:rFonts w:ascii="Calibri" w:eastAsia="Calibri" w:hAnsi="Calibri" w:cs="Calibri"/>
          <w:b/>
          <w:noProof/>
        </w:rPr>
        <w:drawing>
          <wp:inline distT="0" distB="0" distL="0" distR="0" wp14:anchorId="62E28F11" wp14:editId="28976D3F">
            <wp:extent cx="2971800" cy="6543414"/>
            <wp:effectExtent l="0" t="762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rot="5400000">
                      <a:off x="0" y="0"/>
                      <a:ext cx="2971800" cy="6543414"/>
                    </a:xfrm>
                    <a:prstGeom prst="rect">
                      <a:avLst/>
                    </a:prstGeom>
                  </pic:spPr>
                </pic:pic>
              </a:graphicData>
            </a:graphic>
          </wp:inline>
        </w:drawing>
      </w:r>
      <w:r>
        <w:rPr>
          <w:rFonts w:ascii="Calibri" w:eastAsia="Calibri" w:hAnsi="Calibri" w:cs="Calibri"/>
          <w:b/>
        </w:rPr>
        <w:br/>
        <w:t>Figure S18:</w:t>
      </w:r>
      <w:r>
        <w:rPr>
          <w:rFonts w:ascii="Calibri" w:eastAsia="Calibri" w:hAnsi="Calibri" w:cs="Calibri"/>
        </w:rPr>
        <w:t xml:space="preserve"> Alignment of </w:t>
      </w:r>
      <w:r>
        <w:rPr>
          <w:rFonts w:ascii="Calibri" w:eastAsia="Calibri" w:hAnsi="Calibri" w:cs="Calibri"/>
          <w:i/>
        </w:rPr>
        <w:t>S. lycopersicum</w:t>
      </w:r>
      <w:r>
        <w:rPr>
          <w:rFonts w:ascii="Calibri" w:eastAsia="Calibri" w:hAnsi="Calibri" w:cs="Calibri"/>
        </w:rPr>
        <w:t xml:space="preserve"> </w:t>
      </w:r>
      <w:r w:rsidRPr="00D8685F">
        <w:rPr>
          <w:rFonts w:ascii="Calibri" w:eastAsia="Calibri" w:hAnsi="Calibri" w:cs="Calibri"/>
        </w:rPr>
        <w:t>VP1.1</w:t>
      </w:r>
      <w:r>
        <w:rPr>
          <w:rFonts w:ascii="Calibri" w:eastAsia="Calibri" w:hAnsi="Calibri" w:cs="Calibri"/>
        </w:rPr>
        <w:t xml:space="preserve"> against candidates from</w:t>
      </w:r>
      <w:r>
        <w:rPr>
          <w:rFonts w:ascii="Calibri" w:eastAsia="Calibri" w:hAnsi="Calibri" w:cs="Calibri"/>
          <w:i/>
        </w:rPr>
        <w:t xml:space="preserve"> S. pimpinellifolium</w:t>
      </w:r>
      <w:r>
        <w:rPr>
          <w:rFonts w:ascii="Calibri" w:eastAsia="Calibri" w:hAnsi="Calibri" w:cs="Calibri"/>
        </w:rPr>
        <w:t xml:space="preserve"> and </w:t>
      </w:r>
      <w:r>
        <w:rPr>
          <w:rFonts w:ascii="Calibri" w:eastAsia="Calibri" w:hAnsi="Calibri" w:cs="Calibri"/>
          <w:i/>
        </w:rPr>
        <w:t>S. pennellii</w:t>
      </w:r>
      <w:r>
        <w:rPr>
          <w:rFonts w:ascii="Calibri" w:eastAsia="Calibri" w:hAnsi="Calibri" w:cs="Calibri"/>
        </w:rPr>
        <w:t>. Candidates are ordered in triplets from top to bottom:</w:t>
      </w:r>
      <w:r>
        <w:rPr>
          <w:rFonts w:ascii="Calibri" w:eastAsia="Calibri" w:hAnsi="Calibri" w:cs="Calibri"/>
          <w:i/>
        </w:rPr>
        <w:t xml:space="preserve"> S. lycopersicum</w:t>
      </w:r>
      <w:r>
        <w:rPr>
          <w:rFonts w:ascii="Calibri" w:eastAsia="Calibri" w:hAnsi="Calibri" w:cs="Calibri"/>
        </w:rPr>
        <w:t>,</w:t>
      </w:r>
      <w:r>
        <w:rPr>
          <w:rFonts w:ascii="Calibri" w:eastAsia="Calibri" w:hAnsi="Calibri" w:cs="Calibri"/>
          <w:i/>
        </w:rPr>
        <w:t xml:space="preserve"> S. pimpinellifolium</w:t>
      </w:r>
      <w:r>
        <w:rPr>
          <w:rFonts w:ascii="Calibri" w:eastAsia="Calibri" w:hAnsi="Calibri" w:cs="Calibri"/>
        </w:rPr>
        <w:t xml:space="preserve">, and </w:t>
      </w:r>
      <w:r>
        <w:rPr>
          <w:rFonts w:ascii="Calibri" w:eastAsia="Calibri" w:hAnsi="Calibri" w:cs="Calibri"/>
          <w:i/>
        </w:rPr>
        <w:t>S. pennellii</w:t>
      </w:r>
      <w:r>
        <w:rPr>
          <w:rFonts w:ascii="Calibri" w:eastAsia="Calibri" w:hAnsi="Calibri" w:cs="Calibri"/>
        </w:rPr>
        <w:t>.</w:t>
      </w:r>
    </w:p>
    <w:p w14:paraId="2F9DCD3B" w14:textId="77777777" w:rsidR="00D27A53" w:rsidRDefault="00D27A53" w:rsidP="00D27A53">
      <w:pPr>
        <w:spacing w:line="480" w:lineRule="auto"/>
        <w:jc w:val="both"/>
        <w:rPr>
          <w:rFonts w:ascii="Calibri" w:eastAsia="Calibri" w:hAnsi="Calibri" w:cs="Calibri"/>
          <w:i/>
        </w:rPr>
      </w:pPr>
    </w:p>
    <w:p w14:paraId="53D72EB1" w14:textId="77777777" w:rsidR="00D27A53" w:rsidRDefault="00D27A53" w:rsidP="00D27A53">
      <w:pPr>
        <w:spacing w:line="480" w:lineRule="auto"/>
        <w:jc w:val="both"/>
        <w:rPr>
          <w:rFonts w:ascii="Calibri" w:eastAsia="Calibri" w:hAnsi="Calibri" w:cs="Calibri"/>
        </w:rPr>
      </w:pPr>
    </w:p>
    <w:p w14:paraId="0127297A" w14:textId="77777777" w:rsidR="00D27A53" w:rsidRDefault="00D27A53" w:rsidP="00D27A53">
      <w:pPr>
        <w:spacing w:line="480" w:lineRule="auto"/>
        <w:jc w:val="both"/>
        <w:rPr>
          <w:rFonts w:ascii="Calibri" w:eastAsia="Calibri" w:hAnsi="Calibri" w:cs="Calibri"/>
          <w:i/>
        </w:rPr>
      </w:pPr>
      <w:r>
        <w:rPr>
          <w:noProof/>
        </w:rPr>
        <w:lastRenderedPageBreak/>
        <w:drawing>
          <wp:inline distT="114300" distB="114300" distL="114300" distR="114300" wp14:anchorId="5446DD35" wp14:editId="3DA1137E">
            <wp:extent cx="5943600" cy="3390900"/>
            <wp:effectExtent l="0" t="0" r="0" b="0"/>
            <wp:docPr id="15" name="image46.png" descr="pro2.png"/>
            <wp:cNvGraphicFramePr/>
            <a:graphic xmlns:a="http://schemas.openxmlformats.org/drawingml/2006/main">
              <a:graphicData uri="http://schemas.openxmlformats.org/drawingml/2006/picture">
                <pic:pic xmlns:pic="http://schemas.openxmlformats.org/drawingml/2006/picture">
                  <pic:nvPicPr>
                    <pic:cNvPr id="0" name="image46.png" descr="pro2.png"/>
                    <pic:cNvPicPr preferRelativeResize="0"/>
                  </pic:nvPicPr>
                  <pic:blipFill>
                    <a:blip r:embed="rId39"/>
                    <a:srcRect/>
                    <a:stretch>
                      <a:fillRect/>
                    </a:stretch>
                  </pic:blipFill>
                  <pic:spPr>
                    <a:xfrm>
                      <a:off x="0" y="0"/>
                      <a:ext cx="5943600" cy="3390900"/>
                    </a:xfrm>
                    <a:prstGeom prst="rect">
                      <a:avLst/>
                    </a:prstGeom>
                    <a:ln/>
                  </pic:spPr>
                </pic:pic>
              </a:graphicData>
            </a:graphic>
          </wp:inline>
        </w:drawing>
      </w:r>
    </w:p>
    <w:p w14:paraId="566ED362" w14:textId="77777777" w:rsidR="00D27A53" w:rsidRDefault="00D27A53" w:rsidP="00D27A53">
      <w:pPr>
        <w:spacing w:line="480" w:lineRule="auto"/>
        <w:jc w:val="both"/>
        <w:rPr>
          <w:rFonts w:ascii="Calibri" w:eastAsia="Calibri" w:hAnsi="Calibri" w:cs="Calibri"/>
        </w:rPr>
      </w:pPr>
      <w:r>
        <w:rPr>
          <w:rFonts w:ascii="Calibri" w:eastAsia="Calibri" w:hAnsi="Calibri" w:cs="Calibri"/>
          <w:b/>
        </w:rPr>
        <w:t>Figure S19:</w:t>
      </w:r>
      <w:r>
        <w:rPr>
          <w:rFonts w:ascii="Calibri" w:eastAsia="Calibri" w:hAnsi="Calibri" w:cs="Calibri"/>
        </w:rPr>
        <w:t xml:space="preserve"> Alignment of </w:t>
      </w:r>
      <w:r>
        <w:rPr>
          <w:rFonts w:ascii="Calibri" w:eastAsia="Calibri" w:hAnsi="Calibri" w:cs="Calibri"/>
          <w:i/>
        </w:rPr>
        <w:t>S. lycopersicum</w:t>
      </w:r>
      <w:r>
        <w:rPr>
          <w:rFonts w:ascii="Calibri" w:eastAsia="Calibri" w:hAnsi="Calibri" w:cs="Calibri"/>
        </w:rPr>
        <w:t xml:space="preserve"> </w:t>
      </w:r>
      <w:r w:rsidRPr="00EA0CD4">
        <w:rPr>
          <w:rFonts w:ascii="Calibri" w:eastAsia="Calibri" w:hAnsi="Calibri" w:cs="Calibri"/>
        </w:rPr>
        <w:t>PRO2</w:t>
      </w:r>
      <w:r>
        <w:rPr>
          <w:rFonts w:ascii="Calibri" w:eastAsia="Calibri" w:hAnsi="Calibri" w:cs="Calibri"/>
        </w:rPr>
        <w:t xml:space="preserve"> against candidates from</w:t>
      </w:r>
      <w:r>
        <w:rPr>
          <w:rFonts w:ascii="Calibri" w:eastAsia="Calibri" w:hAnsi="Calibri" w:cs="Calibri"/>
          <w:i/>
        </w:rPr>
        <w:t xml:space="preserve"> S. pimpinellifolium</w:t>
      </w:r>
      <w:r>
        <w:rPr>
          <w:rFonts w:ascii="Calibri" w:eastAsia="Calibri" w:hAnsi="Calibri" w:cs="Calibri"/>
        </w:rPr>
        <w:t xml:space="preserve"> and </w:t>
      </w:r>
      <w:r>
        <w:rPr>
          <w:rFonts w:ascii="Calibri" w:eastAsia="Calibri" w:hAnsi="Calibri" w:cs="Calibri"/>
          <w:i/>
        </w:rPr>
        <w:t xml:space="preserve">S. pennellii </w:t>
      </w:r>
      <w:r>
        <w:rPr>
          <w:rFonts w:ascii="Calibri" w:eastAsia="Calibri" w:hAnsi="Calibri" w:cs="Calibri"/>
        </w:rPr>
        <w:t>(in this order from top to bottom).</w:t>
      </w:r>
    </w:p>
    <w:p w14:paraId="74B03AEE" w14:textId="77777777" w:rsidR="00D27A53" w:rsidRDefault="00D27A53" w:rsidP="00D27A53">
      <w:pPr>
        <w:spacing w:line="480" w:lineRule="auto"/>
        <w:jc w:val="both"/>
        <w:rPr>
          <w:rFonts w:ascii="Calibri" w:eastAsia="Calibri" w:hAnsi="Calibri" w:cs="Calibri"/>
        </w:rPr>
      </w:pPr>
    </w:p>
    <w:p w14:paraId="27D1AA15" w14:textId="77777777" w:rsidR="00D27A53" w:rsidRDefault="00D27A53" w:rsidP="00D27A53">
      <w:pPr>
        <w:spacing w:line="480" w:lineRule="auto"/>
        <w:jc w:val="both"/>
        <w:rPr>
          <w:rFonts w:ascii="Calibri" w:eastAsia="Calibri" w:hAnsi="Calibri" w:cs="Calibri"/>
        </w:rPr>
      </w:pPr>
      <w:r>
        <w:rPr>
          <w:noProof/>
        </w:rPr>
        <w:drawing>
          <wp:inline distT="114300" distB="114300" distL="114300" distR="114300" wp14:anchorId="6775AF6C" wp14:editId="28D7BC98">
            <wp:extent cx="6472825" cy="2271713"/>
            <wp:effectExtent l="0" t="0" r="0" b="0"/>
            <wp:docPr id="8" name="image32.png" descr="apx6.png"/>
            <wp:cNvGraphicFramePr/>
            <a:graphic xmlns:a="http://schemas.openxmlformats.org/drawingml/2006/main">
              <a:graphicData uri="http://schemas.openxmlformats.org/drawingml/2006/picture">
                <pic:pic xmlns:pic="http://schemas.openxmlformats.org/drawingml/2006/picture">
                  <pic:nvPicPr>
                    <pic:cNvPr id="0" name="image32.png" descr="apx6.png"/>
                    <pic:cNvPicPr preferRelativeResize="0"/>
                  </pic:nvPicPr>
                  <pic:blipFill>
                    <a:blip r:embed="rId40"/>
                    <a:srcRect/>
                    <a:stretch>
                      <a:fillRect/>
                    </a:stretch>
                  </pic:blipFill>
                  <pic:spPr>
                    <a:xfrm>
                      <a:off x="0" y="0"/>
                      <a:ext cx="6472825" cy="2271713"/>
                    </a:xfrm>
                    <a:prstGeom prst="rect">
                      <a:avLst/>
                    </a:prstGeom>
                    <a:ln/>
                  </pic:spPr>
                </pic:pic>
              </a:graphicData>
            </a:graphic>
          </wp:inline>
        </w:drawing>
      </w:r>
    </w:p>
    <w:p w14:paraId="3176B794" w14:textId="77777777" w:rsidR="00D27A53" w:rsidRDefault="00D27A53" w:rsidP="00D27A53">
      <w:pPr>
        <w:spacing w:line="480" w:lineRule="auto"/>
        <w:jc w:val="both"/>
        <w:rPr>
          <w:rFonts w:ascii="Calibri" w:eastAsia="Calibri" w:hAnsi="Calibri" w:cs="Calibri"/>
        </w:rPr>
      </w:pPr>
      <w:r>
        <w:rPr>
          <w:rFonts w:ascii="Calibri" w:eastAsia="Calibri" w:hAnsi="Calibri" w:cs="Calibri"/>
          <w:b/>
        </w:rPr>
        <w:t>Figure S20:</w:t>
      </w:r>
      <w:r>
        <w:rPr>
          <w:rFonts w:ascii="Calibri" w:eastAsia="Calibri" w:hAnsi="Calibri" w:cs="Calibri"/>
        </w:rPr>
        <w:t xml:space="preserve"> Alignment of </w:t>
      </w:r>
      <w:r>
        <w:rPr>
          <w:rFonts w:ascii="Calibri" w:eastAsia="Calibri" w:hAnsi="Calibri" w:cs="Calibri"/>
          <w:i/>
        </w:rPr>
        <w:t>S. lycopersicum</w:t>
      </w:r>
      <w:r w:rsidRPr="00115970">
        <w:rPr>
          <w:rFonts w:ascii="Calibri" w:eastAsia="Calibri" w:hAnsi="Calibri" w:cs="Calibri"/>
        </w:rPr>
        <w:t xml:space="preserve"> </w:t>
      </w:r>
      <w:r>
        <w:rPr>
          <w:rFonts w:ascii="Calibri" w:eastAsia="Calibri" w:hAnsi="Calibri" w:cs="Calibri"/>
        </w:rPr>
        <w:t>APX6 against candidates from</w:t>
      </w:r>
      <w:r>
        <w:rPr>
          <w:rFonts w:ascii="Calibri" w:eastAsia="Calibri" w:hAnsi="Calibri" w:cs="Calibri"/>
          <w:i/>
        </w:rPr>
        <w:t xml:space="preserve"> S. pimpinellifolium</w:t>
      </w:r>
      <w:r>
        <w:rPr>
          <w:rFonts w:ascii="Calibri" w:eastAsia="Calibri" w:hAnsi="Calibri" w:cs="Calibri"/>
        </w:rPr>
        <w:t xml:space="preserve"> and </w:t>
      </w:r>
      <w:r>
        <w:rPr>
          <w:rFonts w:ascii="Calibri" w:eastAsia="Calibri" w:hAnsi="Calibri" w:cs="Calibri"/>
          <w:i/>
        </w:rPr>
        <w:t xml:space="preserve">S. pennellii </w:t>
      </w:r>
      <w:r>
        <w:rPr>
          <w:rFonts w:ascii="Calibri" w:eastAsia="Calibri" w:hAnsi="Calibri" w:cs="Calibri"/>
        </w:rPr>
        <w:t>(in this order from top to bottom).</w:t>
      </w:r>
    </w:p>
    <w:p w14:paraId="326D7B56" w14:textId="77777777" w:rsidR="00D27A53" w:rsidRDefault="00D27A53" w:rsidP="00D27A53">
      <w:pPr>
        <w:spacing w:line="480" w:lineRule="auto"/>
        <w:jc w:val="both"/>
        <w:rPr>
          <w:rFonts w:ascii="Calibri" w:eastAsia="Calibri" w:hAnsi="Calibri" w:cs="Calibri"/>
        </w:rPr>
      </w:pPr>
    </w:p>
    <w:p w14:paraId="2D217287" w14:textId="77777777" w:rsidR="00D27A53" w:rsidRDefault="00D27A53" w:rsidP="00D27A53">
      <w:pPr>
        <w:spacing w:line="480" w:lineRule="auto"/>
        <w:jc w:val="both"/>
        <w:rPr>
          <w:rFonts w:ascii="Calibri" w:eastAsia="Calibri" w:hAnsi="Calibri" w:cs="Calibri"/>
        </w:rPr>
      </w:pPr>
      <w:r>
        <w:rPr>
          <w:noProof/>
        </w:rPr>
        <w:lastRenderedPageBreak/>
        <w:drawing>
          <wp:inline distT="114300" distB="114300" distL="114300" distR="114300" wp14:anchorId="776ADE72" wp14:editId="59E4A357">
            <wp:extent cx="6565252" cy="2062163"/>
            <wp:effectExtent l="0" t="0" r="0" b="0"/>
            <wp:docPr id="20" name="image51.png" descr="apx1-2.png"/>
            <wp:cNvGraphicFramePr/>
            <a:graphic xmlns:a="http://schemas.openxmlformats.org/drawingml/2006/main">
              <a:graphicData uri="http://schemas.openxmlformats.org/drawingml/2006/picture">
                <pic:pic xmlns:pic="http://schemas.openxmlformats.org/drawingml/2006/picture">
                  <pic:nvPicPr>
                    <pic:cNvPr id="0" name="image51.png" descr="apx1-2.png"/>
                    <pic:cNvPicPr preferRelativeResize="0"/>
                  </pic:nvPicPr>
                  <pic:blipFill>
                    <a:blip r:embed="rId41"/>
                    <a:srcRect/>
                    <a:stretch>
                      <a:fillRect/>
                    </a:stretch>
                  </pic:blipFill>
                  <pic:spPr>
                    <a:xfrm>
                      <a:off x="0" y="0"/>
                      <a:ext cx="6565252" cy="2062163"/>
                    </a:xfrm>
                    <a:prstGeom prst="rect">
                      <a:avLst/>
                    </a:prstGeom>
                    <a:ln/>
                  </pic:spPr>
                </pic:pic>
              </a:graphicData>
            </a:graphic>
          </wp:inline>
        </w:drawing>
      </w:r>
    </w:p>
    <w:p w14:paraId="7733682D" w14:textId="77777777" w:rsidR="00D27A53" w:rsidRDefault="00D27A53" w:rsidP="00D27A53">
      <w:pPr>
        <w:spacing w:line="480" w:lineRule="auto"/>
        <w:jc w:val="both"/>
        <w:rPr>
          <w:rFonts w:ascii="Calibri" w:eastAsia="Calibri" w:hAnsi="Calibri" w:cs="Calibri"/>
        </w:rPr>
      </w:pPr>
      <w:r>
        <w:rPr>
          <w:rFonts w:ascii="Calibri" w:eastAsia="Calibri" w:hAnsi="Calibri" w:cs="Calibri"/>
          <w:b/>
        </w:rPr>
        <w:t>Figure S21:</w:t>
      </w:r>
      <w:r>
        <w:rPr>
          <w:rFonts w:ascii="Calibri" w:eastAsia="Calibri" w:hAnsi="Calibri" w:cs="Calibri"/>
        </w:rPr>
        <w:t xml:space="preserve"> Alignment of </w:t>
      </w:r>
      <w:r>
        <w:rPr>
          <w:rFonts w:ascii="Calibri" w:eastAsia="Calibri" w:hAnsi="Calibri" w:cs="Calibri"/>
          <w:i/>
        </w:rPr>
        <w:t>S. lycopersicum</w:t>
      </w:r>
      <w:r>
        <w:rPr>
          <w:rFonts w:ascii="Calibri" w:eastAsia="Calibri" w:hAnsi="Calibri" w:cs="Calibri"/>
        </w:rPr>
        <w:t xml:space="preserve"> </w:t>
      </w:r>
      <w:r w:rsidRPr="00C87C58">
        <w:rPr>
          <w:rFonts w:ascii="Calibri" w:eastAsia="Calibri" w:hAnsi="Calibri" w:cs="Calibri"/>
        </w:rPr>
        <w:t>APX1</w:t>
      </w:r>
      <w:r>
        <w:rPr>
          <w:rFonts w:ascii="Calibri" w:eastAsia="Calibri" w:hAnsi="Calibri" w:cs="Calibri"/>
          <w:i/>
        </w:rPr>
        <w:t xml:space="preserve"> </w:t>
      </w:r>
      <w:r>
        <w:rPr>
          <w:rFonts w:ascii="Calibri" w:eastAsia="Calibri" w:hAnsi="Calibri" w:cs="Calibri"/>
        </w:rPr>
        <w:t xml:space="preserve">and </w:t>
      </w:r>
      <w:r w:rsidRPr="00C87C58">
        <w:rPr>
          <w:rFonts w:ascii="Calibri" w:eastAsia="Calibri" w:hAnsi="Calibri" w:cs="Calibri"/>
        </w:rPr>
        <w:t>APX2</w:t>
      </w:r>
      <w:r w:rsidRPr="00115970">
        <w:rPr>
          <w:rFonts w:ascii="Calibri" w:eastAsia="Calibri" w:hAnsi="Calibri" w:cs="Calibri"/>
        </w:rPr>
        <w:t xml:space="preserve"> </w:t>
      </w:r>
      <w:r>
        <w:rPr>
          <w:rFonts w:ascii="Calibri" w:eastAsia="Calibri" w:hAnsi="Calibri" w:cs="Calibri"/>
        </w:rPr>
        <w:t>against candidates from</w:t>
      </w:r>
      <w:r>
        <w:rPr>
          <w:rFonts w:ascii="Calibri" w:eastAsia="Calibri" w:hAnsi="Calibri" w:cs="Calibri"/>
          <w:i/>
        </w:rPr>
        <w:t xml:space="preserve"> S. pimpinellifolium</w:t>
      </w:r>
      <w:r>
        <w:rPr>
          <w:rFonts w:ascii="Calibri" w:eastAsia="Calibri" w:hAnsi="Calibri" w:cs="Calibri"/>
        </w:rPr>
        <w:t xml:space="preserve"> and </w:t>
      </w:r>
      <w:r>
        <w:rPr>
          <w:rFonts w:ascii="Calibri" w:eastAsia="Calibri" w:hAnsi="Calibri" w:cs="Calibri"/>
          <w:i/>
        </w:rPr>
        <w:t xml:space="preserve">S. pennellii </w:t>
      </w:r>
      <w:r>
        <w:rPr>
          <w:rFonts w:ascii="Calibri" w:eastAsia="Calibri" w:hAnsi="Calibri" w:cs="Calibri"/>
        </w:rPr>
        <w:t>(in triplets in this order from top to bottom).</w:t>
      </w:r>
    </w:p>
    <w:p w14:paraId="0A307CF6" w14:textId="77777777" w:rsidR="00D27A53" w:rsidRDefault="00D27A53" w:rsidP="00D27A53">
      <w:pPr>
        <w:spacing w:line="480" w:lineRule="auto"/>
        <w:jc w:val="both"/>
        <w:rPr>
          <w:rFonts w:ascii="Calibri" w:eastAsia="Calibri" w:hAnsi="Calibri" w:cs="Calibri"/>
        </w:rPr>
      </w:pPr>
    </w:p>
    <w:p w14:paraId="0136B187" w14:textId="77777777" w:rsidR="00D27A53" w:rsidRDefault="00D27A53" w:rsidP="00D27A53">
      <w:pPr>
        <w:spacing w:line="480" w:lineRule="auto"/>
        <w:jc w:val="both"/>
        <w:rPr>
          <w:rFonts w:ascii="Calibri" w:eastAsia="Calibri" w:hAnsi="Calibri" w:cs="Calibri"/>
        </w:rPr>
      </w:pPr>
      <w:r>
        <w:rPr>
          <w:noProof/>
        </w:rPr>
        <w:drawing>
          <wp:inline distT="114300" distB="114300" distL="114300" distR="114300" wp14:anchorId="335B180C" wp14:editId="48B65D39">
            <wp:extent cx="6633058" cy="1328738"/>
            <wp:effectExtent l="0" t="0" r="0" b="0"/>
            <wp:docPr id="5" name="image29.png" descr="gst.png"/>
            <wp:cNvGraphicFramePr/>
            <a:graphic xmlns:a="http://schemas.openxmlformats.org/drawingml/2006/main">
              <a:graphicData uri="http://schemas.openxmlformats.org/drawingml/2006/picture">
                <pic:pic xmlns:pic="http://schemas.openxmlformats.org/drawingml/2006/picture">
                  <pic:nvPicPr>
                    <pic:cNvPr id="0" name="image29.png" descr="gst.png"/>
                    <pic:cNvPicPr preferRelativeResize="0"/>
                  </pic:nvPicPr>
                  <pic:blipFill>
                    <a:blip r:embed="rId42"/>
                    <a:srcRect/>
                    <a:stretch>
                      <a:fillRect/>
                    </a:stretch>
                  </pic:blipFill>
                  <pic:spPr>
                    <a:xfrm>
                      <a:off x="0" y="0"/>
                      <a:ext cx="6633058" cy="1328738"/>
                    </a:xfrm>
                    <a:prstGeom prst="rect">
                      <a:avLst/>
                    </a:prstGeom>
                    <a:ln/>
                  </pic:spPr>
                </pic:pic>
              </a:graphicData>
            </a:graphic>
          </wp:inline>
        </w:drawing>
      </w:r>
    </w:p>
    <w:p w14:paraId="2A453873" w14:textId="77777777" w:rsidR="00D27A53" w:rsidRDefault="00D27A53" w:rsidP="00D27A53">
      <w:pPr>
        <w:spacing w:line="480" w:lineRule="auto"/>
        <w:jc w:val="both"/>
        <w:rPr>
          <w:rFonts w:ascii="Calibri" w:eastAsia="Calibri" w:hAnsi="Calibri" w:cs="Calibri"/>
        </w:rPr>
      </w:pPr>
      <w:r>
        <w:rPr>
          <w:rFonts w:ascii="Calibri" w:eastAsia="Calibri" w:hAnsi="Calibri" w:cs="Calibri"/>
          <w:b/>
        </w:rPr>
        <w:t>Figure S22:</w:t>
      </w:r>
      <w:r>
        <w:rPr>
          <w:rFonts w:ascii="Calibri" w:eastAsia="Calibri" w:hAnsi="Calibri" w:cs="Calibri"/>
        </w:rPr>
        <w:t xml:space="preserve"> Alignment of </w:t>
      </w:r>
      <w:r>
        <w:rPr>
          <w:rFonts w:ascii="Calibri" w:eastAsia="Calibri" w:hAnsi="Calibri" w:cs="Calibri"/>
          <w:i/>
        </w:rPr>
        <w:t>S. lycopersicum</w:t>
      </w:r>
      <w:r>
        <w:rPr>
          <w:rFonts w:ascii="Calibri" w:eastAsia="Calibri" w:hAnsi="Calibri" w:cs="Calibri"/>
        </w:rPr>
        <w:t xml:space="preserve"> </w:t>
      </w:r>
      <w:r w:rsidRPr="00C87C58">
        <w:rPr>
          <w:rFonts w:ascii="Calibri" w:eastAsia="Calibri" w:hAnsi="Calibri" w:cs="Calibri"/>
        </w:rPr>
        <w:t>GST</w:t>
      </w:r>
      <w:r w:rsidRPr="00115970">
        <w:rPr>
          <w:rFonts w:ascii="Calibri" w:eastAsia="Calibri" w:hAnsi="Calibri" w:cs="Calibri"/>
        </w:rPr>
        <w:t xml:space="preserve"> </w:t>
      </w:r>
      <w:r>
        <w:rPr>
          <w:rFonts w:ascii="Calibri" w:eastAsia="Calibri" w:hAnsi="Calibri" w:cs="Calibri"/>
        </w:rPr>
        <w:t>against candidates from</w:t>
      </w:r>
      <w:r>
        <w:rPr>
          <w:rFonts w:ascii="Calibri" w:eastAsia="Calibri" w:hAnsi="Calibri" w:cs="Calibri"/>
          <w:i/>
        </w:rPr>
        <w:t xml:space="preserve"> S. pimpinellifolium</w:t>
      </w:r>
      <w:r>
        <w:rPr>
          <w:rFonts w:ascii="Calibri" w:eastAsia="Calibri" w:hAnsi="Calibri" w:cs="Calibri"/>
        </w:rPr>
        <w:t xml:space="preserve"> and </w:t>
      </w:r>
      <w:r>
        <w:rPr>
          <w:rFonts w:ascii="Calibri" w:eastAsia="Calibri" w:hAnsi="Calibri" w:cs="Calibri"/>
          <w:i/>
        </w:rPr>
        <w:t xml:space="preserve">S. pennellii </w:t>
      </w:r>
      <w:r>
        <w:rPr>
          <w:rFonts w:ascii="Calibri" w:eastAsia="Calibri" w:hAnsi="Calibri" w:cs="Calibri"/>
        </w:rPr>
        <w:t>(in this order from top to bottom).</w:t>
      </w:r>
    </w:p>
    <w:p w14:paraId="3C93544B" w14:textId="77777777" w:rsidR="00D27A53" w:rsidRDefault="00D27A53" w:rsidP="00D27A53">
      <w:pPr>
        <w:spacing w:line="480" w:lineRule="auto"/>
        <w:jc w:val="both"/>
        <w:rPr>
          <w:rFonts w:ascii="Calibri" w:eastAsia="Calibri" w:hAnsi="Calibri" w:cs="Calibri"/>
        </w:rPr>
      </w:pPr>
    </w:p>
    <w:p w14:paraId="7B158F48" w14:textId="77777777" w:rsidR="00D27A53" w:rsidRDefault="00D27A53" w:rsidP="00D27A53">
      <w:pPr>
        <w:spacing w:line="480" w:lineRule="auto"/>
        <w:jc w:val="both"/>
        <w:rPr>
          <w:rFonts w:ascii="Calibri" w:eastAsia="Calibri" w:hAnsi="Calibri" w:cs="Calibri"/>
        </w:rPr>
      </w:pPr>
      <w:r>
        <w:rPr>
          <w:noProof/>
        </w:rPr>
        <w:drawing>
          <wp:inline distT="114300" distB="114300" distL="114300" distR="114300" wp14:anchorId="17233DE2" wp14:editId="3E09C957">
            <wp:extent cx="6507866" cy="823913"/>
            <wp:effectExtent l="0" t="0" r="0" b="0"/>
            <wp:docPr id="12" name="image43.png" descr="sod.png"/>
            <wp:cNvGraphicFramePr/>
            <a:graphic xmlns:a="http://schemas.openxmlformats.org/drawingml/2006/main">
              <a:graphicData uri="http://schemas.openxmlformats.org/drawingml/2006/picture">
                <pic:pic xmlns:pic="http://schemas.openxmlformats.org/drawingml/2006/picture">
                  <pic:nvPicPr>
                    <pic:cNvPr id="0" name="image43.png" descr="sod.png"/>
                    <pic:cNvPicPr preferRelativeResize="0"/>
                  </pic:nvPicPr>
                  <pic:blipFill>
                    <a:blip r:embed="rId43"/>
                    <a:srcRect/>
                    <a:stretch>
                      <a:fillRect/>
                    </a:stretch>
                  </pic:blipFill>
                  <pic:spPr>
                    <a:xfrm>
                      <a:off x="0" y="0"/>
                      <a:ext cx="6507866" cy="823913"/>
                    </a:xfrm>
                    <a:prstGeom prst="rect">
                      <a:avLst/>
                    </a:prstGeom>
                    <a:ln/>
                  </pic:spPr>
                </pic:pic>
              </a:graphicData>
            </a:graphic>
          </wp:inline>
        </w:drawing>
      </w:r>
    </w:p>
    <w:p w14:paraId="0526B100" w14:textId="77777777" w:rsidR="00D27A53" w:rsidRDefault="00D27A53" w:rsidP="00D27A53">
      <w:pPr>
        <w:spacing w:line="480" w:lineRule="auto"/>
        <w:jc w:val="both"/>
        <w:rPr>
          <w:rFonts w:ascii="Calibri" w:eastAsia="Calibri" w:hAnsi="Calibri" w:cs="Calibri"/>
        </w:rPr>
      </w:pPr>
      <w:r>
        <w:rPr>
          <w:rFonts w:ascii="Calibri" w:eastAsia="Calibri" w:hAnsi="Calibri" w:cs="Calibri"/>
          <w:b/>
        </w:rPr>
        <w:t>Figure S23:</w:t>
      </w:r>
      <w:r>
        <w:rPr>
          <w:rFonts w:ascii="Calibri" w:eastAsia="Calibri" w:hAnsi="Calibri" w:cs="Calibri"/>
        </w:rPr>
        <w:t xml:space="preserve"> Alignment of </w:t>
      </w:r>
      <w:r>
        <w:rPr>
          <w:rFonts w:ascii="Calibri" w:eastAsia="Calibri" w:hAnsi="Calibri" w:cs="Calibri"/>
          <w:i/>
        </w:rPr>
        <w:t>S. lycopersicum</w:t>
      </w:r>
      <w:r>
        <w:rPr>
          <w:rFonts w:ascii="Calibri" w:eastAsia="Calibri" w:hAnsi="Calibri" w:cs="Calibri"/>
        </w:rPr>
        <w:t xml:space="preserve"> </w:t>
      </w:r>
      <w:r w:rsidRPr="00C87C58">
        <w:rPr>
          <w:rFonts w:ascii="Calibri" w:eastAsia="Calibri" w:hAnsi="Calibri" w:cs="Calibri"/>
        </w:rPr>
        <w:t>SODCC.1</w:t>
      </w:r>
      <w:r>
        <w:rPr>
          <w:rFonts w:ascii="Calibri" w:eastAsia="Calibri" w:hAnsi="Calibri" w:cs="Calibri"/>
        </w:rPr>
        <w:t xml:space="preserve"> against candidates from</w:t>
      </w:r>
      <w:r>
        <w:rPr>
          <w:rFonts w:ascii="Calibri" w:eastAsia="Calibri" w:hAnsi="Calibri" w:cs="Calibri"/>
          <w:i/>
        </w:rPr>
        <w:t xml:space="preserve"> S. pimpinellifollium</w:t>
      </w:r>
      <w:r>
        <w:rPr>
          <w:rFonts w:ascii="Calibri" w:eastAsia="Calibri" w:hAnsi="Calibri" w:cs="Calibri"/>
        </w:rPr>
        <w:t xml:space="preserve"> and </w:t>
      </w:r>
      <w:r>
        <w:rPr>
          <w:rFonts w:ascii="Calibri" w:eastAsia="Calibri" w:hAnsi="Calibri" w:cs="Calibri"/>
          <w:i/>
        </w:rPr>
        <w:t xml:space="preserve">S. pennellii </w:t>
      </w:r>
      <w:r>
        <w:rPr>
          <w:rFonts w:ascii="Calibri" w:eastAsia="Calibri" w:hAnsi="Calibri" w:cs="Calibri"/>
        </w:rPr>
        <w:t>(in this order from top to bottom).</w:t>
      </w:r>
    </w:p>
    <w:p w14:paraId="3860F995" w14:textId="77777777" w:rsidR="00D27A53" w:rsidRDefault="00D27A53" w:rsidP="00D27A53">
      <w:pPr>
        <w:spacing w:line="480" w:lineRule="auto"/>
        <w:jc w:val="both"/>
        <w:rPr>
          <w:rFonts w:ascii="Calibri" w:eastAsia="Calibri" w:hAnsi="Calibri" w:cs="Calibri"/>
        </w:rPr>
      </w:pPr>
    </w:p>
    <w:p w14:paraId="7B53A5E3" w14:textId="77777777" w:rsidR="00D27A53" w:rsidRDefault="00D27A53" w:rsidP="00D27A53">
      <w:pPr>
        <w:spacing w:line="480" w:lineRule="auto"/>
        <w:jc w:val="both"/>
        <w:rPr>
          <w:rFonts w:ascii="Calibri" w:eastAsia="Calibri" w:hAnsi="Calibri" w:cs="Calibri"/>
        </w:rPr>
      </w:pPr>
      <w:r>
        <w:rPr>
          <w:noProof/>
        </w:rPr>
        <w:lastRenderedPageBreak/>
        <w:drawing>
          <wp:inline distT="114300" distB="114300" distL="114300" distR="114300" wp14:anchorId="187DD7F7" wp14:editId="2ED2CB8A">
            <wp:extent cx="6538913" cy="2267831"/>
            <wp:effectExtent l="0" t="0" r="0" b="0"/>
            <wp:docPr id="27" name="image58.png" descr="MDAR1.png"/>
            <wp:cNvGraphicFramePr/>
            <a:graphic xmlns:a="http://schemas.openxmlformats.org/drawingml/2006/main">
              <a:graphicData uri="http://schemas.openxmlformats.org/drawingml/2006/picture">
                <pic:pic xmlns:pic="http://schemas.openxmlformats.org/drawingml/2006/picture">
                  <pic:nvPicPr>
                    <pic:cNvPr id="0" name="image58.png" descr="MDAR1.png"/>
                    <pic:cNvPicPr preferRelativeResize="0"/>
                  </pic:nvPicPr>
                  <pic:blipFill>
                    <a:blip r:embed="rId44"/>
                    <a:srcRect/>
                    <a:stretch>
                      <a:fillRect/>
                    </a:stretch>
                  </pic:blipFill>
                  <pic:spPr>
                    <a:xfrm>
                      <a:off x="0" y="0"/>
                      <a:ext cx="6538913" cy="2267831"/>
                    </a:xfrm>
                    <a:prstGeom prst="rect">
                      <a:avLst/>
                    </a:prstGeom>
                    <a:ln/>
                  </pic:spPr>
                </pic:pic>
              </a:graphicData>
            </a:graphic>
          </wp:inline>
        </w:drawing>
      </w:r>
    </w:p>
    <w:p w14:paraId="530FF0B9" w14:textId="77777777" w:rsidR="00D27A53" w:rsidRDefault="00D27A53" w:rsidP="00D27A53">
      <w:pPr>
        <w:spacing w:line="480" w:lineRule="auto"/>
        <w:jc w:val="both"/>
        <w:rPr>
          <w:rFonts w:ascii="Calibri" w:eastAsia="Calibri" w:hAnsi="Calibri" w:cs="Calibri"/>
          <w:b/>
        </w:rPr>
      </w:pPr>
      <w:r>
        <w:rPr>
          <w:rFonts w:ascii="Calibri" w:eastAsia="Calibri" w:hAnsi="Calibri" w:cs="Calibri"/>
          <w:b/>
        </w:rPr>
        <w:t>Figure S24:</w:t>
      </w:r>
      <w:r>
        <w:rPr>
          <w:rFonts w:ascii="Calibri" w:eastAsia="Calibri" w:hAnsi="Calibri" w:cs="Calibri"/>
        </w:rPr>
        <w:t xml:space="preserve"> Alignment of </w:t>
      </w:r>
      <w:r>
        <w:rPr>
          <w:rFonts w:ascii="Calibri" w:eastAsia="Calibri" w:hAnsi="Calibri" w:cs="Calibri"/>
          <w:i/>
        </w:rPr>
        <w:t>S. lycopersicum</w:t>
      </w:r>
      <w:r>
        <w:rPr>
          <w:rFonts w:ascii="Calibri" w:eastAsia="Calibri" w:hAnsi="Calibri" w:cs="Calibri"/>
        </w:rPr>
        <w:t xml:space="preserve"> </w:t>
      </w:r>
      <w:r w:rsidRPr="00C87C58">
        <w:rPr>
          <w:rFonts w:ascii="Calibri" w:eastAsia="Calibri" w:hAnsi="Calibri" w:cs="Calibri"/>
        </w:rPr>
        <w:t>MDAR1</w:t>
      </w:r>
      <w:r w:rsidRPr="00115970">
        <w:rPr>
          <w:rFonts w:ascii="Calibri" w:eastAsia="Calibri" w:hAnsi="Calibri" w:cs="Calibri"/>
        </w:rPr>
        <w:t xml:space="preserve"> </w:t>
      </w:r>
      <w:r>
        <w:rPr>
          <w:rFonts w:ascii="Calibri" w:eastAsia="Calibri" w:hAnsi="Calibri" w:cs="Calibri"/>
        </w:rPr>
        <w:t>against candidates from</w:t>
      </w:r>
      <w:r>
        <w:rPr>
          <w:rFonts w:ascii="Calibri" w:eastAsia="Calibri" w:hAnsi="Calibri" w:cs="Calibri"/>
          <w:i/>
        </w:rPr>
        <w:t xml:space="preserve"> S. pimpinellifolium</w:t>
      </w:r>
      <w:r>
        <w:rPr>
          <w:rFonts w:ascii="Calibri" w:eastAsia="Calibri" w:hAnsi="Calibri" w:cs="Calibri"/>
        </w:rPr>
        <w:t xml:space="preserve"> and </w:t>
      </w:r>
      <w:r>
        <w:rPr>
          <w:rFonts w:ascii="Calibri" w:eastAsia="Calibri" w:hAnsi="Calibri" w:cs="Calibri"/>
          <w:i/>
        </w:rPr>
        <w:t xml:space="preserve">S. pennellii </w:t>
      </w:r>
      <w:r>
        <w:rPr>
          <w:rFonts w:ascii="Calibri" w:eastAsia="Calibri" w:hAnsi="Calibri" w:cs="Calibri"/>
        </w:rPr>
        <w:t>(in this order from top to bottom).</w:t>
      </w:r>
    </w:p>
    <w:p w14:paraId="2592BB68" w14:textId="77777777" w:rsidR="00D27A53" w:rsidRDefault="00D27A53" w:rsidP="00D27A53">
      <w:pPr>
        <w:pStyle w:val="Heading1"/>
        <w:numPr>
          <w:ilvl w:val="0"/>
          <w:numId w:val="7"/>
        </w:numPr>
        <w:spacing w:line="480" w:lineRule="auto"/>
        <w:ind w:left="0" w:firstLine="0"/>
        <w:jc w:val="both"/>
        <w:rPr>
          <w:rFonts w:ascii="Calibri" w:eastAsia="Calibri" w:hAnsi="Calibri" w:cs="Calibri"/>
          <w:b/>
          <w:sz w:val="22"/>
          <w:szCs w:val="22"/>
        </w:rPr>
      </w:pPr>
      <w:bookmarkStart w:id="56" w:name="_p4hrwwdg5as0" w:colFirst="0" w:colLast="0"/>
      <w:bookmarkStart w:id="57" w:name="_Toc524645994"/>
      <w:bookmarkEnd w:id="56"/>
      <w:r w:rsidRPr="003C07B8">
        <w:rPr>
          <w:rFonts w:ascii="Calibri" w:eastAsia="Calibri" w:hAnsi="Calibri" w:cs="Calibri"/>
          <w:b/>
          <w:sz w:val="24"/>
          <w:szCs w:val="24"/>
        </w:rPr>
        <w:t xml:space="preserve">Phylogenetic tree of </w:t>
      </w:r>
      <w:r w:rsidRPr="003C07B8">
        <w:rPr>
          <w:rFonts w:ascii="Calibri" w:eastAsia="Calibri" w:hAnsi="Calibri" w:cs="Calibri"/>
          <w:b/>
          <w:i/>
          <w:iCs/>
          <w:sz w:val="24"/>
          <w:szCs w:val="24"/>
        </w:rPr>
        <w:t>I3PS</w:t>
      </w:r>
      <w:r w:rsidRPr="003C07B8">
        <w:rPr>
          <w:rFonts w:ascii="Calibri" w:eastAsia="Calibri" w:hAnsi="Calibri" w:cs="Calibri"/>
          <w:b/>
          <w:sz w:val="24"/>
          <w:szCs w:val="24"/>
        </w:rPr>
        <w:t xml:space="preserve"> across Solanaceae</w:t>
      </w:r>
      <w:bookmarkEnd w:id="57"/>
      <w:r>
        <w:rPr>
          <w:rFonts w:ascii="Calibri" w:eastAsia="Calibri" w:hAnsi="Calibri" w:cs="Calibri"/>
          <w:b/>
          <w:sz w:val="22"/>
          <w:szCs w:val="22"/>
        </w:rPr>
        <w:t xml:space="preserve"> </w:t>
      </w:r>
    </w:p>
    <w:p w14:paraId="092C423A" w14:textId="77777777" w:rsidR="00D27A53" w:rsidRDefault="00D27A53" w:rsidP="00D27A53">
      <w:pPr>
        <w:spacing w:line="480" w:lineRule="auto"/>
        <w:ind w:firstLine="720"/>
        <w:jc w:val="both"/>
        <w:rPr>
          <w:rFonts w:ascii="Calibri" w:eastAsia="Calibri" w:hAnsi="Calibri" w:cs="Calibri"/>
        </w:rPr>
      </w:pPr>
      <w:r>
        <w:rPr>
          <w:rFonts w:ascii="Calibri" w:eastAsia="Calibri" w:hAnsi="Calibri" w:cs="Calibri"/>
        </w:rPr>
        <w:t xml:space="preserve">For the construction of the phylogenetic tree, we used the </w:t>
      </w:r>
      <w:r w:rsidRPr="0030482F">
        <w:rPr>
          <w:rFonts w:ascii="Calibri" w:eastAsia="Calibri" w:hAnsi="Calibri" w:cs="Calibri"/>
          <w:i/>
          <w:iCs/>
        </w:rPr>
        <w:t>I</w:t>
      </w:r>
      <w:r>
        <w:rPr>
          <w:rFonts w:ascii="Calibri" w:eastAsia="Calibri" w:hAnsi="Calibri" w:cs="Calibri"/>
          <w:i/>
          <w:iCs/>
        </w:rPr>
        <w:t>3</w:t>
      </w:r>
      <w:r w:rsidRPr="0030482F">
        <w:rPr>
          <w:rFonts w:ascii="Calibri" w:eastAsia="Calibri" w:hAnsi="Calibri" w:cs="Calibri"/>
          <w:i/>
          <w:iCs/>
        </w:rPr>
        <w:t>PS</w:t>
      </w:r>
      <w:r>
        <w:rPr>
          <w:rFonts w:ascii="Calibri" w:eastAsia="Calibri" w:hAnsi="Calibri" w:cs="Calibri"/>
        </w:rPr>
        <w:t xml:space="preserve"> DNA sequences of seven Solanaceae species and of </w:t>
      </w:r>
      <w:r>
        <w:rPr>
          <w:rFonts w:ascii="Calibri" w:eastAsia="Calibri" w:hAnsi="Calibri" w:cs="Calibri"/>
          <w:i/>
        </w:rPr>
        <w:t>A. thaliana</w:t>
      </w:r>
      <w:r>
        <w:rPr>
          <w:rFonts w:ascii="Calibri" w:eastAsia="Calibri" w:hAnsi="Calibri" w:cs="Calibri"/>
        </w:rPr>
        <w:t xml:space="preserve"> as described in Table S18. The </w:t>
      </w:r>
      <w:r w:rsidRPr="00351668">
        <w:rPr>
          <w:rFonts w:ascii="Calibri" w:eastAsia="Calibri" w:hAnsi="Calibri" w:cs="Calibri"/>
          <w:i/>
          <w:iCs/>
        </w:rPr>
        <w:t>I3PS</w:t>
      </w:r>
      <w:r>
        <w:rPr>
          <w:rFonts w:ascii="Calibri" w:eastAsia="Calibri" w:hAnsi="Calibri" w:cs="Calibri"/>
        </w:rPr>
        <w:t xml:space="preserve"> DNA sequence (excluding the UTRs) of the Solanaceae species and </w:t>
      </w:r>
      <w:r>
        <w:rPr>
          <w:rFonts w:ascii="Calibri" w:eastAsia="Calibri" w:hAnsi="Calibri" w:cs="Calibri"/>
          <w:i/>
        </w:rPr>
        <w:t>A. thaliana</w:t>
      </w:r>
      <w:r>
        <w:rPr>
          <w:rFonts w:ascii="Calibri" w:eastAsia="Calibri" w:hAnsi="Calibri" w:cs="Calibri"/>
        </w:rPr>
        <w:t xml:space="preserve"> were obtained manually from the NCBI Gene database. We confirmed the number of genes for each species by performing BLASTn using the two copies of </w:t>
      </w:r>
      <w:r>
        <w:rPr>
          <w:rFonts w:ascii="Calibri" w:eastAsia="Calibri" w:hAnsi="Calibri" w:cs="Calibri"/>
          <w:i/>
        </w:rPr>
        <w:t>S. lycopersicum</w:t>
      </w:r>
      <w:r>
        <w:rPr>
          <w:rFonts w:ascii="Calibri" w:eastAsia="Calibri" w:hAnsi="Calibri" w:cs="Calibri"/>
        </w:rPr>
        <w:t xml:space="preserve"> </w:t>
      </w:r>
      <w:r w:rsidRPr="000A430C">
        <w:rPr>
          <w:rFonts w:ascii="Calibri" w:eastAsia="Calibri" w:hAnsi="Calibri" w:cs="Calibri"/>
          <w:i/>
          <w:iCs/>
        </w:rPr>
        <w:t>I3PS</w:t>
      </w:r>
      <w:r>
        <w:rPr>
          <w:rFonts w:ascii="Calibri" w:eastAsia="Calibri" w:hAnsi="Calibri" w:cs="Calibri"/>
        </w:rPr>
        <w:t xml:space="preserve"> genes as queries. The </w:t>
      </w:r>
      <w:r w:rsidRPr="00277132">
        <w:rPr>
          <w:rFonts w:ascii="Calibri" w:eastAsia="Calibri" w:hAnsi="Calibri" w:cs="Calibri"/>
          <w:i/>
          <w:iCs/>
        </w:rPr>
        <w:t>I3PS</w:t>
      </w:r>
      <w:r>
        <w:rPr>
          <w:rFonts w:ascii="Calibri" w:eastAsia="Calibri" w:hAnsi="Calibri" w:cs="Calibri"/>
        </w:rPr>
        <w:t xml:space="preserve"> genes for </w:t>
      </w:r>
      <w:r>
        <w:rPr>
          <w:rFonts w:ascii="Calibri" w:eastAsia="Calibri" w:hAnsi="Calibri" w:cs="Calibri"/>
          <w:i/>
        </w:rPr>
        <w:t>S. melogena</w:t>
      </w:r>
      <w:r>
        <w:rPr>
          <w:rFonts w:ascii="Calibri" w:eastAsia="Calibri" w:hAnsi="Calibri" w:cs="Calibri"/>
        </w:rPr>
        <w:t xml:space="preserve"> were not available in NCBI, and were retrieved from the Eggplant Genome Database (http://eggplant.kazusa.or.jp) where we performed BLAST searches between the Eggplant CDS set (target) and the two copies of </w:t>
      </w:r>
      <w:r>
        <w:rPr>
          <w:rFonts w:ascii="Calibri" w:eastAsia="Calibri" w:hAnsi="Calibri" w:cs="Calibri"/>
          <w:i/>
        </w:rPr>
        <w:t>S. lycopersicum</w:t>
      </w:r>
      <w:r>
        <w:rPr>
          <w:rFonts w:ascii="Calibri" w:eastAsia="Calibri" w:hAnsi="Calibri" w:cs="Calibri"/>
        </w:rPr>
        <w:t xml:space="preserve"> </w:t>
      </w:r>
      <w:r w:rsidRPr="00D70D24">
        <w:rPr>
          <w:rFonts w:ascii="Calibri" w:eastAsia="Calibri" w:hAnsi="Calibri" w:cs="Calibri"/>
          <w:i/>
          <w:iCs/>
        </w:rPr>
        <w:t>I3PS</w:t>
      </w:r>
      <w:r>
        <w:rPr>
          <w:rFonts w:ascii="Calibri" w:eastAsia="Calibri" w:hAnsi="Calibri" w:cs="Calibri"/>
        </w:rPr>
        <w:t xml:space="preserve"> genes (query).</w:t>
      </w:r>
    </w:p>
    <w:p w14:paraId="01F55C74" w14:textId="77777777" w:rsidR="00D27A53" w:rsidRDefault="00D27A53" w:rsidP="00D27A53">
      <w:pPr>
        <w:spacing w:line="480" w:lineRule="auto"/>
        <w:jc w:val="both"/>
        <w:rPr>
          <w:rFonts w:ascii="Calibri" w:eastAsia="Calibri" w:hAnsi="Calibri" w:cs="Calibri"/>
        </w:rPr>
      </w:pPr>
    </w:p>
    <w:p w14:paraId="3CE87627" w14:textId="77777777" w:rsidR="00D27A53" w:rsidRDefault="00D27A53" w:rsidP="00D27A53">
      <w:pPr>
        <w:spacing w:line="480" w:lineRule="auto"/>
        <w:jc w:val="both"/>
        <w:rPr>
          <w:rFonts w:ascii="Calibri" w:eastAsia="Calibri" w:hAnsi="Calibri" w:cs="Calibri"/>
        </w:rPr>
      </w:pPr>
      <w:r>
        <w:rPr>
          <w:rFonts w:ascii="Calibri" w:eastAsia="Calibri" w:hAnsi="Calibri" w:cs="Calibri"/>
          <w:b/>
        </w:rPr>
        <w:t xml:space="preserve">Table S18: </w:t>
      </w:r>
      <w:r>
        <w:rPr>
          <w:rFonts w:ascii="Calibri" w:eastAsia="Calibri" w:hAnsi="Calibri" w:cs="Calibri"/>
        </w:rPr>
        <w:t xml:space="preserve">List of accessions for the </w:t>
      </w:r>
      <w:r w:rsidRPr="007F58E2">
        <w:rPr>
          <w:rFonts w:ascii="Calibri" w:eastAsia="Calibri" w:hAnsi="Calibri" w:cs="Calibri"/>
          <w:i/>
          <w:iCs/>
        </w:rPr>
        <w:t>I3PS</w:t>
      </w:r>
      <w:r>
        <w:rPr>
          <w:rFonts w:ascii="Calibri" w:eastAsia="Calibri" w:hAnsi="Calibri" w:cs="Calibri"/>
        </w:rPr>
        <w:t xml:space="preserve"> genes in the phylogenetic tree.</w:t>
      </w:r>
    </w:p>
    <w:tbl>
      <w:tblPr>
        <w:tblW w:w="643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43"/>
        <w:gridCol w:w="1620"/>
        <w:gridCol w:w="2970"/>
      </w:tblGrid>
      <w:tr w:rsidR="00D27A53" w14:paraId="015CF7AC" w14:textId="77777777" w:rsidTr="00D27A53">
        <w:tc>
          <w:tcPr>
            <w:tcW w:w="1843" w:type="dxa"/>
            <w:tcMar>
              <w:top w:w="0" w:type="dxa"/>
              <w:left w:w="43" w:type="dxa"/>
              <w:bottom w:w="0" w:type="dxa"/>
              <w:right w:w="0" w:type="dxa"/>
            </w:tcMar>
          </w:tcPr>
          <w:p w14:paraId="3D098FDC" w14:textId="77777777" w:rsidR="00D27A53" w:rsidRDefault="00D27A53" w:rsidP="00D27A53">
            <w:pPr>
              <w:widowControl w:val="0"/>
              <w:spacing w:line="240" w:lineRule="auto"/>
              <w:jc w:val="center"/>
              <w:rPr>
                <w:rFonts w:ascii="Calibri" w:eastAsia="Calibri" w:hAnsi="Calibri" w:cs="Calibri"/>
                <w:b/>
              </w:rPr>
            </w:pPr>
            <w:r>
              <w:rPr>
                <w:rFonts w:ascii="Calibri" w:eastAsia="Calibri" w:hAnsi="Calibri" w:cs="Calibri"/>
                <w:b/>
              </w:rPr>
              <w:t>Plant species</w:t>
            </w:r>
          </w:p>
        </w:tc>
        <w:tc>
          <w:tcPr>
            <w:tcW w:w="1620" w:type="dxa"/>
            <w:tcMar>
              <w:top w:w="0" w:type="dxa"/>
              <w:left w:w="43" w:type="dxa"/>
              <w:bottom w:w="0" w:type="dxa"/>
              <w:right w:w="0" w:type="dxa"/>
            </w:tcMar>
          </w:tcPr>
          <w:p w14:paraId="32E0C5A9" w14:textId="77777777" w:rsidR="00D27A53" w:rsidRDefault="00D27A53" w:rsidP="00D27A53">
            <w:pPr>
              <w:widowControl w:val="0"/>
              <w:spacing w:line="240" w:lineRule="auto"/>
              <w:jc w:val="center"/>
              <w:rPr>
                <w:rFonts w:ascii="Calibri" w:eastAsia="Calibri" w:hAnsi="Calibri" w:cs="Calibri"/>
                <w:b/>
              </w:rPr>
            </w:pPr>
            <w:r>
              <w:rPr>
                <w:rFonts w:ascii="Calibri" w:eastAsia="Calibri" w:hAnsi="Calibri" w:cs="Calibri"/>
                <w:b/>
              </w:rPr>
              <w:t>Gene name</w:t>
            </w:r>
          </w:p>
        </w:tc>
        <w:tc>
          <w:tcPr>
            <w:tcW w:w="2970" w:type="dxa"/>
            <w:tcMar>
              <w:top w:w="0" w:type="dxa"/>
              <w:left w:w="43" w:type="dxa"/>
              <w:bottom w:w="0" w:type="dxa"/>
              <w:right w:w="0" w:type="dxa"/>
            </w:tcMar>
          </w:tcPr>
          <w:p w14:paraId="740BBCF5" w14:textId="77777777" w:rsidR="00D27A53" w:rsidRDefault="00D27A53" w:rsidP="00D27A53">
            <w:pPr>
              <w:widowControl w:val="0"/>
              <w:spacing w:line="240" w:lineRule="auto"/>
              <w:jc w:val="center"/>
              <w:rPr>
                <w:rFonts w:ascii="Calibri" w:eastAsia="Calibri" w:hAnsi="Calibri" w:cs="Calibri"/>
                <w:b/>
              </w:rPr>
            </w:pPr>
            <w:r>
              <w:rPr>
                <w:rFonts w:ascii="Calibri" w:eastAsia="Calibri" w:hAnsi="Calibri" w:cs="Calibri"/>
                <w:b/>
              </w:rPr>
              <w:t xml:space="preserve">NCBI Gene ID (except for </w:t>
            </w:r>
            <w:r>
              <w:rPr>
                <w:rFonts w:ascii="Calibri" w:eastAsia="Calibri" w:hAnsi="Calibri" w:cs="Calibri"/>
                <w:b/>
                <w:i/>
              </w:rPr>
              <w:t>S. pimpinellifolium</w:t>
            </w:r>
            <w:r>
              <w:rPr>
                <w:rFonts w:ascii="Calibri" w:eastAsia="Calibri" w:hAnsi="Calibri" w:cs="Calibri"/>
                <w:b/>
              </w:rPr>
              <w:t>)</w:t>
            </w:r>
          </w:p>
        </w:tc>
      </w:tr>
      <w:tr w:rsidR="00D27A53" w14:paraId="2AF0CD8F" w14:textId="77777777" w:rsidTr="00D27A53">
        <w:tc>
          <w:tcPr>
            <w:tcW w:w="1843" w:type="dxa"/>
            <w:tcMar>
              <w:top w:w="0" w:type="dxa"/>
              <w:left w:w="43" w:type="dxa"/>
              <w:bottom w:w="0" w:type="dxa"/>
              <w:right w:w="0" w:type="dxa"/>
            </w:tcMar>
          </w:tcPr>
          <w:p w14:paraId="66962DEA" w14:textId="77777777" w:rsidR="00D27A53" w:rsidRDefault="00D27A53" w:rsidP="00D27A53">
            <w:pPr>
              <w:widowControl w:val="0"/>
              <w:spacing w:line="240" w:lineRule="auto"/>
              <w:rPr>
                <w:rFonts w:ascii="Calibri" w:eastAsia="Calibri" w:hAnsi="Calibri" w:cs="Calibri"/>
              </w:rPr>
            </w:pPr>
            <w:r>
              <w:rPr>
                <w:rFonts w:ascii="Calibri" w:eastAsia="Calibri" w:hAnsi="Calibri" w:cs="Calibri"/>
                <w:i/>
              </w:rPr>
              <w:t>S. melongena *</w:t>
            </w:r>
            <w:r>
              <w:rPr>
                <w:rFonts w:ascii="Calibri" w:eastAsia="Calibri" w:hAnsi="Calibri" w:cs="Calibri"/>
              </w:rPr>
              <w:t xml:space="preserve"> </w:t>
            </w:r>
          </w:p>
        </w:tc>
        <w:tc>
          <w:tcPr>
            <w:tcW w:w="1620" w:type="dxa"/>
            <w:tcMar>
              <w:top w:w="0" w:type="dxa"/>
              <w:left w:w="43" w:type="dxa"/>
              <w:bottom w:w="0" w:type="dxa"/>
              <w:right w:w="0" w:type="dxa"/>
            </w:tcMar>
          </w:tcPr>
          <w:p w14:paraId="2A6C5F33" w14:textId="77777777" w:rsidR="00D27A53" w:rsidRPr="00CE29A4" w:rsidRDefault="00D27A53" w:rsidP="00D27A53">
            <w:pPr>
              <w:widowControl w:val="0"/>
              <w:spacing w:line="240" w:lineRule="auto"/>
              <w:jc w:val="center"/>
              <w:rPr>
                <w:rFonts w:ascii="Calibri" w:eastAsia="Calibri" w:hAnsi="Calibri" w:cs="Calibri"/>
                <w:i/>
                <w:iCs/>
              </w:rPr>
            </w:pPr>
            <w:r w:rsidRPr="00CE29A4">
              <w:rPr>
                <w:rFonts w:ascii="Calibri" w:eastAsia="Calibri" w:hAnsi="Calibri" w:cs="Calibri"/>
                <w:i/>
                <w:iCs/>
              </w:rPr>
              <w:t>I3PSa</w:t>
            </w:r>
          </w:p>
        </w:tc>
        <w:tc>
          <w:tcPr>
            <w:tcW w:w="2970" w:type="dxa"/>
            <w:tcMar>
              <w:top w:w="0" w:type="dxa"/>
              <w:left w:w="43" w:type="dxa"/>
              <w:bottom w:w="0" w:type="dxa"/>
              <w:right w:w="0" w:type="dxa"/>
            </w:tcMar>
          </w:tcPr>
          <w:p w14:paraId="1A8CE9C4"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Sme2.5_01548_g00010</w:t>
            </w:r>
          </w:p>
        </w:tc>
      </w:tr>
      <w:tr w:rsidR="00D27A53" w14:paraId="34F9CD72" w14:textId="77777777" w:rsidTr="00D27A53">
        <w:tc>
          <w:tcPr>
            <w:tcW w:w="1843" w:type="dxa"/>
            <w:tcMar>
              <w:top w:w="0" w:type="dxa"/>
              <w:left w:w="43" w:type="dxa"/>
              <w:bottom w:w="0" w:type="dxa"/>
              <w:right w:w="0" w:type="dxa"/>
            </w:tcMar>
          </w:tcPr>
          <w:p w14:paraId="730ABA1E" w14:textId="77777777" w:rsidR="00D27A53" w:rsidRDefault="00D27A53" w:rsidP="00D27A53">
            <w:pPr>
              <w:widowControl w:val="0"/>
              <w:spacing w:line="240" w:lineRule="auto"/>
              <w:rPr>
                <w:rFonts w:ascii="Calibri" w:eastAsia="Calibri" w:hAnsi="Calibri" w:cs="Calibri"/>
              </w:rPr>
            </w:pPr>
          </w:p>
        </w:tc>
        <w:tc>
          <w:tcPr>
            <w:tcW w:w="1620" w:type="dxa"/>
            <w:tcMar>
              <w:top w:w="0" w:type="dxa"/>
              <w:left w:w="43" w:type="dxa"/>
              <w:bottom w:w="0" w:type="dxa"/>
              <w:right w:w="0" w:type="dxa"/>
            </w:tcMar>
          </w:tcPr>
          <w:p w14:paraId="7D930290" w14:textId="77777777" w:rsidR="00D27A53" w:rsidRPr="00CE29A4" w:rsidRDefault="00D27A53" w:rsidP="00D27A53">
            <w:pPr>
              <w:widowControl w:val="0"/>
              <w:spacing w:line="240" w:lineRule="auto"/>
              <w:jc w:val="center"/>
              <w:rPr>
                <w:rFonts w:ascii="Calibri" w:eastAsia="Calibri" w:hAnsi="Calibri" w:cs="Calibri"/>
                <w:i/>
                <w:iCs/>
              </w:rPr>
            </w:pPr>
            <w:r w:rsidRPr="00CE29A4">
              <w:rPr>
                <w:rFonts w:ascii="Calibri" w:eastAsia="Calibri" w:hAnsi="Calibri" w:cs="Calibri"/>
                <w:i/>
                <w:iCs/>
              </w:rPr>
              <w:t>I3PSb</w:t>
            </w:r>
          </w:p>
        </w:tc>
        <w:tc>
          <w:tcPr>
            <w:tcW w:w="2970" w:type="dxa"/>
            <w:tcMar>
              <w:top w:w="0" w:type="dxa"/>
              <w:left w:w="43" w:type="dxa"/>
              <w:bottom w:w="0" w:type="dxa"/>
              <w:right w:w="0" w:type="dxa"/>
            </w:tcMar>
          </w:tcPr>
          <w:p w14:paraId="0BD63D49"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Sme2.5_05928_g00002</w:t>
            </w:r>
          </w:p>
        </w:tc>
      </w:tr>
      <w:tr w:rsidR="00D27A53" w14:paraId="10E72FF8" w14:textId="77777777" w:rsidTr="00D27A53">
        <w:tc>
          <w:tcPr>
            <w:tcW w:w="1843" w:type="dxa"/>
            <w:tcMar>
              <w:top w:w="0" w:type="dxa"/>
              <w:left w:w="43" w:type="dxa"/>
              <w:bottom w:w="0" w:type="dxa"/>
              <w:right w:w="0" w:type="dxa"/>
            </w:tcMar>
          </w:tcPr>
          <w:p w14:paraId="6E4B6388" w14:textId="77777777" w:rsidR="00D27A53" w:rsidRDefault="00D27A53" w:rsidP="00D27A53">
            <w:pPr>
              <w:widowControl w:val="0"/>
              <w:spacing w:line="240" w:lineRule="auto"/>
              <w:rPr>
                <w:rFonts w:ascii="Calibri" w:eastAsia="Calibri" w:hAnsi="Calibri" w:cs="Calibri"/>
                <w:i/>
              </w:rPr>
            </w:pPr>
            <w:r>
              <w:rPr>
                <w:rFonts w:ascii="Calibri" w:eastAsia="Calibri" w:hAnsi="Calibri" w:cs="Calibri"/>
                <w:i/>
              </w:rPr>
              <w:t>Capsicum annuum</w:t>
            </w:r>
          </w:p>
        </w:tc>
        <w:tc>
          <w:tcPr>
            <w:tcW w:w="1620" w:type="dxa"/>
            <w:tcMar>
              <w:top w:w="0" w:type="dxa"/>
              <w:left w:w="43" w:type="dxa"/>
              <w:bottom w:w="0" w:type="dxa"/>
              <w:right w:w="0" w:type="dxa"/>
            </w:tcMar>
          </w:tcPr>
          <w:p w14:paraId="5D363F6E" w14:textId="77777777" w:rsidR="00D27A53" w:rsidRPr="00CE29A4" w:rsidRDefault="00D27A53" w:rsidP="00D27A53">
            <w:pPr>
              <w:widowControl w:val="0"/>
              <w:spacing w:line="240" w:lineRule="auto"/>
              <w:jc w:val="center"/>
              <w:rPr>
                <w:rFonts w:ascii="Calibri" w:eastAsia="Calibri" w:hAnsi="Calibri" w:cs="Calibri"/>
                <w:i/>
                <w:iCs/>
              </w:rPr>
            </w:pPr>
            <w:r w:rsidRPr="00CE29A4">
              <w:rPr>
                <w:rFonts w:ascii="Calibri" w:eastAsia="Calibri" w:hAnsi="Calibri" w:cs="Calibri"/>
                <w:i/>
                <w:iCs/>
              </w:rPr>
              <w:t>I3PSa</w:t>
            </w:r>
          </w:p>
        </w:tc>
        <w:tc>
          <w:tcPr>
            <w:tcW w:w="2970" w:type="dxa"/>
            <w:tcMar>
              <w:top w:w="0" w:type="dxa"/>
              <w:left w:w="43" w:type="dxa"/>
              <w:bottom w:w="0" w:type="dxa"/>
              <w:right w:w="0" w:type="dxa"/>
            </w:tcMar>
          </w:tcPr>
          <w:p w14:paraId="052C55E0"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107870994</w:t>
            </w:r>
          </w:p>
        </w:tc>
      </w:tr>
      <w:tr w:rsidR="00D27A53" w14:paraId="04567E7E" w14:textId="77777777" w:rsidTr="00D27A53">
        <w:tc>
          <w:tcPr>
            <w:tcW w:w="1843" w:type="dxa"/>
            <w:tcMar>
              <w:top w:w="0" w:type="dxa"/>
              <w:left w:w="43" w:type="dxa"/>
              <w:bottom w:w="0" w:type="dxa"/>
              <w:right w:w="0" w:type="dxa"/>
            </w:tcMar>
          </w:tcPr>
          <w:p w14:paraId="1027FC69" w14:textId="77777777" w:rsidR="00D27A53" w:rsidRDefault="00D27A53" w:rsidP="00D27A53">
            <w:pPr>
              <w:widowControl w:val="0"/>
              <w:spacing w:line="240" w:lineRule="auto"/>
              <w:rPr>
                <w:rFonts w:ascii="Calibri" w:eastAsia="Calibri" w:hAnsi="Calibri" w:cs="Calibri"/>
              </w:rPr>
            </w:pPr>
          </w:p>
        </w:tc>
        <w:tc>
          <w:tcPr>
            <w:tcW w:w="1620" w:type="dxa"/>
            <w:tcMar>
              <w:top w:w="0" w:type="dxa"/>
              <w:left w:w="43" w:type="dxa"/>
              <w:bottom w:w="0" w:type="dxa"/>
              <w:right w:w="0" w:type="dxa"/>
            </w:tcMar>
          </w:tcPr>
          <w:p w14:paraId="690B0E46" w14:textId="77777777" w:rsidR="00D27A53" w:rsidRPr="00CE29A4" w:rsidRDefault="00D27A53" w:rsidP="00D27A53">
            <w:pPr>
              <w:widowControl w:val="0"/>
              <w:spacing w:line="240" w:lineRule="auto"/>
              <w:jc w:val="center"/>
              <w:rPr>
                <w:rFonts w:ascii="Calibri" w:eastAsia="Calibri" w:hAnsi="Calibri" w:cs="Calibri"/>
                <w:i/>
                <w:iCs/>
              </w:rPr>
            </w:pPr>
            <w:r w:rsidRPr="00CE29A4">
              <w:rPr>
                <w:rFonts w:ascii="Calibri" w:eastAsia="Calibri" w:hAnsi="Calibri" w:cs="Calibri"/>
                <w:i/>
                <w:iCs/>
              </w:rPr>
              <w:t>I3PSb</w:t>
            </w:r>
          </w:p>
        </w:tc>
        <w:tc>
          <w:tcPr>
            <w:tcW w:w="2970" w:type="dxa"/>
            <w:tcMar>
              <w:top w:w="0" w:type="dxa"/>
              <w:left w:w="43" w:type="dxa"/>
              <w:bottom w:w="0" w:type="dxa"/>
              <w:right w:w="0" w:type="dxa"/>
            </w:tcMar>
          </w:tcPr>
          <w:p w14:paraId="682F943B"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107850683</w:t>
            </w:r>
          </w:p>
        </w:tc>
      </w:tr>
      <w:tr w:rsidR="00D27A53" w14:paraId="7F20B14E" w14:textId="77777777" w:rsidTr="00D27A53">
        <w:tc>
          <w:tcPr>
            <w:tcW w:w="1843" w:type="dxa"/>
            <w:tcMar>
              <w:top w:w="0" w:type="dxa"/>
              <w:left w:w="43" w:type="dxa"/>
              <w:bottom w:w="0" w:type="dxa"/>
              <w:right w:w="0" w:type="dxa"/>
            </w:tcMar>
          </w:tcPr>
          <w:p w14:paraId="053F6033" w14:textId="77777777" w:rsidR="00D27A53" w:rsidRDefault="00D27A53" w:rsidP="00D27A53">
            <w:pPr>
              <w:widowControl w:val="0"/>
              <w:spacing w:line="240" w:lineRule="auto"/>
              <w:rPr>
                <w:rFonts w:ascii="Calibri" w:eastAsia="Calibri" w:hAnsi="Calibri" w:cs="Calibri"/>
                <w:i/>
              </w:rPr>
            </w:pPr>
            <w:r>
              <w:rPr>
                <w:rFonts w:ascii="Calibri" w:eastAsia="Calibri" w:hAnsi="Calibri" w:cs="Calibri"/>
                <w:i/>
              </w:rPr>
              <w:t>Nicotiana. tabacum</w:t>
            </w:r>
          </w:p>
        </w:tc>
        <w:tc>
          <w:tcPr>
            <w:tcW w:w="1620" w:type="dxa"/>
            <w:tcMar>
              <w:top w:w="0" w:type="dxa"/>
              <w:left w:w="43" w:type="dxa"/>
              <w:bottom w:w="0" w:type="dxa"/>
              <w:right w:w="0" w:type="dxa"/>
            </w:tcMar>
          </w:tcPr>
          <w:p w14:paraId="6B5A2F62" w14:textId="77777777" w:rsidR="00D27A53" w:rsidRPr="00CE29A4" w:rsidRDefault="00D27A53" w:rsidP="00D27A53">
            <w:pPr>
              <w:widowControl w:val="0"/>
              <w:spacing w:line="240" w:lineRule="auto"/>
              <w:jc w:val="center"/>
              <w:rPr>
                <w:rFonts w:ascii="Calibri" w:eastAsia="Calibri" w:hAnsi="Calibri" w:cs="Calibri"/>
                <w:i/>
                <w:iCs/>
                <w:vertAlign w:val="subscript"/>
              </w:rPr>
            </w:pPr>
            <w:r w:rsidRPr="00CE29A4">
              <w:rPr>
                <w:rFonts w:ascii="Calibri" w:eastAsia="Calibri" w:hAnsi="Calibri" w:cs="Calibri"/>
                <w:i/>
                <w:iCs/>
              </w:rPr>
              <w:t>I3PSa</w:t>
            </w:r>
            <w:r w:rsidRPr="00CE29A4">
              <w:rPr>
                <w:rFonts w:ascii="Calibri" w:eastAsia="Calibri" w:hAnsi="Calibri" w:cs="Calibri"/>
                <w:i/>
                <w:iCs/>
                <w:vertAlign w:val="subscript"/>
              </w:rPr>
              <w:t>1</w:t>
            </w:r>
          </w:p>
        </w:tc>
        <w:tc>
          <w:tcPr>
            <w:tcW w:w="2970" w:type="dxa"/>
            <w:tcMar>
              <w:top w:w="0" w:type="dxa"/>
              <w:left w:w="43" w:type="dxa"/>
              <w:bottom w:w="0" w:type="dxa"/>
              <w:right w:w="0" w:type="dxa"/>
            </w:tcMar>
          </w:tcPr>
          <w:p w14:paraId="7DD8BEE7"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107759316</w:t>
            </w:r>
          </w:p>
        </w:tc>
      </w:tr>
      <w:tr w:rsidR="00D27A53" w14:paraId="0789900C" w14:textId="77777777" w:rsidTr="00D27A53">
        <w:tc>
          <w:tcPr>
            <w:tcW w:w="1843" w:type="dxa"/>
            <w:tcMar>
              <w:top w:w="0" w:type="dxa"/>
              <w:left w:w="43" w:type="dxa"/>
              <w:bottom w:w="0" w:type="dxa"/>
              <w:right w:w="0" w:type="dxa"/>
            </w:tcMar>
          </w:tcPr>
          <w:p w14:paraId="243EF440" w14:textId="77777777" w:rsidR="00D27A53" w:rsidRDefault="00D27A53" w:rsidP="00D27A53">
            <w:pPr>
              <w:widowControl w:val="0"/>
              <w:spacing w:line="240" w:lineRule="auto"/>
              <w:rPr>
                <w:rFonts w:ascii="Calibri" w:eastAsia="Calibri" w:hAnsi="Calibri" w:cs="Calibri"/>
              </w:rPr>
            </w:pPr>
          </w:p>
        </w:tc>
        <w:tc>
          <w:tcPr>
            <w:tcW w:w="1620" w:type="dxa"/>
            <w:tcMar>
              <w:top w:w="0" w:type="dxa"/>
              <w:left w:w="43" w:type="dxa"/>
              <w:bottom w:w="0" w:type="dxa"/>
              <w:right w:w="0" w:type="dxa"/>
            </w:tcMar>
          </w:tcPr>
          <w:p w14:paraId="1E2CF8EB" w14:textId="77777777" w:rsidR="00D27A53" w:rsidRPr="00CE29A4" w:rsidRDefault="00D27A53" w:rsidP="00D27A53">
            <w:pPr>
              <w:widowControl w:val="0"/>
              <w:spacing w:line="240" w:lineRule="auto"/>
              <w:jc w:val="center"/>
              <w:rPr>
                <w:rFonts w:ascii="Calibri" w:eastAsia="Calibri" w:hAnsi="Calibri" w:cs="Calibri"/>
                <w:i/>
                <w:iCs/>
              </w:rPr>
            </w:pPr>
            <w:r w:rsidRPr="00CE29A4">
              <w:rPr>
                <w:rFonts w:ascii="Calibri" w:eastAsia="Calibri" w:hAnsi="Calibri" w:cs="Calibri"/>
                <w:i/>
                <w:iCs/>
              </w:rPr>
              <w:t>I3PSa</w:t>
            </w:r>
            <w:r w:rsidRPr="00CE29A4">
              <w:rPr>
                <w:rFonts w:ascii="Calibri" w:eastAsia="Calibri" w:hAnsi="Calibri" w:cs="Calibri"/>
                <w:i/>
                <w:iCs/>
                <w:vertAlign w:val="subscript"/>
              </w:rPr>
              <w:t>2</w:t>
            </w:r>
          </w:p>
        </w:tc>
        <w:tc>
          <w:tcPr>
            <w:tcW w:w="2970" w:type="dxa"/>
            <w:tcMar>
              <w:top w:w="0" w:type="dxa"/>
              <w:left w:w="43" w:type="dxa"/>
              <w:bottom w:w="0" w:type="dxa"/>
              <w:right w:w="0" w:type="dxa"/>
            </w:tcMar>
          </w:tcPr>
          <w:p w14:paraId="3E5615A7"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107808474</w:t>
            </w:r>
          </w:p>
        </w:tc>
      </w:tr>
      <w:tr w:rsidR="00D27A53" w14:paraId="41D58D6B" w14:textId="77777777" w:rsidTr="00D27A53">
        <w:tc>
          <w:tcPr>
            <w:tcW w:w="1843" w:type="dxa"/>
            <w:tcMar>
              <w:top w:w="0" w:type="dxa"/>
              <w:left w:w="43" w:type="dxa"/>
              <w:bottom w:w="0" w:type="dxa"/>
              <w:right w:w="0" w:type="dxa"/>
            </w:tcMar>
          </w:tcPr>
          <w:p w14:paraId="4367D0CF" w14:textId="77777777" w:rsidR="00D27A53" w:rsidRDefault="00D27A53" w:rsidP="00D27A53">
            <w:pPr>
              <w:widowControl w:val="0"/>
              <w:spacing w:line="240" w:lineRule="auto"/>
              <w:rPr>
                <w:rFonts w:ascii="Calibri" w:eastAsia="Calibri" w:hAnsi="Calibri" w:cs="Calibri"/>
              </w:rPr>
            </w:pPr>
          </w:p>
        </w:tc>
        <w:tc>
          <w:tcPr>
            <w:tcW w:w="1620" w:type="dxa"/>
            <w:tcMar>
              <w:top w:w="0" w:type="dxa"/>
              <w:left w:w="43" w:type="dxa"/>
              <w:bottom w:w="0" w:type="dxa"/>
              <w:right w:w="0" w:type="dxa"/>
            </w:tcMar>
          </w:tcPr>
          <w:p w14:paraId="00C274BD" w14:textId="77777777" w:rsidR="00D27A53" w:rsidRPr="00CE29A4" w:rsidRDefault="00D27A53" w:rsidP="00D27A53">
            <w:pPr>
              <w:widowControl w:val="0"/>
              <w:spacing w:line="240" w:lineRule="auto"/>
              <w:jc w:val="center"/>
              <w:rPr>
                <w:rFonts w:ascii="Calibri" w:eastAsia="Calibri" w:hAnsi="Calibri" w:cs="Calibri"/>
                <w:i/>
                <w:iCs/>
                <w:vertAlign w:val="subscript"/>
              </w:rPr>
            </w:pPr>
            <w:r w:rsidRPr="00CE29A4">
              <w:rPr>
                <w:rFonts w:ascii="Calibri" w:eastAsia="Calibri" w:hAnsi="Calibri" w:cs="Calibri"/>
                <w:i/>
                <w:iCs/>
              </w:rPr>
              <w:t>I3PSb</w:t>
            </w:r>
            <w:r w:rsidRPr="00CE29A4">
              <w:rPr>
                <w:rFonts w:ascii="Calibri" w:eastAsia="Calibri" w:hAnsi="Calibri" w:cs="Calibri"/>
                <w:i/>
                <w:iCs/>
                <w:vertAlign w:val="subscript"/>
              </w:rPr>
              <w:t>1</w:t>
            </w:r>
          </w:p>
        </w:tc>
        <w:tc>
          <w:tcPr>
            <w:tcW w:w="2970" w:type="dxa"/>
            <w:tcMar>
              <w:top w:w="0" w:type="dxa"/>
              <w:left w:w="43" w:type="dxa"/>
              <w:bottom w:w="0" w:type="dxa"/>
              <w:right w:w="0" w:type="dxa"/>
            </w:tcMar>
          </w:tcPr>
          <w:p w14:paraId="3F051A7A"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107766502</w:t>
            </w:r>
          </w:p>
        </w:tc>
      </w:tr>
      <w:tr w:rsidR="00D27A53" w14:paraId="63FEFAFB" w14:textId="77777777" w:rsidTr="00D27A53">
        <w:tc>
          <w:tcPr>
            <w:tcW w:w="1843" w:type="dxa"/>
            <w:tcMar>
              <w:top w:w="0" w:type="dxa"/>
              <w:left w:w="43" w:type="dxa"/>
              <w:bottom w:w="0" w:type="dxa"/>
              <w:right w:w="0" w:type="dxa"/>
            </w:tcMar>
          </w:tcPr>
          <w:p w14:paraId="389F11AC" w14:textId="77777777" w:rsidR="00D27A53" w:rsidRDefault="00D27A53" w:rsidP="00D27A53">
            <w:pPr>
              <w:widowControl w:val="0"/>
              <w:spacing w:line="240" w:lineRule="auto"/>
              <w:rPr>
                <w:rFonts w:ascii="Calibri" w:eastAsia="Calibri" w:hAnsi="Calibri" w:cs="Calibri"/>
              </w:rPr>
            </w:pPr>
          </w:p>
        </w:tc>
        <w:tc>
          <w:tcPr>
            <w:tcW w:w="1620" w:type="dxa"/>
            <w:tcMar>
              <w:top w:w="0" w:type="dxa"/>
              <w:left w:w="43" w:type="dxa"/>
              <w:bottom w:w="0" w:type="dxa"/>
              <w:right w:w="0" w:type="dxa"/>
            </w:tcMar>
          </w:tcPr>
          <w:p w14:paraId="4975B81E" w14:textId="77777777" w:rsidR="00D27A53" w:rsidRPr="00CE29A4" w:rsidRDefault="00D27A53" w:rsidP="00D27A53">
            <w:pPr>
              <w:widowControl w:val="0"/>
              <w:spacing w:line="240" w:lineRule="auto"/>
              <w:jc w:val="center"/>
              <w:rPr>
                <w:rFonts w:ascii="Calibri" w:eastAsia="Calibri" w:hAnsi="Calibri" w:cs="Calibri"/>
                <w:i/>
                <w:iCs/>
                <w:vertAlign w:val="subscript"/>
              </w:rPr>
            </w:pPr>
            <w:r w:rsidRPr="00CE29A4">
              <w:rPr>
                <w:rFonts w:ascii="Calibri" w:eastAsia="Calibri" w:hAnsi="Calibri" w:cs="Calibri"/>
                <w:i/>
                <w:iCs/>
              </w:rPr>
              <w:t>I3PSb</w:t>
            </w:r>
            <w:r w:rsidRPr="00CE29A4">
              <w:rPr>
                <w:rFonts w:ascii="Calibri" w:eastAsia="Calibri" w:hAnsi="Calibri" w:cs="Calibri"/>
                <w:i/>
                <w:iCs/>
                <w:vertAlign w:val="subscript"/>
              </w:rPr>
              <w:t>2</w:t>
            </w:r>
          </w:p>
        </w:tc>
        <w:tc>
          <w:tcPr>
            <w:tcW w:w="2970" w:type="dxa"/>
            <w:tcMar>
              <w:top w:w="0" w:type="dxa"/>
              <w:left w:w="43" w:type="dxa"/>
              <w:bottom w:w="0" w:type="dxa"/>
              <w:right w:w="0" w:type="dxa"/>
            </w:tcMar>
          </w:tcPr>
          <w:p w14:paraId="44253F6C"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107795866</w:t>
            </w:r>
          </w:p>
        </w:tc>
      </w:tr>
      <w:tr w:rsidR="00D27A53" w14:paraId="4F5619A4" w14:textId="77777777" w:rsidTr="00D27A53">
        <w:tc>
          <w:tcPr>
            <w:tcW w:w="1843" w:type="dxa"/>
            <w:tcMar>
              <w:top w:w="0" w:type="dxa"/>
              <w:left w:w="43" w:type="dxa"/>
              <w:bottom w:w="0" w:type="dxa"/>
              <w:right w:w="0" w:type="dxa"/>
            </w:tcMar>
          </w:tcPr>
          <w:p w14:paraId="47EF6CD7" w14:textId="77777777" w:rsidR="00D27A53" w:rsidRDefault="00D27A53" w:rsidP="00D27A53">
            <w:pPr>
              <w:widowControl w:val="0"/>
              <w:spacing w:line="240" w:lineRule="auto"/>
              <w:rPr>
                <w:rFonts w:ascii="Calibri" w:eastAsia="Calibri" w:hAnsi="Calibri" w:cs="Calibri"/>
                <w:i/>
              </w:rPr>
            </w:pPr>
            <w:r>
              <w:rPr>
                <w:rFonts w:ascii="Calibri" w:eastAsia="Calibri" w:hAnsi="Calibri" w:cs="Calibri"/>
                <w:i/>
              </w:rPr>
              <w:t>S. lycopersicum</w:t>
            </w:r>
          </w:p>
        </w:tc>
        <w:tc>
          <w:tcPr>
            <w:tcW w:w="1620" w:type="dxa"/>
            <w:tcMar>
              <w:top w:w="0" w:type="dxa"/>
              <w:left w:w="43" w:type="dxa"/>
              <w:bottom w:w="0" w:type="dxa"/>
              <w:right w:w="0" w:type="dxa"/>
            </w:tcMar>
          </w:tcPr>
          <w:p w14:paraId="472F3F09" w14:textId="77777777" w:rsidR="00D27A53" w:rsidRPr="00CE29A4" w:rsidRDefault="00D27A53" w:rsidP="00D27A53">
            <w:pPr>
              <w:widowControl w:val="0"/>
              <w:spacing w:line="240" w:lineRule="auto"/>
              <w:jc w:val="center"/>
              <w:rPr>
                <w:rFonts w:ascii="Calibri" w:eastAsia="Calibri" w:hAnsi="Calibri" w:cs="Calibri"/>
                <w:i/>
                <w:iCs/>
              </w:rPr>
            </w:pPr>
            <w:r w:rsidRPr="00CE29A4">
              <w:rPr>
                <w:rFonts w:ascii="Calibri" w:eastAsia="Calibri" w:hAnsi="Calibri" w:cs="Calibri"/>
                <w:i/>
                <w:iCs/>
              </w:rPr>
              <w:t>I3PSa</w:t>
            </w:r>
          </w:p>
        </w:tc>
        <w:tc>
          <w:tcPr>
            <w:tcW w:w="2970" w:type="dxa"/>
            <w:tcMar>
              <w:top w:w="0" w:type="dxa"/>
              <w:left w:w="43" w:type="dxa"/>
              <w:bottom w:w="0" w:type="dxa"/>
              <w:right w:w="0" w:type="dxa"/>
            </w:tcMar>
          </w:tcPr>
          <w:p w14:paraId="7A920852"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543809</w:t>
            </w:r>
          </w:p>
        </w:tc>
      </w:tr>
      <w:tr w:rsidR="00D27A53" w14:paraId="3EF7868C" w14:textId="77777777" w:rsidTr="00D27A53">
        <w:tc>
          <w:tcPr>
            <w:tcW w:w="1843" w:type="dxa"/>
            <w:tcMar>
              <w:top w:w="0" w:type="dxa"/>
              <w:left w:w="43" w:type="dxa"/>
              <w:bottom w:w="0" w:type="dxa"/>
              <w:right w:w="0" w:type="dxa"/>
            </w:tcMar>
          </w:tcPr>
          <w:p w14:paraId="35227921" w14:textId="77777777" w:rsidR="00D27A53" w:rsidRDefault="00D27A53" w:rsidP="00D27A53">
            <w:pPr>
              <w:widowControl w:val="0"/>
              <w:spacing w:line="240" w:lineRule="auto"/>
              <w:rPr>
                <w:rFonts w:ascii="Calibri" w:eastAsia="Calibri" w:hAnsi="Calibri" w:cs="Calibri"/>
              </w:rPr>
            </w:pPr>
          </w:p>
        </w:tc>
        <w:tc>
          <w:tcPr>
            <w:tcW w:w="1620" w:type="dxa"/>
            <w:tcMar>
              <w:top w:w="0" w:type="dxa"/>
              <w:left w:w="43" w:type="dxa"/>
              <w:bottom w:w="0" w:type="dxa"/>
              <w:right w:w="0" w:type="dxa"/>
            </w:tcMar>
          </w:tcPr>
          <w:p w14:paraId="068DA495" w14:textId="77777777" w:rsidR="00D27A53" w:rsidRPr="00CE29A4" w:rsidRDefault="00D27A53" w:rsidP="00D27A53">
            <w:pPr>
              <w:widowControl w:val="0"/>
              <w:spacing w:line="240" w:lineRule="auto"/>
              <w:jc w:val="center"/>
              <w:rPr>
                <w:rFonts w:ascii="Calibri" w:eastAsia="Calibri" w:hAnsi="Calibri" w:cs="Calibri"/>
                <w:i/>
                <w:iCs/>
              </w:rPr>
            </w:pPr>
            <w:r w:rsidRPr="00CE29A4">
              <w:rPr>
                <w:rFonts w:ascii="Calibri" w:eastAsia="Calibri" w:hAnsi="Calibri" w:cs="Calibri"/>
                <w:i/>
                <w:iCs/>
              </w:rPr>
              <w:t>I3PSb</w:t>
            </w:r>
          </w:p>
        </w:tc>
        <w:tc>
          <w:tcPr>
            <w:tcW w:w="2970" w:type="dxa"/>
            <w:tcMar>
              <w:top w:w="0" w:type="dxa"/>
              <w:left w:w="43" w:type="dxa"/>
              <w:bottom w:w="0" w:type="dxa"/>
              <w:right w:w="0" w:type="dxa"/>
            </w:tcMar>
          </w:tcPr>
          <w:p w14:paraId="02EFA773"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544226</w:t>
            </w:r>
          </w:p>
        </w:tc>
      </w:tr>
      <w:tr w:rsidR="00D27A53" w14:paraId="175D1F28" w14:textId="77777777" w:rsidTr="00D27A53">
        <w:tc>
          <w:tcPr>
            <w:tcW w:w="1843" w:type="dxa"/>
            <w:tcMar>
              <w:top w:w="0" w:type="dxa"/>
              <w:left w:w="43" w:type="dxa"/>
              <w:bottom w:w="0" w:type="dxa"/>
              <w:right w:w="0" w:type="dxa"/>
            </w:tcMar>
          </w:tcPr>
          <w:p w14:paraId="38F1834D" w14:textId="77777777" w:rsidR="00D27A53" w:rsidRDefault="00D27A53" w:rsidP="00D27A53">
            <w:pPr>
              <w:widowControl w:val="0"/>
              <w:spacing w:line="240" w:lineRule="auto"/>
              <w:rPr>
                <w:rFonts w:ascii="Calibri" w:eastAsia="Calibri" w:hAnsi="Calibri" w:cs="Calibri"/>
                <w:i/>
              </w:rPr>
            </w:pPr>
            <w:r>
              <w:rPr>
                <w:rFonts w:ascii="Calibri" w:eastAsia="Calibri" w:hAnsi="Calibri" w:cs="Calibri"/>
                <w:i/>
              </w:rPr>
              <w:t>S. pimpinellifolium</w:t>
            </w:r>
          </w:p>
        </w:tc>
        <w:tc>
          <w:tcPr>
            <w:tcW w:w="1620" w:type="dxa"/>
            <w:tcMar>
              <w:top w:w="0" w:type="dxa"/>
              <w:left w:w="43" w:type="dxa"/>
              <w:bottom w:w="0" w:type="dxa"/>
              <w:right w:w="0" w:type="dxa"/>
            </w:tcMar>
          </w:tcPr>
          <w:p w14:paraId="2446F4AB" w14:textId="77777777" w:rsidR="00D27A53" w:rsidRPr="00CE29A4" w:rsidRDefault="00D27A53" w:rsidP="00D27A53">
            <w:pPr>
              <w:widowControl w:val="0"/>
              <w:spacing w:line="240" w:lineRule="auto"/>
              <w:jc w:val="center"/>
              <w:rPr>
                <w:rFonts w:ascii="Calibri" w:eastAsia="Calibri" w:hAnsi="Calibri" w:cs="Calibri"/>
                <w:i/>
                <w:iCs/>
                <w:vertAlign w:val="subscript"/>
              </w:rPr>
            </w:pPr>
            <w:r w:rsidRPr="00CE29A4">
              <w:rPr>
                <w:rFonts w:ascii="Calibri" w:eastAsia="Calibri" w:hAnsi="Calibri" w:cs="Calibri"/>
                <w:i/>
                <w:iCs/>
              </w:rPr>
              <w:t>I3PSa</w:t>
            </w:r>
          </w:p>
        </w:tc>
        <w:tc>
          <w:tcPr>
            <w:tcW w:w="2970" w:type="dxa"/>
            <w:tcMar>
              <w:top w:w="0" w:type="dxa"/>
              <w:left w:w="43" w:type="dxa"/>
              <w:bottom w:w="0" w:type="dxa"/>
              <w:right w:w="0" w:type="dxa"/>
            </w:tcMar>
          </w:tcPr>
          <w:p w14:paraId="512519D7"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SPi20820</w:t>
            </w:r>
          </w:p>
        </w:tc>
      </w:tr>
      <w:tr w:rsidR="00D27A53" w14:paraId="03F4F9E6" w14:textId="77777777" w:rsidTr="00D27A53">
        <w:tc>
          <w:tcPr>
            <w:tcW w:w="1843" w:type="dxa"/>
            <w:tcMar>
              <w:top w:w="0" w:type="dxa"/>
              <w:left w:w="43" w:type="dxa"/>
              <w:bottom w:w="0" w:type="dxa"/>
              <w:right w:w="0" w:type="dxa"/>
            </w:tcMar>
          </w:tcPr>
          <w:p w14:paraId="6A80F109" w14:textId="77777777" w:rsidR="00D27A53" w:rsidRDefault="00D27A53" w:rsidP="00D27A53">
            <w:pPr>
              <w:widowControl w:val="0"/>
              <w:spacing w:line="240" w:lineRule="auto"/>
              <w:rPr>
                <w:rFonts w:ascii="Calibri" w:eastAsia="Calibri" w:hAnsi="Calibri" w:cs="Calibri"/>
              </w:rPr>
            </w:pPr>
          </w:p>
        </w:tc>
        <w:tc>
          <w:tcPr>
            <w:tcW w:w="1620" w:type="dxa"/>
            <w:tcMar>
              <w:top w:w="0" w:type="dxa"/>
              <w:left w:w="43" w:type="dxa"/>
              <w:bottom w:w="0" w:type="dxa"/>
              <w:right w:w="0" w:type="dxa"/>
            </w:tcMar>
          </w:tcPr>
          <w:p w14:paraId="6FABC640" w14:textId="77777777" w:rsidR="00D27A53" w:rsidRPr="00CE29A4" w:rsidRDefault="00D27A53" w:rsidP="00D27A53">
            <w:pPr>
              <w:widowControl w:val="0"/>
              <w:spacing w:line="240" w:lineRule="auto"/>
              <w:jc w:val="center"/>
              <w:rPr>
                <w:rFonts w:ascii="Calibri" w:eastAsia="Calibri" w:hAnsi="Calibri" w:cs="Calibri"/>
                <w:i/>
                <w:iCs/>
                <w:vertAlign w:val="subscript"/>
              </w:rPr>
            </w:pPr>
            <w:r w:rsidRPr="00CE29A4">
              <w:rPr>
                <w:rFonts w:ascii="Calibri" w:eastAsia="Calibri" w:hAnsi="Calibri" w:cs="Calibri"/>
                <w:i/>
                <w:iCs/>
              </w:rPr>
              <w:t>I3PSb</w:t>
            </w:r>
            <w:r w:rsidRPr="00CE29A4">
              <w:rPr>
                <w:rFonts w:ascii="Calibri" w:eastAsia="Calibri" w:hAnsi="Calibri" w:cs="Calibri"/>
                <w:i/>
                <w:iCs/>
                <w:vertAlign w:val="subscript"/>
              </w:rPr>
              <w:t>1</w:t>
            </w:r>
          </w:p>
        </w:tc>
        <w:tc>
          <w:tcPr>
            <w:tcW w:w="2970" w:type="dxa"/>
            <w:tcMar>
              <w:top w:w="0" w:type="dxa"/>
              <w:left w:w="43" w:type="dxa"/>
              <w:bottom w:w="0" w:type="dxa"/>
              <w:right w:w="0" w:type="dxa"/>
            </w:tcMar>
          </w:tcPr>
          <w:p w14:paraId="2BE1793E"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SPi15481</w:t>
            </w:r>
          </w:p>
        </w:tc>
      </w:tr>
      <w:tr w:rsidR="00D27A53" w14:paraId="2AE117A6" w14:textId="77777777" w:rsidTr="00D27A53">
        <w:tc>
          <w:tcPr>
            <w:tcW w:w="1843" w:type="dxa"/>
            <w:tcMar>
              <w:top w:w="0" w:type="dxa"/>
              <w:left w:w="43" w:type="dxa"/>
              <w:bottom w:w="0" w:type="dxa"/>
              <w:right w:w="0" w:type="dxa"/>
            </w:tcMar>
          </w:tcPr>
          <w:p w14:paraId="68238CC6" w14:textId="77777777" w:rsidR="00D27A53" w:rsidRDefault="00D27A53" w:rsidP="00D27A53">
            <w:pPr>
              <w:widowControl w:val="0"/>
              <w:spacing w:line="240" w:lineRule="auto"/>
              <w:rPr>
                <w:rFonts w:ascii="Calibri" w:eastAsia="Calibri" w:hAnsi="Calibri" w:cs="Calibri"/>
              </w:rPr>
            </w:pPr>
          </w:p>
        </w:tc>
        <w:tc>
          <w:tcPr>
            <w:tcW w:w="1620" w:type="dxa"/>
            <w:tcMar>
              <w:top w:w="0" w:type="dxa"/>
              <w:left w:w="43" w:type="dxa"/>
              <w:bottom w:w="0" w:type="dxa"/>
              <w:right w:w="0" w:type="dxa"/>
            </w:tcMar>
          </w:tcPr>
          <w:p w14:paraId="36DC65D1" w14:textId="77777777" w:rsidR="00D27A53" w:rsidRPr="00CE29A4" w:rsidRDefault="00D27A53" w:rsidP="00D27A53">
            <w:pPr>
              <w:widowControl w:val="0"/>
              <w:spacing w:line="240" w:lineRule="auto"/>
              <w:jc w:val="center"/>
              <w:rPr>
                <w:rFonts w:ascii="Calibri" w:eastAsia="Calibri" w:hAnsi="Calibri" w:cs="Calibri"/>
                <w:i/>
                <w:iCs/>
                <w:vertAlign w:val="subscript"/>
              </w:rPr>
            </w:pPr>
            <w:r w:rsidRPr="00CE29A4">
              <w:rPr>
                <w:rFonts w:ascii="Calibri" w:eastAsia="Calibri" w:hAnsi="Calibri" w:cs="Calibri"/>
                <w:i/>
                <w:iCs/>
              </w:rPr>
              <w:t>I3PSb</w:t>
            </w:r>
            <w:r w:rsidRPr="00CE29A4">
              <w:rPr>
                <w:rFonts w:ascii="Calibri" w:eastAsia="Calibri" w:hAnsi="Calibri" w:cs="Calibri"/>
                <w:i/>
                <w:iCs/>
                <w:vertAlign w:val="subscript"/>
              </w:rPr>
              <w:t>2</w:t>
            </w:r>
          </w:p>
        </w:tc>
        <w:tc>
          <w:tcPr>
            <w:tcW w:w="2970" w:type="dxa"/>
            <w:tcMar>
              <w:top w:w="0" w:type="dxa"/>
              <w:left w:w="43" w:type="dxa"/>
              <w:bottom w:w="0" w:type="dxa"/>
              <w:right w:w="0" w:type="dxa"/>
            </w:tcMar>
          </w:tcPr>
          <w:p w14:paraId="403ACD41"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SPi15483</w:t>
            </w:r>
          </w:p>
        </w:tc>
      </w:tr>
      <w:tr w:rsidR="00D27A53" w14:paraId="54822CD3" w14:textId="77777777" w:rsidTr="00D27A53">
        <w:tc>
          <w:tcPr>
            <w:tcW w:w="1843" w:type="dxa"/>
            <w:tcMar>
              <w:top w:w="0" w:type="dxa"/>
              <w:left w:w="43" w:type="dxa"/>
              <w:bottom w:w="0" w:type="dxa"/>
              <w:right w:w="0" w:type="dxa"/>
            </w:tcMar>
          </w:tcPr>
          <w:p w14:paraId="1854F766" w14:textId="77777777" w:rsidR="00D27A53" w:rsidRDefault="00D27A53" w:rsidP="00D27A53">
            <w:pPr>
              <w:widowControl w:val="0"/>
              <w:spacing w:line="240" w:lineRule="auto"/>
              <w:rPr>
                <w:rFonts w:ascii="Calibri" w:eastAsia="Calibri" w:hAnsi="Calibri" w:cs="Calibri"/>
              </w:rPr>
            </w:pPr>
          </w:p>
        </w:tc>
        <w:tc>
          <w:tcPr>
            <w:tcW w:w="1620" w:type="dxa"/>
            <w:tcMar>
              <w:top w:w="0" w:type="dxa"/>
              <w:left w:w="43" w:type="dxa"/>
              <w:bottom w:w="0" w:type="dxa"/>
              <w:right w:w="0" w:type="dxa"/>
            </w:tcMar>
          </w:tcPr>
          <w:p w14:paraId="0EA3D175" w14:textId="77777777" w:rsidR="00D27A53" w:rsidRPr="00CE29A4" w:rsidRDefault="00D27A53" w:rsidP="00D27A53">
            <w:pPr>
              <w:widowControl w:val="0"/>
              <w:spacing w:line="240" w:lineRule="auto"/>
              <w:jc w:val="center"/>
              <w:rPr>
                <w:rFonts w:ascii="Calibri" w:eastAsia="Calibri" w:hAnsi="Calibri" w:cs="Calibri"/>
                <w:i/>
                <w:iCs/>
              </w:rPr>
            </w:pPr>
            <w:r w:rsidRPr="00CE29A4">
              <w:rPr>
                <w:rFonts w:ascii="Calibri" w:eastAsia="Calibri" w:hAnsi="Calibri" w:cs="Calibri"/>
                <w:i/>
                <w:iCs/>
              </w:rPr>
              <w:t>I3PSc</w:t>
            </w:r>
          </w:p>
        </w:tc>
        <w:tc>
          <w:tcPr>
            <w:tcW w:w="2970" w:type="dxa"/>
            <w:tcMar>
              <w:top w:w="0" w:type="dxa"/>
              <w:left w:w="43" w:type="dxa"/>
              <w:bottom w:w="0" w:type="dxa"/>
              <w:right w:w="0" w:type="dxa"/>
            </w:tcMar>
          </w:tcPr>
          <w:p w14:paraId="3DA74155"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SPi20741</w:t>
            </w:r>
          </w:p>
        </w:tc>
      </w:tr>
      <w:tr w:rsidR="00D27A53" w14:paraId="32A229F8" w14:textId="77777777" w:rsidTr="00D27A53">
        <w:tc>
          <w:tcPr>
            <w:tcW w:w="1843" w:type="dxa"/>
            <w:tcMar>
              <w:top w:w="0" w:type="dxa"/>
              <w:left w:w="43" w:type="dxa"/>
              <w:bottom w:w="0" w:type="dxa"/>
              <w:right w:w="0" w:type="dxa"/>
            </w:tcMar>
          </w:tcPr>
          <w:p w14:paraId="20FE776A" w14:textId="77777777" w:rsidR="00D27A53" w:rsidRDefault="00D27A53" w:rsidP="00D27A53">
            <w:pPr>
              <w:widowControl w:val="0"/>
              <w:spacing w:line="240" w:lineRule="auto"/>
              <w:rPr>
                <w:rFonts w:ascii="Calibri" w:eastAsia="Calibri" w:hAnsi="Calibri" w:cs="Calibri"/>
                <w:i/>
              </w:rPr>
            </w:pPr>
            <w:r>
              <w:rPr>
                <w:rFonts w:ascii="Calibri" w:eastAsia="Calibri" w:hAnsi="Calibri" w:cs="Calibri"/>
                <w:i/>
              </w:rPr>
              <w:t>S. pennellii</w:t>
            </w:r>
          </w:p>
        </w:tc>
        <w:tc>
          <w:tcPr>
            <w:tcW w:w="1620" w:type="dxa"/>
            <w:tcMar>
              <w:top w:w="0" w:type="dxa"/>
              <w:left w:w="43" w:type="dxa"/>
              <w:bottom w:w="0" w:type="dxa"/>
              <w:right w:w="0" w:type="dxa"/>
            </w:tcMar>
          </w:tcPr>
          <w:p w14:paraId="5D37F266" w14:textId="77777777" w:rsidR="00D27A53" w:rsidRPr="00CE29A4" w:rsidRDefault="00D27A53" w:rsidP="00D27A53">
            <w:pPr>
              <w:widowControl w:val="0"/>
              <w:spacing w:line="240" w:lineRule="auto"/>
              <w:jc w:val="center"/>
              <w:rPr>
                <w:rFonts w:ascii="Calibri" w:eastAsia="Calibri" w:hAnsi="Calibri" w:cs="Calibri"/>
                <w:i/>
                <w:iCs/>
              </w:rPr>
            </w:pPr>
            <w:r w:rsidRPr="00CE29A4">
              <w:rPr>
                <w:rFonts w:ascii="Calibri" w:eastAsia="Calibri" w:hAnsi="Calibri" w:cs="Calibri"/>
                <w:i/>
                <w:iCs/>
              </w:rPr>
              <w:t>I3PSa</w:t>
            </w:r>
          </w:p>
        </w:tc>
        <w:tc>
          <w:tcPr>
            <w:tcW w:w="2970" w:type="dxa"/>
            <w:tcMar>
              <w:top w:w="0" w:type="dxa"/>
              <w:left w:w="43" w:type="dxa"/>
              <w:bottom w:w="0" w:type="dxa"/>
              <w:right w:w="0" w:type="dxa"/>
            </w:tcMar>
          </w:tcPr>
          <w:p w14:paraId="465B2B8A"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107020459</w:t>
            </w:r>
          </w:p>
        </w:tc>
      </w:tr>
      <w:tr w:rsidR="00D27A53" w14:paraId="7125F5BD" w14:textId="77777777" w:rsidTr="00D27A53">
        <w:tc>
          <w:tcPr>
            <w:tcW w:w="1843" w:type="dxa"/>
            <w:tcMar>
              <w:top w:w="0" w:type="dxa"/>
              <w:left w:w="43" w:type="dxa"/>
              <w:bottom w:w="0" w:type="dxa"/>
              <w:right w:w="0" w:type="dxa"/>
            </w:tcMar>
          </w:tcPr>
          <w:p w14:paraId="1230EAF5" w14:textId="77777777" w:rsidR="00D27A53" w:rsidRDefault="00D27A53" w:rsidP="00D27A53">
            <w:pPr>
              <w:widowControl w:val="0"/>
              <w:spacing w:line="240" w:lineRule="auto"/>
              <w:rPr>
                <w:rFonts w:ascii="Calibri" w:eastAsia="Calibri" w:hAnsi="Calibri" w:cs="Calibri"/>
              </w:rPr>
            </w:pPr>
          </w:p>
        </w:tc>
        <w:tc>
          <w:tcPr>
            <w:tcW w:w="1620" w:type="dxa"/>
            <w:tcMar>
              <w:top w:w="0" w:type="dxa"/>
              <w:left w:w="43" w:type="dxa"/>
              <w:bottom w:w="0" w:type="dxa"/>
              <w:right w:w="0" w:type="dxa"/>
            </w:tcMar>
          </w:tcPr>
          <w:p w14:paraId="79B28700" w14:textId="77777777" w:rsidR="00D27A53" w:rsidRPr="00CE29A4" w:rsidRDefault="00D27A53" w:rsidP="00D27A53">
            <w:pPr>
              <w:widowControl w:val="0"/>
              <w:spacing w:line="240" w:lineRule="auto"/>
              <w:jc w:val="center"/>
              <w:rPr>
                <w:rFonts w:ascii="Calibri" w:eastAsia="Calibri" w:hAnsi="Calibri" w:cs="Calibri"/>
                <w:i/>
                <w:iCs/>
              </w:rPr>
            </w:pPr>
            <w:r w:rsidRPr="00CE29A4">
              <w:rPr>
                <w:rFonts w:ascii="Calibri" w:eastAsia="Calibri" w:hAnsi="Calibri" w:cs="Calibri"/>
                <w:i/>
                <w:iCs/>
              </w:rPr>
              <w:t>I3PSb</w:t>
            </w:r>
          </w:p>
        </w:tc>
        <w:tc>
          <w:tcPr>
            <w:tcW w:w="2970" w:type="dxa"/>
            <w:tcMar>
              <w:top w:w="0" w:type="dxa"/>
              <w:left w:w="43" w:type="dxa"/>
              <w:bottom w:w="0" w:type="dxa"/>
              <w:right w:w="0" w:type="dxa"/>
            </w:tcMar>
          </w:tcPr>
          <w:p w14:paraId="50F20E93"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107017862</w:t>
            </w:r>
          </w:p>
        </w:tc>
      </w:tr>
      <w:tr w:rsidR="00D27A53" w14:paraId="75891AB7" w14:textId="77777777" w:rsidTr="00D27A53">
        <w:tc>
          <w:tcPr>
            <w:tcW w:w="1843" w:type="dxa"/>
            <w:tcMar>
              <w:top w:w="0" w:type="dxa"/>
              <w:left w:w="43" w:type="dxa"/>
              <w:bottom w:w="0" w:type="dxa"/>
              <w:right w:w="0" w:type="dxa"/>
            </w:tcMar>
          </w:tcPr>
          <w:p w14:paraId="585159C8" w14:textId="77777777" w:rsidR="00D27A53" w:rsidRDefault="00D27A53" w:rsidP="00D27A53">
            <w:pPr>
              <w:widowControl w:val="0"/>
              <w:spacing w:line="240" w:lineRule="auto"/>
              <w:rPr>
                <w:rFonts w:ascii="Calibri" w:eastAsia="Calibri" w:hAnsi="Calibri" w:cs="Calibri"/>
                <w:i/>
              </w:rPr>
            </w:pPr>
            <w:r>
              <w:rPr>
                <w:rFonts w:ascii="Calibri" w:eastAsia="Calibri" w:hAnsi="Calibri" w:cs="Calibri"/>
                <w:i/>
              </w:rPr>
              <w:t>S. tuberosum</w:t>
            </w:r>
          </w:p>
        </w:tc>
        <w:tc>
          <w:tcPr>
            <w:tcW w:w="1620" w:type="dxa"/>
            <w:tcMar>
              <w:top w:w="0" w:type="dxa"/>
              <w:left w:w="43" w:type="dxa"/>
              <w:bottom w:w="0" w:type="dxa"/>
              <w:right w:w="0" w:type="dxa"/>
            </w:tcMar>
          </w:tcPr>
          <w:p w14:paraId="43EE2CE4" w14:textId="77777777" w:rsidR="00D27A53" w:rsidRPr="00CE29A4" w:rsidRDefault="00D27A53" w:rsidP="00D27A53">
            <w:pPr>
              <w:widowControl w:val="0"/>
              <w:spacing w:line="240" w:lineRule="auto"/>
              <w:jc w:val="center"/>
              <w:rPr>
                <w:rFonts w:ascii="Calibri" w:eastAsia="Calibri" w:hAnsi="Calibri" w:cs="Calibri"/>
                <w:i/>
                <w:iCs/>
              </w:rPr>
            </w:pPr>
            <w:r w:rsidRPr="00CE29A4">
              <w:rPr>
                <w:rFonts w:ascii="Calibri" w:eastAsia="Calibri" w:hAnsi="Calibri" w:cs="Calibri"/>
                <w:i/>
                <w:iCs/>
              </w:rPr>
              <w:t>I3PSa</w:t>
            </w:r>
          </w:p>
        </w:tc>
        <w:tc>
          <w:tcPr>
            <w:tcW w:w="2970" w:type="dxa"/>
            <w:tcMar>
              <w:top w:w="0" w:type="dxa"/>
              <w:left w:w="43" w:type="dxa"/>
              <w:bottom w:w="0" w:type="dxa"/>
              <w:right w:w="0" w:type="dxa"/>
            </w:tcMar>
          </w:tcPr>
          <w:p w14:paraId="233CFB80"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102577590</w:t>
            </w:r>
          </w:p>
        </w:tc>
      </w:tr>
      <w:tr w:rsidR="00D27A53" w14:paraId="24FD1EC5" w14:textId="77777777" w:rsidTr="00D27A53">
        <w:tc>
          <w:tcPr>
            <w:tcW w:w="1843" w:type="dxa"/>
            <w:tcMar>
              <w:top w:w="0" w:type="dxa"/>
              <w:left w:w="43" w:type="dxa"/>
              <w:bottom w:w="0" w:type="dxa"/>
              <w:right w:w="0" w:type="dxa"/>
            </w:tcMar>
          </w:tcPr>
          <w:p w14:paraId="27D2C7AE" w14:textId="77777777" w:rsidR="00D27A53" w:rsidRDefault="00D27A53" w:rsidP="00D27A53">
            <w:pPr>
              <w:widowControl w:val="0"/>
              <w:spacing w:line="240" w:lineRule="auto"/>
              <w:rPr>
                <w:rFonts w:ascii="Calibri" w:eastAsia="Calibri" w:hAnsi="Calibri" w:cs="Calibri"/>
              </w:rPr>
            </w:pPr>
          </w:p>
        </w:tc>
        <w:tc>
          <w:tcPr>
            <w:tcW w:w="1620" w:type="dxa"/>
            <w:tcMar>
              <w:top w:w="0" w:type="dxa"/>
              <w:left w:w="43" w:type="dxa"/>
              <w:bottom w:w="0" w:type="dxa"/>
              <w:right w:w="0" w:type="dxa"/>
            </w:tcMar>
          </w:tcPr>
          <w:p w14:paraId="5C4338F3" w14:textId="77777777" w:rsidR="00D27A53" w:rsidRPr="00CE29A4" w:rsidRDefault="00D27A53" w:rsidP="00D27A53">
            <w:pPr>
              <w:widowControl w:val="0"/>
              <w:spacing w:line="240" w:lineRule="auto"/>
              <w:jc w:val="center"/>
              <w:rPr>
                <w:rFonts w:ascii="Calibri" w:eastAsia="Calibri" w:hAnsi="Calibri" w:cs="Calibri"/>
                <w:i/>
                <w:iCs/>
              </w:rPr>
            </w:pPr>
            <w:r w:rsidRPr="00CE29A4">
              <w:rPr>
                <w:rFonts w:ascii="Calibri" w:eastAsia="Calibri" w:hAnsi="Calibri" w:cs="Calibri"/>
                <w:i/>
                <w:iCs/>
              </w:rPr>
              <w:t>I3PSb</w:t>
            </w:r>
          </w:p>
        </w:tc>
        <w:tc>
          <w:tcPr>
            <w:tcW w:w="2970" w:type="dxa"/>
            <w:tcMar>
              <w:top w:w="0" w:type="dxa"/>
              <w:left w:w="43" w:type="dxa"/>
              <w:bottom w:w="0" w:type="dxa"/>
              <w:right w:w="0" w:type="dxa"/>
            </w:tcMar>
          </w:tcPr>
          <w:p w14:paraId="19EC9AD8"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102598817</w:t>
            </w:r>
          </w:p>
        </w:tc>
      </w:tr>
      <w:tr w:rsidR="00D27A53" w14:paraId="0BA8135F" w14:textId="77777777" w:rsidTr="00D27A53">
        <w:tc>
          <w:tcPr>
            <w:tcW w:w="1843" w:type="dxa"/>
            <w:tcMar>
              <w:top w:w="0" w:type="dxa"/>
              <w:left w:w="43" w:type="dxa"/>
              <w:bottom w:w="0" w:type="dxa"/>
              <w:right w:w="0" w:type="dxa"/>
            </w:tcMar>
          </w:tcPr>
          <w:p w14:paraId="1D923E4A" w14:textId="77777777" w:rsidR="00D27A53" w:rsidRDefault="00D27A53" w:rsidP="00D27A53">
            <w:pPr>
              <w:widowControl w:val="0"/>
              <w:spacing w:line="240" w:lineRule="auto"/>
              <w:rPr>
                <w:rFonts w:ascii="Calibri" w:eastAsia="Calibri" w:hAnsi="Calibri" w:cs="Calibri"/>
                <w:i/>
              </w:rPr>
            </w:pPr>
            <w:r>
              <w:rPr>
                <w:rFonts w:ascii="Calibri" w:eastAsia="Calibri" w:hAnsi="Calibri" w:cs="Calibri"/>
                <w:i/>
              </w:rPr>
              <w:t>A. thaliana</w:t>
            </w:r>
          </w:p>
        </w:tc>
        <w:tc>
          <w:tcPr>
            <w:tcW w:w="1620" w:type="dxa"/>
            <w:tcMar>
              <w:top w:w="0" w:type="dxa"/>
              <w:left w:w="43" w:type="dxa"/>
              <w:bottom w:w="0" w:type="dxa"/>
              <w:right w:w="0" w:type="dxa"/>
            </w:tcMar>
          </w:tcPr>
          <w:p w14:paraId="0E6C64BE" w14:textId="77777777" w:rsidR="00D27A53" w:rsidRPr="00CE29A4" w:rsidRDefault="00D27A53" w:rsidP="00D27A53">
            <w:pPr>
              <w:widowControl w:val="0"/>
              <w:spacing w:line="240" w:lineRule="auto"/>
              <w:jc w:val="center"/>
              <w:rPr>
                <w:rFonts w:ascii="Calibri" w:eastAsia="Calibri" w:hAnsi="Calibri" w:cs="Calibri"/>
                <w:i/>
                <w:iCs/>
              </w:rPr>
            </w:pPr>
            <w:r w:rsidRPr="00CE29A4">
              <w:rPr>
                <w:rFonts w:ascii="Calibri" w:eastAsia="Calibri" w:hAnsi="Calibri" w:cs="Calibri"/>
                <w:i/>
                <w:iCs/>
              </w:rPr>
              <w:t>MIPS1</w:t>
            </w:r>
          </w:p>
        </w:tc>
        <w:tc>
          <w:tcPr>
            <w:tcW w:w="2970" w:type="dxa"/>
            <w:tcMar>
              <w:top w:w="0" w:type="dxa"/>
              <w:left w:w="43" w:type="dxa"/>
              <w:bottom w:w="0" w:type="dxa"/>
              <w:right w:w="0" w:type="dxa"/>
            </w:tcMar>
          </w:tcPr>
          <w:p w14:paraId="6F6187EA"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830139</w:t>
            </w:r>
          </w:p>
        </w:tc>
      </w:tr>
      <w:tr w:rsidR="00D27A53" w14:paraId="6ED61B71" w14:textId="77777777" w:rsidTr="00D27A53">
        <w:tc>
          <w:tcPr>
            <w:tcW w:w="1843" w:type="dxa"/>
            <w:tcMar>
              <w:top w:w="0" w:type="dxa"/>
              <w:left w:w="43" w:type="dxa"/>
              <w:bottom w:w="0" w:type="dxa"/>
              <w:right w:w="0" w:type="dxa"/>
            </w:tcMar>
          </w:tcPr>
          <w:p w14:paraId="49FBE4A0" w14:textId="77777777" w:rsidR="00D27A53" w:rsidRDefault="00D27A53" w:rsidP="00D27A53">
            <w:pPr>
              <w:widowControl w:val="0"/>
              <w:spacing w:line="240" w:lineRule="auto"/>
              <w:rPr>
                <w:rFonts w:ascii="Calibri" w:eastAsia="Calibri" w:hAnsi="Calibri" w:cs="Calibri"/>
              </w:rPr>
            </w:pPr>
          </w:p>
        </w:tc>
        <w:tc>
          <w:tcPr>
            <w:tcW w:w="1620" w:type="dxa"/>
            <w:tcMar>
              <w:top w:w="0" w:type="dxa"/>
              <w:left w:w="43" w:type="dxa"/>
              <w:bottom w:w="0" w:type="dxa"/>
              <w:right w:w="0" w:type="dxa"/>
            </w:tcMar>
          </w:tcPr>
          <w:p w14:paraId="5F7EA20B" w14:textId="77777777" w:rsidR="00D27A53" w:rsidRPr="00CE29A4" w:rsidRDefault="00D27A53" w:rsidP="00D27A53">
            <w:pPr>
              <w:widowControl w:val="0"/>
              <w:spacing w:line="240" w:lineRule="auto"/>
              <w:jc w:val="center"/>
              <w:rPr>
                <w:rFonts w:ascii="Calibri" w:eastAsia="Calibri" w:hAnsi="Calibri" w:cs="Calibri"/>
                <w:i/>
                <w:iCs/>
              </w:rPr>
            </w:pPr>
            <w:r w:rsidRPr="00CE29A4">
              <w:rPr>
                <w:rFonts w:ascii="Calibri" w:eastAsia="Calibri" w:hAnsi="Calibri" w:cs="Calibri"/>
                <w:i/>
                <w:iCs/>
              </w:rPr>
              <w:t>MIPS2</w:t>
            </w:r>
          </w:p>
        </w:tc>
        <w:tc>
          <w:tcPr>
            <w:tcW w:w="2970" w:type="dxa"/>
            <w:tcMar>
              <w:top w:w="0" w:type="dxa"/>
              <w:left w:w="43" w:type="dxa"/>
              <w:bottom w:w="0" w:type="dxa"/>
              <w:right w:w="0" w:type="dxa"/>
            </w:tcMar>
          </w:tcPr>
          <w:p w14:paraId="181B6A9F"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816757</w:t>
            </w:r>
          </w:p>
        </w:tc>
      </w:tr>
      <w:tr w:rsidR="00D27A53" w14:paraId="71DC3D0D" w14:textId="77777777" w:rsidTr="00D27A53">
        <w:tc>
          <w:tcPr>
            <w:tcW w:w="1843" w:type="dxa"/>
            <w:tcMar>
              <w:top w:w="0" w:type="dxa"/>
              <w:left w:w="43" w:type="dxa"/>
              <w:bottom w:w="0" w:type="dxa"/>
              <w:right w:w="0" w:type="dxa"/>
            </w:tcMar>
          </w:tcPr>
          <w:p w14:paraId="26E7BB68" w14:textId="77777777" w:rsidR="00D27A53" w:rsidRDefault="00D27A53" w:rsidP="00D27A53">
            <w:pPr>
              <w:widowControl w:val="0"/>
              <w:spacing w:line="240" w:lineRule="auto"/>
              <w:rPr>
                <w:rFonts w:ascii="Calibri" w:eastAsia="Calibri" w:hAnsi="Calibri" w:cs="Calibri"/>
              </w:rPr>
            </w:pPr>
          </w:p>
        </w:tc>
        <w:tc>
          <w:tcPr>
            <w:tcW w:w="1620" w:type="dxa"/>
            <w:tcMar>
              <w:top w:w="0" w:type="dxa"/>
              <w:left w:w="43" w:type="dxa"/>
              <w:bottom w:w="0" w:type="dxa"/>
              <w:right w:w="0" w:type="dxa"/>
            </w:tcMar>
          </w:tcPr>
          <w:p w14:paraId="230D5A47" w14:textId="77777777" w:rsidR="00D27A53" w:rsidRPr="00CE29A4" w:rsidRDefault="00D27A53" w:rsidP="00D27A53">
            <w:pPr>
              <w:widowControl w:val="0"/>
              <w:spacing w:line="240" w:lineRule="auto"/>
              <w:jc w:val="center"/>
              <w:rPr>
                <w:rFonts w:ascii="Calibri" w:eastAsia="Calibri" w:hAnsi="Calibri" w:cs="Calibri"/>
                <w:i/>
                <w:iCs/>
              </w:rPr>
            </w:pPr>
            <w:r w:rsidRPr="00CE29A4">
              <w:rPr>
                <w:rFonts w:ascii="Calibri" w:eastAsia="Calibri" w:hAnsi="Calibri" w:cs="Calibri"/>
                <w:i/>
                <w:iCs/>
              </w:rPr>
              <w:t>MIPS3</w:t>
            </w:r>
          </w:p>
        </w:tc>
        <w:tc>
          <w:tcPr>
            <w:tcW w:w="2970" w:type="dxa"/>
            <w:tcMar>
              <w:top w:w="0" w:type="dxa"/>
              <w:left w:w="43" w:type="dxa"/>
              <w:bottom w:w="0" w:type="dxa"/>
              <w:right w:w="0" w:type="dxa"/>
            </w:tcMar>
          </w:tcPr>
          <w:p w14:paraId="524D12EF" w14:textId="77777777" w:rsidR="00D27A53" w:rsidRDefault="00D27A53" w:rsidP="00D27A53">
            <w:pPr>
              <w:widowControl w:val="0"/>
              <w:spacing w:line="240" w:lineRule="auto"/>
              <w:jc w:val="center"/>
              <w:rPr>
                <w:rFonts w:ascii="Calibri" w:eastAsia="Calibri" w:hAnsi="Calibri" w:cs="Calibri"/>
              </w:rPr>
            </w:pPr>
            <w:r>
              <w:rPr>
                <w:rFonts w:ascii="Calibri" w:eastAsia="Calibri" w:hAnsi="Calibri" w:cs="Calibri"/>
              </w:rPr>
              <w:t>830881</w:t>
            </w:r>
          </w:p>
        </w:tc>
      </w:tr>
    </w:tbl>
    <w:p w14:paraId="291F20F2" w14:textId="77777777" w:rsidR="00D27A53" w:rsidRDefault="00D27A53" w:rsidP="00D27A53">
      <w:pPr>
        <w:spacing w:line="480" w:lineRule="auto"/>
        <w:jc w:val="both"/>
        <w:rPr>
          <w:rFonts w:ascii="Calibri" w:eastAsia="Calibri" w:hAnsi="Calibri" w:cs="Calibri"/>
        </w:rPr>
      </w:pPr>
      <w:r>
        <w:rPr>
          <w:rFonts w:ascii="Calibri" w:eastAsia="Calibri" w:hAnsi="Calibri" w:cs="Calibri"/>
        </w:rPr>
        <w:t>* DNA sequences retrieved from http://eggplant.kazusa.or.jp</w:t>
      </w:r>
    </w:p>
    <w:p w14:paraId="2A3FBC42" w14:textId="77777777" w:rsidR="00D27A53" w:rsidRDefault="00D27A53" w:rsidP="00D27A53">
      <w:pPr>
        <w:spacing w:line="480" w:lineRule="auto"/>
      </w:pPr>
    </w:p>
    <w:p w14:paraId="6A25E95F" w14:textId="77777777" w:rsidR="00D27A53" w:rsidRDefault="00D27A53" w:rsidP="00D27A53">
      <w:pPr>
        <w:spacing w:line="480" w:lineRule="auto"/>
      </w:pPr>
      <w:r w:rsidRPr="00A95975">
        <w:rPr>
          <w:noProof/>
        </w:rPr>
        <w:lastRenderedPageBreak/>
        <w:drawing>
          <wp:inline distT="0" distB="0" distL="0" distR="0" wp14:anchorId="67D7386F" wp14:editId="469CE938">
            <wp:extent cx="5943600" cy="5026651"/>
            <wp:effectExtent l="0" t="0" r="0" b="3175"/>
            <wp:docPr id="32" name="Picture 32" descr="C:\Users\cabritss\AppData\Local\Microsoft\Windows\INetCache\Content.Outlook\EF9STUTG\figs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britss\AppData\Local\Microsoft\Windows\INetCache\Content.Outlook\EF9STUTG\figs24.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5026651"/>
                    </a:xfrm>
                    <a:prstGeom prst="rect">
                      <a:avLst/>
                    </a:prstGeom>
                    <a:noFill/>
                    <a:ln>
                      <a:noFill/>
                    </a:ln>
                  </pic:spPr>
                </pic:pic>
              </a:graphicData>
            </a:graphic>
          </wp:inline>
        </w:drawing>
      </w:r>
    </w:p>
    <w:p w14:paraId="4B76C098" w14:textId="77777777" w:rsidR="00D27A53" w:rsidRDefault="00D27A53" w:rsidP="00D27A53">
      <w:pPr>
        <w:spacing w:line="480" w:lineRule="auto"/>
        <w:jc w:val="both"/>
        <w:rPr>
          <w:rFonts w:ascii="Calibri" w:eastAsia="Calibri" w:hAnsi="Calibri" w:cs="Calibri"/>
        </w:rPr>
      </w:pPr>
      <w:r>
        <w:rPr>
          <w:rFonts w:ascii="Calibri" w:eastAsia="Calibri" w:hAnsi="Calibri" w:cs="Calibri"/>
          <w:b/>
        </w:rPr>
        <w:t>Figure S25:</w:t>
      </w:r>
      <w:r>
        <w:rPr>
          <w:rFonts w:ascii="Calibri" w:eastAsia="Calibri" w:hAnsi="Calibri" w:cs="Calibri"/>
        </w:rPr>
        <w:t xml:space="preserve"> Maximum likelihood phylogeny of the inositol-3-phosphate synthase (</w:t>
      </w:r>
      <w:r w:rsidRPr="00675EA4">
        <w:rPr>
          <w:rFonts w:ascii="Calibri" w:eastAsia="Calibri" w:hAnsi="Calibri" w:cs="Calibri"/>
          <w:i/>
          <w:iCs/>
        </w:rPr>
        <w:t>I3PS</w:t>
      </w:r>
      <w:r>
        <w:rPr>
          <w:rFonts w:ascii="Calibri" w:eastAsia="Calibri" w:hAnsi="Calibri" w:cs="Calibri"/>
        </w:rPr>
        <w:t xml:space="preserve">) gene family across several species of the Solanaceae with </w:t>
      </w:r>
      <w:r>
        <w:rPr>
          <w:rFonts w:ascii="Calibri" w:eastAsia="Calibri" w:hAnsi="Calibri" w:cs="Calibri"/>
          <w:i/>
        </w:rPr>
        <w:t>A. thaliana</w:t>
      </w:r>
      <w:r>
        <w:rPr>
          <w:rFonts w:ascii="Calibri" w:eastAsia="Calibri" w:hAnsi="Calibri" w:cs="Calibri"/>
        </w:rPr>
        <w:t xml:space="preserve"> genes set as outgroups. Node values represent the percentage of 100 bootstrap replicates that support the shown topology. Scale bar represents substitutions per site. </w:t>
      </w:r>
    </w:p>
    <w:p w14:paraId="25C77451" w14:textId="77777777" w:rsidR="00D27A53" w:rsidRDefault="00D27A53" w:rsidP="00D27A53">
      <w:pPr>
        <w:spacing w:line="480" w:lineRule="auto"/>
        <w:jc w:val="both"/>
        <w:rPr>
          <w:rFonts w:ascii="Calibri" w:eastAsia="Calibri" w:hAnsi="Calibri" w:cs="Calibri"/>
        </w:rPr>
      </w:pPr>
    </w:p>
    <w:p w14:paraId="6FC60CE2" w14:textId="77777777" w:rsidR="00D27A53" w:rsidRDefault="00D27A53" w:rsidP="00D27A53">
      <w:pPr>
        <w:spacing w:line="480" w:lineRule="auto"/>
        <w:jc w:val="both"/>
        <w:rPr>
          <w:rFonts w:ascii="Calibri" w:eastAsia="Calibri" w:hAnsi="Calibri" w:cs="Calibri"/>
        </w:rPr>
      </w:pPr>
      <w:r>
        <w:rPr>
          <w:noProof/>
        </w:rPr>
        <w:lastRenderedPageBreak/>
        <w:drawing>
          <wp:inline distT="114300" distB="114300" distL="114300" distR="114300" wp14:anchorId="0CABDC98" wp14:editId="383A5F21">
            <wp:extent cx="5291743" cy="7539038"/>
            <wp:effectExtent l="0" t="0" r="0" b="0"/>
            <wp:docPr id="17" name="image48.png" descr="i3ps_msa.png"/>
            <wp:cNvGraphicFramePr/>
            <a:graphic xmlns:a="http://schemas.openxmlformats.org/drawingml/2006/main">
              <a:graphicData uri="http://schemas.openxmlformats.org/drawingml/2006/picture">
                <pic:pic xmlns:pic="http://schemas.openxmlformats.org/drawingml/2006/picture">
                  <pic:nvPicPr>
                    <pic:cNvPr id="0" name="image48.png" descr="i3ps_msa.png"/>
                    <pic:cNvPicPr preferRelativeResize="0"/>
                  </pic:nvPicPr>
                  <pic:blipFill>
                    <a:blip r:embed="rId46"/>
                    <a:srcRect l="336" r="336"/>
                    <a:stretch>
                      <a:fillRect/>
                    </a:stretch>
                  </pic:blipFill>
                  <pic:spPr>
                    <a:xfrm>
                      <a:off x="0" y="0"/>
                      <a:ext cx="5291743" cy="7539038"/>
                    </a:xfrm>
                    <a:prstGeom prst="rect">
                      <a:avLst/>
                    </a:prstGeom>
                    <a:ln/>
                  </pic:spPr>
                </pic:pic>
              </a:graphicData>
            </a:graphic>
          </wp:inline>
        </w:drawing>
      </w:r>
    </w:p>
    <w:p w14:paraId="1BE9228E" w14:textId="77777777" w:rsidR="00D27A53" w:rsidRPr="001B4263" w:rsidRDefault="00D27A53" w:rsidP="00D27A53">
      <w:pPr>
        <w:spacing w:line="480" w:lineRule="auto"/>
        <w:jc w:val="both"/>
        <w:rPr>
          <w:rFonts w:asciiTheme="minorHAnsi" w:eastAsia="Calibri" w:hAnsiTheme="minorHAnsi" w:cs="Calibri"/>
        </w:rPr>
      </w:pPr>
      <w:r>
        <w:rPr>
          <w:rFonts w:ascii="Calibri" w:eastAsia="Calibri" w:hAnsi="Calibri" w:cs="Calibri"/>
          <w:b/>
        </w:rPr>
        <w:t>Figure S26:</w:t>
      </w:r>
      <w:r>
        <w:rPr>
          <w:rFonts w:ascii="Calibri" w:eastAsia="Calibri" w:hAnsi="Calibri" w:cs="Calibri"/>
        </w:rPr>
        <w:t xml:space="preserve"> Multiple sequence alignment of the eight </w:t>
      </w:r>
      <w:r w:rsidRPr="0027010E">
        <w:rPr>
          <w:rFonts w:ascii="Calibri" w:eastAsia="Calibri" w:hAnsi="Calibri" w:cs="Calibri"/>
          <w:i/>
          <w:iCs/>
        </w:rPr>
        <w:t>Lycopersicon</w:t>
      </w:r>
      <w:r>
        <w:rPr>
          <w:rFonts w:ascii="Calibri" w:eastAsia="Calibri" w:hAnsi="Calibri" w:cs="Calibri"/>
        </w:rPr>
        <w:t xml:space="preserve"> I3PS proteins, namely from </w:t>
      </w:r>
      <w:r>
        <w:rPr>
          <w:rFonts w:ascii="Calibri" w:eastAsia="Calibri" w:hAnsi="Calibri" w:cs="Calibri"/>
          <w:i/>
        </w:rPr>
        <w:t>S. pimpinellifolium</w:t>
      </w:r>
      <w:r>
        <w:rPr>
          <w:rFonts w:ascii="Calibri" w:eastAsia="Calibri" w:hAnsi="Calibri" w:cs="Calibri"/>
        </w:rPr>
        <w:t xml:space="preserve"> (SPi15481.1, SPi15483.1, SPi20820.1 and SPi20741.1), </w:t>
      </w:r>
      <w:r>
        <w:rPr>
          <w:rFonts w:ascii="Calibri" w:eastAsia="Calibri" w:hAnsi="Calibri" w:cs="Calibri"/>
          <w:i/>
        </w:rPr>
        <w:t>S. lycopersicum</w:t>
      </w:r>
      <w:r>
        <w:rPr>
          <w:rFonts w:ascii="Calibri" w:eastAsia="Calibri" w:hAnsi="Calibri" w:cs="Calibri"/>
        </w:rPr>
        <w:t xml:space="preserve"> (NP_001333892 </w:t>
      </w:r>
      <w:r>
        <w:rPr>
          <w:rFonts w:ascii="Calibri" w:eastAsia="Calibri" w:hAnsi="Calibri" w:cs="Calibri"/>
        </w:rPr>
        <w:lastRenderedPageBreak/>
        <w:t xml:space="preserve">and NP_001296998) and </w:t>
      </w:r>
      <w:r>
        <w:rPr>
          <w:rFonts w:ascii="Calibri" w:eastAsia="Calibri" w:hAnsi="Calibri" w:cs="Calibri"/>
          <w:i/>
        </w:rPr>
        <w:t xml:space="preserve">S. pennellii </w:t>
      </w:r>
      <w:r>
        <w:rPr>
          <w:rFonts w:ascii="Calibri" w:eastAsia="Calibri" w:hAnsi="Calibri" w:cs="Calibri"/>
        </w:rPr>
        <w:t>(XP_15076316 and XP_015073627). Blue and red stars represent amino acid residues that are predicted to interact with D-glucose 6-phosphate (Glc6P) and the NAD molecules, respectively</w:t>
      </w:r>
      <w:r w:rsidRPr="001B4263">
        <w:rPr>
          <w:rFonts w:asciiTheme="minorHAnsi" w:eastAsia="Calibri" w:hAnsiTheme="minorHAnsi" w:cs="Calibri"/>
        </w:rPr>
        <w:t>, based on yeast MIP 1-L-</w:t>
      </w:r>
      <w:r w:rsidRPr="001B4263">
        <w:rPr>
          <w:rFonts w:asciiTheme="minorHAnsi" w:eastAsia="Calibri" w:hAnsiTheme="minorHAnsi" w:cs="Calibri"/>
          <w:i/>
        </w:rPr>
        <w:t>myo</w:t>
      </w:r>
      <w:r w:rsidRPr="001B4263">
        <w:rPr>
          <w:rFonts w:asciiTheme="minorHAnsi" w:eastAsia="Calibri" w:hAnsiTheme="minorHAnsi" w:cs="Calibri"/>
        </w:rPr>
        <w:t>-inositol-1-phosphate synthase</w:t>
      </w:r>
      <w:r>
        <w:rPr>
          <w:rFonts w:asciiTheme="minorHAnsi" w:eastAsia="Calibri" w:hAnsiTheme="minorHAnsi" w:cs="Calibri"/>
        </w:rPr>
        <w:t xml:space="preserve"> </w:t>
      </w:r>
      <w:r>
        <w:rPr>
          <w:rFonts w:asciiTheme="minorHAnsi" w:eastAsia="Calibri" w:hAnsiTheme="minorHAnsi" w:cs="Calibri"/>
          <w:noProof/>
        </w:rPr>
        <w:t>(Stein and Geiger, 2002)</w:t>
      </w:r>
      <w:r w:rsidRPr="001B4263">
        <w:rPr>
          <w:rFonts w:asciiTheme="minorHAnsi" w:eastAsia="Calibri" w:hAnsiTheme="minorHAnsi" w:cs="Calibri"/>
        </w:rPr>
        <w:t>.</w:t>
      </w:r>
    </w:p>
    <w:p w14:paraId="59DF5D27" w14:textId="77777777" w:rsidR="00D27A53" w:rsidRPr="003C07B8" w:rsidRDefault="00D27A53" w:rsidP="00D27A53">
      <w:pPr>
        <w:pStyle w:val="Heading1"/>
        <w:numPr>
          <w:ilvl w:val="0"/>
          <w:numId w:val="7"/>
        </w:numPr>
        <w:spacing w:line="480" w:lineRule="auto"/>
        <w:ind w:left="0" w:firstLine="0"/>
        <w:contextualSpacing w:val="0"/>
        <w:jc w:val="both"/>
        <w:rPr>
          <w:sz w:val="44"/>
          <w:szCs w:val="44"/>
        </w:rPr>
      </w:pPr>
      <w:bookmarkStart w:id="58" w:name="_Toc524645995"/>
      <w:r w:rsidRPr="003C07B8">
        <w:rPr>
          <w:rFonts w:ascii="Calibri" w:eastAsia="Calibri" w:hAnsi="Calibri" w:cs="Calibri"/>
          <w:b/>
          <w:sz w:val="24"/>
          <w:szCs w:val="24"/>
        </w:rPr>
        <w:t>Inositol phosphate metabolism pathway</w:t>
      </w:r>
      <w:bookmarkEnd w:id="58"/>
    </w:p>
    <w:p w14:paraId="69058A84" w14:textId="477127FB" w:rsidR="00D27A53" w:rsidRDefault="00D27A53" w:rsidP="003C5E17">
      <w:pPr>
        <w:spacing w:line="480" w:lineRule="auto"/>
        <w:ind w:firstLine="720"/>
        <w:jc w:val="both"/>
        <w:rPr>
          <w:rFonts w:ascii="Calibri" w:eastAsia="Calibri" w:hAnsi="Calibri" w:cs="Calibri"/>
        </w:rPr>
      </w:pPr>
      <w:r>
        <w:rPr>
          <w:rFonts w:ascii="Calibri" w:eastAsia="Calibri" w:hAnsi="Calibri" w:cs="Calibri"/>
        </w:rPr>
        <w:t xml:space="preserve">From the CG search and comparison (Table S17), we observed that some of the genes that play key roles in the inositol metabolism pathway, namely </w:t>
      </w:r>
      <w:r>
        <w:rPr>
          <w:rFonts w:ascii="Calibri" w:eastAsia="Calibri" w:hAnsi="Calibri" w:cs="Calibri"/>
          <w:i/>
        </w:rPr>
        <w:t>I3PS</w:t>
      </w:r>
      <w:r>
        <w:rPr>
          <w:rFonts w:ascii="Calibri" w:eastAsia="Calibri" w:hAnsi="Calibri" w:cs="Calibri"/>
        </w:rPr>
        <w:t xml:space="preserve">, have a higher copy number in </w:t>
      </w:r>
      <w:r>
        <w:rPr>
          <w:rFonts w:ascii="Calibri" w:eastAsia="Calibri" w:hAnsi="Calibri" w:cs="Calibri"/>
          <w:i/>
        </w:rPr>
        <w:t>S. pimpinellifolium</w:t>
      </w:r>
      <w:r>
        <w:rPr>
          <w:rFonts w:ascii="Calibri" w:eastAsia="Calibri" w:hAnsi="Calibri" w:cs="Calibri"/>
        </w:rPr>
        <w:t xml:space="preserve"> compared with </w:t>
      </w:r>
      <w:r>
        <w:rPr>
          <w:rFonts w:ascii="Calibri" w:eastAsia="Calibri" w:hAnsi="Calibri" w:cs="Calibri"/>
          <w:i/>
        </w:rPr>
        <w:t>S. lycopersicum</w:t>
      </w:r>
      <w:r>
        <w:rPr>
          <w:rFonts w:ascii="Calibri" w:eastAsia="Calibri" w:hAnsi="Calibri" w:cs="Calibri"/>
        </w:rPr>
        <w:t xml:space="preserve"> and </w:t>
      </w:r>
      <w:r>
        <w:rPr>
          <w:rFonts w:ascii="Calibri" w:eastAsia="Calibri" w:hAnsi="Calibri" w:cs="Calibri"/>
          <w:i/>
        </w:rPr>
        <w:t>S. pennellii</w:t>
      </w:r>
      <w:r>
        <w:rPr>
          <w:rFonts w:ascii="Calibri" w:eastAsia="Calibri" w:hAnsi="Calibri" w:cs="Calibri"/>
        </w:rPr>
        <w:t>. We used DEAP to estimate the copy number of each gene involved in the inositol phosphate metabolism pathway (Table S1</w:t>
      </w:r>
      <w:r w:rsidR="003C5E17">
        <w:rPr>
          <w:rFonts w:ascii="Calibri" w:eastAsia="Calibri" w:hAnsi="Calibri" w:cs="Calibri"/>
        </w:rPr>
        <w:t>9</w:t>
      </w:r>
      <w:r>
        <w:rPr>
          <w:rFonts w:ascii="Calibri" w:eastAsia="Calibri" w:hAnsi="Calibri" w:cs="Calibri"/>
        </w:rPr>
        <w:t xml:space="preserve">). In comparison to </w:t>
      </w:r>
      <w:r>
        <w:rPr>
          <w:rFonts w:ascii="Calibri" w:eastAsia="Calibri" w:hAnsi="Calibri" w:cs="Calibri"/>
          <w:i/>
        </w:rPr>
        <w:t>S. lycopersicum</w:t>
      </w:r>
      <w:r>
        <w:rPr>
          <w:rFonts w:ascii="Calibri" w:eastAsia="Calibri" w:hAnsi="Calibri" w:cs="Calibri"/>
        </w:rPr>
        <w:t xml:space="preserve">, our results confirm the higher copy number of </w:t>
      </w:r>
      <w:r w:rsidRPr="00B77686">
        <w:rPr>
          <w:rFonts w:ascii="Calibri" w:eastAsia="Calibri" w:hAnsi="Calibri" w:cs="Calibri"/>
          <w:i/>
          <w:iCs/>
        </w:rPr>
        <w:t>I3PS</w:t>
      </w:r>
      <w:r>
        <w:rPr>
          <w:rFonts w:ascii="Calibri" w:eastAsia="Calibri" w:hAnsi="Calibri" w:cs="Calibri"/>
        </w:rPr>
        <w:t>. Additionally, we also predict a higher copy number of phosphatidylinositol 4-kinase A (K00888) and inositol-phosphate phosphatase (K01092) in</w:t>
      </w:r>
      <w:r w:rsidRPr="0066674B">
        <w:rPr>
          <w:rFonts w:ascii="Calibri" w:eastAsia="Calibri" w:hAnsi="Calibri" w:cs="Calibri"/>
          <w:i/>
        </w:rPr>
        <w:t xml:space="preserve"> </w:t>
      </w:r>
      <w:r>
        <w:rPr>
          <w:rFonts w:ascii="Calibri" w:eastAsia="Calibri" w:hAnsi="Calibri" w:cs="Calibri"/>
          <w:i/>
        </w:rPr>
        <w:t>S. pimpinellifolium</w:t>
      </w:r>
      <w:r>
        <w:rPr>
          <w:rFonts w:ascii="Calibri" w:eastAsia="Calibri" w:hAnsi="Calibri" w:cs="Calibri"/>
        </w:rPr>
        <w:t xml:space="preserve">. We also note that there appears to be one less copy of phosphoinositide 5-phosphatase (K20279; K01099) in </w:t>
      </w:r>
      <w:r>
        <w:rPr>
          <w:rFonts w:ascii="Calibri" w:eastAsia="Calibri" w:hAnsi="Calibri" w:cs="Calibri"/>
          <w:i/>
        </w:rPr>
        <w:t>S. pimpinellifolium</w:t>
      </w:r>
      <w:r>
        <w:rPr>
          <w:rFonts w:ascii="Calibri" w:eastAsia="Calibri" w:hAnsi="Calibri" w:cs="Calibri"/>
        </w:rPr>
        <w:t xml:space="preserve"> compared to </w:t>
      </w:r>
      <w:r>
        <w:rPr>
          <w:rFonts w:ascii="Calibri" w:eastAsia="Calibri" w:hAnsi="Calibri" w:cs="Calibri"/>
          <w:i/>
        </w:rPr>
        <w:t>S. lycopersicum</w:t>
      </w:r>
      <w:r>
        <w:rPr>
          <w:rFonts w:ascii="Calibri" w:eastAsia="Calibri" w:hAnsi="Calibri" w:cs="Calibri"/>
        </w:rPr>
        <w:t xml:space="preserve">. Differences in gene copy number of inositol pathway-related genes in </w:t>
      </w:r>
      <w:r>
        <w:rPr>
          <w:rFonts w:ascii="Calibri" w:eastAsia="Calibri" w:hAnsi="Calibri" w:cs="Calibri"/>
          <w:i/>
        </w:rPr>
        <w:t>S. pimpinellifolium</w:t>
      </w:r>
      <w:r>
        <w:rPr>
          <w:rFonts w:ascii="Calibri" w:eastAsia="Calibri" w:hAnsi="Calibri" w:cs="Calibri"/>
        </w:rPr>
        <w:t xml:space="preserve"> and </w:t>
      </w:r>
      <w:r>
        <w:rPr>
          <w:rFonts w:ascii="Calibri" w:eastAsia="Calibri" w:hAnsi="Calibri" w:cs="Calibri"/>
          <w:i/>
        </w:rPr>
        <w:t>S. lycopersicum</w:t>
      </w:r>
      <w:r>
        <w:rPr>
          <w:rFonts w:ascii="Calibri" w:eastAsia="Calibri" w:hAnsi="Calibri" w:cs="Calibri"/>
        </w:rPr>
        <w:t xml:space="preserve"> genomes were then visualized with the ‘Compare’ module of DEAP (Figure S27).</w:t>
      </w:r>
    </w:p>
    <w:p w14:paraId="149FD2A2" w14:textId="77777777" w:rsidR="00D27A53" w:rsidRDefault="00D27A53" w:rsidP="00D27A53">
      <w:pPr>
        <w:spacing w:line="480" w:lineRule="auto"/>
        <w:jc w:val="both"/>
        <w:rPr>
          <w:rFonts w:ascii="Calibri" w:eastAsia="Calibri" w:hAnsi="Calibri" w:cs="Calibri"/>
        </w:rPr>
      </w:pPr>
    </w:p>
    <w:p w14:paraId="52603AD0" w14:textId="1DA07A6A" w:rsidR="00D27A53" w:rsidRDefault="00D27A53" w:rsidP="003C5E17">
      <w:pPr>
        <w:spacing w:line="480" w:lineRule="auto"/>
        <w:jc w:val="both"/>
        <w:rPr>
          <w:rFonts w:ascii="Calibri" w:eastAsia="Calibri" w:hAnsi="Calibri" w:cs="Calibri"/>
        </w:rPr>
      </w:pPr>
      <w:r>
        <w:rPr>
          <w:rFonts w:ascii="Calibri" w:eastAsia="Calibri" w:hAnsi="Calibri" w:cs="Calibri"/>
          <w:b/>
        </w:rPr>
        <w:t>Table S1</w:t>
      </w:r>
      <w:r w:rsidR="003C5E17">
        <w:rPr>
          <w:rFonts w:ascii="Calibri" w:eastAsia="Calibri" w:hAnsi="Calibri" w:cs="Calibri"/>
          <w:b/>
        </w:rPr>
        <w:t>9</w:t>
      </w:r>
      <w:r>
        <w:rPr>
          <w:rFonts w:ascii="Calibri" w:eastAsia="Calibri" w:hAnsi="Calibri" w:cs="Calibri"/>
          <w:b/>
        </w:rPr>
        <w:t xml:space="preserve">: </w:t>
      </w:r>
      <w:r>
        <w:rPr>
          <w:rFonts w:ascii="Calibri" w:eastAsia="Calibri" w:hAnsi="Calibri" w:cs="Calibri"/>
        </w:rPr>
        <w:t xml:space="preserve">Comparison between </w:t>
      </w:r>
      <w:r>
        <w:rPr>
          <w:rFonts w:ascii="Calibri" w:eastAsia="Calibri" w:hAnsi="Calibri" w:cs="Calibri"/>
          <w:i/>
        </w:rPr>
        <w:t>S. pimpinellifolium</w:t>
      </w:r>
      <w:r>
        <w:rPr>
          <w:rFonts w:ascii="Calibri" w:eastAsia="Calibri" w:hAnsi="Calibri" w:cs="Calibri"/>
        </w:rPr>
        <w:t xml:space="preserve">, </w:t>
      </w:r>
      <w:r>
        <w:rPr>
          <w:rFonts w:ascii="Calibri" w:eastAsia="Calibri" w:hAnsi="Calibri" w:cs="Calibri"/>
          <w:i/>
        </w:rPr>
        <w:t xml:space="preserve">S. lycopersicum </w:t>
      </w:r>
      <w:r>
        <w:rPr>
          <w:rFonts w:ascii="Calibri" w:eastAsia="Calibri" w:hAnsi="Calibri" w:cs="Calibri"/>
        </w:rPr>
        <w:t xml:space="preserve">and </w:t>
      </w:r>
      <w:r>
        <w:rPr>
          <w:rFonts w:ascii="Calibri" w:eastAsia="Calibri" w:hAnsi="Calibri" w:cs="Calibri"/>
          <w:i/>
        </w:rPr>
        <w:t xml:space="preserve">S. pennellii </w:t>
      </w:r>
      <w:r>
        <w:rPr>
          <w:rFonts w:ascii="Calibri" w:eastAsia="Calibri" w:hAnsi="Calibri" w:cs="Calibri"/>
        </w:rPr>
        <w:t>gene copy number for enzymes involved in the inositol phosphate metabolism pathway.</w:t>
      </w:r>
    </w:p>
    <w:tbl>
      <w:tblPr>
        <w:tblW w:w="9375" w:type="dxa"/>
        <w:jc w:val="center"/>
        <w:tblBorders>
          <w:top w:val="nil"/>
          <w:left w:val="nil"/>
          <w:bottom w:val="nil"/>
          <w:right w:val="nil"/>
          <w:insideH w:val="nil"/>
          <w:insideV w:val="nil"/>
        </w:tblBorders>
        <w:tblLayout w:type="fixed"/>
        <w:tblCellMar>
          <w:left w:w="0" w:type="dxa"/>
          <w:right w:w="0" w:type="dxa"/>
        </w:tblCellMar>
        <w:tblLook w:val="0600" w:firstRow="0" w:lastRow="0" w:firstColumn="0" w:lastColumn="0" w:noHBand="1" w:noVBand="1"/>
      </w:tblPr>
      <w:tblGrid>
        <w:gridCol w:w="4328"/>
        <w:gridCol w:w="1080"/>
        <w:gridCol w:w="1620"/>
        <w:gridCol w:w="1260"/>
        <w:gridCol w:w="1087"/>
      </w:tblGrid>
      <w:tr w:rsidR="00D27A53" w:rsidRPr="005D4F5B" w14:paraId="671F0B7D" w14:textId="77777777" w:rsidTr="00D27A53">
        <w:trPr>
          <w:jc w:val="center"/>
        </w:trPr>
        <w:tc>
          <w:tcPr>
            <w:tcW w:w="4328" w:type="dxa"/>
            <w:vMerge w:val="restart"/>
            <w:tcBorders>
              <w:top w:val="single" w:sz="8" w:space="0" w:color="000000"/>
              <w:left w:val="single" w:sz="8" w:space="0" w:color="000000"/>
              <w:right w:val="single" w:sz="8" w:space="0" w:color="000000"/>
            </w:tcBorders>
            <w:tcMar>
              <w:top w:w="0" w:type="dxa"/>
              <w:left w:w="43" w:type="dxa"/>
              <w:bottom w:w="0" w:type="dxa"/>
              <w:right w:w="0" w:type="dxa"/>
            </w:tcMar>
            <w:vAlign w:val="center"/>
          </w:tcPr>
          <w:p w14:paraId="50BD0C9C" w14:textId="77777777" w:rsidR="00D27A53" w:rsidRPr="005D4F5B" w:rsidRDefault="00D27A53" w:rsidP="00D27A53">
            <w:pPr>
              <w:widowControl w:val="0"/>
              <w:spacing w:line="240" w:lineRule="auto"/>
              <w:jc w:val="center"/>
              <w:rPr>
                <w:rFonts w:ascii="Calibri" w:eastAsia="Calibri" w:hAnsi="Calibri" w:cs="Calibri"/>
                <w:b/>
              </w:rPr>
            </w:pPr>
            <w:r w:rsidRPr="005D4F5B">
              <w:rPr>
                <w:rFonts w:ascii="Calibri" w:eastAsia="Calibri" w:hAnsi="Calibri" w:cs="Calibri"/>
                <w:b/>
              </w:rPr>
              <w:t>Gene name and KO ID</w:t>
            </w:r>
          </w:p>
        </w:tc>
        <w:tc>
          <w:tcPr>
            <w:tcW w:w="1080" w:type="dxa"/>
            <w:vMerge w:val="restart"/>
            <w:tcBorders>
              <w:top w:val="single" w:sz="8" w:space="0" w:color="000000"/>
              <w:left w:val="single" w:sz="8" w:space="0" w:color="000000"/>
              <w:right w:val="single" w:sz="8" w:space="0" w:color="000000"/>
            </w:tcBorders>
            <w:tcMar>
              <w:top w:w="0" w:type="dxa"/>
              <w:left w:w="43" w:type="dxa"/>
              <w:bottom w:w="0" w:type="dxa"/>
              <w:right w:w="0" w:type="dxa"/>
            </w:tcMar>
            <w:vAlign w:val="center"/>
          </w:tcPr>
          <w:p w14:paraId="7F99AEB6" w14:textId="77777777" w:rsidR="00D27A53" w:rsidRDefault="00D27A53" w:rsidP="00D27A53">
            <w:pPr>
              <w:widowControl w:val="0"/>
              <w:spacing w:line="240" w:lineRule="auto"/>
              <w:jc w:val="center"/>
              <w:rPr>
                <w:rFonts w:ascii="Calibri" w:eastAsia="Calibri" w:hAnsi="Calibri" w:cs="Calibri"/>
                <w:b/>
              </w:rPr>
            </w:pPr>
            <w:r>
              <w:rPr>
                <w:rFonts w:ascii="Calibri" w:eastAsia="Calibri" w:hAnsi="Calibri" w:cs="Calibri"/>
                <w:b/>
              </w:rPr>
              <w:t>EC Number</w:t>
            </w:r>
          </w:p>
        </w:tc>
        <w:tc>
          <w:tcPr>
            <w:tcW w:w="3967" w:type="dxa"/>
            <w:gridSpan w:val="3"/>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5D0677D" w14:textId="77777777" w:rsidR="00D27A53" w:rsidRPr="005D4F5B" w:rsidRDefault="00D27A53" w:rsidP="00D27A53">
            <w:pPr>
              <w:widowControl w:val="0"/>
              <w:spacing w:line="240" w:lineRule="auto"/>
              <w:jc w:val="center"/>
              <w:rPr>
                <w:rFonts w:ascii="Calibri" w:eastAsia="Calibri" w:hAnsi="Calibri" w:cs="Calibri"/>
                <w:b/>
              </w:rPr>
            </w:pPr>
            <w:r>
              <w:rPr>
                <w:rFonts w:ascii="Calibri" w:eastAsia="Calibri" w:hAnsi="Calibri" w:cs="Calibri"/>
                <w:b/>
              </w:rPr>
              <w:t>Genes</w:t>
            </w:r>
          </w:p>
        </w:tc>
      </w:tr>
      <w:tr w:rsidR="00D27A53" w:rsidRPr="005D4F5B" w14:paraId="2D76A5AA" w14:textId="77777777" w:rsidTr="00D27A53">
        <w:trPr>
          <w:jc w:val="center"/>
        </w:trPr>
        <w:tc>
          <w:tcPr>
            <w:tcW w:w="4328" w:type="dxa"/>
            <w:vMerge/>
            <w:tcBorders>
              <w:left w:val="single" w:sz="8" w:space="0" w:color="000000"/>
              <w:bottom w:val="single" w:sz="8" w:space="0" w:color="000000"/>
              <w:right w:val="single" w:sz="8" w:space="0" w:color="000000"/>
            </w:tcBorders>
            <w:tcMar>
              <w:top w:w="0" w:type="dxa"/>
              <w:left w:w="43" w:type="dxa"/>
              <w:bottom w:w="0" w:type="dxa"/>
              <w:right w:w="0" w:type="dxa"/>
            </w:tcMar>
            <w:vAlign w:val="center"/>
          </w:tcPr>
          <w:p w14:paraId="2D089586" w14:textId="77777777" w:rsidR="00D27A53" w:rsidRPr="005D4F5B" w:rsidRDefault="00D27A53" w:rsidP="00D27A53">
            <w:pPr>
              <w:widowControl w:val="0"/>
              <w:spacing w:line="240" w:lineRule="auto"/>
              <w:jc w:val="center"/>
              <w:rPr>
                <w:rFonts w:ascii="Calibri" w:eastAsia="Calibri" w:hAnsi="Calibri" w:cs="Calibri"/>
                <w:b/>
              </w:rPr>
            </w:pPr>
          </w:p>
        </w:tc>
        <w:tc>
          <w:tcPr>
            <w:tcW w:w="1080" w:type="dxa"/>
            <w:vMerge/>
            <w:tcBorders>
              <w:left w:val="single" w:sz="8" w:space="0" w:color="000000"/>
              <w:bottom w:val="single" w:sz="8" w:space="0" w:color="000000"/>
              <w:right w:val="single" w:sz="8" w:space="0" w:color="000000"/>
            </w:tcBorders>
            <w:tcMar>
              <w:top w:w="0" w:type="dxa"/>
              <w:left w:w="43" w:type="dxa"/>
              <w:bottom w:w="0" w:type="dxa"/>
              <w:right w:w="0" w:type="dxa"/>
            </w:tcMar>
            <w:vAlign w:val="center"/>
          </w:tcPr>
          <w:p w14:paraId="3D5D0AB9" w14:textId="77777777" w:rsidR="00D27A53" w:rsidRPr="005D4F5B" w:rsidRDefault="00D27A53" w:rsidP="00D27A53">
            <w:pPr>
              <w:widowControl w:val="0"/>
              <w:spacing w:line="240" w:lineRule="auto"/>
              <w:jc w:val="center"/>
              <w:rPr>
                <w:rFonts w:ascii="Calibri" w:eastAsia="Calibri" w:hAnsi="Calibri" w:cs="Calibri"/>
                <w:b/>
              </w:rPr>
            </w:pPr>
          </w:p>
        </w:tc>
        <w:tc>
          <w:tcPr>
            <w:tcW w:w="16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5713B44" w14:textId="77777777" w:rsidR="00D27A53" w:rsidRPr="005D4F5B" w:rsidRDefault="00D27A53" w:rsidP="00D27A53">
            <w:pPr>
              <w:widowControl w:val="0"/>
              <w:spacing w:line="240" w:lineRule="auto"/>
              <w:jc w:val="center"/>
              <w:rPr>
                <w:rFonts w:ascii="Calibri" w:eastAsia="Calibri" w:hAnsi="Calibri" w:cs="Calibri"/>
                <w:b/>
                <w:i/>
              </w:rPr>
            </w:pPr>
            <w:r w:rsidRPr="005D4F5B">
              <w:rPr>
                <w:rFonts w:ascii="Calibri" w:eastAsia="Calibri" w:hAnsi="Calibri" w:cs="Calibri"/>
                <w:b/>
                <w:i/>
              </w:rPr>
              <w:t>S. pimpinellifolium</w:t>
            </w:r>
          </w:p>
        </w:tc>
        <w:tc>
          <w:tcPr>
            <w:tcW w:w="126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3FB744C" w14:textId="77777777" w:rsidR="00D27A53" w:rsidRPr="005D4F5B" w:rsidRDefault="00D27A53" w:rsidP="00D27A53">
            <w:pPr>
              <w:widowControl w:val="0"/>
              <w:spacing w:line="240" w:lineRule="auto"/>
              <w:jc w:val="center"/>
              <w:rPr>
                <w:rFonts w:ascii="Calibri" w:eastAsia="Calibri" w:hAnsi="Calibri" w:cs="Calibri"/>
                <w:b/>
                <w:i/>
              </w:rPr>
            </w:pPr>
            <w:r w:rsidRPr="005D4F5B">
              <w:rPr>
                <w:rFonts w:ascii="Calibri" w:eastAsia="Calibri" w:hAnsi="Calibri" w:cs="Calibri"/>
                <w:b/>
                <w:i/>
              </w:rPr>
              <w:t>S. lycopersicum</w:t>
            </w:r>
          </w:p>
        </w:tc>
        <w:tc>
          <w:tcPr>
            <w:tcW w:w="1087"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0A96438" w14:textId="77777777" w:rsidR="00D27A53" w:rsidRPr="005D4F5B" w:rsidRDefault="00D27A53" w:rsidP="00D27A53">
            <w:pPr>
              <w:widowControl w:val="0"/>
              <w:spacing w:line="240" w:lineRule="auto"/>
              <w:jc w:val="center"/>
              <w:rPr>
                <w:rFonts w:ascii="Calibri" w:eastAsia="Calibri" w:hAnsi="Calibri" w:cs="Calibri"/>
                <w:b/>
                <w:i/>
              </w:rPr>
            </w:pPr>
            <w:r w:rsidRPr="005D4F5B">
              <w:rPr>
                <w:rFonts w:ascii="Calibri" w:eastAsia="Calibri" w:hAnsi="Calibri" w:cs="Calibri"/>
                <w:b/>
                <w:i/>
              </w:rPr>
              <w:t>S. pennellii</w:t>
            </w:r>
          </w:p>
        </w:tc>
      </w:tr>
      <w:tr w:rsidR="00D27A53" w:rsidRPr="005D4F5B" w14:paraId="2311E9FA" w14:textId="77777777" w:rsidTr="00D27A53">
        <w:trPr>
          <w:jc w:val="center"/>
        </w:trPr>
        <w:tc>
          <w:tcPr>
            <w:tcW w:w="432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BBE4532"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Inositol oxygenase (K00469)</w:t>
            </w:r>
          </w:p>
        </w:tc>
        <w:tc>
          <w:tcPr>
            <w:tcW w:w="108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D717239"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1.13.99.1</w:t>
            </w:r>
          </w:p>
        </w:tc>
        <w:tc>
          <w:tcPr>
            <w:tcW w:w="16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437AD21"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5</w:t>
            </w:r>
          </w:p>
        </w:tc>
        <w:tc>
          <w:tcPr>
            <w:tcW w:w="126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6F99C35"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5</w:t>
            </w:r>
          </w:p>
        </w:tc>
        <w:tc>
          <w:tcPr>
            <w:tcW w:w="1087"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0EA998F"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5</w:t>
            </w:r>
          </w:p>
        </w:tc>
      </w:tr>
      <w:tr w:rsidR="00D27A53" w:rsidRPr="005D4F5B" w14:paraId="0664516A" w14:textId="77777777" w:rsidTr="00D27A53">
        <w:trPr>
          <w:jc w:val="center"/>
        </w:trPr>
        <w:tc>
          <w:tcPr>
            <w:tcW w:w="432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149EC4C"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Inositol-tetrakisphosphate 1-kinase (K00913)</w:t>
            </w:r>
          </w:p>
        </w:tc>
        <w:tc>
          <w:tcPr>
            <w:tcW w:w="108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BFAD63C"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2.7.1.134</w:t>
            </w:r>
          </w:p>
        </w:tc>
        <w:tc>
          <w:tcPr>
            <w:tcW w:w="16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0F97F3C"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8</w:t>
            </w:r>
          </w:p>
        </w:tc>
        <w:tc>
          <w:tcPr>
            <w:tcW w:w="126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E92F20E"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8</w:t>
            </w:r>
          </w:p>
        </w:tc>
        <w:tc>
          <w:tcPr>
            <w:tcW w:w="1087"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65CEFB3"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8</w:t>
            </w:r>
          </w:p>
        </w:tc>
      </w:tr>
      <w:tr w:rsidR="00D27A53" w:rsidRPr="005D4F5B" w14:paraId="339C8550" w14:textId="77777777" w:rsidTr="00D27A53">
        <w:trPr>
          <w:jc w:val="center"/>
        </w:trPr>
        <w:tc>
          <w:tcPr>
            <w:tcW w:w="432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1940980"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Phosphatidylinositol 3-kinase (K00914)</w:t>
            </w:r>
          </w:p>
        </w:tc>
        <w:tc>
          <w:tcPr>
            <w:tcW w:w="108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73D63F8"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2.7.1.137</w:t>
            </w:r>
          </w:p>
        </w:tc>
        <w:tc>
          <w:tcPr>
            <w:tcW w:w="16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930ED38"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c>
          <w:tcPr>
            <w:tcW w:w="126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5096C29"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c>
          <w:tcPr>
            <w:tcW w:w="1087"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587538A"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r>
      <w:tr w:rsidR="00D27A53" w:rsidRPr="005D4F5B" w14:paraId="0698F88F" w14:textId="77777777" w:rsidTr="00D27A53">
        <w:trPr>
          <w:jc w:val="center"/>
        </w:trPr>
        <w:tc>
          <w:tcPr>
            <w:tcW w:w="432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6B32009"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Inositol-tetrakisphosphate 5-kinase (K00915)</w:t>
            </w:r>
          </w:p>
        </w:tc>
        <w:tc>
          <w:tcPr>
            <w:tcW w:w="108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0E0C82B"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2.7.1.140</w:t>
            </w:r>
          </w:p>
        </w:tc>
        <w:tc>
          <w:tcPr>
            <w:tcW w:w="16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A6BFDB9"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2</w:t>
            </w:r>
          </w:p>
        </w:tc>
        <w:tc>
          <w:tcPr>
            <w:tcW w:w="126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BF195D3"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2</w:t>
            </w:r>
          </w:p>
        </w:tc>
        <w:tc>
          <w:tcPr>
            <w:tcW w:w="1087"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E0D7D9F"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2</w:t>
            </w:r>
          </w:p>
        </w:tc>
      </w:tr>
      <w:tr w:rsidR="00D27A53" w:rsidRPr="005D4F5B" w14:paraId="5DA45F59" w14:textId="77777777" w:rsidTr="00D27A53">
        <w:trPr>
          <w:jc w:val="center"/>
        </w:trPr>
        <w:tc>
          <w:tcPr>
            <w:tcW w:w="432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584377A"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1-phosphatidylinositol-3-phosphate 5-kinase (K00921)</w:t>
            </w:r>
          </w:p>
        </w:tc>
        <w:tc>
          <w:tcPr>
            <w:tcW w:w="108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C511FA2"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2.7.1.150</w:t>
            </w:r>
          </w:p>
        </w:tc>
        <w:tc>
          <w:tcPr>
            <w:tcW w:w="16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F375B4D"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7</w:t>
            </w:r>
          </w:p>
        </w:tc>
        <w:tc>
          <w:tcPr>
            <w:tcW w:w="126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9B65D75"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7</w:t>
            </w:r>
          </w:p>
        </w:tc>
        <w:tc>
          <w:tcPr>
            <w:tcW w:w="1087"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42C2C17"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7</w:t>
            </w:r>
          </w:p>
        </w:tc>
      </w:tr>
      <w:tr w:rsidR="00D27A53" w:rsidRPr="005D4F5B" w14:paraId="358CA4EE" w14:textId="77777777" w:rsidTr="00D27A53">
        <w:trPr>
          <w:jc w:val="center"/>
        </w:trPr>
        <w:tc>
          <w:tcPr>
            <w:tcW w:w="432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5EAAFE1"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lastRenderedPageBreak/>
              <w:t>Inositol-polyphosphate multikinase (K00915)</w:t>
            </w:r>
          </w:p>
        </w:tc>
        <w:tc>
          <w:tcPr>
            <w:tcW w:w="108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769F659"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2.7.1.151</w:t>
            </w:r>
          </w:p>
        </w:tc>
        <w:tc>
          <w:tcPr>
            <w:tcW w:w="16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71C833B"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2</w:t>
            </w:r>
          </w:p>
        </w:tc>
        <w:tc>
          <w:tcPr>
            <w:tcW w:w="126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BE35289"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2</w:t>
            </w:r>
          </w:p>
        </w:tc>
        <w:tc>
          <w:tcPr>
            <w:tcW w:w="1087"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AE24562"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2</w:t>
            </w:r>
          </w:p>
        </w:tc>
      </w:tr>
      <w:tr w:rsidR="00D27A53" w:rsidRPr="005D4F5B" w14:paraId="2DAABD00" w14:textId="77777777" w:rsidTr="00D27A53">
        <w:trPr>
          <w:jc w:val="center"/>
        </w:trPr>
        <w:tc>
          <w:tcPr>
            <w:tcW w:w="432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FA0209D"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Inositol-pentakisphosphate 2-kinase (K10572)</w:t>
            </w:r>
          </w:p>
        </w:tc>
        <w:tc>
          <w:tcPr>
            <w:tcW w:w="108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D102549"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2.7.1.158</w:t>
            </w:r>
          </w:p>
        </w:tc>
        <w:tc>
          <w:tcPr>
            <w:tcW w:w="16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F736446"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c>
          <w:tcPr>
            <w:tcW w:w="126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8DA838F"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c>
          <w:tcPr>
            <w:tcW w:w="1087"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1F5CC47"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r>
      <w:tr w:rsidR="00D27A53" w:rsidRPr="005D4F5B" w14:paraId="15BBF21F" w14:textId="77777777" w:rsidTr="00D27A53">
        <w:trPr>
          <w:jc w:val="center"/>
        </w:trPr>
        <w:tc>
          <w:tcPr>
            <w:tcW w:w="432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A21707C"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Inositol-1,3,4-trisphosphate 5/6-kinase (K00915)</w:t>
            </w:r>
          </w:p>
        </w:tc>
        <w:tc>
          <w:tcPr>
            <w:tcW w:w="108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FE50376"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2.7.1.159</w:t>
            </w:r>
          </w:p>
        </w:tc>
        <w:tc>
          <w:tcPr>
            <w:tcW w:w="16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FC2AB78"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8</w:t>
            </w:r>
          </w:p>
        </w:tc>
        <w:tc>
          <w:tcPr>
            <w:tcW w:w="126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A39001E"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8</w:t>
            </w:r>
          </w:p>
        </w:tc>
        <w:tc>
          <w:tcPr>
            <w:tcW w:w="1087"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7C683D1"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8</w:t>
            </w:r>
          </w:p>
        </w:tc>
      </w:tr>
      <w:tr w:rsidR="00D27A53" w:rsidRPr="005D4F5B" w14:paraId="5CDCF1E8" w14:textId="77777777" w:rsidTr="00D27A53">
        <w:trPr>
          <w:jc w:val="center"/>
        </w:trPr>
        <w:tc>
          <w:tcPr>
            <w:tcW w:w="432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6445937"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Inositol 3-kinase (K19517)</w:t>
            </w:r>
          </w:p>
        </w:tc>
        <w:tc>
          <w:tcPr>
            <w:tcW w:w="108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71F7788"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2.7.1.64</w:t>
            </w:r>
          </w:p>
        </w:tc>
        <w:tc>
          <w:tcPr>
            <w:tcW w:w="16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D399378"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c>
          <w:tcPr>
            <w:tcW w:w="126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4DB2E1F"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c>
          <w:tcPr>
            <w:tcW w:w="1087"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78538B2"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r>
      <w:tr w:rsidR="00D27A53" w:rsidRPr="005D4F5B" w14:paraId="1D36BA97" w14:textId="77777777" w:rsidTr="00D27A53">
        <w:trPr>
          <w:trHeight w:val="380"/>
          <w:jc w:val="center"/>
        </w:trPr>
        <w:tc>
          <w:tcPr>
            <w:tcW w:w="432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3394B0B"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Phosphatidylinositol 4-kinase B (K19801)</w:t>
            </w:r>
          </w:p>
        </w:tc>
        <w:tc>
          <w:tcPr>
            <w:tcW w:w="1080" w:type="dxa"/>
            <w:vMerge w:val="restart"/>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8009ED7"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2.7.1.67</w:t>
            </w:r>
          </w:p>
        </w:tc>
        <w:tc>
          <w:tcPr>
            <w:tcW w:w="16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ADA80A2"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c>
          <w:tcPr>
            <w:tcW w:w="126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B85C196"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c>
          <w:tcPr>
            <w:tcW w:w="1087"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5605F59"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r>
      <w:tr w:rsidR="00D27A53" w:rsidRPr="005D4F5B" w14:paraId="36A096D6" w14:textId="77777777" w:rsidTr="00D27A53">
        <w:trPr>
          <w:trHeight w:val="380"/>
          <w:jc w:val="center"/>
        </w:trPr>
        <w:tc>
          <w:tcPr>
            <w:tcW w:w="432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7A103DA"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Phosphatidylinositol 4-kinase A (K00888)</w:t>
            </w:r>
          </w:p>
        </w:tc>
        <w:tc>
          <w:tcPr>
            <w:tcW w:w="1080" w:type="dxa"/>
            <w:vMerge/>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71DA998" w14:textId="77777777" w:rsidR="00D27A53" w:rsidRPr="005D4F5B" w:rsidRDefault="00D27A53" w:rsidP="00D27A53">
            <w:pPr>
              <w:widowControl w:val="0"/>
              <w:spacing w:line="240" w:lineRule="auto"/>
              <w:jc w:val="center"/>
              <w:rPr>
                <w:rFonts w:ascii="Calibri" w:eastAsia="Calibri" w:hAnsi="Calibri" w:cs="Calibri"/>
              </w:rPr>
            </w:pPr>
          </w:p>
        </w:tc>
        <w:tc>
          <w:tcPr>
            <w:tcW w:w="16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8001F89"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3</w:t>
            </w:r>
          </w:p>
        </w:tc>
        <w:tc>
          <w:tcPr>
            <w:tcW w:w="126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7C69327"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c>
          <w:tcPr>
            <w:tcW w:w="1087"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808047B"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r>
      <w:tr w:rsidR="00D27A53" w:rsidRPr="005D4F5B" w14:paraId="6CD12D87" w14:textId="77777777" w:rsidTr="00D27A53">
        <w:trPr>
          <w:jc w:val="center"/>
        </w:trPr>
        <w:tc>
          <w:tcPr>
            <w:tcW w:w="432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9C75367"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1-phosphatidylinositol-4-phosphate 5-kinase (K00889)</w:t>
            </w:r>
          </w:p>
        </w:tc>
        <w:tc>
          <w:tcPr>
            <w:tcW w:w="108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ED77114"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2.7.1.68</w:t>
            </w:r>
          </w:p>
        </w:tc>
        <w:tc>
          <w:tcPr>
            <w:tcW w:w="16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A1A043A"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12</w:t>
            </w:r>
          </w:p>
        </w:tc>
        <w:tc>
          <w:tcPr>
            <w:tcW w:w="126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4320F791"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12</w:t>
            </w:r>
          </w:p>
        </w:tc>
        <w:tc>
          <w:tcPr>
            <w:tcW w:w="1087"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2C64EFD"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13</w:t>
            </w:r>
          </w:p>
        </w:tc>
      </w:tr>
      <w:tr w:rsidR="00D27A53" w:rsidRPr="005D4F5B" w14:paraId="0C954362" w14:textId="77777777" w:rsidTr="00D27A53">
        <w:trPr>
          <w:jc w:val="center"/>
        </w:trPr>
        <w:tc>
          <w:tcPr>
            <w:tcW w:w="432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FCC8A48"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CDP-diacylglycerol---inositol 3-phosphatidyltransferase (K00999)</w:t>
            </w:r>
          </w:p>
        </w:tc>
        <w:tc>
          <w:tcPr>
            <w:tcW w:w="108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4E1B7E8"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2.7.8.11</w:t>
            </w:r>
          </w:p>
        </w:tc>
        <w:tc>
          <w:tcPr>
            <w:tcW w:w="16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259319E"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c>
          <w:tcPr>
            <w:tcW w:w="126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2D181A4"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c>
          <w:tcPr>
            <w:tcW w:w="1087"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A676B8A"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r>
      <w:tr w:rsidR="00D27A53" w:rsidRPr="005D4F5B" w14:paraId="55F0DD32" w14:textId="77777777" w:rsidTr="00D27A53">
        <w:trPr>
          <w:jc w:val="center"/>
        </w:trPr>
        <w:tc>
          <w:tcPr>
            <w:tcW w:w="432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5546CD8F"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Inositol-phosphate phosphatase (K01092)</w:t>
            </w:r>
          </w:p>
        </w:tc>
        <w:tc>
          <w:tcPr>
            <w:tcW w:w="108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848C151"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3.1.3.25</w:t>
            </w:r>
          </w:p>
        </w:tc>
        <w:tc>
          <w:tcPr>
            <w:tcW w:w="16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A2CF626"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5</w:t>
            </w:r>
          </w:p>
        </w:tc>
        <w:tc>
          <w:tcPr>
            <w:tcW w:w="126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9EBF2B5"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4</w:t>
            </w:r>
          </w:p>
        </w:tc>
        <w:tc>
          <w:tcPr>
            <w:tcW w:w="1087"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BCB00F8"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5</w:t>
            </w:r>
          </w:p>
        </w:tc>
      </w:tr>
      <w:tr w:rsidR="00D27A53" w:rsidRPr="005D4F5B" w14:paraId="51D18ABB" w14:textId="77777777" w:rsidTr="00D27A53">
        <w:trPr>
          <w:jc w:val="center"/>
        </w:trPr>
        <w:tc>
          <w:tcPr>
            <w:tcW w:w="432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4629C5C"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Phosphoinositide 5-phosphatase (K20279;K01099)</w:t>
            </w:r>
          </w:p>
        </w:tc>
        <w:tc>
          <w:tcPr>
            <w:tcW w:w="108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6153D0E"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3.1.3.36</w:t>
            </w:r>
          </w:p>
        </w:tc>
        <w:tc>
          <w:tcPr>
            <w:tcW w:w="16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7D40E71"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6</w:t>
            </w:r>
          </w:p>
        </w:tc>
        <w:tc>
          <w:tcPr>
            <w:tcW w:w="126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3D3ABC0C"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7</w:t>
            </w:r>
          </w:p>
        </w:tc>
        <w:tc>
          <w:tcPr>
            <w:tcW w:w="1087"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114CFEA4"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7</w:t>
            </w:r>
          </w:p>
        </w:tc>
      </w:tr>
      <w:tr w:rsidR="00D27A53" w:rsidRPr="005D4F5B" w14:paraId="6986F41E" w14:textId="77777777" w:rsidTr="00D27A53">
        <w:trPr>
          <w:jc w:val="center"/>
        </w:trPr>
        <w:tc>
          <w:tcPr>
            <w:tcW w:w="432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EC407C4"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Inositol-polyphosphate 5-phosphatase (K01106)</w:t>
            </w:r>
          </w:p>
        </w:tc>
        <w:tc>
          <w:tcPr>
            <w:tcW w:w="108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716AD041"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3.1.3.56</w:t>
            </w:r>
          </w:p>
        </w:tc>
        <w:tc>
          <w:tcPr>
            <w:tcW w:w="16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29C436BD"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c>
          <w:tcPr>
            <w:tcW w:w="126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6774C481"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c>
          <w:tcPr>
            <w:tcW w:w="1087"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vAlign w:val="center"/>
          </w:tcPr>
          <w:p w14:paraId="05A36C86"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r>
      <w:tr w:rsidR="00D27A53" w:rsidRPr="005D4F5B" w14:paraId="56245F0B" w14:textId="77777777" w:rsidTr="00D27A53">
        <w:trPr>
          <w:jc w:val="center"/>
        </w:trPr>
        <w:tc>
          <w:tcPr>
            <w:tcW w:w="432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79501FE0"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Inositol-1,4-bisphosphate 1-phosphatase (K01106)</w:t>
            </w:r>
          </w:p>
        </w:tc>
        <w:tc>
          <w:tcPr>
            <w:tcW w:w="108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11E3D3AE"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3.1.3.57</w:t>
            </w:r>
          </w:p>
        </w:tc>
        <w:tc>
          <w:tcPr>
            <w:tcW w:w="16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6C3C8510"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c>
          <w:tcPr>
            <w:tcW w:w="126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68C9A242"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c>
          <w:tcPr>
            <w:tcW w:w="1087"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1A62AA1A"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r>
      <w:tr w:rsidR="00D27A53" w:rsidRPr="005D4F5B" w14:paraId="4B975BD4" w14:textId="77777777" w:rsidTr="00D27A53">
        <w:trPr>
          <w:jc w:val="center"/>
        </w:trPr>
        <w:tc>
          <w:tcPr>
            <w:tcW w:w="432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4C5EFA4B"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Multiple inositol-polyphosphate phosphatase (K03103)</w:t>
            </w:r>
          </w:p>
        </w:tc>
        <w:tc>
          <w:tcPr>
            <w:tcW w:w="108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72B4EC28"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3.1.3.62</w:t>
            </w:r>
          </w:p>
        </w:tc>
        <w:tc>
          <w:tcPr>
            <w:tcW w:w="16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21D49D5D"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2</w:t>
            </w:r>
          </w:p>
        </w:tc>
        <w:tc>
          <w:tcPr>
            <w:tcW w:w="126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74A5C2BD"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2</w:t>
            </w:r>
          </w:p>
        </w:tc>
        <w:tc>
          <w:tcPr>
            <w:tcW w:w="1087"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162CB138"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2</w:t>
            </w:r>
          </w:p>
        </w:tc>
      </w:tr>
      <w:tr w:rsidR="00D27A53" w:rsidRPr="005D4F5B" w14:paraId="16E94E18" w14:textId="77777777" w:rsidTr="00D27A53">
        <w:trPr>
          <w:jc w:val="center"/>
        </w:trPr>
        <w:tc>
          <w:tcPr>
            <w:tcW w:w="432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08AAAD7C"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Phosphatidylinositol-3-phosphatase (K18081)</w:t>
            </w:r>
          </w:p>
        </w:tc>
        <w:tc>
          <w:tcPr>
            <w:tcW w:w="108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16CE1CE1"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3.1.3.64</w:t>
            </w:r>
          </w:p>
        </w:tc>
        <w:tc>
          <w:tcPr>
            <w:tcW w:w="16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7C36AB5E"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2</w:t>
            </w:r>
          </w:p>
        </w:tc>
        <w:tc>
          <w:tcPr>
            <w:tcW w:w="126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585927DD"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2</w:t>
            </w:r>
          </w:p>
        </w:tc>
        <w:tc>
          <w:tcPr>
            <w:tcW w:w="1087"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6F5B26B8"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2</w:t>
            </w:r>
          </w:p>
        </w:tc>
      </w:tr>
      <w:tr w:rsidR="00D27A53" w:rsidRPr="005D4F5B" w14:paraId="6FFDE13A" w14:textId="77777777" w:rsidTr="00D27A53">
        <w:trPr>
          <w:jc w:val="center"/>
        </w:trPr>
        <w:tc>
          <w:tcPr>
            <w:tcW w:w="432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0F659BE7"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Phosphatidylinositol-3,4,5-trisphosphate 3-phosphatase (K01110)</w:t>
            </w:r>
          </w:p>
        </w:tc>
        <w:tc>
          <w:tcPr>
            <w:tcW w:w="108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481AB4B3"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3.1.3.67</w:t>
            </w:r>
          </w:p>
        </w:tc>
        <w:tc>
          <w:tcPr>
            <w:tcW w:w="16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43931151"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3</w:t>
            </w:r>
          </w:p>
        </w:tc>
        <w:tc>
          <w:tcPr>
            <w:tcW w:w="126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7C0C258A"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3</w:t>
            </w:r>
          </w:p>
        </w:tc>
        <w:tc>
          <w:tcPr>
            <w:tcW w:w="1087"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79092C85"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3</w:t>
            </w:r>
          </w:p>
        </w:tc>
      </w:tr>
      <w:tr w:rsidR="00D27A53" w:rsidRPr="005D4F5B" w14:paraId="718A56A2" w14:textId="77777777" w:rsidTr="00D27A53">
        <w:trPr>
          <w:jc w:val="center"/>
        </w:trPr>
        <w:tc>
          <w:tcPr>
            <w:tcW w:w="432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79B65219"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Phosphatidylinositol-3,5-bisphosphate 3-phosphatase (K18081)</w:t>
            </w:r>
          </w:p>
        </w:tc>
        <w:tc>
          <w:tcPr>
            <w:tcW w:w="108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627875CD"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3.1.3.95</w:t>
            </w:r>
          </w:p>
        </w:tc>
        <w:tc>
          <w:tcPr>
            <w:tcW w:w="16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424C28E4"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2</w:t>
            </w:r>
          </w:p>
        </w:tc>
        <w:tc>
          <w:tcPr>
            <w:tcW w:w="126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7EC9907C"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2</w:t>
            </w:r>
          </w:p>
        </w:tc>
        <w:tc>
          <w:tcPr>
            <w:tcW w:w="1087"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15B8E733"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2</w:t>
            </w:r>
          </w:p>
        </w:tc>
      </w:tr>
      <w:tr w:rsidR="00D27A53" w:rsidRPr="005D4F5B" w14:paraId="0812DF99" w14:textId="77777777" w:rsidTr="00D27A53">
        <w:trPr>
          <w:jc w:val="center"/>
        </w:trPr>
        <w:tc>
          <w:tcPr>
            <w:tcW w:w="432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632A6D26"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Phosphoinositide phospholipase C (K05857)</w:t>
            </w:r>
          </w:p>
        </w:tc>
        <w:tc>
          <w:tcPr>
            <w:tcW w:w="108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6DAA4503"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3.1.4.11</w:t>
            </w:r>
          </w:p>
        </w:tc>
        <w:tc>
          <w:tcPr>
            <w:tcW w:w="16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382667BF"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8</w:t>
            </w:r>
          </w:p>
        </w:tc>
        <w:tc>
          <w:tcPr>
            <w:tcW w:w="126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3466D458"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8</w:t>
            </w:r>
          </w:p>
        </w:tc>
        <w:tc>
          <w:tcPr>
            <w:tcW w:w="1087"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67ECF228"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7</w:t>
            </w:r>
          </w:p>
        </w:tc>
      </w:tr>
      <w:tr w:rsidR="00D27A53" w:rsidRPr="005D4F5B" w14:paraId="648CEFC2" w14:textId="77777777" w:rsidTr="00D27A53">
        <w:trPr>
          <w:jc w:val="center"/>
        </w:trPr>
        <w:tc>
          <w:tcPr>
            <w:tcW w:w="432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571895BF"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Phospholipase C (K01114)</w:t>
            </w:r>
          </w:p>
        </w:tc>
        <w:tc>
          <w:tcPr>
            <w:tcW w:w="108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65359DD2"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3.1.4.3</w:t>
            </w:r>
          </w:p>
        </w:tc>
        <w:tc>
          <w:tcPr>
            <w:tcW w:w="16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54F46E89"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3</w:t>
            </w:r>
          </w:p>
        </w:tc>
        <w:tc>
          <w:tcPr>
            <w:tcW w:w="126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4041512A"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3</w:t>
            </w:r>
          </w:p>
        </w:tc>
        <w:tc>
          <w:tcPr>
            <w:tcW w:w="1087"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24D39878"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3</w:t>
            </w:r>
          </w:p>
        </w:tc>
      </w:tr>
      <w:tr w:rsidR="00D27A53" w:rsidRPr="005D4F5B" w14:paraId="23154AEC" w14:textId="77777777" w:rsidTr="00D27A53">
        <w:trPr>
          <w:jc w:val="center"/>
        </w:trPr>
        <w:tc>
          <w:tcPr>
            <w:tcW w:w="432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0DD6E036"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Phosphatidylinositol diacylglycerol-lyase (K01771)</w:t>
            </w:r>
          </w:p>
        </w:tc>
        <w:tc>
          <w:tcPr>
            <w:tcW w:w="108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07643F54"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4.6.1.13</w:t>
            </w:r>
          </w:p>
        </w:tc>
        <w:tc>
          <w:tcPr>
            <w:tcW w:w="16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2BDE2679"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3</w:t>
            </w:r>
          </w:p>
        </w:tc>
        <w:tc>
          <w:tcPr>
            <w:tcW w:w="126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0476C933"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3</w:t>
            </w:r>
          </w:p>
        </w:tc>
        <w:tc>
          <w:tcPr>
            <w:tcW w:w="1087"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5C1169D0"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3</w:t>
            </w:r>
          </w:p>
        </w:tc>
      </w:tr>
      <w:tr w:rsidR="00D27A53" w:rsidRPr="005D4F5B" w14:paraId="4E799BC6" w14:textId="77777777" w:rsidTr="00D27A53">
        <w:trPr>
          <w:jc w:val="center"/>
        </w:trPr>
        <w:tc>
          <w:tcPr>
            <w:tcW w:w="432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02E80AF7"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Triose-phosphate isomerase (K01803)</w:t>
            </w:r>
          </w:p>
        </w:tc>
        <w:tc>
          <w:tcPr>
            <w:tcW w:w="108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1AF9674C"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5.3.1.1</w:t>
            </w:r>
          </w:p>
        </w:tc>
        <w:tc>
          <w:tcPr>
            <w:tcW w:w="16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6CFC7F9D"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4</w:t>
            </w:r>
          </w:p>
        </w:tc>
        <w:tc>
          <w:tcPr>
            <w:tcW w:w="126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2DB892F0"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4</w:t>
            </w:r>
          </w:p>
        </w:tc>
        <w:tc>
          <w:tcPr>
            <w:tcW w:w="1087"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1CE9C00E"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4</w:t>
            </w:r>
          </w:p>
        </w:tc>
      </w:tr>
      <w:tr w:rsidR="00D27A53" w:rsidRPr="005D4F5B" w14:paraId="782B21A9" w14:textId="77777777" w:rsidTr="00D27A53">
        <w:trPr>
          <w:jc w:val="center"/>
        </w:trPr>
        <w:tc>
          <w:tcPr>
            <w:tcW w:w="432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2A59C7BC"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Inositol-3-phosphate synthase (K01858)</w:t>
            </w:r>
          </w:p>
        </w:tc>
        <w:tc>
          <w:tcPr>
            <w:tcW w:w="108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515031BD"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5.5.1.4</w:t>
            </w:r>
          </w:p>
        </w:tc>
        <w:tc>
          <w:tcPr>
            <w:tcW w:w="162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0C911394"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5</w:t>
            </w:r>
          </w:p>
        </w:tc>
        <w:tc>
          <w:tcPr>
            <w:tcW w:w="1260"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34A8C82B"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3</w:t>
            </w:r>
          </w:p>
        </w:tc>
        <w:tc>
          <w:tcPr>
            <w:tcW w:w="1087"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0" w:type="dxa"/>
            </w:tcMar>
          </w:tcPr>
          <w:p w14:paraId="4A13E453"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3</w:t>
            </w:r>
          </w:p>
        </w:tc>
      </w:tr>
    </w:tbl>
    <w:p w14:paraId="29B7449C" w14:textId="77777777" w:rsidR="00D27A53" w:rsidRDefault="00D27A53" w:rsidP="00D27A53">
      <w:pPr>
        <w:spacing w:line="480" w:lineRule="auto"/>
        <w:jc w:val="both"/>
        <w:rPr>
          <w:rFonts w:ascii="Calibri" w:eastAsia="Calibri" w:hAnsi="Calibri" w:cs="Calibri"/>
        </w:rPr>
      </w:pPr>
    </w:p>
    <w:p w14:paraId="76CFE405" w14:textId="77777777" w:rsidR="00D27A53" w:rsidRDefault="00D27A53" w:rsidP="00D27A53">
      <w:pPr>
        <w:spacing w:line="480" w:lineRule="auto"/>
        <w:jc w:val="both"/>
        <w:rPr>
          <w:rFonts w:ascii="Calibri" w:eastAsia="Calibri" w:hAnsi="Calibri" w:cs="Calibri"/>
        </w:rPr>
      </w:pPr>
    </w:p>
    <w:p w14:paraId="206B7B5F" w14:textId="77777777" w:rsidR="00D27A53" w:rsidRDefault="00D27A53" w:rsidP="00D27A53">
      <w:pPr>
        <w:spacing w:line="480" w:lineRule="auto"/>
        <w:jc w:val="both"/>
        <w:rPr>
          <w:rFonts w:ascii="Calibri" w:eastAsia="Calibri" w:hAnsi="Calibri" w:cs="Calibri"/>
          <w:b/>
        </w:rPr>
      </w:pPr>
      <w:r>
        <w:rPr>
          <w:noProof/>
        </w:rPr>
        <w:lastRenderedPageBreak/>
        <w:drawing>
          <wp:inline distT="114300" distB="114300" distL="114300" distR="114300" wp14:anchorId="32603966" wp14:editId="3086D1AD">
            <wp:extent cx="6382385" cy="4332605"/>
            <wp:effectExtent l="0" t="0" r="0" b="10795"/>
            <wp:docPr id="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7"/>
                    <a:srcRect/>
                    <a:stretch>
                      <a:fillRect/>
                    </a:stretch>
                  </pic:blipFill>
                  <pic:spPr>
                    <a:xfrm>
                      <a:off x="0" y="0"/>
                      <a:ext cx="6382385" cy="4332605"/>
                    </a:xfrm>
                    <a:prstGeom prst="rect">
                      <a:avLst/>
                    </a:prstGeom>
                    <a:ln/>
                  </pic:spPr>
                </pic:pic>
              </a:graphicData>
            </a:graphic>
          </wp:inline>
        </w:drawing>
      </w:r>
    </w:p>
    <w:p w14:paraId="5668A02F" w14:textId="77777777" w:rsidR="00D27A53" w:rsidRDefault="00D27A53" w:rsidP="00D27A53">
      <w:pPr>
        <w:spacing w:line="480" w:lineRule="auto"/>
        <w:jc w:val="both"/>
        <w:rPr>
          <w:rFonts w:ascii="Calibri" w:eastAsia="Calibri" w:hAnsi="Calibri" w:cs="Calibri"/>
        </w:rPr>
      </w:pPr>
      <w:r>
        <w:rPr>
          <w:noProof/>
        </w:rPr>
        <w:drawing>
          <wp:inline distT="114300" distB="114300" distL="114300" distR="114300" wp14:anchorId="3F26A899" wp14:editId="491ECBC0">
            <wp:extent cx="6452235" cy="587798"/>
            <wp:effectExtent l="0" t="0" r="0" b="0"/>
            <wp:docPr id="14"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48"/>
                    <a:srcRect l="3039" t="38107" r="4196" b="51150"/>
                    <a:stretch>
                      <a:fillRect/>
                    </a:stretch>
                  </pic:blipFill>
                  <pic:spPr>
                    <a:xfrm>
                      <a:off x="0" y="0"/>
                      <a:ext cx="6896518" cy="628272"/>
                    </a:xfrm>
                    <a:prstGeom prst="rect">
                      <a:avLst/>
                    </a:prstGeom>
                    <a:ln/>
                  </pic:spPr>
                </pic:pic>
              </a:graphicData>
            </a:graphic>
          </wp:inline>
        </w:drawing>
      </w:r>
    </w:p>
    <w:p w14:paraId="06D61F84" w14:textId="77777777" w:rsidR="00D27A53" w:rsidRDefault="00D27A53" w:rsidP="00D27A53">
      <w:pPr>
        <w:spacing w:line="480" w:lineRule="auto"/>
        <w:jc w:val="both"/>
        <w:rPr>
          <w:rFonts w:ascii="Calibri" w:eastAsia="Calibri" w:hAnsi="Calibri" w:cs="Calibri"/>
        </w:rPr>
      </w:pPr>
      <w:r>
        <w:rPr>
          <w:rFonts w:ascii="Calibri" w:eastAsia="Calibri" w:hAnsi="Calibri" w:cs="Calibri"/>
          <w:b/>
        </w:rPr>
        <w:t>Figure S27:</w:t>
      </w:r>
      <w:r>
        <w:rPr>
          <w:rFonts w:ascii="Calibri" w:eastAsia="Calibri" w:hAnsi="Calibri" w:cs="Calibri"/>
        </w:rPr>
        <w:t xml:space="preserve"> Comparative analysis of the inositol phosphate metabolism pathway between </w:t>
      </w:r>
      <w:r>
        <w:rPr>
          <w:rFonts w:ascii="Calibri" w:eastAsia="Calibri" w:hAnsi="Calibri" w:cs="Calibri"/>
          <w:i/>
        </w:rPr>
        <w:t>S. pimpinellifolium</w:t>
      </w:r>
      <w:r>
        <w:rPr>
          <w:rFonts w:ascii="Calibri" w:eastAsia="Calibri" w:hAnsi="Calibri" w:cs="Calibri"/>
        </w:rPr>
        <w:t xml:space="preserve"> and </w:t>
      </w:r>
      <w:r>
        <w:rPr>
          <w:rFonts w:ascii="Calibri" w:eastAsia="Calibri" w:hAnsi="Calibri" w:cs="Calibri"/>
          <w:i/>
        </w:rPr>
        <w:t>S. lycopersicum</w:t>
      </w:r>
      <w:r>
        <w:rPr>
          <w:rFonts w:ascii="Calibri" w:eastAsia="Calibri" w:hAnsi="Calibri" w:cs="Calibri"/>
        </w:rPr>
        <w:t xml:space="preserve"> using Fisher’s exact test</w:t>
      </w:r>
      <w:r>
        <w:rPr>
          <w:rFonts w:ascii="Calibri" w:eastAsia="Calibri" w:hAnsi="Calibri" w:cs="Calibri"/>
          <w:i/>
        </w:rPr>
        <w:t>.</w:t>
      </w:r>
      <w:r>
        <w:rPr>
          <w:rFonts w:ascii="Calibri" w:eastAsia="Calibri" w:hAnsi="Calibri" w:cs="Calibri"/>
        </w:rPr>
        <w:t xml:space="preserve"> Green indicates enrichment in </w:t>
      </w:r>
      <w:r>
        <w:rPr>
          <w:rFonts w:ascii="Calibri" w:eastAsia="Calibri" w:hAnsi="Calibri" w:cs="Calibri"/>
          <w:i/>
        </w:rPr>
        <w:t>S. pimpinellifolium</w:t>
      </w:r>
      <w:r>
        <w:rPr>
          <w:rFonts w:ascii="Calibri" w:eastAsia="Calibri" w:hAnsi="Calibri" w:cs="Calibri"/>
        </w:rPr>
        <w:t xml:space="preserve"> while blue indicates enrichment in </w:t>
      </w:r>
      <w:r>
        <w:rPr>
          <w:rFonts w:ascii="Calibri" w:eastAsia="Calibri" w:hAnsi="Calibri" w:cs="Calibri"/>
          <w:i/>
        </w:rPr>
        <w:t>S. lycopersicum</w:t>
      </w:r>
      <w:r>
        <w:rPr>
          <w:rFonts w:ascii="Calibri" w:eastAsia="Calibri" w:hAnsi="Calibri" w:cs="Calibri"/>
        </w:rPr>
        <w:t>.</w:t>
      </w:r>
    </w:p>
    <w:p w14:paraId="5F83C8C4" w14:textId="77777777" w:rsidR="00D27A53" w:rsidRDefault="00D27A53" w:rsidP="00D27A53">
      <w:pPr>
        <w:spacing w:line="480" w:lineRule="auto"/>
        <w:jc w:val="both"/>
        <w:rPr>
          <w:rFonts w:ascii="Calibri" w:eastAsia="Calibri" w:hAnsi="Calibri" w:cs="Calibri"/>
        </w:rPr>
      </w:pPr>
    </w:p>
    <w:p w14:paraId="5DBA01C9" w14:textId="5C413CC5" w:rsidR="00D27A53" w:rsidRDefault="00D27A53" w:rsidP="003C5E17">
      <w:pPr>
        <w:spacing w:line="480" w:lineRule="auto"/>
        <w:ind w:firstLine="720"/>
        <w:jc w:val="both"/>
        <w:rPr>
          <w:rFonts w:ascii="Calibri" w:eastAsia="Calibri" w:hAnsi="Calibri" w:cs="Calibri"/>
        </w:rPr>
      </w:pPr>
      <w:r>
        <w:rPr>
          <w:rFonts w:ascii="Calibri" w:eastAsia="Calibri" w:hAnsi="Calibri" w:cs="Calibri"/>
        </w:rPr>
        <w:t>We assessed the RNA-Seq fragment count for all the genes involved in the inositol-related pathway after computing the TPM values (Table S</w:t>
      </w:r>
      <w:r w:rsidR="003C5E17">
        <w:rPr>
          <w:rFonts w:ascii="Calibri" w:eastAsia="Calibri" w:hAnsi="Calibri" w:cs="Calibri"/>
        </w:rPr>
        <w:t>20</w:t>
      </w:r>
      <w:r>
        <w:rPr>
          <w:rFonts w:ascii="Calibri" w:eastAsia="Calibri" w:hAnsi="Calibri" w:cs="Calibri"/>
        </w:rPr>
        <w:t>). To further normalize the putative relative expression data of these genes, we analyzed the RNA-Seq fragment counts for reference genes previously used in other tomato studies (Table S2</w:t>
      </w:r>
      <w:r w:rsidR="003C5E17">
        <w:rPr>
          <w:rFonts w:ascii="Calibri" w:eastAsia="Calibri" w:hAnsi="Calibri" w:cs="Calibri"/>
        </w:rPr>
        <w:t>1</w:t>
      </w:r>
      <w:r>
        <w:rPr>
          <w:rFonts w:ascii="Calibri" w:eastAsia="Calibri" w:hAnsi="Calibri" w:cs="Calibri"/>
        </w:rPr>
        <w:t xml:space="preserve">). Based on the analysis of expression data of several reference genes compared to I3PS, we used tubulin-beta to normalize the putative differential expression (Figure </w:t>
      </w:r>
      <w:r>
        <w:rPr>
          <w:rFonts w:ascii="Calibri" w:eastAsia="Calibri" w:hAnsi="Calibri" w:cs="Calibri"/>
        </w:rPr>
        <w:lastRenderedPageBreak/>
        <w:t>S28). We then examined the relative expression of all the genes involved in the inositol phosphate metabolism pathway in response to salinity stress (Tables S2</w:t>
      </w:r>
      <w:r w:rsidR="003C5E17">
        <w:rPr>
          <w:rFonts w:ascii="Calibri" w:eastAsia="Calibri" w:hAnsi="Calibri" w:cs="Calibri"/>
        </w:rPr>
        <w:t>2</w:t>
      </w:r>
      <w:r>
        <w:rPr>
          <w:rFonts w:ascii="Calibri" w:eastAsia="Calibri" w:hAnsi="Calibri" w:cs="Calibri"/>
        </w:rPr>
        <w:t xml:space="preserve"> and S2</w:t>
      </w:r>
      <w:r w:rsidR="003C5E17">
        <w:rPr>
          <w:rFonts w:ascii="Calibri" w:eastAsia="Calibri" w:hAnsi="Calibri" w:cs="Calibri"/>
        </w:rPr>
        <w:t>3</w:t>
      </w:r>
      <w:r>
        <w:rPr>
          <w:rFonts w:ascii="Calibri" w:eastAsia="Calibri" w:hAnsi="Calibri" w:cs="Calibri"/>
        </w:rPr>
        <w:t xml:space="preserve"> and Figure S29).</w:t>
      </w:r>
    </w:p>
    <w:p w14:paraId="43E35C27" w14:textId="77777777" w:rsidR="00D27A53" w:rsidRDefault="00D27A53" w:rsidP="00D27A53">
      <w:pPr>
        <w:spacing w:line="480" w:lineRule="auto"/>
        <w:jc w:val="both"/>
        <w:rPr>
          <w:rFonts w:ascii="Calibri" w:eastAsia="Calibri" w:hAnsi="Calibri" w:cs="Calibri"/>
        </w:rPr>
      </w:pPr>
    </w:p>
    <w:p w14:paraId="04531FBC" w14:textId="77777777" w:rsidR="00D27A53" w:rsidRDefault="00D27A53" w:rsidP="00D27A53">
      <w:pPr>
        <w:spacing w:line="480" w:lineRule="auto"/>
        <w:jc w:val="both"/>
        <w:rPr>
          <w:rFonts w:ascii="Calibri" w:eastAsia="Calibri" w:hAnsi="Calibri" w:cs="Calibri"/>
        </w:rPr>
        <w:sectPr w:rsidR="00D27A53" w:rsidSect="00314152">
          <w:pgSz w:w="12240" w:h="15840"/>
          <w:pgMar w:top="1440" w:right="1440" w:bottom="1440" w:left="1440" w:header="0" w:footer="720" w:gutter="0"/>
          <w:cols w:space="720"/>
          <w:docGrid w:linePitch="299"/>
        </w:sectPr>
      </w:pPr>
    </w:p>
    <w:p w14:paraId="03F5216E" w14:textId="69F6CC4A" w:rsidR="00D27A53" w:rsidRPr="008E5AD2" w:rsidRDefault="00D27A53" w:rsidP="003C5E17">
      <w:pPr>
        <w:spacing w:line="480" w:lineRule="auto"/>
        <w:ind w:firstLine="720"/>
        <w:jc w:val="both"/>
        <w:rPr>
          <w:rFonts w:ascii="Calibri" w:eastAsia="Calibri" w:hAnsi="Calibri" w:cs="Calibri"/>
        </w:rPr>
      </w:pPr>
      <w:r>
        <w:rPr>
          <w:rFonts w:ascii="Calibri" w:eastAsia="Calibri" w:hAnsi="Calibri" w:cs="Calibri"/>
        </w:rPr>
        <w:lastRenderedPageBreak/>
        <w:t xml:space="preserve"> </w:t>
      </w:r>
      <w:r>
        <w:rPr>
          <w:rFonts w:ascii="Calibri" w:eastAsia="Calibri" w:hAnsi="Calibri" w:cs="Calibri"/>
          <w:b/>
        </w:rPr>
        <w:t>Table S</w:t>
      </w:r>
      <w:r w:rsidR="003C5E17">
        <w:rPr>
          <w:rFonts w:ascii="Calibri" w:eastAsia="Calibri" w:hAnsi="Calibri" w:cs="Calibri"/>
          <w:b/>
        </w:rPr>
        <w:t>20</w:t>
      </w:r>
      <w:r>
        <w:rPr>
          <w:rFonts w:ascii="Calibri" w:eastAsia="Calibri" w:hAnsi="Calibri" w:cs="Calibri"/>
          <w:b/>
        </w:rPr>
        <w:t xml:space="preserve">: </w:t>
      </w:r>
      <w:r>
        <w:rPr>
          <w:rFonts w:ascii="Calibri" w:eastAsia="Calibri" w:hAnsi="Calibri" w:cs="Calibri"/>
        </w:rPr>
        <w:t xml:space="preserve">Expression data (TPM: Transcripts Per Million) under control and saline conditions for Inositol phosphate metabolism pathway in </w:t>
      </w:r>
      <w:r>
        <w:rPr>
          <w:rFonts w:ascii="Calibri" w:eastAsia="Calibri" w:hAnsi="Calibri" w:cs="Calibri"/>
          <w:i/>
        </w:rPr>
        <w:t>S. pimpinellifolium</w:t>
      </w:r>
      <w:r w:rsidR="008D3189">
        <w:rPr>
          <w:rFonts w:ascii="Calibri" w:eastAsia="Calibri" w:hAnsi="Calibri" w:cs="Calibri"/>
          <w:iCs/>
        </w:rPr>
        <w:t xml:space="preserve"> (the complete dataset is present in </w:t>
      </w:r>
      <w:r w:rsidR="00966854">
        <w:rPr>
          <w:rFonts w:ascii="Calibri" w:eastAsia="Calibri" w:hAnsi="Calibri" w:cs="Calibri"/>
          <w:iCs/>
        </w:rPr>
        <w:t>the s</w:t>
      </w:r>
      <w:r w:rsidR="008D3189" w:rsidRPr="008D3189">
        <w:rPr>
          <w:rFonts w:ascii="Calibri" w:eastAsia="Calibri" w:hAnsi="Calibri" w:cs="Calibri"/>
          <w:iCs/>
        </w:rPr>
        <w:t>upplementa</w:t>
      </w:r>
      <w:r w:rsidR="003C5E17">
        <w:rPr>
          <w:rFonts w:ascii="Calibri" w:eastAsia="Calibri" w:hAnsi="Calibri" w:cs="Calibri"/>
          <w:iCs/>
        </w:rPr>
        <w:t>l</w:t>
      </w:r>
      <w:r w:rsidR="009042F7">
        <w:rPr>
          <w:rFonts w:ascii="Calibri" w:eastAsia="Calibri" w:hAnsi="Calibri" w:cs="Calibri"/>
          <w:iCs/>
        </w:rPr>
        <w:t xml:space="preserve"> “Data Sheet </w:t>
      </w:r>
      <w:r w:rsidR="004C7DB6">
        <w:rPr>
          <w:rFonts w:ascii="Calibri" w:eastAsia="Calibri" w:hAnsi="Calibri" w:cs="Calibri"/>
          <w:iCs/>
        </w:rPr>
        <w:t>3</w:t>
      </w:r>
      <w:r w:rsidR="008D3189">
        <w:rPr>
          <w:rFonts w:ascii="Calibri" w:eastAsia="Calibri" w:hAnsi="Calibri" w:cs="Calibri"/>
          <w:iCs/>
        </w:rPr>
        <w:t>.xls</w:t>
      </w:r>
      <w:r w:rsidR="004C7DB6">
        <w:rPr>
          <w:rFonts w:ascii="Calibri" w:eastAsia="Calibri" w:hAnsi="Calibri" w:cs="Calibri"/>
          <w:iCs/>
        </w:rPr>
        <w:t>x”</w:t>
      </w:r>
      <w:r w:rsidR="008D3189">
        <w:rPr>
          <w:rFonts w:ascii="Calibri" w:eastAsia="Calibri" w:hAnsi="Calibri" w:cs="Calibri"/>
          <w:iCs/>
        </w:rPr>
        <w:t>)</w:t>
      </w:r>
      <w:r>
        <w:rPr>
          <w:rFonts w:ascii="Calibri" w:eastAsia="Calibri" w:hAnsi="Calibri" w:cs="Calibri"/>
          <w:i/>
        </w:rPr>
        <w:t>.</w:t>
      </w:r>
    </w:p>
    <w:tbl>
      <w:tblPr>
        <w:tblW w:w="15210" w:type="dxa"/>
        <w:tblInd w:w="-990" w:type="dxa"/>
        <w:tblLayout w:type="fixed"/>
        <w:tblLook w:val="0000" w:firstRow="0" w:lastRow="0" w:firstColumn="0" w:lastColumn="0" w:noHBand="0" w:noVBand="0"/>
      </w:tblPr>
      <w:tblGrid>
        <w:gridCol w:w="900"/>
        <w:gridCol w:w="1890"/>
        <w:gridCol w:w="1080"/>
        <w:gridCol w:w="990"/>
        <w:gridCol w:w="1080"/>
        <w:gridCol w:w="990"/>
        <w:gridCol w:w="1080"/>
        <w:gridCol w:w="990"/>
        <w:gridCol w:w="990"/>
        <w:gridCol w:w="1080"/>
        <w:gridCol w:w="1080"/>
        <w:gridCol w:w="1080"/>
        <w:gridCol w:w="990"/>
        <w:gridCol w:w="990"/>
      </w:tblGrid>
      <w:tr w:rsidR="00D27A53" w:rsidRPr="0080256B" w14:paraId="50E717A6" w14:textId="77777777" w:rsidTr="00D27A53">
        <w:trPr>
          <w:trHeight w:val="340"/>
        </w:trPr>
        <w:tc>
          <w:tcPr>
            <w:tcW w:w="900" w:type="dxa"/>
            <w:tcBorders>
              <w:top w:val="nil"/>
              <w:left w:val="nil"/>
              <w:bottom w:val="nil"/>
              <w:right w:val="nil"/>
            </w:tcBorders>
            <w:vAlign w:val="center"/>
          </w:tcPr>
          <w:p w14:paraId="6E1019ED"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p>
        </w:tc>
        <w:tc>
          <w:tcPr>
            <w:tcW w:w="1890" w:type="dxa"/>
            <w:tcBorders>
              <w:top w:val="nil"/>
              <w:left w:val="nil"/>
              <w:bottom w:val="nil"/>
              <w:right w:val="single" w:sz="12" w:space="0" w:color="auto"/>
            </w:tcBorders>
            <w:vAlign w:val="center"/>
          </w:tcPr>
          <w:p w14:paraId="7ABF964D"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p>
        </w:tc>
        <w:tc>
          <w:tcPr>
            <w:tcW w:w="12420" w:type="dxa"/>
            <w:gridSpan w:val="12"/>
            <w:tcBorders>
              <w:top w:val="single" w:sz="12" w:space="0" w:color="auto"/>
              <w:left w:val="nil"/>
              <w:bottom w:val="nil"/>
              <w:right w:val="single" w:sz="12" w:space="0" w:color="auto"/>
            </w:tcBorders>
            <w:vAlign w:val="center"/>
          </w:tcPr>
          <w:p w14:paraId="22F5F5E5" w14:textId="77777777" w:rsidR="00D27A53" w:rsidRPr="0080256B" w:rsidRDefault="00D27A53" w:rsidP="00D27A53">
            <w:pPr>
              <w:widowControl w:val="0"/>
              <w:autoSpaceDE w:val="0"/>
              <w:autoSpaceDN w:val="0"/>
              <w:adjustRightInd w:val="0"/>
              <w:spacing w:line="240" w:lineRule="auto"/>
              <w:jc w:val="center"/>
              <w:rPr>
                <w:rFonts w:asciiTheme="minorHAnsi" w:hAnsiTheme="minorHAnsi" w:cs="Calibri"/>
                <w:b/>
                <w:bCs/>
                <w:i/>
                <w:iCs/>
                <w:sz w:val="20"/>
                <w:szCs w:val="20"/>
                <w:lang w:val="en-GB"/>
              </w:rPr>
            </w:pPr>
            <w:r w:rsidRPr="0080256B">
              <w:rPr>
                <w:rFonts w:asciiTheme="minorHAnsi" w:hAnsiTheme="minorHAnsi" w:cs="Calibri"/>
                <w:b/>
                <w:bCs/>
                <w:i/>
                <w:iCs/>
                <w:sz w:val="20"/>
                <w:szCs w:val="20"/>
                <w:lang w:val="en-GB"/>
              </w:rPr>
              <w:t xml:space="preserve">S. pimpinellifolium </w:t>
            </w:r>
            <w:r w:rsidRPr="0080256B">
              <w:rPr>
                <w:rFonts w:asciiTheme="minorHAnsi" w:hAnsiTheme="minorHAnsi" w:cs="Calibri"/>
                <w:b/>
                <w:bCs/>
                <w:sz w:val="20"/>
                <w:szCs w:val="20"/>
                <w:lang w:val="en-GB"/>
              </w:rPr>
              <w:t>(TPM)</w:t>
            </w:r>
          </w:p>
        </w:tc>
      </w:tr>
      <w:tr w:rsidR="00D27A53" w:rsidRPr="0080256B" w14:paraId="6048AB03" w14:textId="77777777" w:rsidTr="00D27A53">
        <w:trPr>
          <w:trHeight w:val="340"/>
        </w:trPr>
        <w:tc>
          <w:tcPr>
            <w:tcW w:w="900" w:type="dxa"/>
            <w:tcBorders>
              <w:top w:val="nil"/>
              <w:left w:val="nil"/>
              <w:bottom w:val="nil"/>
              <w:right w:val="nil"/>
            </w:tcBorders>
            <w:vAlign w:val="center"/>
          </w:tcPr>
          <w:p w14:paraId="4C8323C1" w14:textId="77777777" w:rsidR="00D27A53" w:rsidRPr="0080256B" w:rsidRDefault="00D27A53" w:rsidP="00D27A53">
            <w:pPr>
              <w:widowControl w:val="0"/>
              <w:autoSpaceDE w:val="0"/>
              <w:autoSpaceDN w:val="0"/>
              <w:adjustRightInd w:val="0"/>
              <w:spacing w:line="240" w:lineRule="auto"/>
              <w:rPr>
                <w:rFonts w:asciiTheme="minorHAnsi" w:hAnsiTheme="minorHAnsi" w:cs="Calibri"/>
                <w:b/>
                <w:bCs/>
                <w:sz w:val="20"/>
                <w:szCs w:val="20"/>
                <w:lang w:val="en-GB"/>
              </w:rPr>
            </w:pPr>
          </w:p>
        </w:tc>
        <w:tc>
          <w:tcPr>
            <w:tcW w:w="1890" w:type="dxa"/>
            <w:tcBorders>
              <w:top w:val="nil"/>
              <w:left w:val="nil"/>
              <w:bottom w:val="nil"/>
              <w:right w:val="single" w:sz="12" w:space="0" w:color="auto"/>
            </w:tcBorders>
            <w:vAlign w:val="center"/>
          </w:tcPr>
          <w:p w14:paraId="5DFF84E5" w14:textId="77777777" w:rsidR="00D27A53" w:rsidRPr="0080256B" w:rsidRDefault="00D27A53" w:rsidP="00D27A53">
            <w:pPr>
              <w:widowControl w:val="0"/>
              <w:autoSpaceDE w:val="0"/>
              <w:autoSpaceDN w:val="0"/>
              <w:adjustRightInd w:val="0"/>
              <w:spacing w:line="240" w:lineRule="auto"/>
              <w:rPr>
                <w:rFonts w:asciiTheme="minorHAnsi" w:hAnsiTheme="minorHAnsi" w:cs="Calibri"/>
                <w:b/>
                <w:bCs/>
                <w:sz w:val="20"/>
                <w:szCs w:val="20"/>
                <w:lang w:val="en-GB"/>
              </w:rPr>
            </w:pPr>
          </w:p>
        </w:tc>
        <w:tc>
          <w:tcPr>
            <w:tcW w:w="7200" w:type="dxa"/>
            <w:gridSpan w:val="7"/>
            <w:tcBorders>
              <w:top w:val="single" w:sz="12" w:space="0" w:color="auto"/>
              <w:left w:val="single" w:sz="12" w:space="0" w:color="auto"/>
              <w:bottom w:val="single" w:sz="12" w:space="0" w:color="auto"/>
              <w:right w:val="single" w:sz="6" w:space="0" w:color="auto"/>
            </w:tcBorders>
            <w:vAlign w:val="center"/>
          </w:tcPr>
          <w:p w14:paraId="2E9A209B" w14:textId="77777777" w:rsidR="00D27A53" w:rsidRPr="0080256B" w:rsidRDefault="00D27A53" w:rsidP="00D27A53">
            <w:pPr>
              <w:widowControl w:val="0"/>
              <w:autoSpaceDE w:val="0"/>
              <w:autoSpaceDN w:val="0"/>
              <w:adjustRightInd w:val="0"/>
              <w:spacing w:line="240" w:lineRule="auto"/>
              <w:jc w:val="center"/>
              <w:rPr>
                <w:rFonts w:asciiTheme="minorHAnsi" w:hAnsiTheme="minorHAnsi" w:cs="Calibri"/>
                <w:b/>
                <w:bCs/>
                <w:sz w:val="20"/>
                <w:szCs w:val="20"/>
                <w:lang w:val="en-GB"/>
              </w:rPr>
            </w:pPr>
            <w:r w:rsidRPr="0080256B">
              <w:rPr>
                <w:rFonts w:asciiTheme="minorHAnsi" w:hAnsiTheme="minorHAnsi" w:cs="Calibri"/>
                <w:b/>
                <w:bCs/>
                <w:sz w:val="20"/>
                <w:szCs w:val="20"/>
                <w:lang w:val="en-GB"/>
              </w:rPr>
              <w:t>Soil</w:t>
            </w:r>
          </w:p>
        </w:tc>
        <w:tc>
          <w:tcPr>
            <w:tcW w:w="2160" w:type="dxa"/>
            <w:gridSpan w:val="2"/>
            <w:tcBorders>
              <w:top w:val="single" w:sz="12" w:space="0" w:color="auto"/>
              <w:left w:val="nil"/>
              <w:bottom w:val="single" w:sz="12" w:space="0" w:color="auto"/>
              <w:right w:val="single" w:sz="6" w:space="0" w:color="auto"/>
            </w:tcBorders>
            <w:vAlign w:val="center"/>
          </w:tcPr>
          <w:p w14:paraId="69E1A4DC" w14:textId="77777777" w:rsidR="00D27A53" w:rsidRPr="0080256B" w:rsidRDefault="00D27A53" w:rsidP="00D27A53">
            <w:pPr>
              <w:widowControl w:val="0"/>
              <w:autoSpaceDE w:val="0"/>
              <w:autoSpaceDN w:val="0"/>
              <w:adjustRightInd w:val="0"/>
              <w:spacing w:line="240" w:lineRule="auto"/>
              <w:jc w:val="center"/>
              <w:rPr>
                <w:rFonts w:asciiTheme="minorHAnsi" w:hAnsiTheme="minorHAnsi" w:cs="Calibri"/>
                <w:b/>
                <w:bCs/>
                <w:sz w:val="20"/>
                <w:szCs w:val="20"/>
                <w:lang w:val="en-GB"/>
              </w:rPr>
            </w:pPr>
            <w:r w:rsidRPr="0080256B">
              <w:rPr>
                <w:rFonts w:asciiTheme="minorHAnsi" w:hAnsiTheme="minorHAnsi" w:cs="Calibri"/>
                <w:b/>
                <w:bCs/>
                <w:sz w:val="20"/>
                <w:szCs w:val="20"/>
                <w:lang w:val="en-GB"/>
              </w:rPr>
              <w:t>Hydroponics 01</w:t>
            </w:r>
          </w:p>
        </w:tc>
        <w:tc>
          <w:tcPr>
            <w:tcW w:w="3060" w:type="dxa"/>
            <w:gridSpan w:val="3"/>
            <w:tcBorders>
              <w:top w:val="single" w:sz="12" w:space="0" w:color="auto"/>
              <w:left w:val="nil"/>
              <w:bottom w:val="single" w:sz="12" w:space="0" w:color="auto"/>
              <w:right w:val="single" w:sz="12" w:space="0" w:color="auto"/>
            </w:tcBorders>
            <w:vAlign w:val="center"/>
          </w:tcPr>
          <w:p w14:paraId="107E81DD" w14:textId="77777777" w:rsidR="00D27A53" w:rsidRPr="0080256B" w:rsidRDefault="00D27A53" w:rsidP="00D27A53">
            <w:pPr>
              <w:widowControl w:val="0"/>
              <w:autoSpaceDE w:val="0"/>
              <w:autoSpaceDN w:val="0"/>
              <w:adjustRightInd w:val="0"/>
              <w:spacing w:line="240" w:lineRule="auto"/>
              <w:jc w:val="center"/>
              <w:rPr>
                <w:rFonts w:asciiTheme="minorHAnsi" w:hAnsiTheme="minorHAnsi" w:cs="Calibri"/>
                <w:b/>
                <w:bCs/>
                <w:sz w:val="20"/>
                <w:szCs w:val="20"/>
                <w:lang w:val="en-GB"/>
              </w:rPr>
            </w:pPr>
            <w:r w:rsidRPr="0080256B">
              <w:rPr>
                <w:rFonts w:asciiTheme="minorHAnsi" w:hAnsiTheme="minorHAnsi" w:cs="Calibri"/>
                <w:b/>
                <w:bCs/>
                <w:sz w:val="20"/>
                <w:szCs w:val="20"/>
                <w:lang w:val="en-GB"/>
              </w:rPr>
              <w:t>Hydroponics 02</w:t>
            </w:r>
          </w:p>
        </w:tc>
      </w:tr>
      <w:tr w:rsidR="00D27A53" w:rsidRPr="0080256B" w14:paraId="3DDEF620" w14:textId="77777777" w:rsidTr="00D27A53">
        <w:trPr>
          <w:trHeight w:val="620"/>
        </w:trPr>
        <w:tc>
          <w:tcPr>
            <w:tcW w:w="900" w:type="dxa"/>
            <w:tcBorders>
              <w:top w:val="single" w:sz="12" w:space="0" w:color="auto"/>
              <w:left w:val="single" w:sz="12" w:space="0" w:color="auto"/>
              <w:bottom w:val="single" w:sz="12" w:space="0" w:color="auto"/>
              <w:right w:val="nil"/>
            </w:tcBorders>
            <w:vAlign w:val="center"/>
          </w:tcPr>
          <w:p w14:paraId="5ED586FA" w14:textId="77777777" w:rsidR="00D27A53" w:rsidRPr="0080256B" w:rsidRDefault="00D27A53" w:rsidP="00D27A53">
            <w:pPr>
              <w:widowControl w:val="0"/>
              <w:autoSpaceDE w:val="0"/>
              <w:autoSpaceDN w:val="0"/>
              <w:adjustRightInd w:val="0"/>
              <w:spacing w:line="240" w:lineRule="auto"/>
              <w:rPr>
                <w:rFonts w:asciiTheme="minorHAnsi" w:hAnsiTheme="minorHAnsi" w:cs="Calibri"/>
                <w:b/>
                <w:bCs/>
                <w:sz w:val="20"/>
                <w:szCs w:val="20"/>
                <w:lang w:val="en-GB"/>
              </w:rPr>
            </w:pPr>
            <w:r w:rsidRPr="0080256B">
              <w:rPr>
                <w:rFonts w:asciiTheme="minorHAnsi" w:hAnsiTheme="minorHAnsi" w:cs="Calibri"/>
                <w:b/>
                <w:bCs/>
                <w:sz w:val="20"/>
                <w:szCs w:val="20"/>
                <w:lang w:val="en-GB"/>
              </w:rPr>
              <w:t>KO ID</w:t>
            </w:r>
          </w:p>
        </w:tc>
        <w:tc>
          <w:tcPr>
            <w:tcW w:w="1890" w:type="dxa"/>
            <w:tcBorders>
              <w:top w:val="single" w:sz="12" w:space="0" w:color="auto"/>
              <w:left w:val="nil"/>
              <w:bottom w:val="single" w:sz="12" w:space="0" w:color="auto"/>
              <w:right w:val="single" w:sz="12" w:space="0" w:color="auto"/>
            </w:tcBorders>
            <w:vAlign w:val="center"/>
          </w:tcPr>
          <w:p w14:paraId="40A80C72" w14:textId="77777777" w:rsidR="00D27A53" w:rsidRPr="0080256B" w:rsidRDefault="00D27A53" w:rsidP="00D27A53">
            <w:pPr>
              <w:widowControl w:val="0"/>
              <w:autoSpaceDE w:val="0"/>
              <w:autoSpaceDN w:val="0"/>
              <w:adjustRightInd w:val="0"/>
              <w:spacing w:line="240" w:lineRule="auto"/>
              <w:rPr>
                <w:rFonts w:asciiTheme="minorHAnsi" w:hAnsiTheme="minorHAnsi" w:cs="Calibri"/>
                <w:b/>
                <w:bCs/>
                <w:sz w:val="20"/>
                <w:szCs w:val="20"/>
                <w:lang w:val="en-GB"/>
              </w:rPr>
            </w:pPr>
            <w:r w:rsidRPr="0080256B">
              <w:rPr>
                <w:rFonts w:asciiTheme="minorHAnsi" w:hAnsiTheme="minorHAnsi" w:cs="Calibri"/>
                <w:b/>
                <w:bCs/>
                <w:sz w:val="20"/>
                <w:szCs w:val="20"/>
                <w:lang w:val="en-GB"/>
              </w:rPr>
              <w:t>KO Description</w:t>
            </w:r>
          </w:p>
        </w:tc>
        <w:tc>
          <w:tcPr>
            <w:tcW w:w="1080" w:type="dxa"/>
            <w:tcBorders>
              <w:top w:val="single" w:sz="12" w:space="0" w:color="auto"/>
              <w:left w:val="single" w:sz="12" w:space="0" w:color="auto"/>
              <w:bottom w:val="single" w:sz="12" w:space="0" w:color="auto"/>
              <w:right w:val="dashSmallGap" w:sz="6" w:space="0" w:color="auto"/>
            </w:tcBorders>
            <w:vAlign w:val="center"/>
          </w:tcPr>
          <w:p w14:paraId="09F25346" w14:textId="77777777" w:rsidR="00D27A53" w:rsidRPr="0080256B" w:rsidRDefault="00D27A53" w:rsidP="00D27A53">
            <w:pPr>
              <w:widowControl w:val="0"/>
              <w:autoSpaceDE w:val="0"/>
              <w:autoSpaceDN w:val="0"/>
              <w:adjustRightInd w:val="0"/>
              <w:spacing w:line="240" w:lineRule="auto"/>
              <w:rPr>
                <w:rFonts w:asciiTheme="minorHAnsi" w:hAnsiTheme="minorHAnsi" w:cs="Calibri"/>
                <w:b/>
                <w:bCs/>
                <w:sz w:val="20"/>
                <w:szCs w:val="20"/>
                <w:lang w:val="en-GB"/>
              </w:rPr>
            </w:pPr>
            <w:r w:rsidRPr="0080256B">
              <w:rPr>
                <w:rFonts w:asciiTheme="minorHAnsi" w:hAnsiTheme="minorHAnsi" w:cs="Calibri"/>
                <w:b/>
                <w:bCs/>
                <w:sz w:val="20"/>
                <w:szCs w:val="20"/>
                <w:lang w:val="en-GB"/>
              </w:rPr>
              <w:t>Meristem</w:t>
            </w:r>
          </w:p>
        </w:tc>
        <w:tc>
          <w:tcPr>
            <w:tcW w:w="990" w:type="dxa"/>
            <w:tcBorders>
              <w:top w:val="single" w:sz="12" w:space="0" w:color="auto"/>
              <w:left w:val="dashSmallGap" w:sz="6" w:space="0" w:color="auto"/>
              <w:bottom w:val="single" w:sz="12" w:space="0" w:color="auto"/>
              <w:right w:val="dashSmallGap" w:sz="6" w:space="0" w:color="auto"/>
            </w:tcBorders>
            <w:vAlign w:val="center"/>
          </w:tcPr>
          <w:p w14:paraId="30716073" w14:textId="77777777" w:rsidR="00D27A53" w:rsidRPr="0080256B" w:rsidRDefault="00D27A53" w:rsidP="00D27A53">
            <w:pPr>
              <w:widowControl w:val="0"/>
              <w:autoSpaceDE w:val="0"/>
              <w:autoSpaceDN w:val="0"/>
              <w:adjustRightInd w:val="0"/>
              <w:spacing w:line="240" w:lineRule="auto"/>
              <w:rPr>
                <w:rFonts w:asciiTheme="minorHAnsi" w:hAnsiTheme="minorHAnsi" w:cs="Calibri"/>
                <w:b/>
                <w:bCs/>
                <w:sz w:val="20"/>
                <w:szCs w:val="20"/>
                <w:lang w:val="en-GB"/>
              </w:rPr>
            </w:pPr>
            <w:r w:rsidRPr="0080256B">
              <w:rPr>
                <w:rFonts w:asciiTheme="minorHAnsi" w:hAnsiTheme="minorHAnsi" w:cs="Calibri"/>
                <w:b/>
                <w:bCs/>
                <w:sz w:val="20"/>
                <w:szCs w:val="20"/>
                <w:lang w:val="en-GB"/>
              </w:rPr>
              <w:t>Petiole</w:t>
            </w:r>
          </w:p>
        </w:tc>
        <w:tc>
          <w:tcPr>
            <w:tcW w:w="1080" w:type="dxa"/>
            <w:tcBorders>
              <w:top w:val="single" w:sz="12" w:space="0" w:color="auto"/>
              <w:left w:val="dashSmallGap" w:sz="6" w:space="0" w:color="auto"/>
              <w:bottom w:val="single" w:sz="12" w:space="0" w:color="auto"/>
              <w:right w:val="dashSmallGap" w:sz="6" w:space="0" w:color="auto"/>
            </w:tcBorders>
            <w:vAlign w:val="center"/>
          </w:tcPr>
          <w:p w14:paraId="088DE237" w14:textId="77777777" w:rsidR="00D27A53" w:rsidRPr="0080256B" w:rsidRDefault="00D27A53" w:rsidP="00D27A53">
            <w:pPr>
              <w:widowControl w:val="0"/>
              <w:autoSpaceDE w:val="0"/>
              <w:autoSpaceDN w:val="0"/>
              <w:adjustRightInd w:val="0"/>
              <w:spacing w:line="240" w:lineRule="auto"/>
              <w:rPr>
                <w:rFonts w:asciiTheme="minorHAnsi" w:hAnsiTheme="minorHAnsi" w:cs="Calibri"/>
                <w:b/>
                <w:bCs/>
                <w:sz w:val="20"/>
                <w:szCs w:val="20"/>
                <w:lang w:val="en-GB"/>
              </w:rPr>
            </w:pPr>
            <w:r w:rsidRPr="0080256B">
              <w:rPr>
                <w:rFonts w:asciiTheme="minorHAnsi" w:hAnsiTheme="minorHAnsi" w:cs="Calibri"/>
                <w:b/>
                <w:bCs/>
                <w:sz w:val="20"/>
                <w:szCs w:val="20"/>
                <w:lang w:val="en-GB"/>
              </w:rPr>
              <w:t>Flower</w:t>
            </w:r>
          </w:p>
        </w:tc>
        <w:tc>
          <w:tcPr>
            <w:tcW w:w="990" w:type="dxa"/>
            <w:tcBorders>
              <w:top w:val="single" w:sz="12" w:space="0" w:color="auto"/>
              <w:left w:val="dashSmallGap" w:sz="6" w:space="0" w:color="auto"/>
              <w:bottom w:val="single" w:sz="12" w:space="0" w:color="auto"/>
              <w:right w:val="dashSmallGap" w:sz="6" w:space="0" w:color="auto"/>
            </w:tcBorders>
            <w:vAlign w:val="center"/>
          </w:tcPr>
          <w:p w14:paraId="462C0191" w14:textId="77777777" w:rsidR="00D27A53" w:rsidRPr="0080256B" w:rsidRDefault="00D27A53" w:rsidP="00D27A53">
            <w:pPr>
              <w:widowControl w:val="0"/>
              <w:autoSpaceDE w:val="0"/>
              <w:autoSpaceDN w:val="0"/>
              <w:adjustRightInd w:val="0"/>
              <w:spacing w:line="240" w:lineRule="auto"/>
              <w:rPr>
                <w:rFonts w:asciiTheme="minorHAnsi" w:hAnsiTheme="minorHAnsi" w:cs="Calibri"/>
                <w:b/>
                <w:bCs/>
                <w:sz w:val="20"/>
                <w:szCs w:val="20"/>
                <w:lang w:val="en-GB"/>
              </w:rPr>
            </w:pPr>
            <w:r w:rsidRPr="0080256B">
              <w:rPr>
                <w:rFonts w:asciiTheme="minorHAnsi" w:hAnsiTheme="minorHAnsi" w:cs="Calibri"/>
                <w:b/>
                <w:bCs/>
                <w:sz w:val="20"/>
                <w:szCs w:val="20"/>
                <w:lang w:val="en-GB"/>
              </w:rPr>
              <w:t>Root</w:t>
            </w:r>
          </w:p>
        </w:tc>
        <w:tc>
          <w:tcPr>
            <w:tcW w:w="1080" w:type="dxa"/>
            <w:tcBorders>
              <w:top w:val="single" w:sz="12" w:space="0" w:color="auto"/>
              <w:left w:val="dashSmallGap" w:sz="6" w:space="0" w:color="auto"/>
              <w:bottom w:val="single" w:sz="12" w:space="0" w:color="auto"/>
              <w:right w:val="dashSmallGap" w:sz="6" w:space="0" w:color="auto"/>
            </w:tcBorders>
            <w:vAlign w:val="center"/>
          </w:tcPr>
          <w:p w14:paraId="2144EA40" w14:textId="77777777" w:rsidR="00D27A53" w:rsidRPr="0080256B" w:rsidRDefault="00D27A53" w:rsidP="00D27A53">
            <w:pPr>
              <w:widowControl w:val="0"/>
              <w:autoSpaceDE w:val="0"/>
              <w:autoSpaceDN w:val="0"/>
              <w:adjustRightInd w:val="0"/>
              <w:spacing w:line="240" w:lineRule="auto"/>
              <w:rPr>
                <w:rFonts w:asciiTheme="minorHAnsi" w:hAnsiTheme="minorHAnsi" w:cs="Calibri"/>
                <w:b/>
                <w:bCs/>
                <w:sz w:val="20"/>
                <w:szCs w:val="20"/>
                <w:lang w:val="en-GB"/>
              </w:rPr>
            </w:pPr>
            <w:r w:rsidRPr="0080256B">
              <w:rPr>
                <w:rFonts w:asciiTheme="minorHAnsi" w:hAnsiTheme="minorHAnsi" w:cs="Calibri"/>
                <w:b/>
                <w:bCs/>
                <w:sz w:val="20"/>
                <w:szCs w:val="20"/>
                <w:lang w:val="en-GB"/>
              </w:rPr>
              <w:t>Young Leaf</w:t>
            </w:r>
          </w:p>
        </w:tc>
        <w:tc>
          <w:tcPr>
            <w:tcW w:w="990" w:type="dxa"/>
            <w:tcBorders>
              <w:top w:val="single" w:sz="12" w:space="0" w:color="auto"/>
              <w:left w:val="dashSmallGap" w:sz="6" w:space="0" w:color="auto"/>
              <w:bottom w:val="single" w:sz="12" w:space="0" w:color="auto"/>
              <w:right w:val="dashSmallGap" w:sz="6" w:space="0" w:color="auto"/>
            </w:tcBorders>
            <w:vAlign w:val="center"/>
          </w:tcPr>
          <w:p w14:paraId="6BDB532B" w14:textId="77777777" w:rsidR="00D27A53" w:rsidRPr="0080256B" w:rsidRDefault="00D27A53" w:rsidP="00D27A53">
            <w:pPr>
              <w:widowControl w:val="0"/>
              <w:autoSpaceDE w:val="0"/>
              <w:autoSpaceDN w:val="0"/>
              <w:adjustRightInd w:val="0"/>
              <w:spacing w:line="240" w:lineRule="auto"/>
              <w:rPr>
                <w:rFonts w:asciiTheme="minorHAnsi" w:hAnsiTheme="minorHAnsi" w:cs="Calibri"/>
                <w:b/>
                <w:bCs/>
                <w:sz w:val="20"/>
                <w:szCs w:val="20"/>
                <w:lang w:val="en-GB"/>
              </w:rPr>
            </w:pPr>
            <w:r w:rsidRPr="0080256B">
              <w:rPr>
                <w:rFonts w:asciiTheme="minorHAnsi" w:hAnsiTheme="minorHAnsi" w:cs="Calibri"/>
                <w:b/>
                <w:bCs/>
                <w:sz w:val="20"/>
                <w:szCs w:val="20"/>
                <w:lang w:val="en-GB"/>
              </w:rPr>
              <w:t>Old Leaf</w:t>
            </w:r>
          </w:p>
        </w:tc>
        <w:tc>
          <w:tcPr>
            <w:tcW w:w="990" w:type="dxa"/>
            <w:tcBorders>
              <w:top w:val="single" w:sz="12" w:space="0" w:color="auto"/>
              <w:left w:val="nil"/>
              <w:bottom w:val="single" w:sz="12" w:space="0" w:color="auto"/>
              <w:right w:val="single" w:sz="6" w:space="0" w:color="auto"/>
            </w:tcBorders>
            <w:vAlign w:val="center"/>
          </w:tcPr>
          <w:p w14:paraId="5812821E" w14:textId="77777777" w:rsidR="00D27A53" w:rsidRPr="0080256B" w:rsidRDefault="00D27A53" w:rsidP="00D27A53">
            <w:pPr>
              <w:widowControl w:val="0"/>
              <w:autoSpaceDE w:val="0"/>
              <w:autoSpaceDN w:val="0"/>
              <w:adjustRightInd w:val="0"/>
              <w:spacing w:line="240" w:lineRule="auto"/>
              <w:rPr>
                <w:rFonts w:asciiTheme="minorHAnsi" w:hAnsiTheme="minorHAnsi" w:cs="Calibri"/>
                <w:b/>
                <w:bCs/>
                <w:sz w:val="20"/>
                <w:szCs w:val="20"/>
                <w:lang w:val="en-GB"/>
              </w:rPr>
            </w:pPr>
            <w:r w:rsidRPr="0080256B">
              <w:rPr>
                <w:rFonts w:asciiTheme="minorHAnsi" w:hAnsiTheme="minorHAnsi" w:cs="Calibri"/>
                <w:b/>
                <w:bCs/>
                <w:sz w:val="20"/>
                <w:szCs w:val="20"/>
                <w:lang w:val="en-GB"/>
              </w:rPr>
              <w:t>Immature Fruit</w:t>
            </w:r>
          </w:p>
        </w:tc>
        <w:tc>
          <w:tcPr>
            <w:tcW w:w="1080" w:type="dxa"/>
            <w:tcBorders>
              <w:top w:val="single" w:sz="12" w:space="0" w:color="auto"/>
              <w:left w:val="single" w:sz="6" w:space="0" w:color="auto"/>
              <w:bottom w:val="single" w:sz="12" w:space="0" w:color="auto"/>
              <w:right w:val="dashSmallGap" w:sz="6" w:space="0" w:color="auto"/>
            </w:tcBorders>
            <w:vAlign w:val="center"/>
          </w:tcPr>
          <w:p w14:paraId="5916AF82" w14:textId="77777777" w:rsidR="00D27A53" w:rsidRPr="0080256B" w:rsidRDefault="00D27A53" w:rsidP="00D27A53">
            <w:pPr>
              <w:widowControl w:val="0"/>
              <w:autoSpaceDE w:val="0"/>
              <w:autoSpaceDN w:val="0"/>
              <w:adjustRightInd w:val="0"/>
              <w:spacing w:line="240" w:lineRule="auto"/>
              <w:rPr>
                <w:rFonts w:asciiTheme="minorHAnsi" w:hAnsiTheme="minorHAnsi" w:cs="Calibri"/>
                <w:b/>
                <w:bCs/>
                <w:sz w:val="20"/>
                <w:szCs w:val="20"/>
                <w:lang w:val="en-GB"/>
              </w:rPr>
            </w:pPr>
            <w:r w:rsidRPr="0080256B">
              <w:rPr>
                <w:rFonts w:asciiTheme="minorHAnsi" w:hAnsiTheme="minorHAnsi" w:cs="Calibri"/>
                <w:b/>
                <w:bCs/>
                <w:sz w:val="20"/>
                <w:szCs w:val="20"/>
                <w:lang w:val="en-GB"/>
              </w:rPr>
              <w:t>Root</w:t>
            </w:r>
          </w:p>
        </w:tc>
        <w:tc>
          <w:tcPr>
            <w:tcW w:w="1080" w:type="dxa"/>
            <w:tcBorders>
              <w:top w:val="single" w:sz="12" w:space="0" w:color="auto"/>
              <w:left w:val="nil"/>
              <w:bottom w:val="single" w:sz="12" w:space="0" w:color="auto"/>
              <w:right w:val="single" w:sz="6" w:space="0" w:color="auto"/>
            </w:tcBorders>
            <w:vAlign w:val="center"/>
          </w:tcPr>
          <w:p w14:paraId="5657FCAB" w14:textId="77777777" w:rsidR="00D27A53" w:rsidRPr="0080256B" w:rsidRDefault="00D27A53" w:rsidP="00D27A53">
            <w:pPr>
              <w:widowControl w:val="0"/>
              <w:autoSpaceDE w:val="0"/>
              <w:autoSpaceDN w:val="0"/>
              <w:adjustRightInd w:val="0"/>
              <w:spacing w:line="240" w:lineRule="auto"/>
              <w:rPr>
                <w:rFonts w:asciiTheme="minorHAnsi" w:hAnsiTheme="minorHAnsi" w:cs="Calibri"/>
                <w:b/>
                <w:bCs/>
                <w:sz w:val="20"/>
                <w:szCs w:val="20"/>
                <w:lang w:val="en-GB"/>
              </w:rPr>
            </w:pPr>
            <w:r w:rsidRPr="0080256B">
              <w:rPr>
                <w:rFonts w:asciiTheme="minorHAnsi" w:hAnsiTheme="minorHAnsi" w:cs="Calibri"/>
                <w:b/>
                <w:bCs/>
                <w:sz w:val="20"/>
                <w:szCs w:val="20"/>
                <w:lang w:val="en-GB"/>
              </w:rPr>
              <w:t>Leaf</w:t>
            </w:r>
          </w:p>
        </w:tc>
        <w:tc>
          <w:tcPr>
            <w:tcW w:w="1080" w:type="dxa"/>
            <w:tcBorders>
              <w:top w:val="single" w:sz="12" w:space="0" w:color="auto"/>
              <w:left w:val="single" w:sz="6" w:space="0" w:color="auto"/>
              <w:bottom w:val="single" w:sz="12" w:space="0" w:color="auto"/>
              <w:right w:val="dashSmallGap" w:sz="6" w:space="0" w:color="auto"/>
            </w:tcBorders>
            <w:vAlign w:val="center"/>
          </w:tcPr>
          <w:p w14:paraId="08852249" w14:textId="77777777" w:rsidR="00D27A53" w:rsidRPr="0080256B" w:rsidRDefault="00D27A53" w:rsidP="00D27A53">
            <w:pPr>
              <w:widowControl w:val="0"/>
              <w:autoSpaceDE w:val="0"/>
              <w:autoSpaceDN w:val="0"/>
              <w:adjustRightInd w:val="0"/>
              <w:spacing w:line="240" w:lineRule="auto"/>
              <w:rPr>
                <w:rFonts w:asciiTheme="minorHAnsi" w:hAnsiTheme="minorHAnsi" w:cs="Calibri"/>
                <w:b/>
                <w:bCs/>
                <w:sz w:val="20"/>
                <w:szCs w:val="20"/>
                <w:lang w:val="en-GB"/>
              </w:rPr>
            </w:pPr>
            <w:r w:rsidRPr="0080256B">
              <w:rPr>
                <w:rFonts w:asciiTheme="minorHAnsi" w:hAnsiTheme="minorHAnsi" w:cs="Calibri"/>
                <w:b/>
                <w:bCs/>
                <w:sz w:val="20"/>
                <w:szCs w:val="20"/>
                <w:lang w:val="en-GB"/>
              </w:rPr>
              <w:t>Leaf - NaCl</w:t>
            </w:r>
          </w:p>
        </w:tc>
        <w:tc>
          <w:tcPr>
            <w:tcW w:w="990" w:type="dxa"/>
            <w:tcBorders>
              <w:top w:val="single" w:sz="12" w:space="0" w:color="auto"/>
              <w:left w:val="dashSmallGap" w:sz="6" w:space="0" w:color="auto"/>
              <w:bottom w:val="single" w:sz="12" w:space="0" w:color="auto"/>
              <w:right w:val="dashSmallGap" w:sz="6" w:space="0" w:color="auto"/>
            </w:tcBorders>
            <w:vAlign w:val="center"/>
          </w:tcPr>
          <w:p w14:paraId="76810F27" w14:textId="77777777" w:rsidR="00D27A53" w:rsidRPr="0080256B" w:rsidRDefault="00D27A53" w:rsidP="00D27A53">
            <w:pPr>
              <w:widowControl w:val="0"/>
              <w:autoSpaceDE w:val="0"/>
              <w:autoSpaceDN w:val="0"/>
              <w:adjustRightInd w:val="0"/>
              <w:spacing w:line="240" w:lineRule="auto"/>
              <w:rPr>
                <w:rFonts w:asciiTheme="minorHAnsi" w:hAnsiTheme="minorHAnsi" w:cs="Calibri"/>
                <w:b/>
                <w:bCs/>
                <w:sz w:val="20"/>
                <w:szCs w:val="20"/>
                <w:lang w:val="en-GB"/>
              </w:rPr>
            </w:pPr>
            <w:r w:rsidRPr="0080256B">
              <w:rPr>
                <w:rFonts w:asciiTheme="minorHAnsi" w:hAnsiTheme="minorHAnsi" w:cs="Calibri"/>
                <w:b/>
                <w:bCs/>
                <w:sz w:val="20"/>
                <w:szCs w:val="20"/>
                <w:lang w:val="en-GB"/>
              </w:rPr>
              <w:t>Leaf - Control</w:t>
            </w:r>
          </w:p>
        </w:tc>
        <w:tc>
          <w:tcPr>
            <w:tcW w:w="990" w:type="dxa"/>
            <w:tcBorders>
              <w:top w:val="single" w:sz="12" w:space="0" w:color="auto"/>
              <w:left w:val="nil"/>
              <w:bottom w:val="single" w:sz="12" w:space="0" w:color="auto"/>
              <w:right w:val="single" w:sz="12" w:space="0" w:color="auto"/>
            </w:tcBorders>
            <w:vAlign w:val="center"/>
          </w:tcPr>
          <w:p w14:paraId="502F33B1" w14:textId="77777777" w:rsidR="00D27A53" w:rsidRPr="0080256B" w:rsidRDefault="00D27A53" w:rsidP="00D27A53">
            <w:pPr>
              <w:widowControl w:val="0"/>
              <w:autoSpaceDE w:val="0"/>
              <w:autoSpaceDN w:val="0"/>
              <w:adjustRightInd w:val="0"/>
              <w:spacing w:line="240" w:lineRule="auto"/>
              <w:rPr>
                <w:rFonts w:asciiTheme="minorHAnsi" w:hAnsiTheme="minorHAnsi" w:cs="Calibri"/>
                <w:b/>
                <w:bCs/>
                <w:sz w:val="20"/>
                <w:szCs w:val="20"/>
                <w:lang w:val="en-GB"/>
              </w:rPr>
            </w:pPr>
            <w:r w:rsidRPr="0080256B">
              <w:rPr>
                <w:rFonts w:asciiTheme="minorHAnsi" w:hAnsiTheme="minorHAnsi" w:cs="Calibri"/>
                <w:b/>
                <w:bCs/>
                <w:sz w:val="20"/>
                <w:szCs w:val="20"/>
                <w:lang w:val="en-GB"/>
              </w:rPr>
              <w:t>Root - NaCl</w:t>
            </w:r>
          </w:p>
        </w:tc>
      </w:tr>
      <w:tr w:rsidR="00D27A53" w:rsidRPr="0080256B" w14:paraId="4A1133AB" w14:textId="77777777" w:rsidTr="00D27A53">
        <w:trPr>
          <w:trHeight w:val="762"/>
        </w:trPr>
        <w:tc>
          <w:tcPr>
            <w:tcW w:w="900" w:type="dxa"/>
            <w:tcBorders>
              <w:top w:val="nil"/>
              <w:left w:val="single" w:sz="12" w:space="0" w:color="auto"/>
              <w:bottom w:val="nil"/>
              <w:right w:val="nil"/>
            </w:tcBorders>
            <w:vAlign w:val="center"/>
          </w:tcPr>
          <w:p w14:paraId="2D9507E3"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K01803</w:t>
            </w:r>
          </w:p>
        </w:tc>
        <w:tc>
          <w:tcPr>
            <w:tcW w:w="1890" w:type="dxa"/>
            <w:tcBorders>
              <w:top w:val="nil"/>
              <w:left w:val="nil"/>
              <w:bottom w:val="nil"/>
              <w:right w:val="single" w:sz="12" w:space="0" w:color="auto"/>
            </w:tcBorders>
            <w:vAlign w:val="center"/>
          </w:tcPr>
          <w:p w14:paraId="495C5646"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triosephosphate isomerase (TIM) [EC:5.3.1.1]</w:t>
            </w:r>
          </w:p>
        </w:tc>
        <w:tc>
          <w:tcPr>
            <w:tcW w:w="1080" w:type="dxa"/>
            <w:tcBorders>
              <w:top w:val="nil"/>
              <w:left w:val="single" w:sz="12" w:space="0" w:color="auto"/>
              <w:bottom w:val="nil"/>
              <w:right w:val="dashSmallGap" w:sz="6" w:space="0" w:color="auto"/>
            </w:tcBorders>
            <w:vAlign w:val="center"/>
          </w:tcPr>
          <w:p w14:paraId="766687DB"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3,517.36</w:t>
            </w:r>
          </w:p>
        </w:tc>
        <w:tc>
          <w:tcPr>
            <w:tcW w:w="990" w:type="dxa"/>
            <w:tcBorders>
              <w:top w:val="nil"/>
              <w:left w:val="dashSmallGap" w:sz="6" w:space="0" w:color="auto"/>
              <w:bottom w:val="nil"/>
              <w:right w:val="dashSmallGap" w:sz="6" w:space="0" w:color="auto"/>
            </w:tcBorders>
            <w:vAlign w:val="center"/>
          </w:tcPr>
          <w:p w14:paraId="5676C0E3"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3,060.37</w:t>
            </w:r>
          </w:p>
        </w:tc>
        <w:tc>
          <w:tcPr>
            <w:tcW w:w="1080" w:type="dxa"/>
            <w:tcBorders>
              <w:top w:val="nil"/>
              <w:left w:val="dashSmallGap" w:sz="6" w:space="0" w:color="auto"/>
              <w:bottom w:val="nil"/>
              <w:right w:val="dashSmallGap" w:sz="6" w:space="0" w:color="auto"/>
            </w:tcBorders>
            <w:vAlign w:val="center"/>
          </w:tcPr>
          <w:p w14:paraId="24D2A6B3"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891.47</w:t>
            </w:r>
          </w:p>
        </w:tc>
        <w:tc>
          <w:tcPr>
            <w:tcW w:w="990" w:type="dxa"/>
            <w:tcBorders>
              <w:top w:val="nil"/>
              <w:left w:val="dashSmallGap" w:sz="6" w:space="0" w:color="auto"/>
              <w:bottom w:val="nil"/>
              <w:right w:val="dashSmallGap" w:sz="6" w:space="0" w:color="auto"/>
            </w:tcBorders>
            <w:vAlign w:val="center"/>
          </w:tcPr>
          <w:p w14:paraId="4051D986"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2,514.54</w:t>
            </w:r>
          </w:p>
        </w:tc>
        <w:tc>
          <w:tcPr>
            <w:tcW w:w="1080" w:type="dxa"/>
            <w:tcBorders>
              <w:top w:val="nil"/>
              <w:left w:val="dashSmallGap" w:sz="6" w:space="0" w:color="auto"/>
              <w:bottom w:val="nil"/>
              <w:right w:val="dashSmallGap" w:sz="6" w:space="0" w:color="auto"/>
            </w:tcBorders>
            <w:vAlign w:val="center"/>
          </w:tcPr>
          <w:p w14:paraId="1F12C1DF"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7,364.66</w:t>
            </w:r>
          </w:p>
        </w:tc>
        <w:tc>
          <w:tcPr>
            <w:tcW w:w="990" w:type="dxa"/>
            <w:tcBorders>
              <w:top w:val="nil"/>
              <w:left w:val="dashSmallGap" w:sz="6" w:space="0" w:color="auto"/>
              <w:bottom w:val="nil"/>
              <w:right w:val="dashSmallGap" w:sz="6" w:space="0" w:color="auto"/>
            </w:tcBorders>
            <w:vAlign w:val="center"/>
          </w:tcPr>
          <w:p w14:paraId="2DA459D6"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8,497.19</w:t>
            </w:r>
          </w:p>
        </w:tc>
        <w:tc>
          <w:tcPr>
            <w:tcW w:w="990" w:type="dxa"/>
            <w:tcBorders>
              <w:top w:val="nil"/>
              <w:left w:val="nil"/>
              <w:bottom w:val="nil"/>
              <w:right w:val="single" w:sz="6" w:space="0" w:color="auto"/>
            </w:tcBorders>
            <w:vAlign w:val="center"/>
          </w:tcPr>
          <w:p w14:paraId="151727B5"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6,295.11</w:t>
            </w:r>
          </w:p>
        </w:tc>
        <w:tc>
          <w:tcPr>
            <w:tcW w:w="1080" w:type="dxa"/>
            <w:tcBorders>
              <w:top w:val="nil"/>
              <w:left w:val="single" w:sz="6" w:space="0" w:color="auto"/>
              <w:bottom w:val="nil"/>
              <w:right w:val="dashSmallGap" w:sz="6" w:space="0" w:color="auto"/>
            </w:tcBorders>
            <w:vAlign w:val="center"/>
          </w:tcPr>
          <w:p w14:paraId="345B10BD"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3,783.82</w:t>
            </w:r>
          </w:p>
        </w:tc>
        <w:tc>
          <w:tcPr>
            <w:tcW w:w="1080" w:type="dxa"/>
            <w:tcBorders>
              <w:top w:val="nil"/>
              <w:left w:val="nil"/>
              <w:bottom w:val="nil"/>
              <w:right w:val="single" w:sz="6" w:space="0" w:color="auto"/>
            </w:tcBorders>
            <w:vAlign w:val="center"/>
          </w:tcPr>
          <w:p w14:paraId="249DEF2A"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1,972.85</w:t>
            </w:r>
          </w:p>
        </w:tc>
        <w:tc>
          <w:tcPr>
            <w:tcW w:w="1080" w:type="dxa"/>
            <w:tcBorders>
              <w:top w:val="nil"/>
              <w:left w:val="single" w:sz="6" w:space="0" w:color="auto"/>
              <w:bottom w:val="nil"/>
              <w:right w:val="dashSmallGap" w:sz="6" w:space="0" w:color="auto"/>
            </w:tcBorders>
            <w:vAlign w:val="center"/>
          </w:tcPr>
          <w:p w14:paraId="59ECE331"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4,326.56</w:t>
            </w:r>
          </w:p>
        </w:tc>
        <w:tc>
          <w:tcPr>
            <w:tcW w:w="990" w:type="dxa"/>
            <w:tcBorders>
              <w:top w:val="nil"/>
              <w:left w:val="dashSmallGap" w:sz="6" w:space="0" w:color="auto"/>
              <w:bottom w:val="nil"/>
              <w:right w:val="dashSmallGap" w:sz="6" w:space="0" w:color="auto"/>
            </w:tcBorders>
            <w:vAlign w:val="center"/>
          </w:tcPr>
          <w:p w14:paraId="6FD4ACD5"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6,724.67</w:t>
            </w:r>
          </w:p>
        </w:tc>
        <w:tc>
          <w:tcPr>
            <w:tcW w:w="990" w:type="dxa"/>
            <w:tcBorders>
              <w:top w:val="nil"/>
              <w:left w:val="nil"/>
              <w:bottom w:val="nil"/>
              <w:right w:val="single" w:sz="12" w:space="0" w:color="auto"/>
            </w:tcBorders>
            <w:vAlign w:val="center"/>
          </w:tcPr>
          <w:p w14:paraId="4CF76602"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6,477.43</w:t>
            </w:r>
          </w:p>
        </w:tc>
      </w:tr>
      <w:tr w:rsidR="00D27A53" w:rsidRPr="0080256B" w14:paraId="2A67E947" w14:textId="77777777" w:rsidTr="00D27A53">
        <w:trPr>
          <w:trHeight w:val="600"/>
        </w:trPr>
        <w:tc>
          <w:tcPr>
            <w:tcW w:w="900" w:type="dxa"/>
            <w:tcBorders>
              <w:top w:val="nil"/>
              <w:left w:val="single" w:sz="12" w:space="0" w:color="auto"/>
              <w:bottom w:val="nil"/>
              <w:right w:val="nil"/>
            </w:tcBorders>
            <w:vAlign w:val="center"/>
          </w:tcPr>
          <w:p w14:paraId="10F7F1E7"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K01858</w:t>
            </w:r>
          </w:p>
        </w:tc>
        <w:tc>
          <w:tcPr>
            <w:tcW w:w="1890" w:type="dxa"/>
            <w:tcBorders>
              <w:top w:val="nil"/>
              <w:left w:val="nil"/>
              <w:bottom w:val="nil"/>
              <w:right w:val="single" w:sz="12" w:space="0" w:color="auto"/>
            </w:tcBorders>
            <w:vAlign w:val="center"/>
          </w:tcPr>
          <w:p w14:paraId="1307E909"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myo-inositol-1-phosphate synthase [EC:5.5.1.4]</w:t>
            </w:r>
          </w:p>
        </w:tc>
        <w:tc>
          <w:tcPr>
            <w:tcW w:w="1080" w:type="dxa"/>
            <w:tcBorders>
              <w:top w:val="nil"/>
              <w:left w:val="single" w:sz="12" w:space="0" w:color="auto"/>
              <w:bottom w:val="nil"/>
              <w:right w:val="dashSmallGap" w:sz="6" w:space="0" w:color="auto"/>
            </w:tcBorders>
            <w:vAlign w:val="center"/>
          </w:tcPr>
          <w:p w14:paraId="3183C800"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2,868.46</w:t>
            </w:r>
          </w:p>
        </w:tc>
        <w:tc>
          <w:tcPr>
            <w:tcW w:w="990" w:type="dxa"/>
            <w:tcBorders>
              <w:top w:val="nil"/>
              <w:left w:val="dashSmallGap" w:sz="6" w:space="0" w:color="auto"/>
              <w:bottom w:val="nil"/>
              <w:right w:val="dashSmallGap" w:sz="6" w:space="0" w:color="auto"/>
            </w:tcBorders>
            <w:vAlign w:val="center"/>
          </w:tcPr>
          <w:p w14:paraId="279C77A7"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2,092.48</w:t>
            </w:r>
          </w:p>
        </w:tc>
        <w:tc>
          <w:tcPr>
            <w:tcW w:w="1080" w:type="dxa"/>
            <w:tcBorders>
              <w:top w:val="nil"/>
              <w:left w:val="dashSmallGap" w:sz="6" w:space="0" w:color="auto"/>
              <w:bottom w:val="nil"/>
              <w:right w:val="dashSmallGap" w:sz="6" w:space="0" w:color="auto"/>
            </w:tcBorders>
            <w:vAlign w:val="center"/>
          </w:tcPr>
          <w:p w14:paraId="38A6F85E"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892.60</w:t>
            </w:r>
          </w:p>
        </w:tc>
        <w:tc>
          <w:tcPr>
            <w:tcW w:w="990" w:type="dxa"/>
            <w:tcBorders>
              <w:top w:val="nil"/>
              <w:left w:val="dashSmallGap" w:sz="6" w:space="0" w:color="auto"/>
              <w:bottom w:val="nil"/>
              <w:right w:val="dashSmallGap" w:sz="6" w:space="0" w:color="auto"/>
            </w:tcBorders>
            <w:vAlign w:val="center"/>
          </w:tcPr>
          <w:p w14:paraId="7892F88D"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220.72</w:t>
            </w:r>
          </w:p>
        </w:tc>
        <w:tc>
          <w:tcPr>
            <w:tcW w:w="1080" w:type="dxa"/>
            <w:tcBorders>
              <w:top w:val="nil"/>
              <w:left w:val="dashSmallGap" w:sz="6" w:space="0" w:color="auto"/>
              <w:bottom w:val="nil"/>
              <w:right w:val="dashSmallGap" w:sz="6" w:space="0" w:color="auto"/>
            </w:tcBorders>
            <w:vAlign w:val="center"/>
          </w:tcPr>
          <w:p w14:paraId="39562139"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2,673.89</w:t>
            </w:r>
          </w:p>
        </w:tc>
        <w:tc>
          <w:tcPr>
            <w:tcW w:w="990" w:type="dxa"/>
            <w:tcBorders>
              <w:top w:val="nil"/>
              <w:left w:val="dashSmallGap" w:sz="6" w:space="0" w:color="auto"/>
              <w:bottom w:val="nil"/>
              <w:right w:val="dashSmallGap" w:sz="6" w:space="0" w:color="auto"/>
            </w:tcBorders>
            <w:vAlign w:val="center"/>
          </w:tcPr>
          <w:p w14:paraId="3845660B"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6,137.63</w:t>
            </w:r>
          </w:p>
        </w:tc>
        <w:tc>
          <w:tcPr>
            <w:tcW w:w="990" w:type="dxa"/>
            <w:tcBorders>
              <w:top w:val="nil"/>
              <w:left w:val="nil"/>
              <w:bottom w:val="nil"/>
              <w:right w:val="single" w:sz="6" w:space="0" w:color="auto"/>
            </w:tcBorders>
            <w:vAlign w:val="center"/>
          </w:tcPr>
          <w:p w14:paraId="596881C5"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1,153.46</w:t>
            </w:r>
          </w:p>
        </w:tc>
        <w:tc>
          <w:tcPr>
            <w:tcW w:w="1080" w:type="dxa"/>
            <w:tcBorders>
              <w:top w:val="nil"/>
              <w:left w:val="single" w:sz="6" w:space="0" w:color="auto"/>
              <w:bottom w:val="nil"/>
              <w:right w:val="dashSmallGap" w:sz="6" w:space="0" w:color="auto"/>
            </w:tcBorders>
            <w:vAlign w:val="center"/>
          </w:tcPr>
          <w:p w14:paraId="1947513D"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1,970.03</w:t>
            </w:r>
          </w:p>
        </w:tc>
        <w:tc>
          <w:tcPr>
            <w:tcW w:w="1080" w:type="dxa"/>
            <w:tcBorders>
              <w:top w:val="nil"/>
              <w:left w:val="nil"/>
              <w:bottom w:val="nil"/>
              <w:right w:val="single" w:sz="6" w:space="0" w:color="auto"/>
            </w:tcBorders>
            <w:vAlign w:val="center"/>
          </w:tcPr>
          <w:p w14:paraId="60044F80"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2,068.53</w:t>
            </w:r>
          </w:p>
        </w:tc>
        <w:tc>
          <w:tcPr>
            <w:tcW w:w="1080" w:type="dxa"/>
            <w:tcBorders>
              <w:top w:val="nil"/>
              <w:left w:val="single" w:sz="6" w:space="0" w:color="auto"/>
              <w:bottom w:val="nil"/>
              <w:right w:val="dashSmallGap" w:sz="6" w:space="0" w:color="auto"/>
            </w:tcBorders>
            <w:vAlign w:val="center"/>
          </w:tcPr>
          <w:p w14:paraId="206AC023"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21,711.84</w:t>
            </w:r>
          </w:p>
        </w:tc>
        <w:tc>
          <w:tcPr>
            <w:tcW w:w="990" w:type="dxa"/>
            <w:tcBorders>
              <w:top w:val="nil"/>
              <w:left w:val="dashSmallGap" w:sz="6" w:space="0" w:color="auto"/>
              <w:bottom w:val="nil"/>
              <w:right w:val="dashSmallGap" w:sz="6" w:space="0" w:color="auto"/>
            </w:tcBorders>
            <w:vAlign w:val="center"/>
          </w:tcPr>
          <w:p w14:paraId="3A59C200"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3,938.70</w:t>
            </w:r>
          </w:p>
        </w:tc>
        <w:tc>
          <w:tcPr>
            <w:tcW w:w="990" w:type="dxa"/>
            <w:tcBorders>
              <w:top w:val="nil"/>
              <w:left w:val="nil"/>
              <w:bottom w:val="nil"/>
              <w:right w:val="single" w:sz="12" w:space="0" w:color="auto"/>
            </w:tcBorders>
            <w:vAlign w:val="center"/>
          </w:tcPr>
          <w:p w14:paraId="20745830"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678.89</w:t>
            </w:r>
          </w:p>
        </w:tc>
      </w:tr>
      <w:tr w:rsidR="00D27A53" w:rsidRPr="0080256B" w14:paraId="77D57F50" w14:textId="77777777" w:rsidTr="00D27A53">
        <w:trPr>
          <w:trHeight w:val="320"/>
        </w:trPr>
        <w:tc>
          <w:tcPr>
            <w:tcW w:w="900" w:type="dxa"/>
            <w:tcBorders>
              <w:top w:val="nil"/>
              <w:left w:val="single" w:sz="12" w:space="0" w:color="auto"/>
              <w:bottom w:val="nil"/>
              <w:right w:val="nil"/>
            </w:tcBorders>
            <w:vAlign w:val="center"/>
          </w:tcPr>
          <w:p w14:paraId="6F6D1957"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K00469</w:t>
            </w:r>
          </w:p>
        </w:tc>
        <w:tc>
          <w:tcPr>
            <w:tcW w:w="1890" w:type="dxa"/>
            <w:tcBorders>
              <w:top w:val="nil"/>
              <w:left w:val="nil"/>
              <w:bottom w:val="nil"/>
              <w:right w:val="single" w:sz="12" w:space="0" w:color="auto"/>
            </w:tcBorders>
            <w:vAlign w:val="center"/>
          </w:tcPr>
          <w:p w14:paraId="4772028F"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inositol oxygenate [EC:1.13.99.1]</w:t>
            </w:r>
          </w:p>
        </w:tc>
        <w:tc>
          <w:tcPr>
            <w:tcW w:w="1080" w:type="dxa"/>
            <w:tcBorders>
              <w:top w:val="nil"/>
              <w:left w:val="single" w:sz="12" w:space="0" w:color="auto"/>
              <w:bottom w:val="nil"/>
              <w:right w:val="dashSmallGap" w:sz="6" w:space="0" w:color="auto"/>
            </w:tcBorders>
            <w:vAlign w:val="center"/>
          </w:tcPr>
          <w:p w14:paraId="7BD90DC6"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1,013.01</w:t>
            </w:r>
          </w:p>
        </w:tc>
        <w:tc>
          <w:tcPr>
            <w:tcW w:w="990" w:type="dxa"/>
            <w:tcBorders>
              <w:top w:val="nil"/>
              <w:left w:val="dashSmallGap" w:sz="6" w:space="0" w:color="auto"/>
              <w:bottom w:val="nil"/>
              <w:right w:val="dashSmallGap" w:sz="6" w:space="0" w:color="auto"/>
            </w:tcBorders>
            <w:vAlign w:val="center"/>
          </w:tcPr>
          <w:p w14:paraId="50F25F5D"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566.63</w:t>
            </w:r>
          </w:p>
        </w:tc>
        <w:tc>
          <w:tcPr>
            <w:tcW w:w="1080" w:type="dxa"/>
            <w:tcBorders>
              <w:top w:val="nil"/>
              <w:left w:val="dashSmallGap" w:sz="6" w:space="0" w:color="auto"/>
              <w:bottom w:val="nil"/>
              <w:right w:val="dashSmallGap" w:sz="6" w:space="0" w:color="auto"/>
            </w:tcBorders>
            <w:vAlign w:val="center"/>
          </w:tcPr>
          <w:p w14:paraId="7D414521"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20,274.54</w:t>
            </w:r>
          </w:p>
        </w:tc>
        <w:tc>
          <w:tcPr>
            <w:tcW w:w="990" w:type="dxa"/>
            <w:tcBorders>
              <w:top w:val="nil"/>
              <w:left w:val="dashSmallGap" w:sz="6" w:space="0" w:color="auto"/>
              <w:bottom w:val="nil"/>
              <w:right w:val="dashSmallGap" w:sz="6" w:space="0" w:color="auto"/>
            </w:tcBorders>
            <w:vAlign w:val="center"/>
          </w:tcPr>
          <w:p w14:paraId="4C05F4BB"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109.92</w:t>
            </w:r>
          </w:p>
        </w:tc>
        <w:tc>
          <w:tcPr>
            <w:tcW w:w="1080" w:type="dxa"/>
            <w:tcBorders>
              <w:top w:val="nil"/>
              <w:left w:val="dashSmallGap" w:sz="6" w:space="0" w:color="auto"/>
              <w:bottom w:val="nil"/>
              <w:right w:val="dashSmallGap" w:sz="6" w:space="0" w:color="auto"/>
            </w:tcBorders>
            <w:vAlign w:val="center"/>
          </w:tcPr>
          <w:p w14:paraId="1B8A7996"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2,240.20</w:t>
            </w:r>
          </w:p>
        </w:tc>
        <w:tc>
          <w:tcPr>
            <w:tcW w:w="990" w:type="dxa"/>
            <w:tcBorders>
              <w:top w:val="nil"/>
              <w:left w:val="dashSmallGap" w:sz="6" w:space="0" w:color="auto"/>
              <w:bottom w:val="nil"/>
              <w:right w:val="dashSmallGap" w:sz="6" w:space="0" w:color="auto"/>
            </w:tcBorders>
            <w:vAlign w:val="center"/>
          </w:tcPr>
          <w:p w14:paraId="2A672631"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882.04</w:t>
            </w:r>
          </w:p>
        </w:tc>
        <w:tc>
          <w:tcPr>
            <w:tcW w:w="990" w:type="dxa"/>
            <w:tcBorders>
              <w:top w:val="nil"/>
              <w:left w:val="nil"/>
              <w:bottom w:val="nil"/>
              <w:right w:val="single" w:sz="6" w:space="0" w:color="auto"/>
            </w:tcBorders>
            <w:vAlign w:val="center"/>
          </w:tcPr>
          <w:p w14:paraId="5230F034"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103.31</w:t>
            </w:r>
          </w:p>
        </w:tc>
        <w:tc>
          <w:tcPr>
            <w:tcW w:w="1080" w:type="dxa"/>
            <w:tcBorders>
              <w:top w:val="nil"/>
              <w:left w:val="single" w:sz="6" w:space="0" w:color="auto"/>
              <w:bottom w:val="nil"/>
              <w:right w:val="dashSmallGap" w:sz="6" w:space="0" w:color="auto"/>
            </w:tcBorders>
            <w:vAlign w:val="center"/>
          </w:tcPr>
          <w:p w14:paraId="3A7BE2E4"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80.58</w:t>
            </w:r>
          </w:p>
        </w:tc>
        <w:tc>
          <w:tcPr>
            <w:tcW w:w="1080" w:type="dxa"/>
            <w:tcBorders>
              <w:top w:val="nil"/>
              <w:left w:val="nil"/>
              <w:bottom w:val="nil"/>
              <w:right w:val="single" w:sz="6" w:space="0" w:color="auto"/>
            </w:tcBorders>
            <w:vAlign w:val="center"/>
          </w:tcPr>
          <w:p w14:paraId="3DBC232A"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279.94</w:t>
            </w:r>
          </w:p>
        </w:tc>
        <w:tc>
          <w:tcPr>
            <w:tcW w:w="1080" w:type="dxa"/>
            <w:tcBorders>
              <w:top w:val="nil"/>
              <w:left w:val="single" w:sz="6" w:space="0" w:color="auto"/>
              <w:bottom w:val="nil"/>
              <w:right w:val="dashSmallGap" w:sz="6" w:space="0" w:color="auto"/>
            </w:tcBorders>
            <w:vAlign w:val="center"/>
          </w:tcPr>
          <w:p w14:paraId="759DD008"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11.52</w:t>
            </w:r>
          </w:p>
        </w:tc>
        <w:tc>
          <w:tcPr>
            <w:tcW w:w="990" w:type="dxa"/>
            <w:tcBorders>
              <w:top w:val="nil"/>
              <w:left w:val="dashSmallGap" w:sz="6" w:space="0" w:color="auto"/>
              <w:bottom w:val="nil"/>
              <w:right w:val="dashSmallGap" w:sz="6" w:space="0" w:color="auto"/>
            </w:tcBorders>
            <w:vAlign w:val="center"/>
          </w:tcPr>
          <w:p w14:paraId="4242B193"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3,194.25</w:t>
            </w:r>
          </w:p>
        </w:tc>
        <w:tc>
          <w:tcPr>
            <w:tcW w:w="990" w:type="dxa"/>
            <w:tcBorders>
              <w:top w:val="nil"/>
              <w:left w:val="nil"/>
              <w:bottom w:val="nil"/>
              <w:right w:val="single" w:sz="12" w:space="0" w:color="auto"/>
            </w:tcBorders>
            <w:vAlign w:val="center"/>
          </w:tcPr>
          <w:p w14:paraId="13A3392F"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196.05</w:t>
            </w:r>
          </w:p>
        </w:tc>
      </w:tr>
      <w:tr w:rsidR="00D27A53" w:rsidRPr="0080256B" w14:paraId="3D919457" w14:textId="77777777" w:rsidTr="00D27A53">
        <w:trPr>
          <w:trHeight w:val="600"/>
        </w:trPr>
        <w:tc>
          <w:tcPr>
            <w:tcW w:w="900" w:type="dxa"/>
            <w:tcBorders>
              <w:top w:val="nil"/>
              <w:left w:val="single" w:sz="12" w:space="0" w:color="auto"/>
              <w:bottom w:val="nil"/>
              <w:right w:val="nil"/>
            </w:tcBorders>
            <w:vAlign w:val="center"/>
          </w:tcPr>
          <w:p w14:paraId="54820597"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K01771</w:t>
            </w:r>
          </w:p>
        </w:tc>
        <w:tc>
          <w:tcPr>
            <w:tcW w:w="1890" w:type="dxa"/>
            <w:tcBorders>
              <w:top w:val="nil"/>
              <w:left w:val="nil"/>
              <w:bottom w:val="nil"/>
              <w:right w:val="single" w:sz="12" w:space="0" w:color="auto"/>
            </w:tcBorders>
            <w:vAlign w:val="center"/>
          </w:tcPr>
          <w:p w14:paraId="1B1D507E"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1-phosphatidylinositol phosphodiesterase [EC:4.6.1.13]</w:t>
            </w:r>
          </w:p>
        </w:tc>
        <w:tc>
          <w:tcPr>
            <w:tcW w:w="1080" w:type="dxa"/>
            <w:tcBorders>
              <w:top w:val="nil"/>
              <w:left w:val="single" w:sz="12" w:space="0" w:color="auto"/>
              <w:bottom w:val="nil"/>
              <w:right w:val="dashSmallGap" w:sz="6" w:space="0" w:color="auto"/>
            </w:tcBorders>
            <w:vAlign w:val="center"/>
          </w:tcPr>
          <w:p w14:paraId="4EA5B50F"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2,591.78</w:t>
            </w:r>
          </w:p>
        </w:tc>
        <w:tc>
          <w:tcPr>
            <w:tcW w:w="990" w:type="dxa"/>
            <w:tcBorders>
              <w:top w:val="nil"/>
              <w:left w:val="dashSmallGap" w:sz="6" w:space="0" w:color="auto"/>
              <w:bottom w:val="nil"/>
              <w:right w:val="dashSmallGap" w:sz="6" w:space="0" w:color="auto"/>
            </w:tcBorders>
            <w:vAlign w:val="center"/>
          </w:tcPr>
          <w:p w14:paraId="461FDEA2"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3,950.41</w:t>
            </w:r>
          </w:p>
        </w:tc>
        <w:tc>
          <w:tcPr>
            <w:tcW w:w="1080" w:type="dxa"/>
            <w:tcBorders>
              <w:top w:val="nil"/>
              <w:left w:val="dashSmallGap" w:sz="6" w:space="0" w:color="auto"/>
              <w:bottom w:val="nil"/>
              <w:right w:val="dashSmallGap" w:sz="6" w:space="0" w:color="auto"/>
            </w:tcBorders>
            <w:vAlign w:val="center"/>
          </w:tcPr>
          <w:p w14:paraId="4FACD30E"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2,355.82</w:t>
            </w:r>
          </w:p>
        </w:tc>
        <w:tc>
          <w:tcPr>
            <w:tcW w:w="990" w:type="dxa"/>
            <w:tcBorders>
              <w:top w:val="nil"/>
              <w:left w:val="dashSmallGap" w:sz="6" w:space="0" w:color="auto"/>
              <w:bottom w:val="nil"/>
              <w:right w:val="dashSmallGap" w:sz="6" w:space="0" w:color="auto"/>
            </w:tcBorders>
            <w:vAlign w:val="center"/>
          </w:tcPr>
          <w:p w14:paraId="342990A3"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3,926.73</w:t>
            </w:r>
          </w:p>
        </w:tc>
        <w:tc>
          <w:tcPr>
            <w:tcW w:w="1080" w:type="dxa"/>
            <w:tcBorders>
              <w:top w:val="nil"/>
              <w:left w:val="dashSmallGap" w:sz="6" w:space="0" w:color="auto"/>
              <w:bottom w:val="nil"/>
              <w:right w:val="dashSmallGap" w:sz="6" w:space="0" w:color="auto"/>
            </w:tcBorders>
            <w:vAlign w:val="center"/>
          </w:tcPr>
          <w:p w14:paraId="399E7ACE"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1,066.30</w:t>
            </w:r>
          </w:p>
        </w:tc>
        <w:tc>
          <w:tcPr>
            <w:tcW w:w="990" w:type="dxa"/>
            <w:tcBorders>
              <w:top w:val="nil"/>
              <w:left w:val="dashSmallGap" w:sz="6" w:space="0" w:color="auto"/>
              <w:bottom w:val="nil"/>
              <w:right w:val="dashSmallGap" w:sz="6" w:space="0" w:color="auto"/>
            </w:tcBorders>
            <w:vAlign w:val="center"/>
          </w:tcPr>
          <w:p w14:paraId="0FDA1684"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770.19</w:t>
            </w:r>
          </w:p>
        </w:tc>
        <w:tc>
          <w:tcPr>
            <w:tcW w:w="990" w:type="dxa"/>
            <w:tcBorders>
              <w:top w:val="nil"/>
              <w:left w:val="nil"/>
              <w:bottom w:val="nil"/>
              <w:right w:val="single" w:sz="6" w:space="0" w:color="auto"/>
            </w:tcBorders>
            <w:vAlign w:val="center"/>
          </w:tcPr>
          <w:p w14:paraId="3C9E8C16"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1,067.89</w:t>
            </w:r>
          </w:p>
        </w:tc>
        <w:tc>
          <w:tcPr>
            <w:tcW w:w="1080" w:type="dxa"/>
            <w:tcBorders>
              <w:top w:val="nil"/>
              <w:left w:val="single" w:sz="6" w:space="0" w:color="auto"/>
              <w:bottom w:val="nil"/>
              <w:right w:val="dashSmallGap" w:sz="6" w:space="0" w:color="auto"/>
            </w:tcBorders>
            <w:vAlign w:val="center"/>
          </w:tcPr>
          <w:p w14:paraId="2971026F"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2,336.15</w:t>
            </w:r>
          </w:p>
        </w:tc>
        <w:tc>
          <w:tcPr>
            <w:tcW w:w="1080" w:type="dxa"/>
            <w:tcBorders>
              <w:top w:val="nil"/>
              <w:left w:val="nil"/>
              <w:bottom w:val="nil"/>
              <w:right w:val="single" w:sz="6" w:space="0" w:color="auto"/>
            </w:tcBorders>
            <w:vAlign w:val="center"/>
          </w:tcPr>
          <w:p w14:paraId="6F771903"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1,975.80</w:t>
            </w:r>
          </w:p>
        </w:tc>
        <w:tc>
          <w:tcPr>
            <w:tcW w:w="1080" w:type="dxa"/>
            <w:tcBorders>
              <w:top w:val="nil"/>
              <w:left w:val="single" w:sz="6" w:space="0" w:color="auto"/>
              <w:bottom w:val="nil"/>
              <w:right w:val="dashSmallGap" w:sz="6" w:space="0" w:color="auto"/>
            </w:tcBorders>
            <w:vAlign w:val="center"/>
          </w:tcPr>
          <w:p w14:paraId="47078D3D"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1,841.03</w:t>
            </w:r>
          </w:p>
        </w:tc>
        <w:tc>
          <w:tcPr>
            <w:tcW w:w="990" w:type="dxa"/>
            <w:tcBorders>
              <w:top w:val="nil"/>
              <w:left w:val="dashSmallGap" w:sz="6" w:space="0" w:color="auto"/>
              <w:bottom w:val="nil"/>
              <w:right w:val="dashSmallGap" w:sz="6" w:space="0" w:color="auto"/>
            </w:tcBorders>
            <w:vAlign w:val="center"/>
          </w:tcPr>
          <w:p w14:paraId="07C22E76"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485.51</w:t>
            </w:r>
          </w:p>
        </w:tc>
        <w:tc>
          <w:tcPr>
            <w:tcW w:w="990" w:type="dxa"/>
            <w:tcBorders>
              <w:top w:val="nil"/>
              <w:left w:val="nil"/>
              <w:bottom w:val="nil"/>
              <w:right w:val="single" w:sz="12" w:space="0" w:color="auto"/>
            </w:tcBorders>
            <w:vAlign w:val="center"/>
          </w:tcPr>
          <w:p w14:paraId="3F7D1B6A"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1,288.49</w:t>
            </w:r>
          </w:p>
        </w:tc>
      </w:tr>
      <w:tr w:rsidR="00D27A53" w:rsidRPr="0080256B" w14:paraId="243F5961" w14:textId="77777777" w:rsidTr="00D27A53">
        <w:trPr>
          <w:trHeight w:val="900"/>
        </w:trPr>
        <w:tc>
          <w:tcPr>
            <w:tcW w:w="900" w:type="dxa"/>
            <w:tcBorders>
              <w:top w:val="nil"/>
              <w:left w:val="single" w:sz="12" w:space="0" w:color="auto"/>
              <w:bottom w:val="nil"/>
              <w:right w:val="nil"/>
            </w:tcBorders>
            <w:vAlign w:val="center"/>
          </w:tcPr>
          <w:p w14:paraId="14F4977D"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K05857</w:t>
            </w:r>
          </w:p>
        </w:tc>
        <w:tc>
          <w:tcPr>
            <w:tcW w:w="1890" w:type="dxa"/>
            <w:tcBorders>
              <w:top w:val="nil"/>
              <w:left w:val="nil"/>
              <w:bottom w:val="nil"/>
              <w:right w:val="single" w:sz="12" w:space="0" w:color="auto"/>
            </w:tcBorders>
            <w:vAlign w:val="center"/>
          </w:tcPr>
          <w:p w14:paraId="06644DA3"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phosphatidylinositol phospholipase C, delta [EC:3.1.4.11]</w:t>
            </w:r>
          </w:p>
        </w:tc>
        <w:tc>
          <w:tcPr>
            <w:tcW w:w="1080" w:type="dxa"/>
            <w:tcBorders>
              <w:top w:val="nil"/>
              <w:left w:val="single" w:sz="12" w:space="0" w:color="auto"/>
              <w:bottom w:val="nil"/>
              <w:right w:val="dashSmallGap" w:sz="6" w:space="0" w:color="auto"/>
            </w:tcBorders>
            <w:vAlign w:val="center"/>
          </w:tcPr>
          <w:p w14:paraId="510314AB"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2,980.05</w:t>
            </w:r>
          </w:p>
        </w:tc>
        <w:tc>
          <w:tcPr>
            <w:tcW w:w="990" w:type="dxa"/>
            <w:tcBorders>
              <w:top w:val="nil"/>
              <w:left w:val="dashSmallGap" w:sz="6" w:space="0" w:color="auto"/>
              <w:bottom w:val="nil"/>
              <w:right w:val="dashSmallGap" w:sz="6" w:space="0" w:color="auto"/>
            </w:tcBorders>
            <w:vAlign w:val="center"/>
          </w:tcPr>
          <w:p w14:paraId="7E3CD5A2"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5,117.16</w:t>
            </w:r>
          </w:p>
        </w:tc>
        <w:tc>
          <w:tcPr>
            <w:tcW w:w="1080" w:type="dxa"/>
            <w:tcBorders>
              <w:top w:val="nil"/>
              <w:left w:val="dashSmallGap" w:sz="6" w:space="0" w:color="auto"/>
              <w:bottom w:val="nil"/>
              <w:right w:val="dashSmallGap" w:sz="6" w:space="0" w:color="auto"/>
            </w:tcBorders>
            <w:vAlign w:val="center"/>
          </w:tcPr>
          <w:p w14:paraId="7EDCAF2B"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2,040.90</w:t>
            </w:r>
          </w:p>
        </w:tc>
        <w:tc>
          <w:tcPr>
            <w:tcW w:w="990" w:type="dxa"/>
            <w:tcBorders>
              <w:top w:val="nil"/>
              <w:left w:val="dashSmallGap" w:sz="6" w:space="0" w:color="auto"/>
              <w:bottom w:val="nil"/>
              <w:right w:val="dashSmallGap" w:sz="6" w:space="0" w:color="auto"/>
            </w:tcBorders>
            <w:vAlign w:val="center"/>
          </w:tcPr>
          <w:p w14:paraId="7339069E"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1,295.86</w:t>
            </w:r>
          </w:p>
        </w:tc>
        <w:tc>
          <w:tcPr>
            <w:tcW w:w="1080" w:type="dxa"/>
            <w:tcBorders>
              <w:top w:val="nil"/>
              <w:left w:val="dashSmallGap" w:sz="6" w:space="0" w:color="auto"/>
              <w:bottom w:val="nil"/>
              <w:right w:val="dashSmallGap" w:sz="6" w:space="0" w:color="auto"/>
            </w:tcBorders>
            <w:vAlign w:val="center"/>
          </w:tcPr>
          <w:p w14:paraId="6DBFE14B"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961.66</w:t>
            </w:r>
          </w:p>
        </w:tc>
        <w:tc>
          <w:tcPr>
            <w:tcW w:w="990" w:type="dxa"/>
            <w:tcBorders>
              <w:top w:val="nil"/>
              <w:left w:val="dashSmallGap" w:sz="6" w:space="0" w:color="auto"/>
              <w:bottom w:val="nil"/>
              <w:right w:val="dashSmallGap" w:sz="6" w:space="0" w:color="auto"/>
            </w:tcBorders>
            <w:vAlign w:val="center"/>
          </w:tcPr>
          <w:p w14:paraId="7532EADC"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702.42</w:t>
            </w:r>
          </w:p>
        </w:tc>
        <w:tc>
          <w:tcPr>
            <w:tcW w:w="990" w:type="dxa"/>
            <w:tcBorders>
              <w:top w:val="nil"/>
              <w:left w:val="nil"/>
              <w:bottom w:val="nil"/>
              <w:right w:val="single" w:sz="6" w:space="0" w:color="auto"/>
            </w:tcBorders>
            <w:vAlign w:val="center"/>
          </w:tcPr>
          <w:p w14:paraId="3D68FA6D"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1,242.81</w:t>
            </w:r>
          </w:p>
        </w:tc>
        <w:tc>
          <w:tcPr>
            <w:tcW w:w="1080" w:type="dxa"/>
            <w:tcBorders>
              <w:top w:val="nil"/>
              <w:left w:val="single" w:sz="6" w:space="0" w:color="auto"/>
              <w:bottom w:val="nil"/>
              <w:right w:val="dashSmallGap" w:sz="6" w:space="0" w:color="auto"/>
            </w:tcBorders>
            <w:vAlign w:val="center"/>
          </w:tcPr>
          <w:p w14:paraId="7F5BEEDA"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3,117.77</w:t>
            </w:r>
          </w:p>
        </w:tc>
        <w:tc>
          <w:tcPr>
            <w:tcW w:w="1080" w:type="dxa"/>
            <w:tcBorders>
              <w:top w:val="nil"/>
              <w:left w:val="nil"/>
              <w:bottom w:val="nil"/>
              <w:right w:val="single" w:sz="6" w:space="0" w:color="auto"/>
            </w:tcBorders>
            <w:vAlign w:val="center"/>
          </w:tcPr>
          <w:p w14:paraId="04E71770"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3,182.20</w:t>
            </w:r>
          </w:p>
        </w:tc>
        <w:tc>
          <w:tcPr>
            <w:tcW w:w="1080" w:type="dxa"/>
            <w:tcBorders>
              <w:top w:val="nil"/>
              <w:left w:val="single" w:sz="6" w:space="0" w:color="auto"/>
              <w:bottom w:val="nil"/>
              <w:right w:val="dashSmallGap" w:sz="6" w:space="0" w:color="auto"/>
            </w:tcBorders>
            <w:vAlign w:val="center"/>
          </w:tcPr>
          <w:p w14:paraId="307AC914"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790.86</w:t>
            </w:r>
          </w:p>
        </w:tc>
        <w:tc>
          <w:tcPr>
            <w:tcW w:w="990" w:type="dxa"/>
            <w:tcBorders>
              <w:top w:val="nil"/>
              <w:left w:val="dashSmallGap" w:sz="6" w:space="0" w:color="auto"/>
              <w:bottom w:val="nil"/>
              <w:right w:val="dashSmallGap" w:sz="6" w:space="0" w:color="auto"/>
            </w:tcBorders>
            <w:vAlign w:val="center"/>
          </w:tcPr>
          <w:p w14:paraId="7180D03D"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402.06</w:t>
            </w:r>
          </w:p>
        </w:tc>
        <w:tc>
          <w:tcPr>
            <w:tcW w:w="990" w:type="dxa"/>
            <w:tcBorders>
              <w:top w:val="nil"/>
              <w:left w:val="nil"/>
              <w:bottom w:val="nil"/>
              <w:right w:val="single" w:sz="12" w:space="0" w:color="auto"/>
            </w:tcBorders>
            <w:vAlign w:val="center"/>
          </w:tcPr>
          <w:p w14:paraId="75C1BB67"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1,608.81</w:t>
            </w:r>
          </w:p>
        </w:tc>
      </w:tr>
      <w:tr w:rsidR="00D27A53" w:rsidRPr="0080256B" w14:paraId="64FB2278" w14:textId="77777777" w:rsidTr="00D27A53">
        <w:trPr>
          <w:trHeight w:val="600"/>
        </w:trPr>
        <w:tc>
          <w:tcPr>
            <w:tcW w:w="900" w:type="dxa"/>
            <w:tcBorders>
              <w:top w:val="nil"/>
              <w:left w:val="single" w:sz="12" w:space="0" w:color="auto"/>
              <w:bottom w:val="nil"/>
              <w:right w:val="nil"/>
            </w:tcBorders>
            <w:vAlign w:val="center"/>
          </w:tcPr>
          <w:p w14:paraId="2D549490"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K00889</w:t>
            </w:r>
          </w:p>
        </w:tc>
        <w:tc>
          <w:tcPr>
            <w:tcW w:w="1890" w:type="dxa"/>
            <w:tcBorders>
              <w:top w:val="nil"/>
              <w:left w:val="nil"/>
              <w:bottom w:val="nil"/>
              <w:right w:val="single" w:sz="12" w:space="0" w:color="auto"/>
            </w:tcBorders>
            <w:vAlign w:val="center"/>
          </w:tcPr>
          <w:p w14:paraId="20D4263D"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1-phosphatidylinositol-4-phosphate 5-kinase lEC:2.7.1.68]</w:t>
            </w:r>
          </w:p>
        </w:tc>
        <w:tc>
          <w:tcPr>
            <w:tcW w:w="1080" w:type="dxa"/>
            <w:tcBorders>
              <w:top w:val="nil"/>
              <w:left w:val="single" w:sz="12" w:space="0" w:color="auto"/>
              <w:bottom w:val="nil"/>
              <w:right w:val="dashSmallGap" w:sz="6" w:space="0" w:color="auto"/>
            </w:tcBorders>
            <w:vAlign w:val="center"/>
          </w:tcPr>
          <w:p w14:paraId="05CBC868"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1,839.23</w:t>
            </w:r>
          </w:p>
        </w:tc>
        <w:tc>
          <w:tcPr>
            <w:tcW w:w="990" w:type="dxa"/>
            <w:tcBorders>
              <w:top w:val="nil"/>
              <w:left w:val="dashSmallGap" w:sz="6" w:space="0" w:color="auto"/>
              <w:bottom w:val="nil"/>
              <w:right w:val="dashSmallGap" w:sz="6" w:space="0" w:color="auto"/>
            </w:tcBorders>
            <w:vAlign w:val="center"/>
          </w:tcPr>
          <w:p w14:paraId="75D3F3E0"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3,043.72</w:t>
            </w:r>
          </w:p>
        </w:tc>
        <w:tc>
          <w:tcPr>
            <w:tcW w:w="1080" w:type="dxa"/>
            <w:tcBorders>
              <w:top w:val="nil"/>
              <w:left w:val="dashSmallGap" w:sz="6" w:space="0" w:color="auto"/>
              <w:bottom w:val="nil"/>
              <w:right w:val="dashSmallGap" w:sz="6" w:space="0" w:color="auto"/>
            </w:tcBorders>
            <w:vAlign w:val="center"/>
          </w:tcPr>
          <w:p w14:paraId="5F3FDE1F"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1,907.59</w:t>
            </w:r>
          </w:p>
        </w:tc>
        <w:tc>
          <w:tcPr>
            <w:tcW w:w="990" w:type="dxa"/>
            <w:tcBorders>
              <w:top w:val="nil"/>
              <w:left w:val="dashSmallGap" w:sz="6" w:space="0" w:color="auto"/>
              <w:bottom w:val="nil"/>
              <w:right w:val="dashSmallGap" w:sz="6" w:space="0" w:color="auto"/>
            </w:tcBorders>
            <w:vAlign w:val="center"/>
          </w:tcPr>
          <w:p w14:paraId="30392DF2"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1,098.56</w:t>
            </w:r>
          </w:p>
        </w:tc>
        <w:tc>
          <w:tcPr>
            <w:tcW w:w="1080" w:type="dxa"/>
            <w:tcBorders>
              <w:top w:val="nil"/>
              <w:left w:val="dashSmallGap" w:sz="6" w:space="0" w:color="auto"/>
              <w:bottom w:val="nil"/>
              <w:right w:val="dashSmallGap" w:sz="6" w:space="0" w:color="auto"/>
            </w:tcBorders>
            <w:vAlign w:val="center"/>
          </w:tcPr>
          <w:p w14:paraId="1CA458DC"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1,050.86</w:t>
            </w:r>
          </w:p>
        </w:tc>
        <w:tc>
          <w:tcPr>
            <w:tcW w:w="990" w:type="dxa"/>
            <w:tcBorders>
              <w:top w:val="nil"/>
              <w:left w:val="dashSmallGap" w:sz="6" w:space="0" w:color="auto"/>
              <w:bottom w:val="nil"/>
              <w:right w:val="dashSmallGap" w:sz="6" w:space="0" w:color="auto"/>
            </w:tcBorders>
            <w:vAlign w:val="center"/>
          </w:tcPr>
          <w:p w14:paraId="67F1AF62"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1,071.90</w:t>
            </w:r>
          </w:p>
        </w:tc>
        <w:tc>
          <w:tcPr>
            <w:tcW w:w="990" w:type="dxa"/>
            <w:tcBorders>
              <w:top w:val="nil"/>
              <w:left w:val="nil"/>
              <w:bottom w:val="nil"/>
              <w:right w:val="single" w:sz="6" w:space="0" w:color="auto"/>
            </w:tcBorders>
            <w:vAlign w:val="center"/>
          </w:tcPr>
          <w:p w14:paraId="3DE23D09"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1,111.74</w:t>
            </w:r>
          </w:p>
        </w:tc>
        <w:tc>
          <w:tcPr>
            <w:tcW w:w="1080" w:type="dxa"/>
            <w:tcBorders>
              <w:top w:val="nil"/>
              <w:left w:val="single" w:sz="6" w:space="0" w:color="auto"/>
              <w:bottom w:val="nil"/>
              <w:right w:val="dashSmallGap" w:sz="6" w:space="0" w:color="auto"/>
            </w:tcBorders>
            <w:vAlign w:val="center"/>
          </w:tcPr>
          <w:p w14:paraId="2B4C5478"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2,819.07</w:t>
            </w:r>
          </w:p>
        </w:tc>
        <w:tc>
          <w:tcPr>
            <w:tcW w:w="1080" w:type="dxa"/>
            <w:tcBorders>
              <w:top w:val="nil"/>
              <w:left w:val="nil"/>
              <w:bottom w:val="nil"/>
              <w:right w:val="single" w:sz="6" w:space="0" w:color="auto"/>
            </w:tcBorders>
            <w:vAlign w:val="center"/>
          </w:tcPr>
          <w:p w14:paraId="2A513D09"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2,013.72</w:t>
            </w:r>
          </w:p>
        </w:tc>
        <w:tc>
          <w:tcPr>
            <w:tcW w:w="1080" w:type="dxa"/>
            <w:tcBorders>
              <w:top w:val="nil"/>
              <w:left w:val="single" w:sz="6" w:space="0" w:color="auto"/>
              <w:bottom w:val="nil"/>
              <w:right w:val="dashSmallGap" w:sz="6" w:space="0" w:color="auto"/>
            </w:tcBorders>
            <w:vAlign w:val="center"/>
          </w:tcPr>
          <w:p w14:paraId="099F5A04"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1,433.46</w:t>
            </w:r>
          </w:p>
        </w:tc>
        <w:tc>
          <w:tcPr>
            <w:tcW w:w="990" w:type="dxa"/>
            <w:tcBorders>
              <w:top w:val="nil"/>
              <w:left w:val="dashSmallGap" w:sz="6" w:space="0" w:color="auto"/>
              <w:bottom w:val="nil"/>
              <w:right w:val="dashSmallGap" w:sz="6" w:space="0" w:color="auto"/>
            </w:tcBorders>
            <w:vAlign w:val="center"/>
          </w:tcPr>
          <w:p w14:paraId="414CF377"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788.02</w:t>
            </w:r>
          </w:p>
        </w:tc>
        <w:tc>
          <w:tcPr>
            <w:tcW w:w="990" w:type="dxa"/>
            <w:tcBorders>
              <w:top w:val="nil"/>
              <w:left w:val="nil"/>
              <w:bottom w:val="nil"/>
              <w:right w:val="single" w:sz="12" w:space="0" w:color="auto"/>
            </w:tcBorders>
            <w:vAlign w:val="center"/>
          </w:tcPr>
          <w:p w14:paraId="4024F5EC"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1,856.68</w:t>
            </w:r>
          </w:p>
        </w:tc>
      </w:tr>
      <w:tr w:rsidR="00D27A53" w:rsidRPr="0080256B" w14:paraId="284A2177" w14:textId="77777777" w:rsidTr="00D27A53">
        <w:trPr>
          <w:trHeight w:val="900"/>
        </w:trPr>
        <w:tc>
          <w:tcPr>
            <w:tcW w:w="900" w:type="dxa"/>
            <w:tcBorders>
              <w:top w:val="nil"/>
              <w:left w:val="single" w:sz="12" w:space="0" w:color="auto"/>
              <w:bottom w:val="nil"/>
              <w:right w:val="nil"/>
            </w:tcBorders>
            <w:vAlign w:val="center"/>
          </w:tcPr>
          <w:p w14:paraId="1166373A"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K00913</w:t>
            </w:r>
          </w:p>
        </w:tc>
        <w:tc>
          <w:tcPr>
            <w:tcW w:w="1890" w:type="dxa"/>
            <w:tcBorders>
              <w:top w:val="nil"/>
              <w:left w:val="nil"/>
              <w:bottom w:val="nil"/>
              <w:right w:val="single" w:sz="12" w:space="0" w:color="auto"/>
            </w:tcBorders>
            <w:vAlign w:val="center"/>
          </w:tcPr>
          <w:p w14:paraId="1961798D"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inositoI-1,3,4-trisphosphate 5/6-kinase / inositol-tetrakisphosphate 1 [EC:2.7.1.159 2.7.1.134]</w:t>
            </w:r>
          </w:p>
        </w:tc>
        <w:tc>
          <w:tcPr>
            <w:tcW w:w="1080" w:type="dxa"/>
            <w:tcBorders>
              <w:top w:val="nil"/>
              <w:left w:val="single" w:sz="12" w:space="0" w:color="auto"/>
              <w:bottom w:val="nil"/>
              <w:right w:val="dashSmallGap" w:sz="6" w:space="0" w:color="auto"/>
            </w:tcBorders>
            <w:vAlign w:val="center"/>
          </w:tcPr>
          <w:p w14:paraId="4B80C2A8"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1,966.31</w:t>
            </w:r>
          </w:p>
        </w:tc>
        <w:tc>
          <w:tcPr>
            <w:tcW w:w="990" w:type="dxa"/>
            <w:tcBorders>
              <w:top w:val="nil"/>
              <w:left w:val="dashSmallGap" w:sz="6" w:space="0" w:color="auto"/>
              <w:bottom w:val="nil"/>
              <w:right w:val="dashSmallGap" w:sz="6" w:space="0" w:color="auto"/>
            </w:tcBorders>
            <w:vAlign w:val="center"/>
          </w:tcPr>
          <w:p w14:paraId="25B875DC"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2,434.38</w:t>
            </w:r>
          </w:p>
        </w:tc>
        <w:tc>
          <w:tcPr>
            <w:tcW w:w="1080" w:type="dxa"/>
            <w:tcBorders>
              <w:top w:val="nil"/>
              <w:left w:val="dashSmallGap" w:sz="6" w:space="0" w:color="auto"/>
              <w:bottom w:val="nil"/>
              <w:right w:val="dashSmallGap" w:sz="6" w:space="0" w:color="auto"/>
            </w:tcBorders>
            <w:vAlign w:val="center"/>
          </w:tcPr>
          <w:p w14:paraId="308E2FB2"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1,503.01</w:t>
            </w:r>
          </w:p>
        </w:tc>
        <w:tc>
          <w:tcPr>
            <w:tcW w:w="990" w:type="dxa"/>
            <w:tcBorders>
              <w:top w:val="nil"/>
              <w:left w:val="dashSmallGap" w:sz="6" w:space="0" w:color="auto"/>
              <w:bottom w:val="nil"/>
              <w:right w:val="dashSmallGap" w:sz="6" w:space="0" w:color="auto"/>
            </w:tcBorders>
            <w:vAlign w:val="center"/>
          </w:tcPr>
          <w:p w14:paraId="59C89109"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2,858.12</w:t>
            </w:r>
          </w:p>
        </w:tc>
        <w:tc>
          <w:tcPr>
            <w:tcW w:w="1080" w:type="dxa"/>
            <w:tcBorders>
              <w:top w:val="nil"/>
              <w:left w:val="dashSmallGap" w:sz="6" w:space="0" w:color="auto"/>
              <w:bottom w:val="nil"/>
              <w:right w:val="dashSmallGap" w:sz="6" w:space="0" w:color="auto"/>
            </w:tcBorders>
            <w:vAlign w:val="center"/>
          </w:tcPr>
          <w:p w14:paraId="7E70EA25"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614.00</w:t>
            </w:r>
          </w:p>
        </w:tc>
        <w:tc>
          <w:tcPr>
            <w:tcW w:w="990" w:type="dxa"/>
            <w:tcBorders>
              <w:top w:val="nil"/>
              <w:left w:val="dashSmallGap" w:sz="6" w:space="0" w:color="auto"/>
              <w:bottom w:val="nil"/>
              <w:right w:val="dashSmallGap" w:sz="6" w:space="0" w:color="auto"/>
            </w:tcBorders>
            <w:vAlign w:val="center"/>
          </w:tcPr>
          <w:p w14:paraId="4CD39283"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564.40</w:t>
            </w:r>
          </w:p>
        </w:tc>
        <w:tc>
          <w:tcPr>
            <w:tcW w:w="990" w:type="dxa"/>
            <w:tcBorders>
              <w:top w:val="nil"/>
              <w:left w:val="nil"/>
              <w:bottom w:val="nil"/>
              <w:right w:val="single" w:sz="6" w:space="0" w:color="auto"/>
            </w:tcBorders>
            <w:vAlign w:val="center"/>
          </w:tcPr>
          <w:p w14:paraId="6BA89C34"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1,320.76</w:t>
            </w:r>
          </w:p>
        </w:tc>
        <w:tc>
          <w:tcPr>
            <w:tcW w:w="1080" w:type="dxa"/>
            <w:tcBorders>
              <w:top w:val="nil"/>
              <w:left w:val="single" w:sz="6" w:space="0" w:color="auto"/>
              <w:bottom w:val="nil"/>
              <w:right w:val="dashSmallGap" w:sz="6" w:space="0" w:color="auto"/>
            </w:tcBorders>
            <w:vAlign w:val="center"/>
          </w:tcPr>
          <w:p w14:paraId="3E7D7751"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2,168.48</w:t>
            </w:r>
          </w:p>
        </w:tc>
        <w:tc>
          <w:tcPr>
            <w:tcW w:w="1080" w:type="dxa"/>
            <w:tcBorders>
              <w:top w:val="nil"/>
              <w:left w:val="nil"/>
              <w:bottom w:val="nil"/>
              <w:right w:val="single" w:sz="6" w:space="0" w:color="auto"/>
            </w:tcBorders>
            <w:vAlign w:val="center"/>
          </w:tcPr>
          <w:p w14:paraId="6E574526"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2,409.41</w:t>
            </w:r>
          </w:p>
        </w:tc>
        <w:tc>
          <w:tcPr>
            <w:tcW w:w="1080" w:type="dxa"/>
            <w:tcBorders>
              <w:top w:val="nil"/>
              <w:left w:val="single" w:sz="6" w:space="0" w:color="auto"/>
              <w:bottom w:val="nil"/>
              <w:right w:val="dashSmallGap" w:sz="6" w:space="0" w:color="auto"/>
            </w:tcBorders>
            <w:vAlign w:val="center"/>
          </w:tcPr>
          <w:p w14:paraId="2504C422"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1,724.72</w:t>
            </w:r>
          </w:p>
        </w:tc>
        <w:tc>
          <w:tcPr>
            <w:tcW w:w="990" w:type="dxa"/>
            <w:tcBorders>
              <w:top w:val="nil"/>
              <w:left w:val="dashSmallGap" w:sz="6" w:space="0" w:color="auto"/>
              <w:bottom w:val="nil"/>
              <w:right w:val="dashSmallGap" w:sz="6" w:space="0" w:color="auto"/>
            </w:tcBorders>
            <w:vAlign w:val="center"/>
          </w:tcPr>
          <w:p w14:paraId="42E5139C"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564.04</w:t>
            </w:r>
          </w:p>
        </w:tc>
        <w:tc>
          <w:tcPr>
            <w:tcW w:w="990" w:type="dxa"/>
            <w:tcBorders>
              <w:top w:val="nil"/>
              <w:left w:val="nil"/>
              <w:bottom w:val="nil"/>
              <w:right w:val="single" w:sz="12" w:space="0" w:color="auto"/>
            </w:tcBorders>
            <w:vAlign w:val="center"/>
          </w:tcPr>
          <w:p w14:paraId="692E178B"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1,538.36</w:t>
            </w:r>
          </w:p>
        </w:tc>
      </w:tr>
      <w:tr w:rsidR="00D27A53" w:rsidRPr="0080256B" w14:paraId="11867890" w14:textId="77777777" w:rsidTr="00D27A53">
        <w:trPr>
          <w:trHeight w:val="600"/>
        </w:trPr>
        <w:tc>
          <w:tcPr>
            <w:tcW w:w="900" w:type="dxa"/>
            <w:tcBorders>
              <w:top w:val="nil"/>
              <w:left w:val="single" w:sz="12" w:space="0" w:color="auto"/>
              <w:bottom w:val="nil"/>
              <w:right w:val="nil"/>
            </w:tcBorders>
            <w:vAlign w:val="center"/>
          </w:tcPr>
          <w:p w14:paraId="3EF29046"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lastRenderedPageBreak/>
              <w:t>K00921</w:t>
            </w:r>
          </w:p>
        </w:tc>
        <w:tc>
          <w:tcPr>
            <w:tcW w:w="1890" w:type="dxa"/>
            <w:tcBorders>
              <w:top w:val="nil"/>
              <w:left w:val="nil"/>
              <w:bottom w:val="nil"/>
              <w:right w:val="single" w:sz="12" w:space="0" w:color="auto"/>
            </w:tcBorders>
            <w:vAlign w:val="center"/>
          </w:tcPr>
          <w:p w14:paraId="7A959030"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1-phosphatidylinositol-3-phosphate 5-kinase [EC:2.7.1.150]</w:t>
            </w:r>
          </w:p>
        </w:tc>
        <w:tc>
          <w:tcPr>
            <w:tcW w:w="1080" w:type="dxa"/>
            <w:tcBorders>
              <w:top w:val="nil"/>
              <w:left w:val="single" w:sz="12" w:space="0" w:color="auto"/>
              <w:bottom w:val="nil"/>
              <w:right w:val="dashSmallGap" w:sz="6" w:space="0" w:color="auto"/>
            </w:tcBorders>
            <w:vAlign w:val="center"/>
          </w:tcPr>
          <w:p w14:paraId="56C97B92"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998.21</w:t>
            </w:r>
          </w:p>
        </w:tc>
        <w:tc>
          <w:tcPr>
            <w:tcW w:w="990" w:type="dxa"/>
            <w:tcBorders>
              <w:top w:val="nil"/>
              <w:left w:val="dashSmallGap" w:sz="6" w:space="0" w:color="auto"/>
              <w:bottom w:val="nil"/>
              <w:right w:val="dashSmallGap" w:sz="6" w:space="0" w:color="auto"/>
            </w:tcBorders>
            <w:vAlign w:val="center"/>
          </w:tcPr>
          <w:p w14:paraId="0A966CE1"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2,149.06</w:t>
            </w:r>
          </w:p>
        </w:tc>
        <w:tc>
          <w:tcPr>
            <w:tcW w:w="1080" w:type="dxa"/>
            <w:tcBorders>
              <w:top w:val="nil"/>
              <w:left w:val="dashSmallGap" w:sz="6" w:space="0" w:color="auto"/>
              <w:bottom w:val="nil"/>
              <w:right w:val="dashSmallGap" w:sz="6" w:space="0" w:color="auto"/>
            </w:tcBorders>
            <w:vAlign w:val="center"/>
          </w:tcPr>
          <w:p w14:paraId="47DBA93D"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10,995.00</w:t>
            </w:r>
          </w:p>
        </w:tc>
        <w:tc>
          <w:tcPr>
            <w:tcW w:w="990" w:type="dxa"/>
            <w:tcBorders>
              <w:top w:val="nil"/>
              <w:left w:val="dashSmallGap" w:sz="6" w:space="0" w:color="auto"/>
              <w:bottom w:val="nil"/>
              <w:right w:val="dashSmallGap" w:sz="6" w:space="0" w:color="auto"/>
            </w:tcBorders>
            <w:vAlign w:val="center"/>
          </w:tcPr>
          <w:p w14:paraId="50F85729"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389.26</w:t>
            </w:r>
          </w:p>
        </w:tc>
        <w:tc>
          <w:tcPr>
            <w:tcW w:w="1080" w:type="dxa"/>
            <w:tcBorders>
              <w:top w:val="nil"/>
              <w:left w:val="dashSmallGap" w:sz="6" w:space="0" w:color="auto"/>
              <w:bottom w:val="nil"/>
              <w:right w:val="dashSmallGap" w:sz="6" w:space="0" w:color="auto"/>
            </w:tcBorders>
            <w:vAlign w:val="center"/>
          </w:tcPr>
          <w:p w14:paraId="62349D1B"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757.90</w:t>
            </w:r>
          </w:p>
        </w:tc>
        <w:tc>
          <w:tcPr>
            <w:tcW w:w="990" w:type="dxa"/>
            <w:tcBorders>
              <w:top w:val="nil"/>
              <w:left w:val="dashSmallGap" w:sz="6" w:space="0" w:color="auto"/>
              <w:bottom w:val="nil"/>
              <w:right w:val="dashSmallGap" w:sz="6" w:space="0" w:color="auto"/>
            </w:tcBorders>
            <w:vAlign w:val="center"/>
          </w:tcPr>
          <w:p w14:paraId="177BED27"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798.61</w:t>
            </w:r>
          </w:p>
        </w:tc>
        <w:tc>
          <w:tcPr>
            <w:tcW w:w="990" w:type="dxa"/>
            <w:tcBorders>
              <w:top w:val="nil"/>
              <w:left w:val="nil"/>
              <w:bottom w:val="nil"/>
              <w:right w:val="single" w:sz="6" w:space="0" w:color="auto"/>
            </w:tcBorders>
            <w:vAlign w:val="center"/>
          </w:tcPr>
          <w:p w14:paraId="0845AA91"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589.46</w:t>
            </w:r>
          </w:p>
        </w:tc>
        <w:tc>
          <w:tcPr>
            <w:tcW w:w="1080" w:type="dxa"/>
            <w:tcBorders>
              <w:top w:val="nil"/>
              <w:left w:val="single" w:sz="6" w:space="0" w:color="auto"/>
              <w:bottom w:val="nil"/>
              <w:right w:val="dashSmallGap" w:sz="6" w:space="0" w:color="auto"/>
            </w:tcBorders>
            <w:vAlign w:val="center"/>
          </w:tcPr>
          <w:p w14:paraId="73AD3565"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1,861.12</w:t>
            </w:r>
          </w:p>
        </w:tc>
        <w:tc>
          <w:tcPr>
            <w:tcW w:w="1080" w:type="dxa"/>
            <w:tcBorders>
              <w:top w:val="nil"/>
              <w:left w:val="nil"/>
              <w:bottom w:val="nil"/>
              <w:right w:val="single" w:sz="6" w:space="0" w:color="auto"/>
            </w:tcBorders>
            <w:vAlign w:val="center"/>
          </w:tcPr>
          <w:p w14:paraId="56E650C9"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2,297.34</w:t>
            </w:r>
          </w:p>
        </w:tc>
        <w:tc>
          <w:tcPr>
            <w:tcW w:w="1080" w:type="dxa"/>
            <w:tcBorders>
              <w:top w:val="nil"/>
              <w:left w:val="single" w:sz="6" w:space="0" w:color="auto"/>
              <w:bottom w:val="nil"/>
              <w:right w:val="dashSmallGap" w:sz="6" w:space="0" w:color="auto"/>
            </w:tcBorders>
            <w:vAlign w:val="center"/>
          </w:tcPr>
          <w:p w14:paraId="5CB61AD7"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794.71</w:t>
            </w:r>
          </w:p>
        </w:tc>
        <w:tc>
          <w:tcPr>
            <w:tcW w:w="990" w:type="dxa"/>
            <w:tcBorders>
              <w:top w:val="nil"/>
              <w:left w:val="dashSmallGap" w:sz="6" w:space="0" w:color="auto"/>
              <w:bottom w:val="nil"/>
              <w:right w:val="dashSmallGap" w:sz="6" w:space="0" w:color="auto"/>
            </w:tcBorders>
            <w:vAlign w:val="center"/>
          </w:tcPr>
          <w:p w14:paraId="5130928E"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443.05</w:t>
            </w:r>
          </w:p>
        </w:tc>
        <w:tc>
          <w:tcPr>
            <w:tcW w:w="990" w:type="dxa"/>
            <w:tcBorders>
              <w:top w:val="nil"/>
              <w:left w:val="nil"/>
              <w:bottom w:val="nil"/>
              <w:right w:val="single" w:sz="12" w:space="0" w:color="auto"/>
            </w:tcBorders>
            <w:vAlign w:val="center"/>
          </w:tcPr>
          <w:p w14:paraId="4F73335E"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652.41</w:t>
            </w:r>
          </w:p>
        </w:tc>
      </w:tr>
      <w:tr w:rsidR="00D27A53" w:rsidRPr="0080256B" w14:paraId="535302C9" w14:textId="77777777" w:rsidTr="00D27A53">
        <w:trPr>
          <w:trHeight w:val="320"/>
        </w:trPr>
        <w:tc>
          <w:tcPr>
            <w:tcW w:w="900" w:type="dxa"/>
            <w:tcBorders>
              <w:top w:val="nil"/>
              <w:left w:val="single" w:sz="12" w:space="0" w:color="auto"/>
              <w:bottom w:val="nil"/>
              <w:right w:val="nil"/>
            </w:tcBorders>
            <w:vAlign w:val="center"/>
          </w:tcPr>
          <w:p w14:paraId="6ECBF6DD"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K01114</w:t>
            </w:r>
          </w:p>
        </w:tc>
        <w:tc>
          <w:tcPr>
            <w:tcW w:w="1890" w:type="dxa"/>
            <w:tcBorders>
              <w:top w:val="nil"/>
              <w:left w:val="nil"/>
              <w:bottom w:val="nil"/>
              <w:right w:val="single" w:sz="12" w:space="0" w:color="auto"/>
            </w:tcBorders>
            <w:vAlign w:val="center"/>
          </w:tcPr>
          <w:p w14:paraId="21CA7239"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phospholipase C [EC:3.1.4.3]</w:t>
            </w:r>
          </w:p>
        </w:tc>
        <w:tc>
          <w:tcPr>
            <w:tcW w:w="1080" w:type="dxa"/>
            <w:tcBorders>
              <w:top w:val="nil"/>
              <w:left w:val="single" w:sz="12" w:space="0" w:color="auto"/>
              <w:bottom w:val="nil"/>
              <w:right w:val="dashSmallGap" w:sz="6" w:space="0" w:color="auto"/>
            </w:tcBorders>
            <w:vAlign w:val="center"/>
          </w:tcPr>
          <w:p w14:paraId="6E8CCAF2"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120,812</w:t>
            </w:r>
          </w:p>
        </w:tc>
        <w:tc>
          <w:tcPr>
            <w:tcW w:w="990" w:type="dxa"/>
            <w:tcBorders>
              <w:top w:val="nil"/>
              <w:left w:val="dashSmallGap" w:sz="6" w:space="0" w:color="auto"/>
              <w:bottom w:val="nil"/>
              <w:right w:val="dashSmallGap" w:sz="6" w:space="0" w:color="auto"/>
            </w:tcBorders>
            <w:vAlign w:val="center"/>
          </w:tcPr>
          <w:p w14:paraId="2A52A8BE"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1,262.94</w:t>
            </w:r>
          </w:p>
        </w:tc>
        <w:tc>
          <w:tcPr>
            <w:tcW w:w="1080" w:type="dxa"/>
            <w:tcBorders>
              <w:top w:val="nil"/>
              <w:left w:val="dashSmallGap" w:sz="6" w:space="0" w:color="auto"/>
              <w:bottom w:val="nil"/>
              <w:right w:val="dashSmallGap" w:sz="6" w:space="0" w:color="auto"/>
            </w:tcBorders>
            <w:vAlign w:val="center"/>
          </w:tcPr>
          <w:p w14:paraId="40203A32"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705.37</w:t>
            </w:r>
          </w:p>
        </w:tc>
        <w:tc>
          <w:tcPr>
            <w:tcW w:w="990" w:type="dxa"/>
            <w:tcBorders>
              <w:top w:val="nil"/>
              <w:left w:val="dashSmallGap" w:sz="6" w:space="0" w:color="auto"/>
              <w:bottom w:val="nil"/>
              <w:right w:val="dashSmallGap" w:sz="6" w:space="0" w:color="auto"/>
            </w:tcBorders>
            <w:vAlign w:val="center"/>
          </w:tcPr>
          <w:p w14:paraId="2F655A58"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824.85</w:t>
            </w:r>
          </w:p>
        </w:tc>
        <w:tc>
          <w:tcPr>
            <w:tcW w:w="1080" w:type="dxa"/>
            <w:tcBorders>
              <w:top w:val="nil"/>
              <w:left w:val="dashSmallGap" w:sz="6" w:space="0" w:color="auto"/>
              <w:bottom w:val="nil"/>
              <w:right w:val="dashSmallGap" w:sz="6" w:space="0" w:color="auto"/>
            </w:tcBorders>
            <w:vAlign w:val="center"/>
          </w:tcPr>
          <w:p w14:paraId="5E47B510"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555.33</w:t>
            </w:r>
          </w:p>
        </w:tc>
        <w:tc>
          <w:tcPr>
            <w:tcW w:w="990" w:type="dxa"/>
            <w:tcBorders>
              <w:top w:val="nil"/>
              <w:left w:val="dashSmallGap" w:sz="6" w:space="0" w:color="auto"/>
              <w:bottom w:val="nil"/>
              <w:right w:val="dashSmallGap" w:sz="6" w:space="0" w:color="auto"/>
            </w:tcBorders>
            <w:vAlign w:val="center"/>
          </w:tcPr>
          <w:p w14:paraId="7FFA1182"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454.51</w:t>
            </w:r>
          </w:p>
        </w:tc>
        <w:tc>
          <w:tcPr>
            <w:tcW w:w="990" w:type="dxa"/>
            <w:tcBorders>
              <w:top w:val="nil"/>
              <w:left w:val="nil"/>
              <w:bottom w:val="nil"/>
              <w:right w:val="single" w:sz="6" w:space="0" w:color="auto"/>
            </w:tcBorders>
            <w:vAlign w:val="center"/>
          </w:tcPr>
          <w:p w14:paraId="377E9B3E"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1,282.57</w:t>
            </w:r>
          </w:p>
        </w:tc>
        <w:tc>
          <w:tcPr>
            <w:tcW w:w="1080" w:type="dxa"/>
            <w:tcBorders>
              <w:top w:val="nil"/>
              <w:left w:val="single" w:sz="6" w:space="0" w:color="auto"/>
              <w:bottom w:val="nil"/>
              <w:right w:val="dashSmallGap" w:sz="6" w:space="0" w:color="auto"/>
            </w:tcBorders>
            <w:vAlign w:val="center"/>
          </w:tcPr>
          <w:p w14:paraId="0F166C79"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1,001.90</w:t>
            </w:r>
          </w:p>
        </w:tc>
        <w:tc>
          <w:tcPr>
            <w:tcW w:w="1080" w:type="dxa"/>
            <w:tcBorders>
              <w:top w:val="nil"/>
              <w:left w:val="nil"/>
              <w:bottom w:val="nil"/>
              <w:right w:val="single" w:sz="6" w:space="0" w:color="auto"/>
            </w:tcBorders>
            <w:vAlign w:val="center"/>
          </w:tcPr>
          <w:p w14:paraId="6A4C145A"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1,075.33</w:t>
            </w:r>
          </w:p>
        </w:tc>
        <w:tc>
          <w:tcPr>
            <w:tcW w:w="1080" w:type="dxa"/>
            <w:tcBorders>
              <w:top w:val="nil"/>
              <w:left w:val="single" w:sz="6" w:space="0" w:color="auto"/>
              <w:bottom w:val="nil"/>
              <w:right w:val="dashSmallGap" w:sz="6" w:space="0" w:color="auto"/>
            </w:tcBorders>
            <w:vAlign w:val="center"/>
          </w:tcPr>
          <w:p w14:paraId="03B5BBF5"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622.16</w:t>
            </w:r>
          </w:p>
        </w:tc>
        <w:tc>
          <w:tcPr>
            <w:tcW w:w="990" w:type="dxa"/>
            <w:tcBorders>
              <w:top w:val="nil"/>
              <w:left w:val="dashSmallGap" w:sz="6" w:space="0" w:color="auto"/>
              <w:bottom w:val="nil"/>
              <w:right w:val="dashSmallGap" w:sz="6" w:space="0" w:color="auto"/>
            </w:tcBorders>
            <w:vAlign w:val="center"/>
          </w:tcPr>
          <w:p w14:paraId="6DF851C2"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292.34</w:t>
            </w:r>
          </w:p>
        </w:tc>
        <w:tc>
          <w:tcPr>
            <w:tcW w:w="990" w:type="dxa"/>
            <w:tcBorders>
              <w:top w:val="nil"/>
              <w:left w:val="nil"/>
              <w:bottom w:val="nil"/>
              <w:right w:val="single" w:sz="12" w:space="0" w:color="auto"/>
            </w:tcBorders>
            <w:vAlign w:val="center"/>
          </w:tcPr>
          <w:p w14:paraId="6A6582AC"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558.59</w:t>
            </w:r>
          </w:p>
        </w:tc>
      </w:tr>
      <w:tr w:rsidR="00D27A53" w:rsidRPr="0080256B" w14:paraId="60A9BA5C" w14:textId="77777777" w:rsidTr="00D27A53">
        <w:trPr>
          <w:trHeight w:val="600"/>
        </w:trPr>
        <w:tc>
          <w:tcPr>
            <w:tcW w:w="900" w:type="dxa"/>
            <w:tcBorders>
              <w:top w:val="nil"/>
              <w:left w:val="single" w:sz="12" w:space="0" w:color="auto"/>
              <w:bottom w:val="nil"/>
              <w:right w:val="nil"/>
            </w:tcBorders>
            <w:vAlign w:val="center"/>
          </w:tcPr>
          <w:p w14:paraId="329EADFD"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K00888</w:t>
            </w:r>
          </w:p>
        </w:tc>
        <w:tc>
          <w:tcPr>
            <w:tcW w:w="1890" w:type="dxa"/>
            <w:tcBorders>
              <w:top w:val="nil"/>
              <w:left w:val="nil"/>
              <w:bottom w:val="nil"/>
              <w:right w:val="single" w:sz="12" w:space="0" w:color="auto"/>
            </w:tcBorders>
            <w:vAlign w:val="center"/>
          </w:tcPr>
          <w:p w14:paraId="0C859C01"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phosphatidylinositol 4-kinase A [EC:2.7.1.67]</w:t>
            </w:r>
          </w:p>
        </w:tc>
        <w:tc>
          <w:tcPr>
            <w:tcW w:w="1080" w:type="dxa"/>
            <w:tcBorders>
              <w:top w:val="nil"/>
              <w:left w:val="single" w:sz="12" w:space="0" w:color="auto"/>
              <w:bottom w:val="nil"/>
              <w:right w:val="dashSmallGap" w:sz="6" w:space="0" w:color="auto"/>
            </w:tcBorders>
            <w:vAlign w:val="center"/>
          </w:tcPr>
          <w:p w14:paraId="7CBE84B6"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930.32</w:t>
            </w:r>
          </w:p>
        </w:tc>
        <w:tc>
          <w:tcPr>
            <w:tcW w:w="990" w:type="dxa"/>
            <w:tcBorders>
              <w:top w:val="nil"/>
              <w:left w:val="dashSmallGap" w:sz="6" w:space="0" w:color="auto"/>
              <w:bottom w:val="nil"/>
              <w:right w:val="dashSmallGap" w:sz="6" w:space="0" w:color="auto"/>
            </w:tcBorders>
            <w:vAlign w:val="center"/>
          </w:tcPr>
          <w:p w14:paraId="33F63CB8"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981.98</w:t>
            </w:r>
          </w:p>
        </w:tc>
        <w:tc>
          <w:tcPr>
            <w:tcW w:w="1080" w:type="dxa"/>
            <w:tcBorders>
              <w:top w:val="nil"/>
              <w:left w:val="dashSmallGap" w:sz="6" w:space="0" w:color="auto"/>
              <w:bottom w:val="nil"/>
              <w:right w:val="dashSmallGap" w:sz="6" w:space="0" w:color="auto"/>
            </w:tcBorders>
            <w:vAlign w:val="center"/>
          </w:tcPr>
          <w:p w14:paraId="08842967"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481.24</w:t>
            </w:r>
          </w:p>
        </w:tc>
        <w:tc>
          <w:tcPr>
            <w:tcW w:w="990" w:type="dxa"/>
            <w:tcBorders>
              <w:top w:val="nil"/>
              <w:left w:val="dashSmallGap" w:sz="6" w:space="0" w:color="auto"/>
              <w:bottom w:val="nil"/>
              <w:right w:val="dashSmallGap" w:sz="6" w:space="0" w:color="auto"/>
            </w:tcBorders>
            <w:vAlign w:val="center"/>
          </w:tcPr>
          <w:p w14:paraId="5134FDA1"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642.84</w:t>
            </w:r>
          </w:p>
        </w:tc>
        <w:tc>
          <w:tcPr>
            <w:tcW w:w="1080" w:type="dxa"/>
            <w:tcBorders>
              <w:top w:val="nil"/>
              <w:left w:val="dashSmallGap" w:sz="6" w:space="0" w:color="auto"/>
              <w:bottom w:val="nil"/>
              <w:right w:val="dashSmallGap" w:sz="6" w:space="0" w:color="auto"/>
            </w:tcBorders>
            <w:vAlign w:val="center"/>
          </w:tcPr>
          <w:p w14:paraId="78F2DF94"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449.65</w:t>
            </w:r>
          </w:p>
        </w:tc>
        <w:tc>
          <w:tcPr>
            <w:tcW w:w="990" w:type="dxa"/>
            <w:tcBorders>
              <w:top w:val="nil"/>
              <w:left w:val="dashSmallGap" w:sz="6" w:space="0" w:color="auto"/>
              <w:bottom w:val="nil"/>
              <w:right w:val="dashSmallGap" w:sz="6" w:space="0" w:color="auto"/>
            </w:tcBorders>
            <w:vAlign w:val="center"/>
          </w:tcPr>
          <w:p w14:paraId="187825A8"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284.74</w:t>
            </w:r>
          </w:p>
        </w:tc>
        <w:tc>
          <w:tcPr>
            <w:tcW w:w="990" w:type="dxa"/>
            <w:tcBorders>
              <w:top w:val="nil"/>
              <w:left w:val="nil"/>
              <w:bottom w:val="nil"/>
              <w:right w:val="single" w:sz="6" w:space="0" w:color="auto"/>
            </w:tcBorders>
            <w:vAlign w:val="center"/>
          </w:tcPr>
          <w:p w14:paraId="54495F4B"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1,307.17</w:t>
            </w:r>
          </w:p>
        </w:tc>
        <w:tc>
          <w:tcPr>
            <w:tcW w:w="1080" w:type="dxa"/>
            <w:tcBorders>
              <w:top w:val="nil"/>
              <w:left w:val="single" w:sz="6" w:space="0" w:color="auto"/>
              <w:bottom w:val="nil"/>
              <w:right w:val="dashSmallGap" w:sz="6" w:space="0" w:color="auto"/>
            </w:tcBorders>
            <w:vAlign w:val="center"/>
          </w:tcPr>
          <w:p w14:paraId="1DD9A21B"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1,042.03</w:t>
            </w:r>
          </w:p>
        </w:tc>
        <w:tc>
          <w:tcPr>
            <w:tcW w:w="1080" w:type="dxa"/>
            <w:tcBorders>
              <w:top w:val="nil"/>
              <w:left w:val="nil"/>
              <w:bottom w:val="nil"/>
              <w:right w:val="single" w:sz="6" w:space="0" w:color="auto"/>
            </w:tcBorders>
            <w:vAlign w:val="center"/>
          </w:tcPr>
          <w:p w14:paraId="412CA1D4"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704.38</w:t>
            </w:r>
          </w:p>
        </w:tc>
        <w:tc>
          <w:tcPr>
            <w:tcW w:w="1080" w:type="dxa"/>
            <w:tcBorders>
              <w:top w:val="nil"/>
              <w:left w:val="single" w:sz="6" w:space="0" w:color="auto"/>
              <w:bottom w:val="nil"/>
              <w:right w:val="dashSmallGap" w:sz="6" w:space="0" w:color="auto"/>
            </w:tcBorders>
            <w:vAlign w:val="center"/>
          </w:tcPr>
          <w:p w14:paraId="68490872"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357.54</w:t>
            </w:r>
          </w:p>
        </w:tc>
        <w:tc>
          <w:tcPr>
            <w:tcW w:w="990" w:type="dxa"/>
            <w:tcBorders>
              <w:top w:val="nil"/>
              <w:left w:val="dashSmallGap" w:sz="6" w:space="0" w:color="auto"/>
              <w:bottom w:val="nil"/>
              <w:right w:val="dashSmallGap" w:sz="6" w:space="0" w:color="auto"/>
            </w:tcBorders>
            <w:vAlign w:val="center"/>
          </w:tcPr>
          <w:p w14:paraId="54D5F3BA"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291.10</w:t>
            </w:r>
          </w:p>
        </w:tc>
        <w:tc>
          <w:tcPr>
            <w:tcW w:w="990" w:type="dxa"/>
            <w:tcBorders>
              <w:top w:val="nil"/>
              <w:left w:val="nil"/>
              <w:bottom w:val="nil"/>
              <w:right w:val="single" w:sz="12" w:space="0" w:color="auto"/>
            </w:tcBorders>
            <w:vAlign w:val="center"/>
          </w:tcPr>
          <w:p w14:paraId="2EF3F925"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1,782.54</w:t>
            </w:r>
          </w:p>
        </w:tc>
      </w:tr>
      <w:tr w:rsidR="00D27A53" w:rsidRPr="0080256B" w14:paraId="42C57522" w14:textId="77777777" w:rsidTr="00D27A53">
        <w:trPr>
          <w:trHeight w:val="1500"/>
        </w:trPr>
        <w:tc>
          <w:tcPr>
            <w:tcW w:w="900" w:type="dxa"/>
            <w:tcBorders>
              <w:top w:val="nil"/>
              <w:left w:val="single" w:sz="12" w:space="0" w:color="auto"/>
              <w:bottom w:val="nil"/>
              <w:right w:val="nil"/>
            </w:tcBorders>
            <w:vAlign w:val="center"/>
          </w:tcPr>
          <w:p w14:paraId="6A5F44EB"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K01110</w:t>
            </w:r>
          </w:p>
        </w:tc>
        <w:tc>
          <w:tcPr>
            <w:tcW w:w="1890" w:type="dxa"/>
            <w:tcBorders>
              <w:top w:val="nil"/>
              <w:left w:val="nil"/>
              <w:bottom w:val="nil"/>
              <w:right w:val="single" w:sz="12" w:space="0" w:color="auto"/>
            </w:tcBorders>
            <w:vAlign w:val="center"/>
          </w:tcPr>
          <w:p w14:paraId="63E3E1FB"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phosphatidylinositol-3,4,5-trisphosphate 3-phosphatase and dual-specificity protein phosphatase [EC:3.1.3.16 3.1.3.48 3.1.3.67]</w:t>
            </w:r>
          </w:p>
        </w:tc>
        <w:tc>
          <w:tcPr>
            <w:tcW w:w="1080" w:type="dxa"/>
            <w:tcBorders>
              <w:top w:val="nil"/>
              <w:left w:val="single" w:sz="12" w:space="0" w:color="auto"/>
              <w:bottom w:val="nil"/>
              <w:right w:val="dashSmallGap" w:sz="6" w:space="0" w:color="auto"/>
            </w:tcBorders>
            <w:vAlign w:val="center"/>
          </w:tcPr>
          <w:p w14:paraId="386148A1"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174.59</w:t>
            </w:r>
          </w:p>
        </w:tc>
        <w:tc>
          <w:tcPr>
            <w:tcW w:w="990" w:type="dxa"/>
            <w:tcBorders>
              <w:top w:val="nil"/>
              <w:left w:val="dashSmallGap" w:sz="6" w:space="0" w:color="auto"/>
              <w:bottom w:val="nil"/>
              <w:right w:val="dashSmallGap" w:sz="6" w:space="0" w:color="auto"/>
            </w:tcBorders>
            <w:vAlign w:val="center"/>
          </w:tcPr>
          <w:p w14:paraId="072C184A"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168.24</w:t>
            </w:r>
          </w:p>
        </w:tc>
        <w:tc>
          <w:tcPr>
            <w:tcW w:w="1080" w:type="dxa"/>
            <w:tcBorders>
              <w:top w:val="nil"/>
              <w:left w:val="dashSmallGap" w:sz="6" w:space="0" w:color="auto"/>
              <w:bottom w:val="nil"/>
              <w:right w:val="dashSmallGap" w:sz="6" w:space="0" w:color="auto"/>
            </w:tcBorders>
            <w:vAlign w:val="center"/>
          </w:tcPr>
          <w:p w14:paraId="41AC9384"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5,750.51</w:t>
            </w:r>
          </w:p>
        </w:tc>
        <w:tc>
          <w:tcPr>
            <w:tcW w:w="990" w:type="dxa"/>
            <w:tcBorders>
              <w:top w:val="nil"/>
              <w:left w:val="dashSmallGap" w:sz="6" w:space="0" w:color="auto"/>
              <w:bottom w:val="nil"/>
              <w:right w:val="dashSmallGap" w:sz="6" w:space="0" w:color="auto"/>
            </w:tcBorders>
            <w:vAlign w:val="center"/>
          </w:tcPr>
          <w:p w14:paraId="14A4177B"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29.57</w:t>
            </w:r>
          </w:p>
        </w:tc>
        <w:tc>
          <w:tcPr>
            <w:tcW w:w="1080" w:type="dxa"/>
            <w:tcBorders>
              <w:top w:val="nil"/>
              <w:left w:val="dashSmallGap" w:sz="6" w:space="0" w:color="auto"/>
              <w:bottom w:val="nil"/>
              <w:right w:val="dashSmallGap" w:sz="6" w:space="0" w:color="auto"/>
            </w:tcBorders>
            <w:vAlign w:val="center"/>
          </w:tcPr>
          <w:p w14:paraId="76258C11"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91.88</w:t>
            </w:r>
          </w:p>
        </w:tc>
        <w:tc>
          <w:tcPr>
            <w:tcW w:w="990" w:type="dxa"/>
            <w:tcBorders>
              <w:top w:val="nil"/>
              <w:left w:val="dashSmallGap" w:sz="6" w:space="0" w:color="auto"/>
              <w:bottom w:val="nil"/>
              <w:right w:val="dashSmallGap" w:sz="6" w:space="0" w:color="auto"/>
            </w:tcBorders>
            <w:vAlign w:val="center"/>
          </w:tcPr>
          <w:p w14:paraId="197B65D5"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79.27</w:t>
            </w:r>
          </w:p>
        </w:tc>
        <w:tc>
          <w:tcPr>
            <w:tcW w:w="990" w:type="dxa"/>
            <w:tcBorders>
              <w:top w:val="nil"/>
              <w:left w:val="nil"/>
              <w:bottom w:val="nil"/>
              <w:right w:val="single" w:sz="6" w:space="0" w:color="auto"/>
            </w:tcBorders>
            <w:vAlign w:val="center"/>
          </w:tcPr>
          <w:p w14:paraId="2DFE6762"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127.60</w:t>
            </w:r>
          </w:p>
        </w:tc>
        <w:tc>
          <w:tcPr>
            <w:tcW w:w="1080" w:type="dxa"/>
            <w:tcBorders>
              <w:top w:val="nil"/>
              <w:left w:val="single" w:sz="6" w:space="0" w:color="auto"/>
              <w:bottom w:val="nil"/>
              <w:right w:val="dashSmallGap" w:sz="6" w:space="0" w:color="auto"/>
            </w:tcBorders>
            <w:vAlign w:val="center"/>
          </w:tcPr>
          <w:p w14:paraId="13D0EDA0"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132.29</w:t>
            </w:r>
          </w:p>
        </w:tc>
        <w:tc>
          <w:tcPr>
            <w:tcW w:w="1080" w:type="dxa"/>
            <w:tcBorders>
              <w:top w:val="nil"/>
              <w:left w:val="nil"/>
              <w:bottom w:val="nil"/>
              <w:right w:val="single" w:sz="6" w:space="0" w:color="auto"/>
            </w:tcBorders>
            <w:vAlign w:val="center"/>
          </w:tcPr>
          <w:p w14:paraId="5138D07E"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137.28</w:t>
            </w:r>
          </w:p>
        </w:tc>
        <w:tc>
          <w:tcPr>
            <w:tcW w:w="1080" w:type="dxa"/>
            <w:tcBorders>
              <w:top w:val="nil"/>
              <w:left w:val="single" w:sz="6" w:space="0" w:color="auto"/>
              <w:bottom w:val="nil"/>
              <w:right w:val="dashSmallGap" w:sz="6" w:space="0" w:color="auto"/>
            </w:tcBorders>
            <w:vAlign w:val="center"/>
          </w:tcPr>
          <w:p w14:paraId="0BA3428D"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60.34</w:t>
            </w:r>
          </w:p>
        </w:tc>
        <w:tc>
          <w:tcPr>
            <w:tcW w:w="990" w:type="dxa"/>
            <w:tcBorders>
              <w:top w:val="nil"/>
              <w:left w:val="dashSmallGap" w:sz="6" w:space="0" w:color="auto"/>
              <w:bottom w:val="nil"/>
              <w:right w:val="dashSmallGap" w:sz="6" w:space="0" w:color="auto"/>
            </w:tcBorders>
            <w:vAlign w:val="center"/>
          </w:tcPr>
          <w:p w14:paraId="113CC75C"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50.07</w:t>
            </w:r>
          </w:p>
        </w:tc>
        <w:tc>
          <w:tcPr>
            <w:tcW w:w="990" w:type="dxa"/>
            <w:tcBorders>
              <w:top w:val="nil"/>
              <w:left w:val="nil"/>
              <w:bottom w:val="nil"/>
              <w:right w:val="single" w:sz="12" w:space="0" w:color="auto"/>
            </w:tcBorders>
            <w:vAlign w:val="center"/>
          </w:tcPr>
          <w:p w14:paraId="63B8C75F"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143.59</w:t>
            </w:r>
          </w:p>
        </w:tc>
      </w:tr>
      <w:tr w:rsidR="00D27A53" w:rsidRPr="0080256B" w14:paraId="256DE259" w14:textId="77777777" w:rsidTr="00D27A53">
        <w:trPr>
          <w:trHeight w:val="600"/>
        </w:trPr>
        <w:tc>
          <w:tcPr>
            <w:tcW w:w="900" w:type="dxa"/>
            <w:tcBorders>
              <w:top w:val="nil"/>
              <w:left w:val="single" w:sz="12" w:space="0" w:color="auto"/>
              <w:bottom w:val="nil"/>
              <w:right w:val="nil"/>
            </w:tcBorders>
            <w:vAlign w:val="center"/>
          </w:tcPr>
          <w:p w14:paraId="2C2B693A"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K00915</w:t>
            </w:r>
          </w:p>
        </w:tc>
        <w:tc>
          <w:tcPr>
            <w:tcW w:w="1890" w:type="dxa"/>
            <w:tcBorders>
              <w:top w:val="nil"/>
              <w:left w:val="nil"/>
              <w:bottom w:val="nil"/>
              <w:right w:val="single" w:sz="12" w:space="0" w:color="auto"/>
            </w:tcBorders>
            <w:vAlign w:val="center"/>
          </w:tcPr>
          <w:p w14:paraId="1870A1AD"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inositol-polyphosphate multikinase [EC:2.7.1.140 2.7.1.151]</w:t>
            </w:r>
          </w:p>
        </w:tc>
        <w:tc>
          <w:tcPr>
            <w:tcW w:w="1080" w:type="dxa"/>
            <w:tcBorders>
              <w:top w:val="nil"/>
              <w:left w:val="single" w:sz="12" w:space="0" w:color="auto"/>
              <w:bottom w:val="nil"/>
              <w:right w:val="dashSmallGap" w:sz="6" w:space="0" w:color="auto"/>
            </w:tcBorders>
            <w:vAlign w:val="center"/>
          </w:tcPr>
          <w:p w14:paraId="33F727E4"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249.61</w:t>
            </w:r>
          </w:p>
        </w:tc>
        <w:tc>
          <w:tcPr>
            <w:tcW w:w="990" w:type="dxa"/>
            <w:tcBorders>
              <w:top w:val="nil"/>
              <w:left w:val="dashSmallGap" w:sz="6" w:space="0" w:color="auto"/>
              <w:bottom w:val="nil"/>
              <w:right w:val="dashSmallGap" w:sz="6" w:space="0" w:color="auto"/>
            </w:tcBorders>
            <w:vAlign w:val="center"/>
          </w:tcPr>
          <w:p w14:paraId="2BC21897"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257.03</w:t>
            </w:r>
          </w:p>
        </w:tc>
        <w:tc>
          <w:tcPr>
            <w:tcW w:w="1080" w:type="dxa"/>
            <w:tcBorders>
              <w:top w:val="nil"/>
              <w:left w:val="dashSmallGap" w:sz="6" w:space="0" w:color="auto"/>
              <w:bottom w:val="nil"/>
              <w:right w:val="dashSmallGap" w:sz="6" w:space="0" w:color="auto"/>
            </w:tcBorders>
            <w:vAlign w:val="center"/>
          </w:tcPr>
          <w:p w14:paraId="50362CA0"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2,539.98</w:t>
            </w:r>
          </w:p>
        </w:tc>
        <w:tc>
          <w:tcPr>
            <w:tcW w:w="990" w:type="dxa"/>
            <w:tcBorders>
              <w:top w:val="nil"/>
              <w:left w:val="dashSmallGap" w:sz="6" w:space="0" w:color="auto"/>
              <w:bottom w:val="nil"/>
              <w:right w:val="dashSmallGap" w:sz="6" w:space="0" w:color="auto"/>
            </w:tcBorders>
            <w:vAlign w:val="center"/>
          </w:tcPr>
          <w:p w14:paraId="495AD2D0"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423.82</w:t>
            </w:r>
          </w:p>
        </w:tc>
        <w:tc>
          <w:tcPr>
            <w:tcW w:w="1080" w:type="dxa"/>
            <w:tcBorders>
              <w:top w:val="nil"/>
              <w:left w:val="dashSmallGap" w:sz="6" w:space="0" w:color="auto"/>
              <w:bottom w:val="nil"/>
              <w:right w:val="dashSmallGap" w:sz="6" w:space="0" w:color="auto"/>
            </w:tcBorders>
            <w:vAlign w:val="center"/>
          </w:tcPr>
          <w:p w14:paraId="3C56437D"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453.82</w:t>
            </w:r>
          </w:p>
        </w:tc>
        <w:tc>
          <w:tcPr>
            <w:tcW w:w="990" w:type="dxa"/>
            <w:tcBorders>
              <w:top w:val="nil"/>
              <w:left w:val="dashSmallGap" w:sz="6" w:space="0" w:color="auto"/>
              <w:bottom w:val="nil"/>
              <w:right w:val="dashSmallGap" w:sz="6" w:space="0" w:color="auto"/>
            </w:tcBorders>
            <w:vAlign w:val="center"/>
          </w:tcPr>
          <w:p w14:paraId="5467E8A7"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548.37</w:t>
            </w:r>
          </w:p>
        </w:tc>
        <w:tc>
          <w:tcPr>
            <w:tcW w:w="990" w:type="dxa"/>
            <w:tcBorders>
              <w:top w:val="nil"/>
              <w:left w:val="nil"/>
              <w:bottom w:val="nil"/>
              <w:right w:val="single" w:sz="6" w:space="0" w:color="auto"/>
            </w:tcBorders>
            <w:vAlign w:val="center"/>
          </w:tcPr>
          <w:p w14:paraId="31552B21"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439.69</w:t>
            </w:r>
          </w:p>
        </w:tc>
        <w:tc>
          <w:tcPr>
            <w:tcW w:w="1080" w:type="dxa"/>
            <w:tcBorders>
              <w:top w:val="nil"/>
              <w:left w:val="single" w:sz="6" w:space="0" w:color="auto"/>
              <w:bottom w:val="nil"/>
              <w:right w:val="dashSmallGap" w:sz="6" w:space="0" w:color="auto"/>
            </w:tcBorders>
            <w:vAlign w:val="center"/>
          </w:tcPr>
          <w:p w14:paraId="2B647060"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286.78</w:t>
            </w:r>
          </w:p>
        </w:tc>
        <w:tc>
          <w:tcPr>
            <w:tcW w:w="1080" w:type="dxa"/>
            <w:tcBorders>
              <w:top w:val="nil"/>
              <w:left w:val="nil"/>
              <w:bottom w:val="nil"/>
              <w:right w:val="single" w:sz="6" w:space="0" w:color="auto"/>
            </w:tcBorders>
            <w:vAlign w:val="center"/>
          </w:tcPr>
          <w:p w14:paraId="4737CF1E"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233.20</w:t>
            </w:r>
          </w:p>
        </w:tc>
        <w:tc>
          <w:tcPr>
            <w:tcW w:w="1080" w:type="dxa"/>
            <w:tcBorders>
              <w:top w:val="nil"/>
              <w:left w:val="single" w:sz="6" w:space="0" w:color="auto"/>
              <w:bottom w:val="nil"/>
              <w:right w:val="dashSmallGap" w:sz="6" w:space="0" w:color="auto"/>
            </w:tcBorders>
            <w:vAlign w:val="center"/>
          </w:tcPr>
          <w:p w14:paraId="43118D3C"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260.14</w:t>
            </w:r>
          </w:p>
        </w:tc>
        <w:tc>
          <w:tcPr>
            <w:tcW w:w="990" w:type="dxa"/>
            <w:tcBorders>
              <w:top w:val="nil"/>
              <w:left w:val="dashSmallGap" w:sz="6" w:space="0" w:color="auto"/>
              <w:bottom w:val="nil"/>
              <w:right w:val="dashSmallGap" w:sz="6" w:space="0" w:color="auto"/>
            </w:tcBorders>
            <w:vAlign w:val="center"/>
          </w:tcPr>
          <w:p w14:paraId="136420C0"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188.15</w:t>
            </w:r>
          </w:p>
        </w:tc>
        <w:tc>
          <w:tcPr>
            <w:tcW w:w="990" w:type="dxa"/>
            <w:tcBorders>
              <w:top w:val="nil"/>
              <w:left w:val="nil"/>
              <w:bottom w:val="nil"/>
              <w:right w:val="single" w:sz="12" w:space="0" w:color="auto"/>
            </w:tcBorders>
            <w:vAlign w:val="center"/>
          </w:tcPr>
          <w:p w14:paraId="03491316"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489.11</w:t>
            </w:r>
          </w:p>
        </w:tc>
      </w:tr>
      <w:tr w:rsidR="00D27A53" w:rsidRPr="0080256B" w14:paraId="2F7B8C73" w14:textId="77777777" w:rsidTr="00D27A53">
        <w:trPr>
          <w:trHeight w:val="900"/>
        </w:trPr>
        <w:tc>
          <w:tcPr>
            <w:tcW w:w="900" w:type="dxa"/>
            <w:tcBorders>
              <w:top w:val="nil"/>
              <w:left w:val="single" w:sz="12" w:space="0" w:color="auto"/>
              <w:bottom w:val="nil"/>
              <w:right w:val="nil"/>
            </w:tcBorders>
            <w:vAlign w:val="center"/>
          </w:tcPr>
          <w:p w14:paraId="03914263"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K10047</w:t>
            </w:r>
          </w:p>
        </w:tc>
        <w:tc>
          <w:tcPr>
            <w:tcW w:w="1890" w:type="dxa"/>
            <w:tcBorders>
              <w:top w:val="nil"/>
              <w:left w:val="nil"/>
              <w:bottom w:val="nil"/>
              <w:right w:val="single" w:sz="12" w:space="0" w:color="auto"/>
            </w:tcBorders>
            <w:vAlign w:val="center"/>
          </w:tcPr>
          <w:p w14:paraId="76AC701B"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inositol-phosphate phosphatase / L-galactose 1-phosphate phosphatase [EC:3.1.3.25 3.1.3.93]</w:t>
            </w:r>
          </w:p>
        </w:tc>
        <w:tc>
          <w:tcPr>
            <w:tcW w:w="1080" w:type="dxa"/>
            <w:tcBorders>
              <w:top w:val="nil"/>
              <w:left w:val="single" w:sz="12" w:space="0" w:color="auto"/>
              <w:bottom w:val="nil"/>
              <w:right w:val="dashSmallGap" w:sz="6" w:space="0" w:color="auto"/>
            </w:tcBorders>
            <w:vAlign w:val="center"/>
          </w:tcPr>
          <w:p w14:paraId="5055B917"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491.81</w:t>
            </w:r>
          </w:p>
        </w:tc>
        <w:tc>
          <w:tcPr>
            <w:tcW w:w="990" w:type="dxa"/>
            <w:tcBorders>
              <w:top w:val="nil"/>
              <w:left w:val="dashSmallGap" w:sz="6" w:space="0" w:color="auto"/>
              <w:bottom w:val="nil"/>
              <w:right w:val="dashSmallGap" w:sz="6" w:space="0" w:color="auto"/>
            </w:tcBorders>
            <w:vAlign w:val="center"/>
          </w:tcPr>
          <w:p w14:paraId="03AA75CF"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276.78</w:t>
            </w:r>
          </w:p>
        </w:tc>
        <w:tc>
          <w:tcPr>
            <w:tcW w:w="1080" w:type="dxa"/>
            <w:tcBorders>
              <w:top w:val="nil"/>
              <w:left w:val="dashSmallGap" w:sz="6" w:space="0" w:color="auto"/>
              <w:bottom w:val="nil"/>
              <w:right w:val="dashSmallGap" w:sz="6" w:space="0" w:color="auto"/>
            </w:tcBorders>
            <w:vAlign w:val="center"/>
          </w:tcPr>
          <w:p w14:paraId="3D76407E"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229.96</w:t>
            </w:r>
          </w:p>
        </w:tc>
        <w:tc>
          <w:tcPr>
            <w:tcW w:w="990" w:type="dxa"/>
            <w:tcBorders>
              <w:top w:val="nil"/>
              <w:left w:val="dashSmallGap" w:sz="6" w:space="0" w:color="auto"/>
              <w:bottom w:val="nil"/>
              <w:right w:val="dashSmallGap" w:sz="6" w:space="0" w:color="auto"/>
            </w:tcBorders>
            <w:vAlign w:val="center"/>
          </w:tcPr>
          <w:p w14:paraId="7C9507BF"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484.97</w:t>
            </w:r>
          </w:p>
        </w:tc>
        <w:tc>
          <w:tcPr>
            <w:tcW w:w="1080" w:type="dxa"/>
            <w:tcBorders>
              <w:top w:val="nil"/>
              <w:left w:val="dashSmallGap" w:sz="6" w:space="0" w:color="auto"/>
              <w:bottom w:val="nil"/>
              <w:right w:val="dashSmallGap" w:sz="6" w:space="0" w:color="auto"/>
            </w:tcBorders>
            <w:vAlign w:val="center"/>
          </w:tcPr>
          <w:p w14:paraId="7C5732C1"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488.20</w:t>
            </w:r>
          </w:p>
        </w:tc>
        <w:tc>
          <w:tcPr>
            <w:tcW w:w="990" w:type="dxa"/>
            <w:tcBorders>
              <w:top w:val="nil"/>
              <w:left w:val="dashSmallGap" w:sz="6" w:space="0" w:color="auto"/>
              <w:bottom w:val="nil"/>
              <w:right w:val="dashSmallGap" w:sz="6" w:space="0" w:color="auto"/>
            </w:tcBorders>
            <w:vAlign w:val="center"/>
          </w:tcPr>
          <w:p w14:paraId="3843066E"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585.16</w:t>
            </w:r>
          </w:p>
        </w:tc>
        <w:tc>
          <w:tcPr>
            <w:tcW w:w="990" w:type="dxa"/>
            <w:tcBorders>
              <w:top w:val="nil"/>
              <w:left w:val="nil"/>
              <w:bottom w:val="nil"/>
              <w:right w:val="single" w:sz="6" w:space="0" w:color="auto"/>
            </w:tcBorders>
            <w:vAlign w:val="center"/>
          </w:tcPr>
          <w:p w14:paraId="7E5A8E96"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739.02</w:t>
            </w:r>
          </w:p>
        </w:tc>
        <w:tc>
          <w:tcPr>
            <w:tcW w:w="1080" w:type="dxa"/>
            <w:tcBorders>
              <w:top w:val="nil"/>
              <w:left w:val="single" w:sz="6" w:space="0" w:color="auto"/>
              <w:bottom w:val="nil"/>
              <w:right w:val="dashSmallGap" w:sz="6" w:space="0" w:color="auto"/>
            </w:tcBorders>
            <w:vAlign w:val="center"/>
          </w:tcPr>
          <w:p w14:paraId="731D0E85"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505.31</w:t>
            </w:r>
          </w:p>
        </w:tc>
        <w:tc>
          <w:tcPr>
            <w:tcW w:w="1080" w:type="dxa"/>
            <w:tcBorders>
              <w:top w:val="nil"/>
              <w:left w:val="nil"/>
              <w:bottom w:val="nil"/>
              <w:right w:val="single" w:sz="6" w:space="0" w:color="auto"/>
            </w:tcBorders>
            <w:vAlign w:val="center"/>
          </w:tcPr>
          <w:p w14:paraId="3CC2F23D"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283.69</w:t>
            </w:r>
          </w:p>
        </w:tc>
        <w:tc>
          <w:tcPr>
            <w:tcW w:w="1080" w:type="dxa"/>
            <w:tcBorders>
              <w:top w:val="nil"/>
              <w:left w:val="single" w:sz="6" w:space="0" w:color="auto"/>
              <w:bottom w:val="nil"/>
              <w:right w:val="dashSmallGap" w:sz="6" w:space="0" w:color="auto"/>
            </w:tcBorders>
            <w:vAlign w:val="center"/>
          </w:tcPr>
          <w:p w14:paraId="1DD3D39F"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405.68</w:t>
            </w:r>
          </w:p>
        </w:tc>
        <w:tc>
          <w:tcPr>
            <w:tcW w:w="990" w:type="dxa"/>
            <w:tcBorders>
              <w:top w:val="nil"/>
              <w:left w:val="dashSmallGap" w:sz="6" w:space="0" w:color="auto"/>
              <w:bottom w:val="nil"/>
              <w:right w:val="dashSmallGap" w:sz="6" w:space="0" w:color="auto"/>
            </w:tcBorders>
            <w:vAlign w:val="center"/>
          </w:tcPr>
          <w:p w14:paraId="626A3CD9"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557.64</w:t>
            </w:r>
          </w:p>
        </w:tc>
        <w:tc>
          <w:tcPr>
            <w:tcW w:w="990" w:type="dxa"/>
            <w:tcBorders>
              <w:top w:val="nil"/>
              <w:left w:val="nil"/>
              <w:bottom w:val="nil"/>
              <w:right w:val="single" w:sz="12" w:space="0" w:color="auto"/>
            </w:tcBorders>
            <w:vAlign w:val="center"/>
          </w:tcPr>
          <w:p w14:paraId="20AD329E"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451.26</w:t>
            </w:r>
          </w:p>
        </w:tc>
      </w:tr>
      <w:tr w:rsidR="00D27A53" w:rsidRPr="0080256B" w14:paraId="51497C66" w14:textId="77777777" w:rsidTr="00D27A53">
        <w:trPr>
          <w:trHeight w:val="1500"/>
        </w:trPr>
        <w:tc>
          <w:tcPr>
            <w:tcW w:w="900" w:type="dxa"/>
            <w:tcBorders>
              <w:top w:val="nil"/>
              <w:left w:val="single" w:sz="12" w:space="0" w:color="auto"/>
              <w:bottom w:val="nil"/>
              <w:right w:val="nil"/>
            </w:tcBorders>
            <w:vAlign w:val="center"/>
          </w:tcPr>
          <w:p w14:paraId="31C7E255"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K00140</w:t>
            </w:r>
          </w:p>
        </w:tc>
        <w:tc>
          <w:tcPr>
            <w:tcW w:w="1890" w:type="dxa"/>
            <w:tcBorders>
              <w:top w:val="nil"/>
              <w:left w:val="nil"/>
              <w:bottom w:val="nil"/>
              <w:right w:val="single" w:sz="12" w:space="0" w:color="auto"/>
            </w:tcBorders>
            <w:vAlign w:val="center"/>
          </w:tcPr>
          <w:p w14:paraId="5C42A674"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 xml:space="preserve">malonate-semialdehyde dehydrogenase (acetylating) / methylmalonate-semialdehyde dehydrogenase [EC:1.2.1.18 </w:t>
            </w:r>
            <w:r w:rsidRPr="0080256B">
              <w:rPr>
                <w:rFonts w:asciiTheme="minorHAnsi" w:hAnsiTheme="minorHAnsi" w:cs="Calibri"/>
                <w:sz w:val="20"/>
                <w:szCs w:val="20"/>
                <w:lang w:val="en-GB"/>
              </w:rPr>
              <w:lastRenderedPageBreak/>
              <w:t>1.2.1.27]</w:t>
            </w:r>
          </w:p>
        </w:tc>
        <w:tc>
          <w:tcPr>
            <w:tcW w:w="1080" w:type="dxa"/>
            <w:tcBorders>
              <w:top w:val="nil"/>
              <w:left w:val="single" w:sz="12" w:space="0" w:color="auto"/>
              <w:bottom w:val="nil"/>
              <w:right w:val="dashSmallGap" w:sz="6" w:space="0" w:color="auto"/>
            </w:tcBorders>
            <w:vAlign w:val="center"/>
          </w:tcPr>
          <w:p w14:paraId="03F8863D"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lastRenderedPageBreak/>
              <w:t>235.15</w:t>
            </w:r>
          </w:p>
        </w:tc>
        <w:tc>
          <w:tcPr>
            <w:tcW w:w="990" w:type="dxa"/>
            <w:tcBorders>
              <w:top w:val="nil"/>
              <w:left w:val="dashSmallGap" w:sz="6" w:space="0" w:color="auto"/>
              <w:bottom w:val="nil"/>
              <w:right w:val="dashSmallGap" w:sz="6" w:space="0" w:color="auto"/>
            </w:tcBorders>
            <w:vAlign w:val="center"/>
          </w:tcPr>
          <w:p w14:paraId="70427A52"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402.40</w:t>
            </w:r>
          </w:p>
        </w:tc>
        <w:tc>
          <w:tcPr>
            <w:tcW w:w="1080" w:type="dxa"/>
            <w:tcBorders>
              <w:top w:val="nil"/>
              <w:left w:val="dashSmallGap" w:sz="6" w:space="0" w:color="auto"/>
              <w:bottom w:val="nil"/>
              <w:right w:val="dashSmallGap" w:sz="6" w:space="0" w:color="auto"/>
            </w:tcBorders>
            <w:vAlign w:val="center"/>
          </w:tcPr>
          <w:p w14:paraId="415B836A"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328.17</w:t>
            </w:r>
          </w:p>
        </w:tc>
        <w:tc>
          <w:tcPr>
            <w:tcW w:w="990" w:type="dxa"/>
            <w:tcBorders>
              <w:top w:val="nil"/>
              <w:left w:val="dashSmallGap" w:sz="6" w:space="0" w:color="auto"/>
              <w:bottom w:val="nil"/>
              <w:right w:val="dashSmallGap" w:sz="6" w:space="0" w:color="auto"/>
            </w:tcBorders>
            <w:vAlign w:val="center"/>
          </w:tcPr>
          <w:p w14:paraId="6ECD5B70"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375.95</w:t>
            </w:r>
          </w:p>
        </w:tc>
        <w:tc>
          <w:tcPr>
            <w:tcW w:w="1080" w:type="dxa"/>
            <w:tcBorders>
              <w:top w:val="nil"/>
              <w:left w:val="dashSmallGap" w:sz="6" w:space="0" w:color="auto"/>
              <w:bottom w:val="nil"/>
              <w:right w:val="dashSmallGap" w:sz="6" w:space="0" w:color="auto"/>
            </w:tcBorders>
            <w:vAlign w:val="center"/>
          </w:tcPr>
          <w:p w14:paraId="5739C109"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190.44</w:t>
            </w:r>
          </w:p>
        </w:tc>
        <w:tc>
          <w:tcPr>
            <w:tcW w:w="990" w:type="dxa"/>
            <w:tcBorders>
              <w:top w:val="nil"/>
              <w:left w:val="dashSmallGap" w:sz="6" w:space="0" w:color="auto"/>
              <w:bottom w:val="nil"/>
              <w:right w:val="dashSmallGap" w:sz="6" w:space="0" w:color="auto"/>
            </w:tcBorders>
            <w:vAlign w:val="center"/>
          </w:tcPr>
          <w:p w14:paraId="5DAF5F18"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152.63</w:t>
            </w:r>
          </w:p>
        </w:tc>
        <w:tc>
          <w:tcPr>
            <w:tcW w:w="990" w:type="dxa"/>
            <w:tcBorders>
              <w:top w:val="nil"/>
              <w:left w:val="nil"/>
              <w:bottom w:val="nil"/>
              <w:right w:val="single" w:sz="6" w:space="0" w:color="auto"/>
            </w:tcBorders>
            <w:vAlign w:val="center"/>
          </w:tcPr>
          <w:p w14:paraId="2BDFF9FB"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189.22</w:t>
            </w:r>
          </w:p>
        </w:tc>
        <w:tc>
          <w:tcPr>
            <w:tcW w:w="1080" w:type="dxa"/>
            <w:tcBorders>
              <w:top w:val="nil"/>
              <w:left w:val="single" w:sz="6" w:space="0" w:color="auto"/>
              <w:bottom w:val="nil"/>
              <w:right w:val="dashSmallGap" w:sz="6" w:space="0" w:color="auto"/>
            </w:tcBorders>
            <w:vAlign w:val="center"/>
          </w:tcPr>
          <w:p w14:paraId="4A85D8FE"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1,072.28</w:t>
            </w:r>
          </w:p>
        </w:tc>
        <w:tc>
          <w:tcPr>
            <w:tcW w:w="1080" w:type="dxa"/>
            <w:tcBorders>
              <w:top w:val="nil"/>
              <w:left w:val="nil"/>
              <w:bottom w:val="nil"/>
              <w:right w:val="single" w:sz="6" w:space="0" w:color="auto"/>
            </w:tcBorders>
            <w:vAlign w:val="center"/>
          </w:tcPr>
          <w:p w14:paraId="0BE254B4"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792.00</w:t>
            </w:r>
          </w:p>
        </w:tc>
        <w:tc>
          <w:tcPr>
            <w:tcW w:w="1080" w:type="dxa"/>
            <w:tcBorders>
              <w:top w:val="nil"/>
              <w:left w:val="single" w:sz="6" w:space="0" w:color="auto"/>
              <w:bottom w:val="nil"/>
              <w:right w:val="dashSmallGap" w:sz="6" w:space="0" w:color="auto"/>
            </w:tcBorders>
            <w:vAlign w:val="center"/>
          </w:tcPr>
          <w:p w14:paraId="04D83B5C"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247.92</w:t>
            </w:r>
          </w:p>
        </w:tc>
        <w:tc>
          <w:tcPr>
            <w:tcW w:w="990" w:type="dxa"/>
            <w:tcBorders>
              <w:top w:val="nil"/>
              <w:left w:val="dashSmallGap" w:sz="6" w:space="0" w:color="auto"/>
              <w:bottom w:val="nil"/>
              <w:right w:val="dashSmallGap" w:sz="6" w:space="0" w:color="auto"/>
            </w:tcBorders>
            <w:vAlign w:val="center"/>
          </w:tcPr>
          <w:p w14:paraId="7669F436"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102.47</w:t>
            </w:r>
          </w:p>
        </w:tc>
        <w:tc>
          <w:tcPr>
            <w:tcW w:w="990" w:type="dxa"/>
            <w:tcBorders>
              <w:top w:val="nil"/>
              <w:left w:val="nil"/>
              <w:bottom w:val="nil"/>
              <w:right w:val="single" w:sz="12" w:space="0" w:color="auto"/>
            </w:tcBorders>
            <w:vAlign w:val="center"/>
          </w:tcPr>
          <w:p w14:paraId="59CAB9DF"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1,061.03</w:t>
            </w:r>
          </w:p>
        </w:tc>
      </w:tr>
      <w:tr w:rsidR="00D27A53" w:rsidRPr="0080256B" w14:paraId="19D6A67E" w14:textId="77777777" w:rsidTr="00D27A53">
        <w:trPr>
          <w:trHeight w:val="600"/>
        </w:trPr>
        <w:tc>
          <w:tcPr>
            <w:tcW w:w="900" w:type="dxa"/>
            <w:tcBorders>
              <w:top w:val="nil"/>
              <w:left w:val="single" w:sz="12" w:space="0" w:color="auto"/>
              <w:bottom w:val="nil"/>
              <w:right w:val="nil"/>
            </w:tcBorders>
            <w:vAlign w:val="center"/>
          </w:tcPr>
          <w:p w14:paraId="0B362D79"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K18081</w:t>
            </w:r>
          </w:p>
        </w:tc>
        <w:tc>
          <w:tcPr>
            <w:tcW w:w="1890" w:type="dxa"/>
            <w:tcBorders>
              <w:top w:val="nil"/>
              <w:left w:val="nil"/>
              <w:bottom w:val="nil"/>
              <w:right w:val="single" w:sz="12" w:space="0" w:color="auto"/>
            </w:tcBorders>
            <w:vAlign w:val="center"/>
          </w:tcPr>
          <w:p w14:paraId="387B3B52"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myotubularin-related protein 1/2 [EC:3.1.3.64 3.1.3.95]</w:t>
            </w:r>
          </w:p>
        </w:tc>
        <w:tc>
          <w:tcPr>
            <w:tcW w:w="1080" w:type="dxa"/>
            <w:tcBorders>
              <w:top w:val="nil"/>
              <w:left w:val="single" w:sz="12" w:space="0" w:color="auto"/>
              <w:bottom w:val="nil"/>
              <w:right w:val="dashSmallGap" w:sz="6" w:space="0" w:color="auto"/>
            </w:tcBorders>
            <w:vAlign w:val="center"/>
          </w:tcPr>
          <w:p w14:paraId="6A9F93C0"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356.12</w:t>
            </w:r>
          </w:p>
        </w:tc>
        <w:tc>
          <w:tcPr>
            <w:tcW w:w="990" w:type="dxa"/>
            <w:tcBorders>
              <w:top w:val="nil"/>
              <w:left w:val="dashSmallGap" w:sz="6" w:space="0" w:color="auto"/>
              <w:bottom w:val="nil"/>
              <w:right w:val="dashSmallGap" w:sz="6" w:space="0" w:color="auto"/>
            </w:tcBorders>
            <w:vAlign w:val="center"/>
          </w:tcPr>
          <w:p w14:paraId="06F41A39"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1,430.16</w:t>
            </w:r>
          </w:p>
        </w:tc>
        <w:tc>
          <w:tcPr>
            <w:tcW w:w="1080" w:type="dxa"/>
            <w:tcBorders>
              <w:top w:val="nil"/>
              <w:left w:val="dashSmallGap" w:sz="6" w:space="0" w:color="auto"/>
              <w:bottom w:val="nil"/>
              <w:right w:val="dashSmallGap" w:sz="6" w:space="0" w:color="auto"/>
            </w:tcBorders>
            <w:vAlign w:val="center"/>
          </w:tcPr>
          <w:p w14:paraId="5D9EBEA4"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163.61</w:t>
            </w:r>
          </w:p>
        </w:tc>
        <w:tc>
          <w:tcPr>
            <w:tcW w:w="990" w:type="dxa"/>
            <w:tcBorders>
              <w:top w:val="nil"/>
              <w:left w:val="dashSmallGap" w:sz="6" w:space="0" w:color="auto"/>
              <w:bottom w:val="nil"/>
              <w:right w:val="dashSmallGap" w:sz="6" w:space="0" w:color="auto"/>
            </w:tcBorders>
            <w:vAlign w:val="center"/>
          </w:tcPr>
          <w:p w14:paraId="2E0493CA"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466.48</w:t>
            </w:r>
          </w:p>
        </w:tc>
        <w:tc>
          <w:tcPr>
            <w:tcW w:w="1080" w:type="dxa"/>
            <w:tcBorders>
              <w:top w:val="nil"/>
              <w:left w:val="dashSmallGap" w:sz="6" w:space="0" w:color="auto"/>
              <w:bottom w:val="nil"/>
              <w:right w:val="dashSmallGap" w:sz="6" w:space="0" w:color="auto"/>
            </w:tcBorders>
            <w:vAlign w:val="center"/>
          </w:tcPr>
          <w:p w14:paraId="00A669AE"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119.05</w:t>
            </w:r>
          </w:p>
        </w:tc>
        <w:tc>
          <w:tcPr>
            <w:tcW w:w="990" w:type="dxa"/>
            <w:tcBorders>
              <w:top w:val="nil"/>
              <w:left w:val="dashSmallGap" w:sz="6" w:space="0" w:color="auto"/>
              <w:bottom w:val="nil"/>
              <w:right w:val="dashSmallGap" w:sz="6" w:space="0" w:color="auto"/>
            </w:tcBorders>
            <w:vAlign w:val="center"/>
          </w:tcPr>
          <w:p w14:paraId="0B30DBA8"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225.92</w:t>
            </w:r>
          </w:p>
        </w:tc>
        <w:tc>
          <w:tcPr>
            <w:tcW w:w="990" w:type="dxa"/>
            <w:tcBorders>
              <w:top w:val="nil"/>
              <w:left w:val="nil"/>
              <w:bottom w:val="nil"/>
              <w:right w:val="single" w:sz="6" w:space="0" w:color="auto"/>
            </w:tcBorders>
            <w:vAlign w:val="center"/>
          </w:tcPr>
          <w:p w14:paraId="6C676C49"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112.44</w:t>
            </w:r>
          </w:p>
        </w:tc>
        <w:tc>
          <w:tcPr>
            <w:tcW w:w="1080" w:type="dxa"/>
            <w:tcBorders>
              <w:top w:val="nil"/>
              <w:left w:val="single" w:sz="6" w:space="0" w:color="auto"/>
              <w:bottom w:val="nil"/>
              <w:right w:val="dashSmallGap" w:sz="6" w:space="0" w:color="auto"/>
            </w:tcBorders>
            <w:vAlign w:val="center"/>
          </w:tcPr>
          <w:p w14:paraId="56B210F6"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489.57</w:t>
            </w:r>
          </w:p>
        </w:tc>
        <w:tc>
          <w:tcPr>
            <w:tcW w:w="1080" w:type="dxa"/>
            <w:tcBorders>
              <w:top w:val="nil"/>
              <w:left w:val="nil"/>
              <w:bottom w:val="nil"/>
              <w:right w:val="single" w:sz="6" w:space="0" w:color="auto"/>
            </w:tcBorders>
            <w:vAlign w:val="center"/>
          </w:tcPr>
          <w:p w14:paraId="084186E9"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269.37</w:t>
            </w:r>
          </w:p>
        </w:tc>
        <w:tc>
          <w:tcPr>
            <w:tcW w:w="1080" w:type="dxa"/>
            <w:tcBorders>
              <w:top w:val="nil"/>
              <w:left w:val="single" w:sz="6" w:space="0" w:color="auto"/>
              <w:bottom w:val="nil"/>
              <w:right w:val="dashSmallGap" w:sz="6" w:space="0" w:color="auto"/>
            </w:tcBorders>
            <w:vAlign w:val="center"/>
          </w:tcPr>
          <w:p w14:paraId="54E14E71"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233.44</w:t>
            </w:r>
          </w:p>
        </w:tc>
        <w:tc>
          <w:tcPr>
            <w:tcW w:w="990" w:type="dxa"/>
            <w:tcBorders>
              <w:top w:val="nil"/>
              <w:left w:val="dashSmallGap" w:sz="6" w:space="0" w:color="auto"/>
              <w:bottom w:val="nil"/>
              <w:right w:val="dashSmallGap" w:sz="6" w:space="0" w:color="auto"/>
            </w:tcBorders>
            <w:vAlign w:val="center"/>
          </w:tcPr>
          <w:p w14:paraId="628B2EEC"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100.74</w:t>
            </w:r>
          </w:p>
        </w:tc>
        <w:tc>
          <w:tcPr>
            <w:tcW w:w="990" w:type="dxa"/>
            <w:tcBorders>
              <w:top w:val="nil"/>
              <w:left w:val="nil"/>
              <w:bottom w:val="nil"/>
              <w:right w:val="single" w:sz="12" w:space="0" w:color="auto"/>
            </w:tcBorders>
            <w:vAlign w:val="center"/>
          </w:tcPr>
          <w:p w14:paraId="109406D4"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299.71</w:t>
            </w:r>
          </w:p>
        </w:tc>
      </w:tr>
      <w:tr w:rsidR="00D27A53" w:rsidRPr="0080256B" w14:paraId="7DB5360C" w14:textId="77777777" w:rsidTr="00D27A53">
        <w:trPr>
          <w:trHeight w:val="320"/>
        </w:trPr>
        <w:tc>
          <w:tcPr>
            <w:tcW w:w="900" w:type="dxa"/>
            <w:tcBorders>
              <w:top w:val="nil"/>
              <w:left w:val="single" w:sz="12" w:space="0" w:color="auto"/>
              <w:bottom w:val="nil"/>
              <w:right w:val="nil"/>
            </w:tcBorders>
            <w:vAlign w:val="center"/>
          </w:tcPr>
          <w:p w14:paraId="5ABE0172"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K20279</w:t>
            </w:r>
          </w:p>
        </w:tc>
        <w:tc>
          <w:tcPr>
            <w:tcW w:w="1890" w:type="dxa"/>
            <w:tcBorders>
              <w:top w:val="nil"/>
              <w:left w:val="nil"/>
              <w:bottom w:val="nil"/>
              <w:right w:val="single" w:sz="12" w:space="0" w:color="auto"/>
            </w:tcBorders>
            <w:vAlign w:val="center"/>
          </w:tcPr>
          <w:p w14:paraId="464A4BCE"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synaptojanin [EC:3.1.3.36]</w:t>
            </w:r>
          </w:p>
        </w:tc>
        <w:tc>
          <w:tcPr>
            <w:tcW w:w="1080" w:type="dxa"/>
            <w:tcBorders>
              <w:top w:val="nil"/>
              <w:left w:val="single" w:sz="12" w:space="0" w:color="auto"/>
              <w:bottom w:val="nil"/>
              <w:right w:val="dashSmallGap" w:sz="6" w:space="0" w:color="auto"/>
            </w:tcBorders>
            <w:vAlign w:val="center"/>
          </w:tcPr>
          <w:p w14:paraId="2B4AEC10"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349.29</w:t>
            </w:r>
          </w:p>
        </w:tc>
        <w:tc>
          <w:tcPr>
            <w:tcW w:w="990" w:type="dxa"/>
            <w:tcBorders>
              <w:top w:val="nil"/>
              <w:left w:val="dashSmallGap" w:sz="6" w:space="0" w:color="auto"/>
              <w:bottom w:val="nil"/>
              <w:right w:val="dashSmallGap" w:sz="6" w:space="0" w:color="auto"/>
            </w:tcBorders>
            <w:vAlign w:val="center"/>
          </w:tcPr>
          <w:p w14:paraId="744EED90"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282.80</w:t>
            </w:r>
          </w:p>
        </w:tc>
        <w:tc>
          <w:tcPr>
            <w:tcW w:w="1080" w:type="dxa"/>
            <w:tcBorders>
              <w:top w:val="nil"/>
              <w:left w:val="dashSmallGap" w:sz="6" w:space="0" w:color="auto"/>
              <w:bottom w:val="nil"/>
              <w:right w:val="dashSmallGap" w:sz="6" w:space="0" w:color="auto"/>
            </w:tcBorders>
            <w:vAlign w:val="center"/>
          </w:tcPr>
          <w:p w14:paraId="12FC9FA8"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192.75</w:t>
            </w:r>
          </w:p>
        </w:tc>
        <w:tc>
          <w:tcPr>
            <w:tcW w:w="990" w:type="dxa"/>
            <w:tcBorders>
              <w:top w:val="nil"/>
              <w:left w:val="dashSmallGap" w:sz="6" w:space="0" w:color="auto"/>
              <w:bottom w:val="nil"/>
              <w:right w:val="dashSmallGap" w:sz="6" w:space="0" w:color="auto"/>
            </w:tcBorders>
            <w:vAlign w:val="center"/>
          </w:tcPr>
          <w:p w14:paraId="0085AAB4"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73.54</w:t>
            </w:r>
          </w:p>
        </w:tc>
        <w:tc>
          <w:tcPr>
            <w:tcW w:w="1080" w:type="dxa"/>
            <w:tcBorders>
              <w:top w:val="nil"/>
              <w:left w:val="dashSmallGap" w:sz="6" w:space="0" w:color="auto"/>
              <w:bottom w:val="nil"/>
              <w:right w:val="dashSmallGap" w:sz="6" w:space="0" w:color="auto"/>
            </w:tcBorders>
            <w:vAlign w:val="center"/>
          </w:tcPr>
          <w:p w14:paraId="22F2777C"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197.68</w:t>
            </w:r>
          </w:p>
        </w:tc>
        <w:tc>
          <w:tcPr>
            <w:tcW w:w="990" w:type="dxa"/>
            <w:tcBorders>
              <w:top w:val="nil"/>
              <w:left w:val="dashSmallGap" w:sz="6" w:space="0" w:color="auto"/>
              <w:bottom w:val="nil"/>
              <w:right w:val="dashSmallGap" w:sz="6" w:space="0" w:color="auto"/>
            </w:tcBorders>
            <w:vAlign w:val="center"/>
          </w:tcPr>
          <w:p w14:paraId="4ADE9D73"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79.44</w:t>
            </w:r>
          </w:p>
        </w:tc>
        <w:tc>
          <w:tcPr>
            <w:tcW w:w="990" w:type="dxa"/>
            <w:tcBorders>
              <w:top w:val="nil"/>
              <w:left w:val="nil"/>
              <w:bottom w:val="nil"/>
              <w:right w:val="single" w:sz="6" w:space="0" w:color="auto"/>
            </w:tcBorders>
            <w:vAlign w:val="center"/>
          </w:tcPr>
          <w:p w14:paraId="594B1C1B"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138.23</w:t>
            </w:r>
          </w:p>
        </w:tc>
        <w:tc>
          <w:tcPr>
            <w:tcW w:w="1080" w:type="dxa"/>
            <w:tcBorders>
              <w:top w:val="nil"/>
              <w:left w:val="single" w:sz="6" w:space="0" w:color="auto"/>
              <w:bottom w:val="nil"/>
              <w:right w:val="dashSmallGap" w:sz="6" w:space="0" w:color="auto"/>
            </w:tcBorders>
            <w:vAlign w:val="center"/>
          </w:tcPr>
          <w:p w14:paraId="3182195E"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313.87</w:t>
            </w:r>
          </w:p>
        </w:tc>
        <w:tc>
          <w:tcPr>
            <w:tcW w:w="1080" w:type="dxa"/>
            <w:tcBorders>
              <w:top w:val="nil"/>
              <w:left w:val="nil"/>
              <w:bottom w:val="nil"/>
              <w:right w:val="single" w:sz="6" w:space="0" w:color="auto"/>
            </w:tcBorders>
            <w:vAlign w:val="center"/>
          </w:tcPr>
          <w:p w14:paraId="6713F1A7"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260.17</w:t>
            </w:r>
          </w:p>
        </w:tc>
        <w:tc>
          <w:tcPr>
            <w:tcW w:w="1080" w:type="dxa"/>
            <w:tcBorders>
              <w:top w:val="nil"/>
              <w:left w:val="single" w:sz="6" w:space="0" w:color="auto"/>
              <w:bottom w:val="nil"/>
              <w:right w:val="dashSmallGap" w:sz="6" w:space="0" w:color="auto"/>
            </w:tcBorders>
            <w:vAlign w:val="center"/>
          </w:tcPr>
          <w:p w14:paraId="032A90F4"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131.71</w:t>
            </w:r>
          </w:p>
        </w:tc>
        <w:tc>
          <w:tcPr>
            <w:tcW w:w="990" w:type="dxa"/>
            <w:tcBorders>
              <w:top w:val="nil"/>
              <w:left w:val="dashSmallGap" w:sz="6" w:space="0" w:color="auto"/>
              <w:bottom w:val="nil"/>
              <w:right w:val="dashSmallGap" w:sz="6" w:space="0" w:color="auto"/>
            </w:tcBorders>
            <w:vAlign w:val="center"/>
          </w:tcPr>
          <w:p w14:paraId="130788BB"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141.46</w:t>
            </w:r>
          </w:p>
        </w:tc>
        <w:tc>
          <w:tcPr>
            <w:tcW w:w="990" w:type="dxa"/>
            <w:tcBorders>
              <w:top w:val="nil"/>
              <w:left w:val="nil"/>
              <w:bottom w:val="nil"/>
              <w:right w:val="single" w:sz="12" w:space="0" w:color="auto"/>
            </w:tcBorders>
            <w:vAlign w:val="center"/>
          </w:tcPr>
          <w:p w14:paraId="2315283B"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220.01</w:t>
            </w:r>
          </w:p>
        </w:tc>
      </w:tr>
      <w:tr w:rsidR="00D27A53" w:rsidRPr="0080256B" w14:paraId="22CE4505" w14:textId="77777777" w:rsidTr="00D27A53">
        <w:trPr>
          <w:trHeight w:val="1200"/>
        </w:trPr>
        <w:tc>
          <w:tcPr>
            <w:tcW w:w="900" w:type="dxa"/>
            <w:tcBorders>
              <w:top w:val="nil"/>
              <w:left w:val="single" w:sz="12" w:space="0" w:color="auto"/>
              <w:bottom w:val="nil"/>
              <w:right w:val="nil"/>
            </w:tcBorders>
            <w:vAlign w:val="center"/>
          </w:tcPr>
          <w:p w14:paraId="2BE769AA"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K15422</w:t>
            </w:r>
          </w:p>
        </w:tc>
        <w:tc>
          <w:tcPr>
            <w:tcW w:w="1890" w:type="dxa"/>
            <w:tcBorders>
              <w:top w:val="nil"/>
              <w:left w:val="nil"/>
              <w:bottom w:val="nil"/>
              <w:right w:val="single" w:sz="12" w:space="0" w:color="auto"/>
            </w:tcBorders>
            <w:vAlign w:val="center"/>
          </w:tcPr>
          <w:p w14:paraId="67CD699C"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3'(2'), 5'-bisphosphate nucleotidase / inositol polyphosphate 1-phosphatase [EC:3.1.3.7 3.1.3.57]</w:t>
            </w:r>
          </w:p>
        </w:tc>
        <w:tc>
          <w:tcPr>
            <w:tcW w:w="1080" w:type="dxa"/>
            <w:tcBorders>
              <w:top w:val="nil"/>
              <w:left w:val="single" w:sz="12" w:space="0" w:color="auto"/>
              <w:bottom w:val="nil"/>
              <w:right w:val="dashSmallGap" w:sz="6" w:space="0" w:color="auto"/>
            </w:tcBorders>
            <w:vAlign w:val="center"/>
          </w:tcPr>
          <w:p w14:paraId="4E59711E"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153.43</w:t>
            </w:r>
          </w:p>
        </w:tc>
        <w:tc>
          <w:tcPr>
            <w:tcW w:w="990" w:type="dxa"/>
            <w:tcBorders>
              <w:top w:val="nil"/>
              <w:left w:val="dashSmallGap" w:sz="6" w:space="0" w:color="auto"/>
              <w:bottom w:val="nil"/>
              <w:right w:val="dashSmallGap" w:sz="6" w:space="0" w:color="auto"/>
            </w:tcBorders>
            <w:vAlign w:val="center"/>
          </w:tcPr>
          <w:p w14:paraId="585577DE"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184.75</w:t>
            </w:r>
          </w:p>
        </w:tc>
        <w:tc>
          <w:tcPr>
            <w:tcW w:w="1080" w:type="dxa"/>
            <w:tcBorders>
              <w:top w:val="nil"/>
              <w:left w:val="dashSmallGap" w:sz="6" w:space="0" w:color="auto"/>
              <w:bottom w:val="nil"/>
              <w:right w:val="dashSmallGap" w:sz="6" w:space="0" w:color="auto"/>
            </w:tcBorders>
            <w:vAlign w:val="center"/>
          </w:tcPr>
          <w:p w14:paraId="61E47609"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102.79</w:t>
            </w:r>
          </w:p>
        </w:tc>
        <w:tc>
          <w:tcPr>
            <w:tcW w:w="990" w:type="dxa"/>
            <w:tcBorders>
              <w:top w:val="nil"/>
              <w:left w:val="dashSmallGap" w:sz="6" w:space="0" w:color="auto"/>
              <w:bottom w:val="nil"/>
              <w:right w:val="dashSmallGap" w:sz="6" w:space="0" w:color="auto"/>
            </w:tcBorders>
            <w:vAlign w:val="center"/>
          </w:tcPr>
          <w:p w14:paraId="149110D0"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196.42</w:t>
            </w:r>
          </w:p>
        </w:tc>
        <w:tc>
          <w:tcPr>
            <w:tcW w:w="1080" w:type="dxa"/>
            <w:tcBorders>
              <w:top w:val="nil"/>
              <w:left w:val="dashSmallGap" w:sz="6" w:space="0" w:color="auto"/>
              <w:bottom w:val="nil"/>
              <w:right w:val="dashSmallGap" w:sz="6" w:space="0" w:color="auto"/>
            </w:tcBorders>
            <w:vAlign w:val="center"/>
          </w:tcPr>
          <w:p w14:paraId="1C3EB15D"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255.14</w:t>
            </w:r>
          </w:p>
        </w:tc>
        <w:tc>
          <w:tcPr>
            <w:tcW w:w="990" w:type="dxa"/>
            <w:tcBorders>
              <w:top w:val="nil"/>
              <w:left w:val="dashSmallGap" w:sz="6" w:space="0" w:color="auto"/>
              <w:bottom w:val="nil"/>
              <w:right w:val="dashSmallGap" w:sz="6" w:space="0" w:color="auto"/>
            </w:tcBorders>
            <w:vAlign w:val="center"/>
          </w:tcPr>
          <w:p w14:paraId="2C27004C"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265.82</w:t>
            </w:r>
          </w:p>
        </w:tc>
        <w:tc>
          <w:tcPr>
            <w:tcW w:w="990" w:type="dxa"/>
            <w:tcBorders>
              <w:top w:val="nil"/>
              <w:left w:val="nil"/>
              <w:bottom w:val="nil"/>
              <w:right w:val="single" w:sz="6" w:space="0" w:color="auto"/>
            </w:tcBorders>
            <w:vAlign w:val="center"/>
          </w:tcPr>
          <w:p w14:paraId="6F433055"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227.79</w:t>
            </w:r>
          </w:p>
        </w:tc>
        <w:tc>
          <w:tcPr>
            <w:tcW w:w="1080" w:type="dxa"/>
            <w:tcBorders>
              <w:top w:val="nil"/>
              <w:left w:val="single" w:sz="6" w:space="0" w:color="auto"/>
              <w:bottom w:val="nil"/>
              <w:right w:val="dashSmallGap" w:sz="6" w:space="0" w:color="auto"/>
            </w:tcBorders>
            <w:vAlign w:val="center"/>
          </w:tcPr>
          <w:p w14:paraId="7FA22D14"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168.97</w:t>
            </w:r>
          </w:p>
        </w:tc>
        <w:tc>
          <w:tcPr>
            <w:tcW w:w="1080" w:type="dxa"/>
            <w:tcBorders>
              <w:top w:val="nil"/>
              <w:left w:val="nil"/>
              <w:bottom w:val="nil"/>
              <w:right w:val="single" w:sz="6" w:space="0" w:color="auto"/>
            </w:tcBorders>
            <w:vAlign w:val="center"/>
          </w:tcPr>
          <w:p w14:paraId="0BA85061"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132.73</w:t>
            </w:r>
          </w:p>
        </w:tc>
        <w:tc>
          <w:tcPr>
            <w:tcW w:w="1080" w:type="dxa"/>
            <w:tcBorders>
              <w:top w:val="nil"/>
              <w:left w:val="single" w:sz="6" w:space="0" w:color="auto"/>
              <w:bottom w:val="nil"/>
              <w:right w:val="dashSmallGap" w:sz="6" w:space="0" w:color="auto"/>
            </w:tcBorders>
            <w:vAlign w:val="center"/>
          </w:tcPr>
          <w:p w14:paraId="5320534F"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149.78</w:t>
            </w:r>
          </w:p>
        </w:tc>
        <w:tc>
          <w:tcPr>
            <w:tcW w:w="990" w:type="dxa"/>
            <w:tcBorders>
              <w:top w:val="nil"/>
              <w:left w:val="dashSmallGap" w:sz="6" w:space="0" w:color="auto"/>
              <w:bottom w:val="nil"/>
              <w:right w:val="dashSmallGap" w:sz="6" w:space="0" w:color="auto"/>
            </w:tcBorders>
            <w:vAlign w:val="center"/>
          </w:tcPr>
          <w:p w14:paraId="1A28CEC6"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188.36</w:t>
            </w:r>
          </w:p>
        </w:tc>
        <w:tc>
          <w:tcPr>
            <w:tcW w:w="990" w:type="dxa"/>
            <w:tcBorders>
              <w:top w:val="nil"/>
              <w:left w:val="nil"/>
              <w:bottom w:val="nil"/>
              <w:right w:val="single" w:sz="12" w:space="0" w:color="auto"/>
            </w:tcBorders>
            <w:vAlign w:val="center"/>
          </w:tcPr>
          <w:p w14:paraId="2A9149F0"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216.36</w:t>
            </w:r>
          </w:p>
        </w:tc>
      </w:tr>
      <w:tr w:rsidR="00D27A53" w:rsidRPr="0080256B" w14:paraId="653C0EC7" w14:textId="77777777" w:rsidTr="00D27A53">
        <w:trPr>
          <w:trHeight w:val="1200"/>
        </w:trPr>
        <w:tc>
          <w:tcPr>
            <w:tcW w:w="900" w:type="dxa"/>
            <w:tcBorders>
              <w:top w:val="nil"/>
              <w:left w:val="single" w:sz="12" w:space="0" w:color="auto"/>
              <w:bottom w:val="nil"/>
              <w:right w:val="nil"/>
            </w:tcBorders>
            <w:vAlign w:val="center"/>
          </w:tcPr>
          <w:p w14:paraId="5E3A9992"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K03103</w:t>
            </w:r>
          </w:p>
        </w:tc>
        <w:tc>
          <w:tcPr>
            <w:tcW w:w="1890" w:type="dxa"/>
            <w:tcBorders>
              <w:top w:val="nil"/>
              <w:left w:val="nil"/>
              <w:bottom w:val="nil"/>
              <w:right w:val="single" w:sz="12" w:space="0" w:color="auto"/>
            </w:tcBorders>
            <w:vAlign w:val="center"/>
          </w:tcPr>
          <w:p w14:paraId="09225E31"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multiple inositol-polyphosphate phosphatase / 2,3-bisphosphoglycerate 3-phosphatase [EC:3.1.3.62 3.1.3.80]</w:t>
            </w:r>
          </w:p>
        </w:tc>
        <w:tc>
          <w:tcPr>
            <w:tcW w:w="1080" w:type="dxa"/>
            <w:tcBorders>
              <w:top w:val="nil"/>
              <w:left w:val="single" w:sz="12" w:space="0" w:color="auto"/>
              <w:bottom w:val="nil"/>
              <w:right w:val="dashSmallGap" w:sz="6" w:space="0" w:color="auto"/>
            </w:tcBorders>
            <w:vAlign w:val="center"/>
          </w:tcPr>
          <w:p w14:paraId="068443B6"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147.90</w:t>
            </w:r>
          </w:p>
        </w:tc>
        <w:tc>
          <w:tcPr>
            <w:tcW w:w="990" w:type="dxa"/>
            <w:tcBorders>
              <w:top w:val="nil"/>
              <w:left w:val="dashSmallGap" w:sz="6" w:space="0" w:color="auto"/>
              <w:bottom w:val="nil"/>
              <w:right w:val="dashSmallGap" w:sz="6" w:space="0" w:color="auto"/>
            </w:tcBorders>
            <w:vAlign w:val="center"/>
          </w:tcPr>
          <w:p w14:paraId="1B2662A7"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210.77</w:t>
            </w:r>
          </w:p>
        </w:tc>
        <w:tc>
          <w:tcPr>
            <w:tcW w:w="1080" w:type="dxa"/>
            <w:tcBorders>
              <w:top w:val="nil"/>
              <w:left w:val="dashSmallGap" w:sz="6" w:space="0" w:color="auto"/>
              <w:bottom w:val="nil"/>
              <w:right w:val="dashSmallGap" w:sz="6" w:space="0" w:color="auto"/>
            </w:tcBorders>
            <w:vAlign w:val="center"/>
          </w:tcPr>
          <w:p w14:paraId="2AA369BA"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15,823.00</w:t>
            </w:r>
          </w:p>
        </w:tc>
        <w:tc>
          <w:tcPr>
            <w:tcW w:w="990" w:type="dxa"/>
            <w:tcBorders>
              <w:top w:val="nil"/>
              <w:left w:val="dashSmallGap" w:sz="6" w:space="0" w:color="auto"/>
              <w:bottom w:val="nil"/>
              <w:right w:val="dashSmallGap" w:sz="6" w:space="0" w:color="auto"/>
            </w:tcBorders>
            <w:vAlign w:val="center"/>
          </w:tcPr>
          <w:p w14:paraId="5A1BBBDE"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104.54</w:t>
            </w:r>
          </w:p>
        </w:tc>
        <w:tc>
          <w:tcPr>
            <w:tcW w:w="1080" w:type="dxa"/>
            <w:tcBorders>
              <w:top w:val="nil"/>
              <w:left w:val="dashSmallGap" w:sz="6" w:space="0" w:color="auto"/>
              <w:bottom w:val="nil"/>
              <w:right w:val="dashSmallGap" w:sz="6" w:space="0" w:color="auto"/>
            </w:tcBorders>
            <w:vAlign w:val="center"/>
          </w:tcPr>
          <w:p w14:paraId="75030F6F"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93.51</w:t>
            </w:r>
          </w:p>
        </w:tc>
        <w:tc>
          <w:tcPr>
            <w:tcW w:w="990" w:type="dxa"/>
            <w:tcBorders>
              <w:top w:val="nil"/>
              <w:left w:val="dashSmallGap" w:sz="6" w:space="0" w:color="auto"/>
              <w:bottom w:val="nil"/>
              <w:right w:val="dashSmallGap" w:sz="6" w:space="0" w:color="auto"/>
            </w:tcBorders>
            <w:vAlign w:val="center"/>
          </w:tcPr>
          <w:p w14:paraId="117402B9"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63.65</w:t>
            </w:r>
          </w:p>
        </w:tc>
        <w:tc>
          <w:tcPr>
            <w:tcW w:w="990" w:type="dxa"/>
            <w:tcBorders>
              <w:top w:val="nil"/>
              <w:left w:val="nil"/>
              <w:bottom w:val="nil"/>
              <w:right w:val="single" w:sz="6" w:space="0" w:color="auto"/>
            </w:tcBorders>
            <w:vAlign w:val="center"/>
          </w:tcPr>
          <w:p w14:paraId="2A992E2D"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181.66</w:t>
            </w:r>
          </w:p>
        </w:tc>
        <w:tc>
          <w:tcPr>
            <w:tcW w:w="1080" w:type="dxa"/>
            <w:tcBorders>
              <w:top w:val="nil"/>
              <w:left w:val="single" w:sz="6" w:space="0" w:color="auto"/>
              <w:bottom w:val="nil"/>
              <w:right w:val="dashSmallGap" w:sz="6" w:space="0" w:color="auto"/>
            </w:tcBorders>
            <w:vAlign w:val="center"/>
          </w:tcPr>
          <w:p w14:paraId="518D4C50"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258.90</w:t>
            </w:r>
          </w:p>
        </w:tc>
        <w:tc>
          <w:tcPr>
            <w:tcW w:w="1080" w:type="dxa"/>
            <w:tcBorders>
              <w:top w:val="nil"/>
              <w:left w:val="nil"/>
              <w:bottom w:val="nil"/>
              <w:right w:val="single" w:sz="6" w:space="0" w:color="auto"/>
            </w:tcBorders>
            <w:vAlign w:val="center"/>
          </w:tcPr>
          <w:p w14:paraId="34B57C58"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115.96</w:t>
            </w:r>
          </w:p>
        </w:tc>
        <w:tc>
          <w:tcPr>
            <w:tcW w:w="1080" w:type="dxa"/>
            <w:tcBorders>
              <w:top w:val="nil"/>
              <w:left w:val="single" w:sz="6" w:space="0" w:color="auto"/>
              <w:bottom w:val="nil"/>
              <w:right w:val="dashSmallGap" w:sz="6" w:space="0" w:color="auto"/>
            </w:tcBorders>
            <w:vAlign w:val="center"/>
          </w:tcPr>
          <w:p w14:paraId="3170094C"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83.11</w:t>
            </w:r>
          </w:p>
        </w:tc>
        <w:tc>
          <w:tcPr>
            <w:tcW w:w="990" w:type="dxa"/>
            <w:tcBorders>
              <w:top w:val="nil"/>
              <w:left w:val="dashSmallGap" w:sz="6" w:space="0" w:color="auto"/>
              <w:bottom w:val="nil"/>
              <w:right w:val="dashSmallGap" w:sz="6" w:space="0" w:color="auto"/>
            </w:tcBorders>
            <w:vAlign w:val="center"/>
          </w:tcPr>
          <w:p w14:paraId="32216D78"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60.05</w:t>
            </w:r>
          </w:p>
        </w:tc>
        <w:tc>
          <w:tcPr>
            <w:tcW w:w="990" w:type="dxa"/>
            <w:tcBorders>
              <w:top w:val="nil"/>
              <w:left w:val="nil"/>
              <w:bottom w:val="nil"/>
              <w:right w:val="single" w:sz="12" w:space="0" w:color="auto"/>
            </w:tcBorders>
            <w:vAlign w:val="center"/>
          </w:tcPr>
          <w:p w14:paraId="47716BA9"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291.07</w:t>
            </w:r>
          </w:p>
        </w:tc>
      </w:tr>
      <w:tr w:rsidR="00D27A53" w:rsidRPr="0080256B" w14:paraId="1290FB97" w14:textId="77777777" w:rsidTr="00D27A53">
        <w:trPr>
          <w:trHeight w:val="600"/>
        </w:trPr>
        <w:tc>
          <w:tcPr>
            <w:tcW w:w="900" w:type="dxa"/>
            <w:tcBorders>
              <w:top w:val="nil"/>
              <w:left w:val="single" w:sz="12" w:space="0" w:color="auto"/>
              <w:bottom w:val="nil"/>
              <w:right w:val="nil"/>
            </w:tcBorders>
            <w:vAlign w:val="center"/>
          </w:tcPr>
          <w:p w14:paraId="4C0FE712"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K19801</w:t>
            </w:r>
          </w:p>
        </w:tc>
        <w:tc>
          <w:tcPr>
            <w:tcW w:w="1890" w:type="dxa"/>
            <w:tcBorders>
              <w:top w:val="nil"/>
              <w:left w:val="nil"/>
              <w:bottom w:val="nil"/>
              <w:right w:val="single" w:sz="12" w:space="0" w:color="auto"/>
            </w:tcBorders>
            <w:vAlign w:val="center"/>
          </w:tcPr>
          <w:p w14:paraId="19208445"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phosphatidylinositol 4-kinase B [EC:2.7.1.67]</w:t>
            </w:r>
          </w:p>
        </w:tc>
        <w:tc>
          <w:tcPr>
            <w:tcW w:w="1080" w:type="dxa"/>
            <w:tcBorders>
              <w:top w:val="nil"/>
              <w:left w:val="single" w:sz="12" w:space="0" w:color="auto"/>
              <w:bottom w:val="nil"/>
              <w:right w:val="dashSmallGap" w:sz="6" w:space="0" w:color="auto"/>
            </w:tcBorders>
            <w:vAlign w:val="center"/>
          </w:tcPr>
          <w:p w14:paraId="0F7EFFAB"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145.80</w:t>
            </w:r>
          </w:p>
        </w:tc>
        <w:tc>
          <w:tcPr>
            <w:tcW w:w="990" w:type="dxa"/>
            <w:tcBorders>
              <w:top w:val="nil"/>
              <w:left w:val="dashSmallGap" w:sz="6" w:space="0" w:color="auto"/>
              <w:bottom w:val="nil"/>
              <w:right w:val="dashSmallGap" w:sz="6" w:space="0" w:color="auto"/>
            </w:tcBorders>
            <w:vAlign w:val="center"/>
          </w:tcPr>
          <w:p w14:paraId="16230A3B"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262.45</w:t>
            </w:r>
          </w:p>
        </w:tc>
        <w:tc>
          <w:tcPr>
            <w:tcW w:w="1080" w:type="dxa"/>
            <w:tcBorders>
              <w:top w:val="nil"/>
              <w:left w:val="dashSmallGap" w:sz="6" w:space="0" w:color="auto"/>
              <w:bottom w:val="nil"/>
              <w:right w:val="dashSmallGap" w:sz="6" w:space="0" w:color="auto"/>
            </w:tcBorders>
            <w:vAlign w:val="center"/>
          </w:tcPr>
          <w:p w14:paraId="594C3B5F"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75.76</w:t>
            </w:r>
          </w:p>
        </w:tc>
        <w:tc>
          <w:tcPr>
            <w:tcW w:w="990" w:type="dxa"/>
            <w:tcBorders>
              <w:top w:val="nil"/>
              <w:left w:val="dashSmallGap" w:sz="6" w:space="0" w:color="auto"/>
              <w:bottom w:val="nil"/>
              <w:right w:val="dashSmallGap" w:sz="6" w:space="0" w:color="auto"/>
            </w:tcBorders>
            <w:vAlign w:val="center"/>
          </w:tcPr>
          <w:p w14:paraId="5C8E7F5B"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74.68</w:t>
            </w:r>
          </w:p>
        </w:tc>
        <w:tc>
          <w:tcPr>
            <w:tcW w:w="1080" w:type="dxa"/>
            <w:tcBorders>
              <w:top w:val="nil"/>
              <w:left w:val="dashSmallGap" w:sz="6" w:space="0" w:color="auto"/>
              <w:bottom w:val="nil"/>
              <w:right w:val="dashSmallGap" w:sz="6" w:space="0" w:color="auto"/>
            </w:tcBorders>
            <w:vAlign w:val="center"/>
          </w:tcPr>
          <w:p w14:paraId="61B8A9B6"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51.10</w:t>
            </w:r>
          </w:p>
        </w:tc>
        <w:tc>
          <w:tcPr>
            <w:tcW w:w="990" w:type="dxa"/>
            <w:tcBorders>
              <w:top w:val="nil"/>
              <w:left w:val="dashSmallGap" w:sz="6" w:space="0" w:color="auto"/>
              <w:bottom w:val="nil"/>
              <w:right w:val="dashSmallGap" w:sz="6" w:space="0" w:color="auto"/>
            </w:tcBorders>
            <w:vAlign w:val="center"/>
          </w:tcPr>
          <w:p w14:paraId="04539B4A"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44.85</w:t>
            </w:r>
          </w:p>
        </w:tc>
        <w:tc>
          <w:tcPr>
            <w:tcW w:w="990" w:type="dxa"/>
            <w:tcBorders>
              <w:top w:val="nil"/>
              <w:left w:val="nil"/>
              <w:bottom w:val="nil"/>
              <w:right w:val="single" w:sz="6" w:space="0" w:color="auto"/>
            </w:tcBorders>
            <w:vAlign w:val="center"/>
          </w:tcPr>
          <w:p w14:paraId="16791624"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42.10</w:t>
            </w:r>
          </w:p>
        </w:tc>
        <w:tc>
          <w:tcPr>
            <w:tcW w:w="1080" w:type="dxa"/>
            <w:tcBorders>
              <w:top w:val="nil"/>
              <w:left w:val="single" w:sz="6" w:space="0" w:color="auto"/>
              <w:bottom w:val="nil"/>
              <w:right w:val="dashSmallGap" w:sz="6" w:space="0" w:color="auto"/>
            </w:tcBorders>
            <w:vAlign w:val="center"/>
          </w:tcPr>
          <w:p w14:paraId="3E5315A8"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271.82</w:t>
            </w:r>
          </w:p>
        </w:tc>
        <w:tc>
          <w:tcPr>
            <w:tcW w:w="1080" w:type="dxa"/>
            <w:tcBorders>
              <w:top w:val="nil"/>
              <w:left w:val="nil"/>
              <w:bottom w:val="nil"/>
              <w:right w:val="single" w:sz="6" w:space="0" w:color="auto"/>
            </w:tcBorders>
            <w:vAlign w:val="center"/>
          </w:tcPr>
          <w:p w14:paraId="147298D0"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153.00</w:t>
            </w:r>
          </w:p>
        </w:tc>
        <w:tc>
          <w:tcPr>
            <w:tcW w:w="1080" w:type="dxa"/>
            <w:tcBorders>
              <w:top w:val="nil"/>
              <w:left w:val="single" w:sz="6" w:space="0" w:color="auto"/>
              <w:bottom w:val="nil"/>
              <w:right w:val="dashSmallGap" w:sz="6" w:space="0" w:color="auto"/>
            </w:tcBorders>
            <w:vAlign w:val="center"/>
          </w:tcPr>
          <w:p w14:paraId="0B5D21AE"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94.18</w:t>
            </w:r>
          </w:p>
        </w:tc>
        <w:tc>
          <w:tcPr>
            <w:tcW w:w="990" w:type="dxa"/>
            <w:tcBorders>
              <w:top w:val="nil"/>
              <w:left w:val="dashSmallGap" w:sz="6" w:space="0" w:color="auto"/>
              <w:bottom w:val="nil"/>
              <w:right w:val="dashSmallGap" w:sz="6" w:space="0" w:color="auto"/>
            </w:tcBorders>
            <w:vAlign w:val="center"/>
          </w:tcPr>
          <w:p w14:paraId="0EE1D9F2"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35.85</w:t>
            </w:r>
          </w:p>
        </w:tc>
        <w:tc>
          <w:tcPr>
            <w:tcW w:w="990" w:type="dxa"/>
            <w:tcBorders>
              <w:top w:val="nil"/>
              <w:left w:val="nil"/>
              <w:bottom w:val="nil"/>
              <w:right w:val="single" w:sz="12" w:space="0" w:color="auto"/>
            </w:tcBorders>
            <w:vAlign w:val="center"/>
          </w:tcPr>
          <w:p w14:paraId="0972C234"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127.04</w:t>
            </w:r>
          </w:p>
        </w:tc>
      </w:tr>
      <w:tr w:rsidR="00D27A53" w:rsidRPr="0080256B" w14:paraId="0BBE7077" w14:textId="77777777" w:rsidTr="00D27A53">
        <w:trPr>
          <w:trHeight w:val="900"/>
        </w:trPr>
        <w:tc>
          <w:tcPr>
            <w:tcW w:w="900" w:type="dxa"/>
            <w:tcBorders>
              <w:top w:val="nil"/>
              <w:left w:val="single" w:sz="12" w:space="0" w:color="auto"/>
              <w:bottom w:val="nil"/>
              <w:right w:val="nil"/>
            </w:tcBorders>
            <w:vAlign w:val="center"/>
          </w:tcPr>
          <w:p w14:paraId="5F109A42"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K00999</w:t>
            </w:r>
          </w:p>
        </w:tc>
        <w:tc>
          <w:tcPr>
            <w:tcW w:w="1890" w:type="dxa"/>
            <w:tcBorders>
              <w:top w:val="nil"/>
              <w:left w:val="nil"/>
              <w:bottom w:val="nil"/>
              <w:right w:val="single" w:sz="12" w:space="0" w:color="auto"/>
            </w:tcBorders>
            <w:vAlign w:val="center"/>
          </w:tcPr>
          <w:p w14:paraId="1AFABDFB"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CDP-diacylglycerol--inositol 3-phosphatidyltransferase [EC:2.7.8.11]</w:t>
            </w:r>
          </w:p>
        </w:tc>
        <w:tc>
          <w:tcPr>
            <w:tcW w:w="1080" w:type="dxa"/>
            <w:tcBorders>
              <w:top w:val="nil"/>
              <w:left w:val="single" w:sz="12" w:space="0" w:color="auto"/>
              <w:bottom w:val="nil"/>
              <w:right w:val="dashSmallGap" w:sz="6" w:space="0" w:color="auto"/>
            </w:tcBorders>
            <w:vAlign w:val="center"/>
          </w:tcPr>
          <w:p w14:paraId="2056FE28"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82.23</w:t>
            </w:r>
          </w:p>
        </w:tc>
        <w:tc>
          <w:tcPr>
            <w:tcW w:w="990" w:type="dxa"/>
            <w:tcBorders>
              <w:top w:val="nil"/>
              <w:left w:val="dashSmallGap" w:sz="6" w:space="0" w:color="auto"/>
              <w:bottom w:val="nil"/>
              <w:right w:val="dashSmallGap" w:sz="6" w:space="0" w:color="auto"/>
            </w:tcBorders>
            <w:vAlign w:val="center"/>
          </w:tcPr>
          <w:p w14:paraId="4461124F"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111.75</w:t>
            </w:r>
          </w:p>
        </w:tc>
        <w:tc>
          <w:tcPr>
            <w:tcW w:w="1080" w:type="dxa"/>
            <w:tcBorders>
              <w:top w:val="nil"/>
              <w:left w:val="dashSmallGap" w:sz="6" w:space="0" w:color="auto"/>
              <w:bottom w:val="nil"/>
              <w:right w:val="dashSmallGap" w:sz="6" w:space="0" w:color="auto"/>
            </w:tcBorders>
            <w:vAlign w:val="center"/>
          </w:tcPr>
          <w:p w14:paraId="5B082901"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81.12</w:t>
            </w:r>
          </w:p>
        </w:tc>
        <w:tc>
          <w:tcPr>
            <w:tcW w:w="990" w:type="dxa"/>
            <w:tcBorders>
              <w:top w:val="nil"/>
              <w:left w:val="dashSmallGap" w:sz="6" w:space="0" w:color="auto"/>
              <w:bottom w:val="nil"/>
              <w:right w:val="dashSmallGap" w:sz="6" w:space="0" w:color="auto"/>
            </w:tcBorders>
            <w:vAlign w:val="center"/>
          </w:tcPr>
          <w:p w14:paraId="6319F011"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301.31</w:t>
            </w:r>
          </w:p>
        </w:tc>
        <w:tc>
          <w:tcPr>
            <w:tcW w:w="1080" w:type="dxa"/>
            <w:tcBorders>
              <w:top w:val="nil"/>
              <w:left w:val="dashSmallGap" w:sz="6" w:space="0" w:color="auto"/>
              <w:bottom w:val="nil"/>
              <w:right w:val="dashSmallGap" w:sz="6" w:space="0" w:color="auto"/>
            </w:tcBorders>
            <w:vAlign w:val="center"/>
          </w:tcPr>
          <w:p w14:paraId="751B9ACF"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50.21</w:t>
            </w:r>
          </w:p>
        </w:tc>
        <w:tc>
          <w:tcPr>
            <w:tcW w:w="990" w:type="dxa"/>
            <w:tcBorders>
              <w:top w:val="nil"/>
              <w:left w:val="dashSmallGap" w:sz="6" w:space="0" w:color="auto"/>
              <w:bottom w:val="nil"/>
              <w:right w:val="dashSmallGap" w:sz="6" w:space="0" w:color="auto"/>
            </w:tcBorders>
            <w:vAlign w:val="center"/>
          </w:tcPr>
          <w:p w14:paraId="3F0EE0D9"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25.99</w:t>
            </w:r>
          </w:p>
        </w:tc>
        <w:tc>
          <w:tcPr>
            <w:tcW w:w="990" w:type="dxa"/>
            <w:tcBorders>
              <w:top w:val="nil"/>
              <w:left w:val="nil"/>
              <w:bottom w:val="nil"/>
              <w:right w:val="single" w:sz="6" w:space="0" w:color="auto"/>
            </w:tcBorders>
            <w:vAlign w:val="center"/>
          </w:tcPr>
          <w:p w14:paraId="38D4C32B"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96.36</w:t>
            </w:r>
          </w:p>
        </w:tc>
        <w:tc>
          <w:tcPr>
            <w:tcW w:w="1080" w:type="dxa"/>
            <w:tcBorders>
              <w:top w:val="nil"/>
              <w:left w:val="single" w:sz="6" w:space="0" w:color="auto"/>
              <w:bottom w:val="nil"/>
              <w:right w:val="dashSmallGap" w:sz="6" w:space="0" w:color="auto"/>
            </w:tcBorders>
            <w:vAlign w:val="center"/>
          </w:tcPr>
          <w:p w14:paraId="55501665"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245.87</w:t>
            </w:r>
          </w:p>
        </w:tc>
        <w:tc>
          <w:tcPr>
            <w:tcW w:w="1080" w:type="dxa"/>
            <w:tcBorders>
              <w:top w:val="nil"/>
              <w:left w:val="nil"/>
              <w:bottom w:val="nil"/>
              <w:right w:val="single" w:sz="6" w:space="0" w:color="auto"/>
            </w:tcBorders>
            <w:vAlign w:val="center"/>
          </w:tcPr>
          <w:p w14:paraId="7C780F5B"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64.53</w:t>
            </w:r>
          </w:p>
        </w:tc>
        <w:tc>
          <w:tcPr>
            <w:tcW w:w="1080" w:type="dxa"/>
            <w:tcBorders>
              <w:top w:val="nil"/>
              <w:left w:val="single" w:sz="6" w:space="0" w:color="auto"/>
              <w:bottom w:val="nil"/>
              <w:right w:val="dashSmallGap" w:sz="6" w:space="0" w:color="auto"/>
            </w:tcBorders>
            <w:vAlign w:val="center"/>
          </w:tcPr>
          <w:p w14:paraId="24F22121"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41.58</w:t>
            </w:r>
          </w:p>
        </w:tc>
        <w:tc>
          <w:tcPr>
            <w:tcW w:w="990" w:type="dxa"/>
            <w:tcBorders>
              <w:top w:val="nil"/>
              <w:left w:val="dashSmallGap" w:sz="6" w:space="0" w:color="auto"/>
              <w:bottom w:val="nil"/>
              <w:right w:val="dashSmallGap" w:sz="6" w:space="0" w:color="auto"/>
            </w:tcBorders>
            <w:vAlign w:val="center"/>
          </w:tcPr>
          <w:p w14:paraId="77EDA742"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31.42</w:t>
            </w:r>
          </w:p>
        </w:tc>
        <w:tc>
          <w:tcPr>
            <w:tcW w:w="990" w:type="dxa"/>
            <w:tcBorders>
              <w:top w:val="nil"/>
              <w:left w:val="nil"/>
              <w:bottom w:val="nil"/>
              <w:right w:val="single" w:sz="12" w:space="0" w:color="auto"/>
            </w:tcBorders>
            <w:vAlign w:val="center"/>
          </w:tcPr>
          <w:p w14:paraId="7336789F"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220.79</w:t>
            </w:r>
          </w:p>
        </w:tc>
      </w:tr>
      <w:tr w:rsidR="00D27A53" w:rsidRPr="0080256B" w14:paraId="5F5DA3EB" w14:textId="77777777" w:rsidTr="00D27A53">
        <w:trPr>
          <w:trHeight w:val="600"/>
        </w:trPr>
        <w:tc>
          <w:tcPr>
            <w:tcW w:w="900" w:type="dxa"/>
            <w:tcBorders>
              <w:top w:val="nil"/>
              <w:left w:val="single" w:sz="12" w:space="0" w:color="auto"/>
              <w:bottom w:val="nil"/>
              <w:right w:val="nil"/>
            </w:tcBorders>
            <w:vAlign w:val="center"/>
          </w:tcPr>
          <w:p w14:paraId="23ED2CB8"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K19517</w:t>
            </w:r>
          </w:p>
        </w:tc>
        <w:tc>
          <w:tcPr>
            <w:tcW w:w="1890" w:type="dxa"/>
            <w:tcBorders>
              <w:top w:val="nil"/>
              <w:left w:val="nil"/>
              <w:bottom w:val="nil"/>
              <w:right w:val="single" w:sz="12" w:space="0" w:color="auto"/>
            </w:tcBorders>
            <w:vAlign w:val="center"/>
          </w:tcPr>
          <w:p w14:paraId="5CD95E1E" w14:textId="77777777" w:rsidR="00D27A53" w:rsidRPr="00A05C49" w:rsidRDefault="00D27A53" w:rsidP="00D27A53">
            <w:pPr>
              <w:widowControl w:val="0"/>
              <w:autoSpaceDE w:val="0"/>
              <w:autoSpaceDN w:val="0"/>
              <w:adjustRightInd w:val="0"/>
              <w:spacing w:line="240" w:lineRule="auto"/>
              <w:rPr>
                <w:rFonts w:asciiTheme="minorHAnsi" w:hAnsiTheme="minorHAnsi" w:cs="Calibri"/>
                <w:sz w:val="20"/>
                <w:szCs w:val="20"/>
                <w:lang w:val="pt-PT"/>
              </w:rPr>
            </w:pPr>
            <w:r w:rsidRPr="00A05C49">
              <w:rPr>
                <w:rFonts w:asciiTheme="minorHAnsi" w:hAnsiTheme="minorHAnsi" w:cs="Calibri"/>
                <w:sz w:val="20"/>
                <w:szCs w:val="20"/>
                <w:lang w:val="pt-PT"/>
              </w:rPr>
              <w:t>1D-myo-inositol 3-kinase [EC:2.7.1.64]</w:t>
            </w:r>
          </w:p>
        </w:tc>
        <w:tc>
          <w:tcPr>
            <w:tcW w:w="1080" w:type="dxa"/>
            <w:tcBorders>
              <w:top w:val="nil"/>
              <w:left w:val="single" w:sz="12" w:space="0" w:color="auto"/>
              <w:bottom w:val="nil"/>
              <w:right w:val="dashSmallGap" w:sz="6" w:space="0" w:color="auto"/>
            </w:tcBorders>
            <w:vAlign w:val="center"/>
          </w:tcPr>
          <w:p w14:paraId="19FC857C"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123.35</w:t>
            </w:r>
          </w:p>
        </w:tc>
        <w:tc>
          <w:tcPr>
            <w:tcW w:w="990" w:type="dxa"/>
            <w:tcBorders>
              <w:top w:val="nil"/>
              <w:left w:val="dashSmallGap" w:sz="6" w:space="0" w:color="auto"/>
              <w:bottom w:val="nil"/>
              <w:right w:val="dashSmallGap" w:sz="6" w:space="0" w:color="auto"/>
            </w:tcBorders>
            <w:vAlign w:val="center"/>
          </w:tcPr>
          <w:p w14:paraId="07999EB2"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144.48</w:t>
            </w:r>
          </w:p>
        </w:tc>
        <w:tc>
          <w:tcPr>
            <w:tcW w:w="1080" w:type="dxa"/>
            <w:tcBorders>
              <w:top w:val="nil"/>
              <w:left w:val="dashSmallGap" w:sz="6" w:space="0" w:color="auto"/>
              <w:bottom w:val="nil"/>
              <w:right w:val="dashSmallGap" w:sz="6" w:space="0" w:color="auto"/>
            </w:tcBorders>
            <w:vAlign w:val="center"/>
          </w:tcPr>
          <w:p w14:paraId="2B69D26E"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110.54</w:t>
            </w:r>
          </w:p>
        </w:tc>
        <w:tc>
          <w:tcPr>
            <w:tcW w:w="990" w:type="dxa"/>
            <w:tcBorders>
              <w:top w:val="nil"/>
              <w:left w:val="dashSmallGap" w:sz="6" w:space="0" w:color="auto"/>
              <w:bottom w:val="nil"/>
              <w:right w:val="dashSmallGap" w:sz="6" w:space="0" w:color="auto"/>
            </w:tcBorders>
            <w:vAlign w:val="center"/>
          </w:tcPr>
          <w:p w14:paraId="15BA8F8B"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114.76</w:t>
            </w:r>
          </w:p>
        </w:tc>
        <w:tc>
          <w:tcPr>
            <w:tcW w:w="1080" w:type="dxa"/>
            <w:tcBorders>
              <w:top w:val="nil"/>
              <w:left w:val="dashSmallGap" w:sz="6" w:space="0" w:color="auto"/>
              <w:bottom w:val="nil"/>
              <w:right w:val="dashSmallGap" w:sz="6" w:space="0" w:color="auto"/>
            </w:tcBorders>
            <w:vAlign w:val="center"/>
          </w:tcPr>
          <w:p w14:paraId="31218936"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23.16</w:t>
            </w:r>
          </w:p>
        </w:tc>
        <w:tc>
          <w:tcPr>
            <w:tcW w:w="990" w:type="dxa"/>
            <w:tcBorders>
              <w:top w:val="nil"/>
              <w:left w:val="dashSmallGap" w:sz="6" w:space="0" w:color="auto"/>
              <w:bottom w:val="nil"/>
              <w:right w:val="dashSmallGap" w:sz="6" w:space="0" w:color="auto"/>
            </w:tcBorders>
            <w:vAlign w:val="center"/>
          </w:tcPr>
          <w:p w14:paraId="6E999B8E"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26.25</w:t>
            </w:r>
          </w:p>
        </w:tc>
        <w:tc>
          <w:tcPr>
            <w:tcW w:w="990" w:type="dxa"/>
            <w:tcBorders>
              <w:top w:val="nil"/>
              <w:left w:val="nil"/>
              <w:bottom w:val="nil"/>
              <w:right w:val="single" w:sz="6" w:space="0" w:color="auto"/>
            </w:tcBorders>
            <w:vAlign w:val="center"/>
          </w:tcPr>
          <w:p w14:paraId="15F1869B"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117.91</w:t>
            </w:r>
          </w:p>
        </w:tc>
        <w:tc>
          <w:tcPr>
            <w:tcW w:w="1080" w:type="dxa"/>
            <w:tcBorders>
              <w:top w:val="nil"/>
              <w:left w:val="single" w:sz="6" w:space="0" w:color="auto"/>
              <w:bottom w:val="nil"/>
              <w:right w:val="dashSmallGap" w:sz="6" w:space="0" w:color="auto"/>
            </w:tcBorders>
            <w:vAlign w:val="center"/>
          </w:tcPr>
          <w:p w14:paraId="6DC5B110"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143.97</w:t>
            </w:r>
          </w:p>
        </w:tc>
        <w:tc>
          <w:tcPr>
            <w:tcW w:w="1080" w:type="dxa"/>
            <w:tcBorders>
              <w:top w:val="nil"/>
              <w:left w:val="nil"/>
              <w:bottom w:val="nil"/>
              <w:right w:val="single" w:sz="6" w:space="0" w:color="auto"/>
            </w:tcBorders>
            <w:vAlign w:val="center"/>
          </w:tcPr>
          <w:p w14:paraId="54269AF6"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150.67</w:t>
            </w:r>
          </w:p>
        </w:tc>
        <w:tc>
          <w:tcPr>
            <w:tcW w:w="1080" w:type="dxa"/>
            <w:tcBorders>
              <w:top w:val="nil"/>
              <w:left w:val="single" w:sz="6" w:space="0" w:color="auto"/>
              <w:bottom w:val="nil"/>
              <w:right w:val="dashSmallGap" w:sz="6" w:space="0" w:color="auto"/>
            </w:tcBorders>
            <w:vAlign w:val="center"/>
          </w:tcPr>
          <w:p w14:paraId="6813BBC9"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108.57</w:t>
            </w:r>
          </w:p>
        </w:tc>
        <w:tc>
          <w:tcPr>
            <w:tcW w:w="990" w:type="dxa"/>
            <w:tcBorders>
              <w:top w:val="nil"/>
              <w:left w:val="dashSmallGap" w:sz="6" w:space="0" w:color="auto"/>
              <w:bottom w:val="nil"/>
              <w:right w:val="dashSmallGap" w:sz="6" w:space="0" w:color="auto"/>
            </w:tcBorders>
            <w:vAlign w:val="center"/>
          </w:tcPr>
          <w:p w14:paraId="581807DA"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37.06</w:t>
            </w:r>
          </w:p>
        </w:tc>
        <w:tc>
          <w:tcPr>
            <w:tcW w:w="990" w:type="dxa"/>
            <w:tcBorders>
              <w:top w:val="nil"/>
              <w:left w:val="nil"/>
              <w:bottom w:val="nil"/>
              <w:right w:val="single" w:sz="12" w:space="0" w:color="auto"/>
            </w:tcBorders>
            <w:vAlign w:val="center"/>
          </w:tcPr>
          <w:p w14:paraId="2CF21D60"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178.05</w:t>
            </w:r>
          </w:p>
        </w:tc>
      </w:tr>
      <w:tr w:rsidR="00D27A53" w:rsidRPr="0080256B" w14:paraId="24DDBC61" w14:textId="77777777" w:rsidTr="00D27A53">
        <w:trPr>
          <w:trHeight w:val="600"/>
        </w:trPr>
        <w:tc>
          <w:tcPr>
            <w:tcW w:w="900" w:type="dxa"/>
            <w:tcBorders>
              <w:top w:val="nil"/>
              <w:left w:val="single" w:sz="12" w:space="0" w:color="auto"/>
              <w:bottom w:val="nil"/>
              <w:right w:val="nil"/>
            </w:tcBorders>
            <w:vAlign w:val="center"/>
          </w:tcPr>
          <w:p w14:paraId="2666697B"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K00914</w:t>
            </w:r>
          </w:p>
        </w:tc>
        <w:tc>
          <w:tcPr>
            <w:tcW w:w="1890" w:type="dxa"/>
            <w:tcBorders>
              <w:top w:val="nil"/>
              <w:left w:val="nil"/>
              <w:bottom w:val="nil"/>
              <w:right w:val="single" w:sz="12" w:space="0" w:color="auto"/>
            </w:tcBorders>
            <w:vAlign w:val="center"/>
          </w:tcPr>
          <w:p w14:paraId="41E957DE"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 xml:space="preserve">phosphatidylinositol 3-kinase </w:t>
            </w:r>
            <w:r w:rsidRPr="0080256B">
              <w:rPr>
                <w:rFonts w:asciiTheme="minorHAnsi" w:hAnsiTheme="minorHAnsi" w:cs="Calibri"/>
                <w:sz w:val="20"/>
                <w:szCs w:val="20"/>
                <w:lang w:val="en-GB"/>
              </w:rPr>
              <w:lastRenderedPageBreak/>
              <w:t>[EC:2.7.1.137]</w:t>
            </w:r>
          </w:p>
        </w:tc>
        <w:tc>
          <w:tcPr>
            <w:tcW w:w="1080" w:type="dxa"/>
            <w:tcBorders>
              <w:top w:val="nil"/>
              <w:left w:val="single" w:sz="12" w:space="0" w:color="auto"/>
              <w:bottom w:val="nil"/>
              <w:right w:val="dashSmallGap" w:sz="6" w:space="0" w:color="auto"/>
            </w:tcBorders>
            <w:vAlign w:val="center"/>
          </w:tcPr>
          <w:p w14:paraId="2FDCC4BA"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lastRenderedPageBreak/>
              <w:t>96.57</w:t>
            </w:r>
          </w:p>
        </w:tc>
        <w:tc>
          <w:tcPr>
            <w:tcW w:w="990" w:type="dxa"/>
            <w:tcBorders>
              <w:top w:val="nil"/>
              <w:left w:val="dashSmallGap" w:sz="6" w:space="0" w:color="auto"/>
              <w:bottom w:val="nil"/>
              <w:right w:val="dashSmallGap" w:sz="6" w:space="0" w:color="auto"/>
            </w:tcBorders>
            <w:vAlign w:val="center"/>
          </w:tcPr>
          <w:p w14:paraId="4373EEAF"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184.15</w:t>
            </w:r>
          </w:p>
        </w:tc>
        <w:tc>
          <w:tcPr>
            <w:tcW w:w="1080" w:type="dxa"/>
            <w:tcBorders>
              <w:top w:val="nil"/>
              <w:left w:val="dashSmallGap" w:sz="6" w:space="0" w:color="auto"/>
              <w:bottom w:val="nil"/>
              <w:right w:val="dashSmallGap" w:sz="6" w:space="0" w:color="auto"/>
            </w:tcBorders>
            <w:vAlign w:val="center"/>
          </w:tcPr>
          <w:p w14:paraId="5198849E"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75.10</w:t>
            </w:r>
          </w:p>
        </w:tc>
        <w:tc>
          <w:tcPr>
            <w:tcW w:w="990" w:type="dxa"/>
            <w:tcBorders>
              <w:top w:val="nil"/>
              <w:left w:val="dashSmallGap" w:sz="6" w:space="0" w:color="auto"/>
              <w:bottom w:val="nil"/>
              <w:right w:val="dashSmallGap" w:sz="6" w:space="0" w:color="auto"/>
            </w:tcBorders>
            <w:vAlign w:val="center"/>
          </w:tcPr>
          <w:p w14:paraId="63248174"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66.51</w:t>
            </w:r>
          </w:p>
        </w:tc>
        <w:tc>
          <w:tcPr>
            <w:tcW w:w="1080" w:type="dxa"/>
            <w:tcBorders>
              <w:top w:val="nil"/>
              <w:left w:val="dashSmallGap" w:sz="6" w:space="0" w:color="auto"/>
              <w:bottom w:val="nil"/>
              <w:right w:val="dashSmallGap" w:sz="6" w:space="0" w:color="auto"/>
            </w:tcBorders>
            <w:vAlign w:val="center"/>
          </w:tcPr>
          <w:p w14:paraId="0A873A1A"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37.82</w:t>
            </w:r>
          </w:p>
        </w:tc>
        <w:tc>
          <w:tcPr>
            <w:tcW w:w="990" w:type="dxa"/>
            <w:tcBorders>
              <w:top w:val="nil"/>
              <w:left w:val="dashSmallGap" w:sz="6" w:space="0" w:color="auto"/>
              <w:bottom w:val="nil"/>
              <w:right w:val="dashSmallGap" w:sz="6" w:space="0" w:color="auto"/>
            </w:tcBorders>
            <w:vAlign w:val="center"/>
          </w:tcPr>
          <w:p w14:paraId="00CCADB3"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40.15</w:t>
            </w:r>
          </w:p>
        </w:tc>
        <w:tc>
          <w:tcPr>
            <w:tcW w:w="990" w:type="dxa"/>
            <w:tcBorders>
              <w:top w:val="nil"/>
              <w:left w:val="nil"/>
              <w:bottom w:val="nil"/>
              <w:right w:val="single" w:sz="6" w:space="0" w:color="auto"/>
            </w:tcBorders>
            <w:vAlign w:val="center"/>
          </w:tcPr>
          <w:p w14:paraId="47304C9F"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32.67</w:t>
            </w:r>
          </w:p>
        </w:tc>
        <w:tc>
          <w:tcPr>
            <w:tcW w:w="1080" w:type="dxa"/>
            <w:tcBorders>
              <w:top w:val="nil"/>
              <w:left w:val="single" w:sz="6" w:space="0" w:color="auto"/>
              <w:bottom w:val="nil"/>
              <w:right w:val="dashSmallGap" w:sz="6" w:space="0" w:color="auto"/>
            </w:tcBorders>
            <w:vAlign w:val="center"/>
          </w:tcPr>
          <w:p w14:paraId="22F84A21"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175.31</w:t>
            </w:r>
          </w:p>
        </w:tc>
        <w:tc>
          <w:tcPr>
            <w:tcW w:w="1080" w:type="dxa"/>
            <w:tcBorders>
              <w:top w:val="nil"/>
              <w:left w:val="nil"/>
              <w:bottom w:val="nil"/>
              <w:right w:val="single" w:sz="6" w:space="0" w:color="auto"/>
            </w:tcBorders>
            <w:vAlign w:val="center"/>
          </w:tcPr>
          <w:p w14:paraId="2A40952D"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221.69</w:t>
            </w:r>
          </w:p>
        </w:tc>
        <w:tc>
          <w:tcPr>
            <w:tcW w:w="1080" w:type="dxa"/>
            <w:tcBorders>
              <w:top w:val="nil"/>
              <w:left w:val="single" w:sz="6" w:space="0" w:color="auto"/>
              <w:bottom w:val="nil"/>
              <w:right w:val="dashSmallGap" w:sz="6" w:space="0" w:color="auto"/>
            </w:tcBorders>
            <w:vAlign w:val="center"/>
          </w:tcPr>
          <w:p w14:paraId="0AA7BA3D"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71.91</w:t>
            </w:r>
          </w:p>
        </w:tc>
        <w:tc>
          <w:tcPr>
            <w:tcW w:w="990" w:type="dxa"/>
            <w:tcBorders>
              <w:top w:val="nil"/>
              <w:left w:val="dashSmallGap" w:sz="6" w:space="0" w:color="auto"/>
              <w:bottom w:val="nil"/>
              <w:right w:val="dashSmallGap" w:sz="6" w:space="0" w:color="auto"/>
            </w:tcBorders>
            <w:vAlign w:val="center"/>
          </w:tcPr>
          <w:p w14:paraId="5FA0764C"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24.05</w:t>
            </w:r>
          </w:p>
        </w:tc>
        <w:tc>
          <w:tcPr>
            <w:tcW w:w="990" w:type="dxa"/>
            <w:tcBorders>
              <w:top w:val="nil"/>
              <w:left w:val="nil"/>
              <w:bottom w:val="nil"/>
              <w:right w:val="single" w:sz="12" w:space="0" w:color="auto"/>
            </w:tcBorders>
            <w:vAlign w:val="center"/>
          </w:tcPr>
          <w:p w14:paraId="29E72E08"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74.03</w:t>
            </w:r>
          </w:p>
        </w:tc>
      </w:tr>
      <w:tr w:rsidR="00D27A53" w:rsidRPr="0080256B" w14:paraId="7E405BE6" w14:textId="77777777" w:rsidTr="00D27A53">
        <w:trPr>
          <w:trHeight w:val="1500"/>
        </w:trPr>
        <w:tc>
          <w:tcPr>
            <w:tcW w:w="900" w:type="dxa"/>
            <w:tcBorders>
              <w:top w:val="nil"/>
              <w:left w:val="single" w:sz="12" w:space="0" w:color="auto"/>
              <w:bottom w:val="nil"/>
              <w:right w:val="nil"/>
            </w:tcBorders>
            <w:vAlign w:val="center"/>
          </w:tcPr>
          <w:p w14:paraId="6990960D"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K18649</w:t>
            </w:r>
          </w:p>
        </w:tc>
        <w:tc>
          <w:tcPr>
            <w:tcW w:w="1890" w:type="dxa"/>
            <w:tcBorders>
              <w:top w:val="nil"/>
              <w:left w:val="nil"/>
              <w:bottom w:val="nil"/>
              <w:right w:val="single" w:sz="12" w:space="0" w:color="auto"/>
            </w:tcBorders>
            <w:vAlign w:val="center"/>
          </w:tcPr>
          <w:p w14:paraId="6AD94F21"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inositol-phosphate phosphatase / L-galactose 1-phosphate phosphatase / histidinol-phosphatase [EC:3.1.3.25 3.1.3.93 3.1.3.15]</w:t>
            </w:r>
          </w:p>
        </w:tc>
        <w:tc>
          <w:tcPr>
            <w:tcW w:w="1080" w:type="dxa"/>
            <w:tcBorders>
              <w:top w:val="nil"/>
              <w:left w:val="single" w:sz="12" w:space="0" w:color="auto"/>
              <w:bottom w:val="nil"/>
              <w:right w:val="dashSmallGap" w:sz="6" w:space="0" w:color="auto"/>
            </w:tcBorders>
            <w:vAlign w:val="center"/>
          </w:tcPr>
          <w:p w14:paraId="2DBDA019"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138.13</w:t>
            </w:r>
          </w:p>
        </w:tc>
        <w:tc>
          <w:tcPr>
            <w:tcW w:w="990" w:type="dxa"/>
            <w:tcBorders>
              <w:top w:val="nil"/>
              <w:left w:val="dashSmallGap" w:sz="6" w:space="0" w:color="auto"/>
              <w:bottom w:val="nil"/>
              <w:right w:val="dashSmallGap" w:sz="6" w:space="0" w:color="auto"/>
            </w:tcBorders>
            <w:vAlign w:val="center"/>
          </w:tcPr>
          <w:p w14:paraId="5EB3A357"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106.56</w:t>
            </w:r>
          </w:p>
        </w:tc>
        <w:tc>
          <w:tcPr>
            <w:tcW w:w="1080" w:type="dxa"/>
            <w:tcBorders>
              <w:top w:val="nil"/>
              <w:left w:val="dashSmallGap" w:sz="6" w:space="0" w:color="auto"/>
              <w:bottom w:val="nil"/>
              <w:right w:val="dashSmallGap" w:sz="6" w:space="0" w:color="auto"/>
            </w:tcBorders>
            <w:vAlign w:val="center"/>
          </w:tcPr>
          <w:p w14:paraId="2C8E2CA7"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31.37</w:t>
            </w:r>
          </w:p>
        </w:tc>
        <w:tc>
          <w:tcPr>
            <w:tcW w:w="990" w:type="dxa"/>
            <w:tcBorders>
              <w:top w:val="nil"/>
              <w:left w:val="dashSmallGap" w:sz="6" w:space="0" w:color="auto"/>
              <w:bottom w:val="nil"/>
              <w:right w:val="dashSmallGap" w:sz="6" w:space="0" w:color="auto"/>
            </w:tcBorders>
            <w:vAlign w:val="center"/>
          </w:tcPr>
          <w:p w14:paraId="6553D9A8"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75.27</w:t>
            </w:r>
          </w:p>
        </w:tc>
        <w:tc>
          <w:tcPr>
            <w:tcW w:w="1080" w:type="dxa"/>
            <w:tcBorders>
              <w:top w:val="nil"/>
              <w:left w:val="dashSmallGap" w:sz="6" w:space="0" w:color="auto"/>
              <w:bottom w:val="nil"/>
              <w:right w:val="dashSmallGap" w:sz="6" w:space="0" w:color="auto"/>
            </w:tcBorders>
            <w:vAlign w:val="center"/>
          </w:tcPr>
          <w:p w14:paraId="5CD1FDD0"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118.56</w:t>
            </w:r>
          </w:p>
        </w:tc>
        <w:tc>
          <w:tcPr>
            <w:tcW w:w="990" w:type="dxa"/>
            <w:tcBorders>
              <w:top w:val="nil"/>
              <w:left w:val="dashSmallGap" w:sz="6" w:space="0" w:color="auto"/>
              <w:bottom w:val="nil"/>
              <w:right w:val="dashSmallGap" w:sz="6" w:space="0" w:color="auto"/>
            </w:tcBorders>
            <w:vAlign w:val="center"/>
          </w:tcPr>
          <w:p w14:paraId="7F02F118"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73.00</w:t>
            </w:r>
          </w:p>
        </w:tc>
        <w:tc>
          <w:tcPr>
            <w:tcW w:w="990" w:type="dxa"/>
            <w:tcBorders>
              <w:top w:val="nil"/>
              <w:left w:val="nil"/>
              <w:bottom w:val="nil"/>
              <w:right w:val="single" w:sz="6" w:space="0" w:color="auto"/>
            </w:tcBorders>
            <w:vAlign w:val="center"/>
          </w:tcPr>
          <w:p w14:paraId="2EE8326F"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119.17</w:t>
            </w:r>
          </w:p>
        </w:tc>
        <w:tc>
          <w:tcPr>
            <w:tcW w:w="1080" w:type="dxa"/>
            <w:tcBorders>
              <w:top w:val="nil"/>
              <w:left w:val="single" w:sz="6" w:space="0" w:color="auto"/>
              <w:bottom w:val="nil"/>
              <w:right w:val="dashSmallGap" w:sz="6" w:space="0" w:color="auto"/>
            </w:tcBorders>
            <w:vAlign w:val="center"/>
          </w:tcPr>
          <w:p w14:paraId="1CE3AAF6"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89.69</w:t>
            </w:r>
          </w:p>
        </w:tc>
        <w:tc>
          <w:tcPr>
            <w:tcW w:w="1080" w:type="dxa"/>
            <w:tcBorders>
              <w:top w:val="nil"/>
              <w:left w:val="nil"/>
              <w:bottom w:val="nil"/>
              <w:right w:val="single" w:sz="6" w:space="0" w:color="auto"/>
            </w:tcBorders>
            <w:vAlign w:val="center"/>
          </w:tcPr>
          <w:p w14:paraId="652262A7"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82.45</w:t>
            </w:r>
          </w:p>
        </w:tc>
        <w:tc>
          <w:tcPr>
            <w:tcW w:w="1080" w:type="dxa"/>
            <w:tcBorders>
              <w:top w:val="nil"/>
              <w:left w:val="single" w:sz="6" w:space="0" w:color="auto"/>
              <w:bottom w:val="nil"/>
              <w:right w:val="dashSmallGap" w:sz="6" w:space="0" w:color="auto"/>
            </w:tcBorders>
            <w:vAlign w:val="center"/>
          </w:tcPr>
          <w:p w14:paraId="732F7EDA"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58.32</w:t>
            </w:r>
          </w:p>
        </w:tc>
        <w:tc>
          <w:tcPr>
            <w:tcW w:w="990" w:type="dxa"/>
            <w:tcBorders>
              <w:top w:val="nil"/>
              <w:left w:val="dashSmallGap" w:sz="6" w:space="0" w:color="auto"/>
              <w:bottom w:val="nil"/>
              <w:right w:val="dashSmallGap" w:sz="6" w:space="0" w:color="auto"/>
            </w:tcBorders>
            <w:vAlign w:val="center"/>
          </w:tcPr>
          <w:p w14:paraId="00225767"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83.16</w:t>
            </w:r>
          </w:p>
        </w:tc>
        <w:tc>
          <w:tcPr>
            <w:tcW w:w="990" w:type="dxa"/>
            <w:tcBorders>
              <w:top w:val="nil"/>
              <w:left w:val="nil"/>
              <w:bottom w:val="nil"/>
              <w:right w:val="single" w:sz="12" w:space="0" w:color="auto"/>
            </w:tcBorders>
            <w:vAlign w:val="center"/>
          </w:tcPr>
          <w:p w14:paraId="407FB49A"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60.22</w:t>
            </w:r>
          </w:p>
        </w:tc>
      </w:tr>
      <w:tr w:rsidR="00D27A53" w:rsidRPr="0080256B" w14:paraId="68714A7C" w14:textId="77777777" w:rsidTr="00D27A53">
        <w:trPr>
          <w:trHeight w:val="560"/>
        </w:trPr>
        <w:tc>
          <w:tcPr>
            <w:tcW w:w="900" w:type="dxa"/>
            <w:tcBorders>
              <w:top w:val="nil"/>
              <w:left w:val="single" w:sz="12" w:space="0" w:color="auto"/>
              <w:bottom w:val="nil"/>
              <w:right w:val="nil"/>
            </w:tcBorders>
            <w:vAlign w:val="center"/>
          </w:tcPr>
          <w:p w14:paraId="06127A9F"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K01106</w:t>
            </w:r>
          </w:p>
        </w:tc>
        <w:tc>
          <w:tcPr>
            <w:tcW w:w="1890" w:type="dxa"/>
            <w:tcBorders>
              <w:top w:val="nil"/>
              <w:left w:val="nil"/>
              <w:bottom w:val="nil"/>
              <w:right w:val="single" w:sz="12" w:space="0" w:color="auto"/>
            </w:tcBorders>
            <w:vAlign w:val="center"/>
          </w:tcPr>
          <w:p w14:paraId="0DF6E72D" w14:textId="77777777" w:rsidR="00D27A53" w:rsidRPr="0080256B" w:rsidRDefault="00D27A53" w:rsidP="00D27A53">
            <w:pPr>
              <w:widowControl w:val="0"/>
              <w:autoSpaceDE w:val="0"/>
              <w:autoSpaceDN w:val="0"/>
              <w:adjustRightInd w:val="0"/>
              <w:spacing w:line="240" w:lineRule="auto"/>
              <w:rPr>
                <w:rFonts w:asciiTheme="minorHAnsi" w:hAnsiTheme="minorHAnsi"/>
                <w:sz w:val="20"/>
                <w:szCs w:val="20"/>
                <w:lang w:val="en-GB"/>
              </w:rPr>
            </w:pPr>
            <w:r w:rsidRPr="0080256B">
              <w:rPr>
                <w:rFonts w:asciiTheme="minorHAnsi" w:hAnsiTheme="minorHAnsi"/>
                <w:sz w:val="20"/>
                <w:szCs w:val="20"/>
                <w:lang w:val="en-GB"/>
              </w:rPr>
              <w:t>inositol-1,4,5-trisphosphate 5-phosphatase [EC:3.1.3.56]</w:t>
            </w:r>
          </w:p>
        </w:tc>
        <w:tc>
          <w:tcPr>
            <w:tcW w:w="1080" w:type="dxa"/>
            <w:tcBorders>
              <w:top w:val="nil"/>
              <w:left w:val="single" w:sz="12" w:space="0" w:color="auto"/>
              <w:bottom w:val="nil"/>
              <w:right w:val="dashSmallGap" w:sz="6" w:space="0" w:color="auto"/>
            </w:tcBorders>
            <w:vAlign w:val="center"/>
          </w:tcPr>
          <w:p w14:paraId="540F72C7"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2,182.00</w:t>
            </w:r>
          </w:p>
        </w:tc>
        <w:tc>
          <w:tcPr>
            <w:tcW w:w="990" w:type="dxa"/>
            <w:tcBorders>
              <w:top w:val="nil"/>
              <w:left w:val="dashSmallGap" w:sz="6" w:space="0" w:color="auto"/>
              <w:bottom w:val="nil"/>
              <w:right w:val="dashSmallGap" w:sz="6" w:space="0" w:color="auto"/>
            </w:tcBorders>
            <w:vAlign w:val="center"/>
          </w:tcPr>
          <w:p w14:paraId="6FB3166E"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2.43</w:t>
            </w:r>
          </w:p>
        </w:tc>
        <w:tc>
          <w:tcPr>
            <w:tcW w:w="1080" w:type="dxa"/>
            <w:tcBorders>
              <w:top w:val="nil"/>
              <w:left w:val="dashSmallGap" w:sz="6" w:space="0" w:color="auto"/>
              <w:bottom w:val="nil"/>
              <w:right w:val="dashSmallGap" w:sz="6" w:space="0" w:color="auto"/>
            </w:tcBorders>
            <w:vAlign w:val="center"/>
          </w:tcPr>
          <w:p w14:paraId="44706782"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4.00</w:t>
            </w:r>
          </w:p>
        </w:tc>
        <w:tc>
          <w:tcPr>
            <w:tcW w:w="990" w:type="dxa"/>
            <w:tcBorders>
              <w:top w:val="nil"/>
              <w:left w:val="dashSmallGap" w:sz="6" w:space="0" w:color="auto"/>
              <w:bottom w:val="nil"/>
              <w:right w:val="dashSmallGap" w:sz="6" w:space="0" w:color="auto"/>
            </w:tcBorders>
            <w:vAlign w:val="center"/>
          </w:tcPr>
          <w:p w14:paraId="273FAF49"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5.30</w:t>
            </w:r>
          </w:p>
        </w:tc>
        <w:tc>
          <w:tcPr>
            <w:tcW w:w="1080" w:type="dxa"/>
            <w:tcBorders>
              <w:top w:val="nil"/>
              <w:left w:val="dashSmallGap" w:sz="6" w:space="0" w:color="auto"/>
              <w:bottom w:val="nil"/>
              <w:right w:val="dashSmallGap" w:sz="6" w:space="0" w:color="auto"/>
            </w:tcBorders>
            <w:vAlign w:val="center"/>
          </w:tcPr>
          <w:p w14:paraId="51343AD1"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3.14</w:t>
            </w:r>
          </w:p>
        </w:tc>
        <w:tc>
          <w:tcPr>
            <w:tcW w:w="990" w:type="dxa"/>
            <w:tcBorders>
              <w:top w:val="nil"/>
              <w:left w:val="dashSmallGap" w:sz="6" w:space="0" w:color="auto"/>
              <w:bottom w:val="nil"/>
              <w:right w:val="dashSmallGap" w:sz="6" w:space="0" w:color="auto"/>
            </w:tcBorders>
            <w:vAlign w:val="center"/>
          </w:tcPr>
          <w:p w14:paraId="5BC13FB6"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5.06</w:t>
            </w:r>
          </w:p>
        </w:tc>
        <w:tc>
          <w:tcPr>
            <w:tcW w:w="990" w:type="dxa"/>
            <w:tcBorders>
              <w:top w:val="nil"/>
              <w:left w:val="nil"/>
              <w:bottom w:val="nil"/>
              <w:right w:val="single" w:sz="6" w:space="0" w:color="auto"/>
            </w:tcBorders>
            <w:vAlign w:val="center"/>
          </w:tcPr>
          <w:p w14:paraId="1FB61684"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0.00</w:t>
            </w:r>
          </w:p>
        </w:tc>
        <w:tc>
          <w:tcPr>
            <w:tcW w:w="1080" w:type="dxa"/>
            <w:tcBorders>
              <w:top w:val="nil"/>
              <w:left w:val="single" w:sz="6" w:space="0" w:color="auto"/>
              <w:bottom w:val="nil"/>
              <w:right w:val="dashSmallGap" w:sz="6" w:space="0" w:color="auto"/>
            </w:tcBorders>
            <w:vAlign w:val="center"/>
          </w:tcPr>
          <w:p w14:paraId="278A80EC"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15.14</w:t>
            </w:r>
          </w:p>
        </w:tc>
        <w:tc>
          <w:tcPr>
            <w:tcW w:w="1080" w:type="dxa"/>
            <w:tcBorders>
              <w:top w:val="nil"/>
              <w:left w:val="nil"/>
              <w:bottom w:val="nil"/>
              <w:right w:val="single" w:sz="6" w:space="0" w:color="auto"/>
            </w:tcBorders>
            <w:vAlign w:val="center"/>
          </w:tcPr>
          <w:p w14:paraId="0780B5B4"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16.64</w:t>
            </w:r>
          </w:p>
        </w:tc>
        <w:tc>
          <w:tcPr>
            <w:tcW w:w="1080" w:type="dxa"/>
            <w:tcBorders>
              <w:top w:val="nil"/>
              <w:left w:val="single" w:sz="6" w:space="0" w:color="auto"/>
              <w:bottom w:val="nil"/>
              <w:right w:val="dashSmallGap" w:sz="6" w:space="0" w:color="auto"/>
            </w:tcBorders>
            <w:vAlign w:val="center"/>
          </w:tcPr>
          <w:p w14:paraId="6FC7774E"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142.43</w:t>
            </w:r>
          </w:p>
        </w:tc>
        <w:tc>
          <w:tcPr>
            <w:tcW w:w="990" w:type="dxa"/>
            <w:tcBorders>
              <w:top w:val="nil"/>
              <w:left w:val="dashSmallGap" w:sz="6" w:space="0" w:color="auto"/>
              <w:bottom w:val="nil"/>
              <w:right w:val="dashSmallGap" w:sz="6" w:space="0" w:color="auto"/>
            </w:tcBorders>
            <w:vAlign w:val="center"/>
          </w:tcPr>
          <w:p w14:paraId="5238DF06"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2.41</w:t>
            </w:r>
          </w:p>
        </w:tc>
        <w:tc>
          <w:tcPr>
            <w:tcW w:w="990" w:type="dxa"/>
            <w:tcBorders>
              <w:top w:val="nil"/>
              <w:left w:val="nil"/>
              <w:bottom w:val="nil"/>
              <w:right w:val="single" w:sz="12" w:space="0" w:color="auto"/>
            </w:tcBorders>
            <w:vAlign w:val="center"/>
          </w:tcPr>
          <w:p w14:paraId="6AD0D466"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2,441.00</w:t>
            </w:r>
          </w:p>
        </w:tc>
      </w:tr>
      <w:tr w:rsidR="00D27A53" w:rsidRPr="0080256B" w14:paraId="644EC9A7" w14:textId="77777777" w:rsidTr="00D27A53">
        <w:trPr>
          <w:trHeight w:val="900"/>
        </w:trPr>
        <w:tc>
          <w:tcPr>
            <w:tcW w:w="900" w:type="dxa"/>
            <w:tcBorders>
              <w:top w:val="nil"/>
              <w:left w:val="single" w:sz="12" w:space="0" w:color="auto"/>
              <w:bottom w:val="nil"/>
              <w:right w:val="nil"/>
            </w:tcBorders>
            <w:vAlign w:val="center"/>
          </w:tcPr>
          <w:p w14:paraId="5D435395"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K01099</w:t>
            </w:r>
          </w:p>
        </w:tc>
        <w:tc>
          <w:tcPr>
            <w:tcW w:w="1890" w:type="dxa"/>
            <w:tcBorders>
              <w:top w:val="nil"/>
              <w:left w:val="nil"/>
              <w:bottom w:val="nil"/>
              <w:right w:val="single" w:sz="12" w:space="0" w:color="auto"/>
            </w:tcBorders>
            <w:vAlign w:val="center"/>
          </w:tcPr>
          <w:p w14:paraId="7AEA617A"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inositol polyphosphate 5-phosphatase INPP5B/F [EC:3.1.3.36]</w:t>
            </w:r>
          </w:p>
        </w:tc>
        <w:tc>
          <w:tcPr>
            <w:tcW w:w="1080" w:type="dxa"/>
            <w:tcBorders>
              <w:top w:val="nil"/>
              <w:left w:val="single" w:sz="12" w:space="0" w:color="auto"/>
              <w:bottom w:val="nil"/>
              <w:right w:val="dashSmallGap" w:sz="6" w:space="0" w:color="auto"/>
            </w:tcBorders>
            <w:vAlign w:val="center"/>
          </w:tcPr>
          <w:p w14:paraId="0CAA8A2C"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0.00</w:t>
            </w:r>
          </w:p>
        </w:tc>
        <w:tc>
          <w:tcPr>
            <w:tcW w:w="990" w:type="dxa"/>
            <w:tcBorders>
              <w:top w:val="nil"/>
              <w:left w:val="dashSmallGap" w:sz="6" w:space="0" w:color="auto"/>
              <w:bottom w:val="nil"/>
              <w:right w:val="dashSmallGap" w:sz="6" w:space="0" w:color="auto"/>
            </w:tcBorders>
            <w:vAlign w:val="center"/>
          </w:tcPr>
          <w:p w14:paraId="05836F6A"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0.00</w:t>
            </w:r>
          </w:p>
        </w:tc>
        <w:tc>
          <w:tcPr>
            <w:tcW w:w="1080" w:type="dxa"/>
            <w:tcBorders>
              <w:top w:val="nil"/>
              <w:left w:val="dashSmallGap" w:sz="6" w:space="0" w:color="auto"/>
              <w:bottom w:val="nil"/>
              <w:right w:val="dashSmallGap" w:sz="6" w:space="0" w:color="auto"/>
            </w:tcBorders>
            <w:vAlign w:val="center"/>
          </w:tcPr>
          <w:p w14:paraId="1E55D62E"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0.00</w:t>
            </w:r>
          </w:p>
        </w:tc>
        <w:tc>
          <w:tcPr>
            <w:tcW w:w="990" w:type="dxa"/>
            <w:tcBorders>
              <w:top w:val="nil"/>
              <w:left w:val="dashSmallGap" w:sz="6" w:space="0" w:color="auto"/>
              <w:bottom w:val="nil"/>
              <w:right w:val="dashSmallGap" w:sz="6" w:space="0" w:color="auto"/>
            </w:tcBorders>
            <w:vAlign w:val="center"/>
          </w:tcPr>
          <w:p w14:paraId="5E065DAE"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89.09</w:t>
            </w:r>
          </w:p>
        </w:tc>
        <w:tc>
          <w:tcPr>
            <w:tcW w:w="1080" w:type="dxa"/>
            <w:tcBorders>
              <w:top w:val="nil"/>
              <w:left w:val="dashSmallGap" w:sz="6" w:space="0" w:color="auto"/>
              <w:bottom w:val="nil"/>
              <w:right w:val="dashSmallGap" w:sz="6" w:space="0" w:color="auto"/>
            </w:tcBorders>
            <w:vAlign w:val="center"/>
          </w:tcPr>
          <w:p w14:paraId="3544B42D"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0.00</w:t>
            </w:r>
          </w:p>
        </w:tc>
        <w:tc>
          <w:tcPr>
            <w:tcW w:w="990" w:type="dxa"/>
            <w:tcBorders>
              <w:top w:val="nil"/>
              <w:left w:val="dashSmallGap" w:sz="6" w:space="0" w:color="auto"/>
              <w:bottom w:val="nil"/>
              <w:right w:val="dashSmallGap" w:sz="6" w:space="0" w:color="auto"/>
            </w:tcBorders>
            <w:vAlign w:val="center"/>
          </w:tcPr>
          <w:p w14:paraId="27C105A1"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0.00</w:t>
            </w:r>
          </w:p>
        </w:tc>
        <w:tc>
          <w:tcPr>
            <w:tcW w:w="990" w:type="dxa"/>
            <w:tcBorders>
              <w:top w:val="nil"/>
              <w:left w:val="nil"/>
              <w:bottom w:val="nil"/>
              <w:right w:val="single" w:sz="6" w:space="0" w:color="auto"/>
            </w:tcBorders>
            <w:vAlign w:val="center"/>
          </w:tcPr>
          <w:p w14:paraId="3301BED1"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64.71</w:t>
            </w:r>
          </w:p>
        </w:tc>
        <w:tc>
          <w:tcPr>
            <w:tcW w:w="1080" w:type="dxa"/>
            <w:tcBorders>
              <w:top w:val="nil"/>
              <w:left w:val="single" w:sz="6" w:space="0" w:color="auto"/>
              <w:bottom w:val="nil"/>
              <w:right w:val="dashSmallGap" w:sz="6" w:space="0" w:color="auto"/>
            </w:tcBorders>
            <w:vAlign w:val="center"/>
          </w:tcPr>
          <w:p w14:paraId="65021CC8"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64.94</w:t>
            </w:r>
          </w:p>
        </w:tc>
        <w:tc>
          <w:tcPr>
            <w:tcW w:w="1080" w:type="dxa"/>
            <w:tcBorders>
              <w:top w:val="nil"/>
              <w:left w:val="nil"/>
              <w:bottom w:val="nil"/>
              <w:right w:val="single" w:sz="6" w:space="0" w:color="auto"/>
            </w:tcBorders>
            <w:vAlign w:val="center"/>
          </w:tcPr>
          <w:p w14:paraId="1D172217"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0.00</w:t>
            </w:r>
          </w:p>
        </w:tc>
        <w:tc>
          <w:tcPr>
            <w:tcW w:w="1080" w:type="dxa"/>
            <w:tcBorders>
              <w:top w:val="nil"/>
              <w:left w:val="single" w:sz="6" w:space="0" w:color="auto"/>
              <w:bottom w:val="nil"/>
              <w:right w:val="dashSmallGap" w:sz="6" w:space="0" w:color="auto"/>
            </w:tcBorders>
            <w:vAlign w:val="center"/>
          </w:tcPr>
          <w:p w14:paraId="1B838262"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0.00</w:t>
            </w:r>
          </w:p>
        </w:tc>
        <w:tc>
          <w:tcPr>
            <w:tcW w:w="990" w:type="dxa"/>
            <w:tcBorders>
              <w:top w:val="nil"/>
              <w:left w:val="dashSmallGap" w:sz="6" w:space="0" w:color="auto"/>
              <w:bottom w:val="nil"/>
              <w:right w:val="dashSmallGap" w:sz="6" w:space="0" w:color="auto"/>
            </w:tcBorders>
            <w:vAlign w:val="center"/>
          </w:tcPr>
          <w:p w14:paraId="1F2D9BA8"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0.00</w:t>
            </w:r>
          </w:p>
        </w:tc>
        <w:tc>
          <w:tcPr>
            <w:tcW w:w="990" w:type="dxa"/>
            <w:tcBorders>
              <w:top w:val="nil"/>
              <w:left w:val="nil"/>
              <w:bottom w:val="nil"/>
              <w:right w:val="single" w:sz="12" w:space="0" w:color="auto"/>
            </w:tcBorders>
            <w:vAlign w:val="center"/>
          </w:tcPr>
          <w:p w14:paraId="33B93C65"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12.27</w:t>
            </w:r>
          </w:p>
        </w:tc>
      </w:tr>
      <w:tr w:rsidR="00D27A53" w:rsidRPr="0080256B" w14:paraId="329804DA" w14:textId="77777777" w:rsidTr="00D27A53">
        <w:trPr>
          <w:trHeight w:val="600"/>
        </w:trPr>
        <w:tc>
          <w:tcPr>
            <w:tcW w:w="900" w:type="dxa"/>
            <w:tcBorders>
              <w:top w:val="nil"/>
              <w:left w:val="single" w:sz="12" w:space="0" w:color="auto"/>
              <w:bottom w:val="nil"/>
              <w:right w:val="nil"/>
            </w:tcBorders>
            <w:vAlign w:val="center"/>
          </w:tcPr>
          <w:p w14:paraId="3D9AF924"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K10572</w:t>
            </w:r>
          </w:p>
        </w:tc>
        <w:tc>
          <w:tcPr>
            <w:tcW w:w="1890" w:type="dxa"/>
            <w:tcBorders>
              <w:top w:val="nil"/>
              <w:left w:val="nil"/>
              <w:bottom w:val="nil"/>
              <w:right w:val="single" w:sz="12" w:space="0" w:color="auto"/>
            </w:tcBorders>
            <w:vAlign w:val="center"/>
          </w:tcPr>
          <w:p w14:paraId="7D549C03"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inositol-pentakisphosphate 2-kinase [EC:2.7.1.158]</w:t>
            </w:r>
          </w:p>
        </w:tc>
        <w:tc>
          <w:tcPr>
            <w:tcW w:w="1080" w:type="dxa"/>
            <w:tcBorders>
              <w:top w:val="nil"/>
              <w:left w:val="single" w:sz="12" w:space="0" w:color="auto"/>
              <w:bottom w:val="nil"/>
              <w:right w:val="dashSmallGap" w:sz="6" w:space="0" w:color="auto"/>
            </w:tcBorders>
            <w:vAlign w:val="center"/>
          </w:tcPr>
          <w:p w14:paraId="31F2194D"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0.00</w:t>
            </w:r>
          </w:p>
        </w:tc>
        <w:tc>
          <w:tcPr>
            <w:tcW w:w="990" w:type="dxa"/>
            <w:tcBorders>
              <w:top w:val="nil"/>
              <w:left w:val="dashSmallGap" w:sz="6" w:space="0" w:color="auto"/>
              <w:bottom w:val="nil"/>
              <w:right w:val="dashSmallGap" w:sz="6" w:space="0" w:color="auto"/>
            </w:tcBorders>
            <w:vAlign w:val="center"/>
          </w:tcPr>
          <w:p w14:paraId="2FC15C57"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0.00</w:t>
            </w:r>
          </w:p>
        </w:tc>
        <w:tc>
          <w:tcPr>
            <w:tcW w:w="1080" w:type="dxa"/>
            <w:tcBorders>
              <w:top w:val="nil"/>
              <w:left w:val="dashSmallGap" w:sz="6" w:space="0" w:color="auto"/>
              <w:bottom w:val="nil"/>
              <w:right w:val="dashSmallGap" w:sz="6" w:space="0" w:color="auto"/>
            </w:tcBorders>
            <w:vAlign w:val="center"/>
          </w:tcPr>
          <w:p w14:paraId="28004661"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0.00</w:t>
            </w:r>
          </w:p>
        </w:tc>
        <w:tc>
          <w:tcPr>
            <w:tcW w:w="990" w:type="dxa"/>
            <w:tcBorders>
              <w:top w:val="nil"/>
              <w:left w:val="dashSmallGap" w:sz="6" w:space="0" w:color="auto"/>
              <w:bottom w:val="nil"/>
              <w:right w:val="dashSmallGap" w:sz="6" w:space="0" w:color="auto"/>
            </w:tcBorders>
            <w:vAlign w:val="center"/>
          </w:tcPr>
          <w:p w14:paraId="2D98C9BC"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0.00</w:t>
            </w:r>
          </w:p>
        </w:tc>
        <w:tc>
          <w:tcPr>
            <w:tcW w:w="1080" w:type="dxa"/>
            <w:tcBorders>
              <w:top w:val="nil"/>
              <w:left w:val="dashSmallGap" w:sz="6" w:space="0" w:color="auto"/>
              <w:bottom w:val="nil"/>
              <w:right w:val="dashSmallGap" w:sz="6" w:space="0" w:color="auto"/>
            </w:tcBorders>
            <w:vAlign w:val="center"/>
          </w:tcPr>
          <w:p w14:paraId="59800A9C"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3.07</w:t>
            </w:r>
          </w:p>
        </w:tc>
        <w:tc>
          <w:tcPr>
            <w:tcW w:w="990" w:type="dxa"/>
            <w:tcBorders>
              <w:top w:val="nil"/>
              <w:left w:val="dashSmallGap" w:sz="6" w:space="0" w:color="auto"/>
              <w:bottom w:val="nil"/>
              <w:right w:val="dashSmallGap" w:sz="6" w:space="0" w:color="auto"/>
            </w:tcBorders>
            <w:vAlign w:val="center"/>
          </w:tcPr>
          <w:p w14:paraId="2023F04B"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0.00</w:t>
            </w:r>
          </w:p>
        </w:tc>
        <w:tc>
          <w:tcPr>
            <w:tcW w:w="990" w:type="dxa"/>
            <w:tcBorders>
              <w:top w:val="nil"/>
              <w:left w:val="nil"/>
              <w:bottom w:val="nil"/>
              <w:right w:val="single" w:sz="6" w:space="0" w:color="auto"/>
            </w:tcBorders>
            <w:vAlign w:val="center"/>
          </w:tcPr>
          <w:p w14:paraId="1DC63D1F"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0.00</w:t>
            </w:r>
          </w:p>
        </w:tc>
        <w:tc>
          <w:tcPr>
            <w:tcW w:w="1080" w:type="dxa"/>
            <w:tcBorders>
              <w:top w:val="nil"/>
              <w:left w:val="single" w:sz="6" w:space="0" w:color="auto"/>
              <w:bottom w:val="nil"/>
              <w:right w:val="dashSmallGap" w:sz="6" w:space="0" w:color="auto"/>
            </w:tcBorders>
            <w:vAlign w:val="center"/>
          </w:tcPr>
          <w:p w14:paraId="592399DD"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0.00</w:t>
            </w:r>
          </w:p>
        </w:tc>
        <w:tc>
          <w:tcPr>
            <w:tcW w:w="1080" w:type="dxa"/>
            <w:tcBorders>
              <w:top w:val="nil"/>
              <w:left w:val="nil"/>
              <w:bottom w:val="nil"/>
              <w:right w:val="single" w:sz="6" w:space="0" w:color="auto"/>
            </w:tcBorders>
            <w:vAlign w:val="center"/>
          </w:tcPr>
          <w:p w14:paraId="45D297B0"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0.00</w:t>
            </w:r>
          </w:p>
        </w:tc>
        <w:tc>
          <w:tcPr>
            <w:tcW w:w="1080" w:type="dxa"/>
            <w:tcBorders>
              <w:top w:val="nil"/>
              <w:left w:val="single" w:sz="6" w:space="0" w:color="auto"/>
              <w:bottom w:val="nil"/>
              <w:right w:val="dashSmallGap" w:sz="6" w:space="0" w:color="auto"/>
            </w:tcBorders>
            <w:vAlign w:val="center"/>
          </w:tcPr>
          <w:p w14:paraId="3B122410"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0.00</w:t>
            </w:r>
          </w:p>
        </w:tc>
        <w:tc>
          <w:tcPr>
            <w:tcW w:w="990" w:type="dxa"/>
            <w:tcBorders>
              <w:top w:val="nil"/>
              <w:left w:val="dashSmallGap" w:sz="6" w:space="0" w:color="auto"/>
              <w:bottom w:val="nil"/>
              <w:right w:val="dashSmallGap" w:sz="6" w:space="0" w:color="auto"/>
            </w:tcBorders>
            <w:vAlign w:val="center"/>
          </w:tcPr>
          <w:p w14:paraId="41FE4D95"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0.00</w:t>
            </w:r>
          </w:p>
        </w:tc>
        <w:tc>
          <w:tcPr>
            <w:tcW w:w="990" w:type="dxa"/>
            <w:tcBorders>
              <w:top w:val="nil"/>
              <w:left w:val="nil"/>
              <w:bottom w:val="nil"/>
              <w:right w:val="single" w:sz="12" w:space="0" w:color="auto"/>
            </w:tcBorders>
            <w:vAlign w:val="center"/>
          </w:tcPr>
          <w:p w14:paraId="53F329D0"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0.00</w:t>
            </w:r>
          </w:p>
        </w:tc>
      </w:tr>
      <w:tr w:rsidR="00D27A53" w:rsidRPr="0080256B" w14:paraId="652E65A3" w14:textId="77777777" w:rsidTr="00D27A53">
        <w:trPr>
          <w:trHeight w:val="620"/>
        </w:trPr>
        <w:tc>
          <w:tcPr>
            <w:tcW w:w="900" w:type="dxa"/>
            <w:tcBorders>
              <w:top w:val="nil"/>
              <w:left w:val="single" w:sz="12" w:space="0" w:color="auto"/>
              <w:bottom w:val="single" w:sz="12" w:space="0" w:color="auto"/>
              <w:right w:val="nil"/>
            </w:tcBorders>
            <w:vAlign w:val="center"/>
          </w:tcPr>
          <w:p w14:paraId="0CFEF571"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K01092</w:t>
            </w:r>
          </w:p>
        </w:tc>
        <w:tc>
          <w:tcPr>
            <w:tcW w:w="1890" w:type="dxa"/>
            <w:tcBorders>
              <w:top w:val="nil"/>
              <w:left w:val="nil"/>
              <w:bottom w:val="single" w:sz="12" w:space="0" w:color="auto"/>
              <w:right w:val="single" w:sz="12" w:space="0" w:color="auto"/>
            </w:tcBorders>
            <w:vAlign w:val="center"/>
          </w:tcPr>
          <w:p w14:paraId="2C1AA627"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myo-inositol-1(or 4)-monophosphatase [EC:3.1.3.25]</w:t>
            </w:r>
          </w:p>
        </w:tc>
        <w:tc>
          <w:tcPr>
            <w:tcW w:w="1080" w:type="dxa"/>
            <w:tcBorders>
              <w:top w:val="nil"/>
              <w:left w:val="single" w:sz="12" w:space="0" w:color="auto"/>
              <w:bottom w:val="single" w:sz="12" w:space="0" w:color="auto"/>
              <w:right w:val="dashSmallGap" w:sz="6" w:space="0" w:color="auto"/>
            </w:tcBorders>
            <w:vAlign w:val="center"/>
          </w:tcPr>
          <w:p w14:paraId="1564DF31"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0.00</w:t>
            </w:r>
          </w:p>
        </w:tc>
        <w:tc>
          <w:tcPr>
            <w:tcW w:w="990" w:type="dxa"/>
            <w:tcBorders>
              <w:top w:val="nil"/>
              <w:left w:val="dashSmallGap" w:sz="6" w:space="0" w:color="auto"/>
              <w:bottom w:val="single" w:sz="12" w:space="0" w:color="auto"/>
              <w:right w:val="dashSmallGap" w:sz="6" w:space="0" w:color="auto"/>
            </w:tcBorders>
            <w:vAlign w:val="center"/>
          </w:tcPr>
          <w:p w14:paraId="59D3170B"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0.00</w:t>
            </w:r>
          </w:p>
        </w:tc>
        <w:tc>
          <w:tcPr>
            <w:tcW w:w="1080" w:type="dxa"/>
            <w:tcBorders>
              <w:top w:val="nil"/>
              <w:left w:val="dashSmallGap" w:sz="6" w:space="0" w:color="auto"/>
              <w:bottom w:val="single" w:sz="12" w:space="0" w:color="auto"/>
              <w:right w:val="dashSmallGap" w:sz="6" w:space="0" w:color="auto"/>
            </w:tcBorders>
            <w:vAlign w:val="center"/>
          </w:tcPr>
          <w:p w14:paraId="1227DC56"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0.00</w:t>
            </w:r>
          </w:p>
        </w:tc>
        <w:tc>
          <w:tcPr>
            <w:tcW w:w="990" w:type="dxa"/>
            <w:tcBorders>
              <w:top w:val="nil"/>
              <w:left w:val="dashSmallGap" w:sz="6" w:space="0" w:color="auto"/>
              <w:bottom w:val="single" w:sz="12" w:space="0" w:color="auto"/>
              <w:right w:val="dashSmallGap" w:sz="6" w:space="0" w:color="auto"/>
            </w:tcBorders>
            <w:vAlign w:val="center"/>
          </w:tcPr>
          <w:p w14:paraId="1E3C92D4"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0.00</w:t>
            </w:r>
          </w:p>
        </w:tc>
        <w:tc>
          <w:tcPr>
            <w:tcW w:w="1080" w:type="dxa"/>
            <w:tcBorders>
              <w:top w:val="nil"/>
              <w:left w:val="dashSmallGap" w:sz="6" w:space="0" w:color="auto"/>
              <w:bottom w:val="single" w:sz="12" w:space="0" w:color="auto"/>
              <w:right w:val="dashSmallGap" w:sz="6" w:space="0" w:color="auto"/>
            </w:tcBorders>
            <w:vAlign w:val="center"/>
          </w:tcPr>
          <w:p w14:paraId="14D9A2B7"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0.00</w:t>
            </w:r>
          </w:p>
        </w:tc>
        <w:tc>
          <w:tcPr>
            <w:tcW w:w="990" w:type="dxa"/>
            <w:tcBorders>
              <w:top w:val="nil"/>
              <w:left w:val="dashSmallGap" w:sz="6" w:space="0" w:color="auto"/>
              <w:bottom w:val="single" w:sz="12" w:space="0" w:color="auto"/>
              <w:right w:val="dashSmallGap" w:sz="6" w:space="0" w:color="auto"/>
            </w:tcBorders>
            <w:vAlign w:val="center"/>
          </w:tcPr>
          <w:p w14:paraId="7C43F5D5"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0.00</w:t>
            </w:r>
          </w:p>
        </w:tc>
        <w:tc>
          <w:tcPr>
            <w:tcW w:w="990" w:type="dxa"/>
            <w:tcBorders>
              <w:top w:val="nil"/>
              <w:left w:val="nil"/>
              <w:bottom w:val="single" w:sz="12" w:space="0" w:color="auto"/>
              <w:right w:val="single" w:sz="6" w:space="0" w:color="auto"/>
            </w:tcBorders>
            <w:vAlign w:val="center"/>
          </w:tcPr>
          <w:p w14:paraId="563AE4CA"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0.00</w:t>
            </w:r>
          </w:p>
        </w:tc>
        <w:tc>
          <w:tcPr>
            <w:tcW w:w="1080" w:type="dxa"/>
            <w:tcBorders>
              <w:top w:val="nil"/>
              <w:left w:val="single" w:sz="6" w:space="0" w:color="auto"/>
              <w:bottom w:val="single" w:sz="12" w:space="0" w:color="auto"/>
              <w:right w:val="dashSmallGap" w:sz="6" w:space="0" w:color="auto"/>
            </w:tcBorders>
            <w:vAlign w:val="center"/>
          </w:tcPr>
          <w:p w14:paraId="2C67EF54"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0.00</w:t>
            </w:r>
          </w:p>
        </w:tc>
        <w:tc>
          <w:tcPr>
            <w:tcW w:w="1080" w:type="dxa"/>
            <w:tcBorders>
              <w:top w:val="nil"/>
              <w:left w:val="nil"/>
              <w:bottom w:val="single" w:sz="12" w:space="0" w:color="auto"/>
              <w:right w:val="single" w:sz="6" w:space="0" w:color="auto"/>
            </w:tcBorders>
            <w:vAlign w:val="center"/>
          </w:tcPr>
          <w:p w14:paraId="2A552A1B"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0.00</w:t>
            </w:r>
          </w:p>
        </w:tc>
        <w:tc>
          <w:tcPr>
            <w:tcW w:w="1080" w:type="dxa"/>
            <w:tcBorders>
              <w:top w:val="nil"/>
              <w:left w:val="single" w:sz="6" w:space="0" w:color="auto"/>
              <w:bottom w:val="single" w:sz="12" w:space="0" w:color="auto"/>
              <w:right w:val="dashSmallGap" w:sz="6" w:space="0" w:color="auto"/>
            </w:tcBorders>
            <w:vAlign w:val="center"/>
          </w:tcPr>
          <w:p w14:paraId="203D1751"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0.00</w:t>
            </w:r>
          </w:p>
        </w:tc>
        <w:tc>
          <w:tcPr>
            <w:tcW w:w="990" w:type="dxa"/>
            <w:tcBorders>
              <w:top w:val="nil"/>
              <w:left w:val="dashSmallGap" w:sz="6" w:space="0" w:color="auto"/>
              <w:bottom w:val="single" w:sz="12" w:space="0" w:color="auto"/>
              <w:right w:val="dashSmallGap" w:sz="6" w:space="0" w:color="auto"/>
            </w:tcBorders>
            <w:vAlign w:val="center"/>
          </w:tcPr>
          <w:p w14:paraId="62B4392B"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0.00</w:t>
            </w:r>
          </w:p>
        </w:tc>
        <w:tc>
          <w:tcPr>
            <w:tcW w:w="990" w:type="dxa"/>
            <w:tcBorders>
              <w:top w:val="nil"/>
              <w:left w:val="nil"/>
              <w:bottom w:val="single" w:sz="12" w:space="0" w:color="auto"/>
              <w:right w:val="single" w:sz="12" w:space="0" w:color="auto"/>
            </w:tcBorders>
            <w:vAlign w:val="center"/>
          </w:tcPr>
          <w:p w14:paraId="3702100C" w14:textId="77777777" w:rsidR="00D27A53" w:rsidRPr="0080256B" w:rsidRDefault="00D27A53" w:rsidP="00D27A53">
            <w:pPr>
              <w:widowControl w:val="0"/>
              <w:autoSpaceDE w:val="0"/>
              <w:autoSpaceDN w:val="0"/>
              <w:adjustRightInd w:val="0"/>
              <w:spacing w:line="240" w:lineRule="auto"/>
              <w:rPr>
                <w:rFonts w:asciiTheme="minorHAnsi" w:hAnsiTheme="minorHAnsi" w:cs="Calibri"/>
                <w:sz w:val="20"/>
                <w:szCs w:val="20"/>
                <w:lang w:val="en-GB"/>
              </w:rPr>
            </w:pPr>
            <w:r w:rsidRPr="0080256B">
              <w:rPr>
                <w:rFonts w:asciiTheme="minorHAnsi" w:hAnsiTheme="minorHAnsi" w:cs="Calibri"/>
                <w:sz w:val="20"/>
                <w:szCs w:val="20"/>
                <w:lang w:val="en-GB"/>
              </w:rPr>
              <w:t>0.00</w:t>
            </w:r>
          </w:p>
        </w:tc>
      </w:tr>
    </w:tbl>
    <w:p w14:paraId="3FFE10C8" w14:textId="77777777" w:rsidR="00D27A53" w:rsidRPr="004E3A17" w:rsidRDefault="00D27A53" w:rsidP="00D27A53">
      <w:pPr>
        <w:spacing w:line="480" w:lineRule="auto"/>
        <w:jc w:val="both"/>
        <w:rPr>
          <w:rFonts w:ascii="Calibri" w:eastAsia="Calibri" w:hAnsi="Calibri" w:cs="Calibri"/>
          <w:b/>
          <w:i/>
          <w:lang w:val="en-GB"/>
        </w:rPr>
      </w:pPr>
    </w:p>
    <w:p w14:paraId="10D69815" w14:textId="77777777" w:rsidR="00D27A53" w:rsidRDefault="00D27A53" w:rsidP="00D27A53">
      <w:pPr>
        <w:spacing w:line="480" w:lineRule="auto"/>
        <w:jc w:val="both"/>
        <w:rPr>
          <w:rFonts w:ascii="Calibri" w:eastAsia="Calibri" w:hAnsi="Calibri" w:cs="Calibri"/>
          <w:b/>
          <w:i/>
        </w:rPr>
      </w:pPr>
    </w:p>
    <w:p w14:paraId="139525CA" w14:textId="77777777" w:rsidR="00D27A53" w:rsidRDefault="00D27A53" w:rsidP="00D27A53">
      <w:pPr>
        <w:spacing w:line="480" w:lineRule="auto"/>
        <w:jc w:val="both"/>
        <w:rPr>
          <w:rFonts w:ascii="Calibri" w:eastAsia="Calibri" w:hAnsi="Calibri" w:cs="Calibri"/>
          <w:b/>
          <w:i/>
        </w:rPr>
        <w:sectPr w:rsidR="00D27A53" w:rsidSect="00314152">
          <w:pgSz w:w="15840" w:h="12240" w:orient="landscape"/>
          <w:pgMar w:top="1440" w:right="1440" w:bottom="1440" w:left="1440" w:header="0" w:footer="720" w:gutter="0"/>
          <w:cols w:space="720"/>
          <w:docGrid w:linePitch="299"/>
        </w:sectPr>
      </w:pPr>
    </w:p>
    <w:p w14:paraId="5BD766C9" w14:textId="77777777" w:rsidR="00D27A53" w:rsidRPr="00795F03" w:rsidRDefault="00D27A53" w:rsidP="00D27A53">
      <w:pPr>
        <w:spacing w:line="480" w:lineRule="auto"/>
        <w:jc w:val="both"/>
        <w:rPr>
          <w:rFonts w:ascii="Calibri" w:eastAsia="Calibri" w:hAnsi="Calibri" w:cs="Calibri"/>
          <w:b/>
          <w:i/>
        </w:rPr>
      </w:pPr>
    </w:p>
    <w:p w14:paraId="718F13E5" w14:textId="20B3DCB1" w:rsidR="00D27A53" w:rsidRPr="0027010E" w:rsidRDefault="00D27A53" w:rsidP="003C5E17">
      <w:pPr>
        <w:spacing w:line="480" w:lineRule="auto"/>
        <w:jc w:val="both"/>
        <w:rPr>
          <w:rFonts w:ascii="Calibri" w:eastAsia="Calibri" w:hAnsi="Calibri" w:cs="Calibri"/>
        </w:rPr>
      </w:pPr>
      <w:r>
        <w:rPr>
          <w:rFonts w:ascii="Calibri" w:eastAsia="Calibri" w:hAnsi="Calibri" w:cs="Calibri"/>
          <w:b/>
        </w:rPr>
        <w:t>Table S2</w:t>
      </w:r>
      <w:r w:rsidR="003C5E17">
        <w:rPr>
          <w:rFonts w:ascii="Calibri" w:eastAsia="Calibri" w:hAnsi="Calibri" w:cs="Calibri"/>
          <w:b/>
        </w:rPr>
        <w:t>1</w:t>
      </w:r>
      <w:r>
        <w:rPr>
          <w:rFonts w:ascii="Calibri" w:eastAsia="Calibri" w:hAnsi="Calibri" w:cs="Calibri"/>
          <w:b/>
        </w:rPr>
        <w:t xml:space="preserve">: </w:t>
      </w:r>
      <w:r>
        <w:rPr>
          <w:rFonts w:ascii="Calibri" w:eastAsia="Calibri" w:hAnsi="Calibri" w:cs="Calibri"/>
        </w:rPr>
        <w:t xml:space="preserve">Expression </w:t>
      </w:r>
      <w:bookmarkStart w:id="59" w:name="_GoBack"/>
      <w:bookmarkEnd w:id="59"/>
      <w:r>
        <w:rPr>
          <w:rFonts w:ascii="Calibri" w:eastAsia="Calibri" w:hAnsi="Calibri" w:cs="Calibri"/>
        </w:rPr>
        <w:t>data (in TPM) for tomato reference genes in the leaf under control and saline conditions.</w:t>
      </w:r>
    </w:p>
    <w:tbl>
      <w:tblPr>
        <w:tblW w:w="93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153"/>
        <w:gridCol w:w="1080"/>
        <w:gridCol w:w="1080"/>
      </w:tblGrid>
      <w:tr w:rsidR="00D27A53" w14:paraId="4CADCEA9" w14:textId="77777777" w:rsidTr="00D27A53">
        <w:tc>
          <w:tcPr>
            <w:tcW w:w="7153" w:type="dxa"/>
            <w:tcMar>
              <w:top w:w="0" w:type="dxa"/>
              <w:left w:w="43" w:type="dxa"/>
              <w:bottom w:w="0" w:type="dxa"/>
              <w:right w:w="0" w:type="dxa"/>
            </w:tcMar>
          </w:tcPr>
          <w:p w14:paraId="18FB2118" w14:textId="77777777" w:rsidR="00D27A53" w:rsidRPr="001148D2" w:rsidRDefault="00D27A53" w:rsidP="00D27A53">
            <w:pPr>
              <w:spacing w:line="240" w:lineRule="auto"/>
              <w:jc w:val="center"/>
              <w:rPr>
                <w:rFonts w:ascii="Calibri" w:eastAsia="Calibri" w:hAnsi="Calibri" w:cs="Calibri"/>
                <w:b/>
              </w:rPr>
            </w:pPr>
            <w:r w:rsidRPr="001148D2">
              <w:rPr>
                <w:rFonts w:ascii="Calibri" w:eastAsia="Calibri" w:hAnsi="Calibri" w:cs="Calibri"/>
                <w:b/>
              </w:rPr>
              <w:t>Category</w:t>
            </w:r>
          </w:p>
        </w:tc>
        <w:tc>
          <w:tcPr>
            <w:tcW w:w="1080" w:type="dxa"/>
            <w:tcMar>
              <w:top w:w="0" w:type="dxa"/>
              <w:left w:w="43" w:type="dxa"/>
              <w:bottom w:w="0" w:type="dxa"/>
              <w:right w:w="0" w:type="dxa"/>
            </w:tcMar>
          </w:tcPr>
          <w:p w14:paraId="75315495" w14:textId="77777777" w:rsidR="00D27A53" w:rsidRPr="001148D2" w:rsidRDefault="00D27A53" w:rsidP="00D27A53">
            <w:pPr>
              <w:widowControl w:val="0"/>
              <w:spacing w:line="240" w:lineRule="auto"/>
              <w:jc w:val="center"/>
              <w:rPr>
                <w:rFonts w:ascii="Calibri" w:eastAsia="Calibri" w:hAnsi="Calibri" w:cs="Calibri"/>
                <w:b/>
              </w:rPr>
            </w:pPr>
            <w:r>
              <w:rPr>
                <w:rFonts w:ascii="Calibri" w:eastAsia="Calibri" w:hAnsi="Calibri" w:cs="Calibri"/>
                <w:b/>
              </w:rPr>
              <w:t>Control</w:t>
            </w:r>
          </w:p>
        </w:tc>
        <w:tc>
          <w:tcPr>
            <w:tcW w:w="1080" w:type="dxa"/>
            <w:tcMar>
              <w:top w:w="0" w:type="dxa"/>
              <w:left w:w="43" w:type="dxa"/>
              <w:bottom w:w="0" w:type="dxa"/>
              <w:right w:w="0" w:type="dxa"/>
            </w:tcMar>
          </w:tcPr>
          <w:p w14:paraId="0086C12F" w14:textId="77777777" w:rsidR="00D27A53" w:rsidRPr="001148D2" w:rsidRDefault="00D27A53" w:rsidP="00D27A53">
            <w:pPr>
              <w:widowControl w:val="0"/>
              <w:spacing w:line="240" w:lineRule="auto"/>
              <w:jc w:val="center"/>
              <w:rPr>
                <w:rFonts w:ascii="Calibri" w:eastAsia="Calibri" w:hAnsi="Calibri" w:cs="Calibri"/>
                <w:b/>
              </w:rPr>
            </w:pPr>
            <w:r>
              <w:rPr>
                <w:rFonts w:ascii="Calibri" w:eastAsia="Calibri" w:hAnsi="Calibri" w:cs="Calibri"/>
                <w:b/>
              </w:rPr>
              <w:t>Salt</w:t>
            </w:r>
          </w:p>
        </w:tc>
      </w:tr>
      <w:tr w:rsidR="00D27A53" w14:paraId="11BEDD9E" w14:textId="77777777" w:rsidTr="00D27A53">
        <w:tc>
          <w:tcPr>
            <w:tcW w:w="7153" w:type="dxa"/>
            <w:tcMar>
              <w:top w:w="0" w:type="dxa"/>
              <w:left w:w="43" w:type="dxa"/>
              <w:bottom w:w="0" w:type="dxa"/>
              <w:right w:w="0" w:type="dxa"/>
            </w:tcMar>
          </w:tcPr>
          <w:p w14:paraId="42DE1824" w14:textId="77777777" w:rsidR="00D27A53" w:rsidRPr="001148D2" w:rsidRDefault="00D27A53" w:rsidP="00D27A53">
            <w:pPr>
              <w:spacing w:line="240" w:lineRule="auto"/>
              <w:rPr>
                <w:rFonts w:ascii="Calibri" w:eastAsia="Calibri" w:hAnsi="Calibri" w:cs="Calibri"/>
              </w:rPr>
            </w:pPr>
            <w:r w:rsidRPr="001148D2">
              <w:rPr>
                <w:rFonts w:ascii="Calibri" w:eastAsia="Calibri" w:hAnsi="Calibri" w:cs="Calibri"/>
              </w:rPr>
              <w:t>tubulin alpha (K07374)</w:t>
            </w:r>
          </w:p>
        </w:tc>
        <w:tc>
          <w:tcPr>
            <w:tcW w:w="1080" w:type="dxa"/>
            <w:tcMar>
              <w:top w:w="0" w:type="dxa"/>
              <w:left w:w="43" w:type="dxa"/>
              <w:bottom w:w="0" w:type="dxa"/>
              <w:right w:w="0" w:type="dxa"/>
            </w:tcMar>
            <w:vAlign w:val="center"/>
          </w:tcPr>
          <w:p w14:paraId="5D50EDD9" w14:textId="77777777" w:rsidR="00D27A53" w:rsidRPr="001148D2" w:rsidRDefault="00D27A53" w:rsidP="00D27A53">
            <w:pPr>
              <w:spacing w:line="240" w:lineRule="auto"/>
              <w:jc w:val="center"/>
              <w:rPr>
                <w:rFonts w:ascii="Calibri" w:eastAsia="Calibri" w:hAnsi="Calibri" w:cs="Calibri"/>
              </w:rPr>
            </w:pPr>
            <w:r w:rsidRPr="001148D2">
              <w:rPr>
                <w:rFonts w:ascii="Calibri" w:eastAsia="Times New Roman" w:hAnsi="Calibri" w:cs="Times New Roman"/>
              </w:rPr>
              <w:t>19,348.8</w:t>
            </w:r>
          </w:p>
        </w:tc>
        <w:tc>
          <w:tcPr>
            <w:tcW w:w="1080" w:type="dxa"/>
            <w:tcMar>
              <w:top w:w="0" w:type="dxa"/>
              <w:left w:w="43" w:type="dxa"/>
              <w:bottom w:w="0" w:type="dxa"/>
              <w:right w:w="0" w:type="dxa"/>
            </w:tcMar>
            <w:vAlign w:val="center"/>
          </w:tcPr>
          <w:p w14:paraId="04C196B2" w14:textId="77777777" w:rsidR="00D27A53" w:rsidRPr="001148D2" w:rsidRDefault="00D27A53" w:rsidP="00D27A53">
            <w:pPr>
              <w:spacing w:line="240" w:lineRule="auto"/>
              <w:jc w:val="center"/>
              <w:rPr>
                <w:rFonts w:ascii="Calibri" w:eastAsia="Calibri" w:hAnsi="Calibri" w:cs="Calibri"/>
              </w:rPr>
            </w:pPr>
            <w:r w:rsidRPr="001148D2">
              <w:rPr>
                <w:rFonts w:ascii="Calibri" w:eastAsia="Times New Roman" w:hAnsi="Calibri" w:cs="Times New Roman"/>
              </w:rPr>
              <w:t>13,453.8</w:t>
            </w:r>
          </w:p>
        </w:tc>
      </w:tr>
      <w:tr w:rsidR="00D27A53" w14:paraId="70A24281" w14:textId="77777777" w:rsidTr="00D27A53">
        <w:tc>
          <w:tcPr>
            <w:tcW w:w="7153" w:type="dxa"/>
            <w:tcMar>
              <w:top w:w="0" w:type="dxa"/>
              <w:left w:w="43" w:type="dxa"/>
              <w:bottom w:w="0" w:type="dxa"/>
              <w:right w:w="0" w:type="dxa"/>
            </w:tcMar>
          </w:tcPr>
          <w:p w14:paraId="6248BDA7" w14:textId="77777777" w:rsidR="00D27A53" w:rsidRPr="001148D2" w:rsidRDefault="00D27A53" w:rsidP="00D27A53">
            <w:pPr>
              <w:spacing w:line="240" w:lineRule="auto"/>
              <w:rPr>
                <w:rFonts w:ascii="Calibri" w:eastAsia="Calibri" w:hAnsi="Calibri" w:cs="Calibri"/>
              </w:rPr>
            </w:pPr>
            <w:r w:rsidRPr="001148D2">
              <w:rPr>
                <w:rFonts w:ascii="Calibri" w:eastAsia="Calibri" w:hAnsi="Calibri" w:cs="Calibri"/>
              </w:rPr>
              <w:t>tubulin beta (K07375)</w:t>
            </w:r>
          </w:p>
        </w:tc>
        <w:tc>
          <w:tcPr>
            <w:tcW w:w="1080" w:type="dxa"/>
            <w:tcMar>
              <w:top w:w="0" w:type="dxa"/>
              <w:left w:w="43" w:type="dxa"/>
              <w:bottom w:w="0" w:type="dxa"/>
              <w:right w:w="0" w:type="dxa"/>
            </w:tcMar>
            <w:vAlign w:val="center"/>
          </w:tcPr>
          <w:p w14:paraId="1BA0A5E8" w14:textId="77777777" w:rsidR="00D27A53" w:rsidRPr="001148D2" w:rsidRDefault="00D27A53" w:rsidP="00D27A53">
            <w:pPr>
              <w:spacing w:line="240" w:lineRule="auto"/>
              <w:jc w:val="center"/>
              <w:rPr>
                <w:rFonts w:ascii="Calibri" w:eastAsia="Calibri" w:hAnsi="Calibri" w:cs="Calibri"/>
              </w:rPr>
            </w:pPr>
            <w:r w:rsidRPr="001148D2">
              <w:rPr>
                <w:rFonts w:ascii="Calibri" w:eastAsia="Times New Roman" w:hAnsi="Calibri" w:cs="Times New Roman"/>
              </w:rPr>
              <w:t>15,111.0</w:t>
            </w:r>
          </w:p>
        </w:tc>
        <w:tc>
          <w:tcPr>
            <w:tcW w:w="1080" w:type="dxa"/>
            <w:tcMar>
              <w:top w:w="0" w:type="dxa"/>
              <w:left w:w="43" w:type="dxa"/>
              <w:bottom w:w="0" w:type="dxa"/>
              <w:right w:w="0" w:type="dxa"/>
            </w:tcMar>
            <w:vAlign w:val="center"/>
          </w:tcPr>
          <w:p w14:paraId="7D0980E1" w14:textId="77777777" w:rsidR="00D27A53" w:rsidRPr="001148D2" w:rsidRDefault="00D27A53" w:rsidP="00D27A53">
            <w:pPr>
              <w:spacing w:line="240" w:lineRule="auto"/>
              <w:jc w:val="center"/>
              <w:rPr>
                <w:rFonts w:ascii="Calibri" w:eastAsia="Calibri" w:hAnsi="Calibri" w:cs="Calibri"/>
              </w:rPr>
            </w:pPr>
            <w:r>
              <w:rPr>
                <w:rFonts w:ascii="Calibri" w:eastAsia="Times New Roman" w:hAnsi="Calibri" w:cs="Times New Roman"/>
              </w:rPr>
              <w:t>14,491.3</w:t>
            </w:r>
            <w:r w:rsidRPr="001148D2">
              <w:rPr>
                <w:rFonts w:ascii="Calibri" w:eastAsia="Times New Roman" w:hAnsi="Calibri"/>
              </w:rPr>
              <w:t> </w:t>
            </w:r>
          </w:p>
        </w:tc>
      </w:tr>
      <w:tr w:rsidR="00D27A53" w14:paraId="7CC2FA5E" w14:textId="77777777" w:rsidTr="00D27A53">
        <w:tc>
          <w:tcPr>
            <w:tcW w:w="7153" w:type="dxa"/>
            <w:tcMar>
              <w:top w:w="0" w:type="dxa"/>
              <w:left w:w="43" w:type="dxa"/>
              <w:bottom w:w="0" w:type="dxa"/>
              <w:right w:w="0" w:type="dxa"/>
            </w:tcMar>
          </w:tcPr>
          <w:p w14:paraId="1BDE37FD" w14:textId="77777777" w:rsidR="00D27A53" w:rsidRPr="001148D2" w:rsidRDefault="00D27A53" w:rsidP="00D27A53">
            <w:pPr>
              <w:spacing w:line="240" w:lineRule="auto"/>
              <w:rPr>
                <w:rFonts w:ascii="Calibri" w:eastAsia="Calibri" w:hAnsi="Calibri" w:cs="Calibri"/>
              </w:rPr>
            </w:pPr>
            <w:r w:rsidRPr="001148D2">
              <w:rPr>
                <w:rFonts w:ascii="Calibri" w:eastAsia="Calibri" w:hAnsi="Calibri" w:cs="Calibri"/>
              </w:rPr>
              <w:t>glyceraldehyde-3-phosphate dehydrogenase (NADP+) [EC (K05298)</w:t>
            </w:r>
          </w:p>
        </w:tc>
        <w:tc>
          <w:tcPr>
            <w:tcW w:w="1080" w:type="dxa"/>
            <w:tcMar>
              <w:top w:w="0" w:type="dxa"/>
              <w:left w:w="43" w:type="dxa"/>
              <w:bottom w:w="0" w:type="dxa"/>
              <w:right w:w="0" w:type="dxa"/>
            </w:tcMar>
            <w:vAlign w:val="center"/>
          </w:tcPr>
          <w:p w14:paraId="3716B8C1" w14:textId="77777777" w:rsidR="00D27A53" w:rsidRPr="001148D2" w:rsidRDefault="00D27A53" w:rsidP="00D27A53">
            <w:pPr>
              <w:spacing w:line="240" w:lineRule="auto"/>
              <w:jc w:val="center"/>
              <w:rPr>
                <w:rFonts w:ascii="Calibri" w:eastAsia="Calibri" w:hAnsi="Calibri" w:cs="Calibri"/>
              </w:rPr>
            </w:pPr>
            <w:r w:rsidRPr="001148D2">
              <w:rPr>
                <w:rFonts w:ascii="Calibri" w:eastAsia="Times New Roman" w:hAnsi="Calibri" w:cs="Times New Roman"/>
              </w:rPr>
              <w:t>78,058.1</w:t>
            </w:r>
          </w:p>
        </w:tc>
        <w:tc>
          <w:tcPr>
            <w:tcW w:w="1080" w:type="dxa"/>
            <w:tcMar>
              <w:top w:w="0" w:type="dxa"/>
              <w:left w:w="43" w:type="dxa"/>
              <w:bottom w:w="0" w:type="dxa"/>
              <w:right w:w="0" w:type="dxa"/>
            </w:tcMar>
            <w:vAlign w:val="center"/>
          </w:tcPr>
          <w:p w14:paraId="7DBAA7C4" w14:textId="77777777" w:rsidR="00D27A53" w:rsidRPr="001148D2" w:rsidRDefault="00D27A53" w:rsidP="00D27A53">
            <w:pPr>
              <w:spacing w:line="240" w:lineRule="auto"/>
              <w:jc w:val="center"/>
              <w:rPr>
                <w:rFonts w:ascii="Calibri" w:eastAsia="Calibri" w:hAnsi="Calibri" w:cs="Calibri"/>
              </w:rPr>
            </w:pPr>
            <w:r w:rsidRPr="001148D2">
              <w:rPr>
                <w:rFonts w:ascii="Calibri" w:eastAsia="Times New Roman" w:hAnsi="Calibri" w:cs="Times New Roman"/>
              </w:rPr>
              <w:t>41,262.4</w:t>
            </w:r>
          </w:p>
        </w:tc>
      </w:tr>
      <w:tr w:rsidR="00D27A53" w14:paraId="1CDE56BC" w14:textId="77777777" w:rsidTr="00D27A53">
        <w:tc>
          <w:tcPr>
            <w:tcW w:w="7153" w:type="dxa"/>
            <w:tcMar>
              <w:top w:w="0" w:type="dxa"/>
              <w:left w:w="43" w:type="dxa"/>
              <w:bottom w:w="0" w:type="dxa"/>
              <w:right w:w="0" w:type="dxa"/>
            </w:tcMar>
          </w:tcPr>
          <w:p w14:paraId="5F0BE534" w14:textId="77777777" w:rsidR="00D27A53" w:rsidRPr="001148D2" w:rsidRDefault="00D27A53" w:rsidP="00D27A53">
            <w:pPr>
              <w:spacing w:line="240" w:lineRule="auto"/>
              <w:rPr>
                <w:rFonts w:ascii="Calibri" w:eastAsia="Calibri" w:hAnsi="Calibri" w:cs="Calibri"/>
              </w:rPr>
            </w:pPr>
            <w:r w:rsidRPr="001148D2">
              <w:rPr>
                <w:rFonts w:ascii="Calibri" w:eastAsia="Calibri" w:hAnsi="Calibri" w:cs="Calibri"/>
              </w:rPr>
              <w:t>elongation factor 1-alpha (K03231)</w:t>
            </w:r>
          </w:p>
        </w:tc>
        <w:tc>
          <w:tcPr>
            <w:tcW w:w="1080" w:type="dxa"/>
            <w:tcMar>
              <w:top w:w="0" w:type="dxa"/>
              <w:left w:w="43" w:type="dxa"/>
              <w:bottom w:w="0" w:type="dxa"/>
              <w:right w:w="0" w:type="dxa"/>
            </w:tcMar>
            <w:vAlign w:val="center"/>
          </w:tcPr>
          <w:p w14:paraId="6664DBDF" w14:textId="77777777" w:rsidR="00D27A53" w:rsidRPr="001148D2" w:rsidRDefault="00D27A53" w:rsidP="00D27A53">
            <w:pPr>
              <w:spacing w:line="240" w:lineRule="auto"/>
              <w:jc w:val="center"/>
              <w:rPr>
                <w:rFonts w:ascii="Calibri" w:eastAsia="Calibri" w:hAnsi="Calibri" w:cs="Calibri"/>
              </w:rPr>
            </w:pPr>
            <w:r w:rsidRPr="001148D2">
              <w:rPr>
                <w:rFonts w:ascii="Calibri" w:eastAsia="Times New Roman" w:hAnsi="Calibri" w:cs="Times New Roman"/>
              </w:rPr>
              <w:t>35,175.4</w:t>
            </w:r>
          </w:p>
        </w:tc>
        <w:tc>
          <w:tcPr>
            <w:tcW w:w="1080" w:type="dxa"/>
            <w:tcMar>
              <w:top w:w="0" w:type="dxa"/>
              <w:left w:w="43" w:type="dxa"/>
              <w:bottom w:w="0" w:type="dxa"/>
              <w:right w:w="0" w:type="dxa"/>
            </w:tcMar>
            <w:vAlign w:val="center"/>
          </w:tcPr>
          <w:p w14:paraId="4653EE00" w14:textId="77777777" w:rsidR="00D27A53" w:rsidRPr="001148D2" w:rsidRDefault="00D27A53" w:rsidP="00D27A53">
            <w:pPr>
              <w:spacing w:line="240" w:lineRule="auto"/>
              <w:jc w:val="center"/>
              <w:rPr>
                <w:rFonts w:ascii="Calibri" w:eastAsia="Calibri" w:hAnsi="Calibri" w:cs="Calibri"/>
              </w:rPr>
            </w:pPr>
            <w:r w:rsidRPr="001148D2">
              <w:rPr>
                <w:rFonts w:ascii="Calibri" w:eastAsia="Times New Roman" w:hAnsi="Calibri" w:cs="Times New Roman"/>
              </w:rPr>
              <w:t>27,592.3</w:t>
            </w:r>
          </w:p>
        </w:tc>
      </w:tr>
      <w:tr w:rsidR="00D27A53" w14:paraId="1420642D" w14:textId="77777777" w:rsidTr="00D27A53">
        <w:tc>
          <w:tcPr>
            <w:tcW w:w="7153" w:type="dxa"/>
            <w:tcMar>
              <w:top w:w="0" w:type="dxa"/>
              <w:left w:w="43" w:type="dxa"/>
              <w:bottom w:w="0" w:type="dxa"/>
              <w:right w:w="0" w:type="dxa"/>
            </w:tcMar>
          </w:tcPr>
          <w:p w14:paraId="18B230E2" w14:textId="77777777" w:rsidR="00D27A53" w:rsidRPr="001148D2" w:rsidRDefault="00D27A53" w:rsidP="00D27A53">
            <w:pPr>
              <w:spacing w:line="240" w:lineRule="auto"/>
              <w:rPr>
                <w:rFonts w:ascii="Calibri" w:eastAsia="Calibri" w:hAnsi="Calibri" w:cs="Calibri"/>
              </w:rPr>
            </w:pPr>
            <w:r w:rsidRPr="001148D2">
              <w:rPr>
                <w:rFonts w:ascii="Calibri" w:eastAsia="Calibri" w:hAnsi="Calibri" w:cs="Calibri"/>
              </w:rPr>
              <w:t>glyceraldehyde 3-phosphate dehydrogenase [EC:1.2.1.12] (K00134)</w:t>
            </w:r>
          </w:p>
        </w:tc>
        <w:tc>
          <w:tcPr>
            <w:tcW w:w="1080" w:type="dxa"/>
            <w:tcMar>
              <w:top w:w="0" w:type="dxa"/>
              <w:left w:w="43" w:type="dxa"/>
              <w:bottom w:w="0" w:type="dxa"/>
              <w:right w:w="0" w:type="dxa"/>
            </w:tcMar>
            <w:vAlign w:val="center"/>
          </w:tcPr>
          <w:p w14:paraId="070A05A1" w14:textId="77777777" w:rsidR="00D27A53" w:rsidRPr="001148D2" w:rsidRDefault="00D27A53" w:rsidP="00D27A53">
            <w:pPr>
              <w:spacing w:line="240" w:lineRule="auto"/>
              <w:jc w:val="center"/>
              <w:rPr>
                <w:rFonts w:ascii="Calibri" w:eastAsia="Calibri" w:hAnsi="Calibri" w:cs="Calibri"/>
              </w:rPr>
            </w:pPr>
            <w:r w:rsidRPr="001148D2">
              <w:rPr>
                <w:rFonts w:ascii="Calibri" w:eastAsia="Times New Roman" w:hAnsi="Calibri" w:cs="Times New Roman"/>
              </w:rPr>
              <w:t>15,213.6</w:t>
            </w:r>
          </w:p>
        </w:tc>
        <w:tc>
          <w:tcPr>
            <w:tcW w:w="1080" w:type="dxa"/>
            <w:tcMar>
              <w:top w:w="0" w:type="dxa"/>
              <w:left w:w="43" w:type="dxa"/>
              <w:bottom w:w="0" w:type="dxa"/>
              <w:right w:w="0" w:type="dxa"/>
            </w:tcMar>
            <w:vAlign w:val="center"/>
          </w:tcPr>
          <w:p w14:paraId="26869575" w14:textId="77777777" w:rsidR="00D27A53" w:rsidRPr="001148D2" w:rsidRDefault="00D27A53" w:rsidP="00D27A53">
            <w:pPr>
              <w:spacing w:line="240" w:lineRule="auto"/>
              <w:jc w:val="center"/>
              <w:rPr>
                <w:rFonts w:ascii="Calibri" w:eastAsia="Calibri" w:hAnsi="Calibri" w:cs="Calibri"/>
              </w:rPr>
            </w:pPr>
            <w:r w:rsidRPr="001148D2">
              <w:rPr>
                <w:rFonts w:ascii="Calibri" w:eastAsia="Times New Roman" w:hAnsi="Calibri" w:cs="Times New Roman"/>
              </w:rPr>
              <w:t>18,040.1</w:t>
            </w:r>
          </w:p>
        </w:tc>
      </w:tr>
      <w:tr w:rsidR="00D27A53" w14:paraId="3559F80A" w14:textId="77777777" w:rsidTr="00D27A53">
        <w:tc>
          <w:tcPr>
            <w:tcW w:w="7153" w:type="dxa"/>
            <w:tcMar>
              <w:top w:w="0" w:type="dxa"/>
              <w:left w:w="43" w:type="dxa"/>
              <w:bottom w:w="0" w:type="dxa"/>
              <w:right w:w="0" w:type="dxa"/>
            </w:tcMar>
          </w:tcPr>
          <w:p w14:paraId="39AFCE71" w14:textId="77777777" w:rsidR="00D27A53" w:rsidRPr="001148D2" w:rsidRDefault="00D27A53" w:rsidP="00D27A53">
            <w:pPr>
              <w:spacing w:line="240" w:lineRule="auto"/>
              <w:rPr>
                <w:rFonts w:ascii="Calibri" w:eastAsia="Calibri" w:hAnsi="Calibri" w:cs="Calibri"/>
              </w:rPr>
            </w:pPr>
            <w:r w:rsidRPr="001148D2">
              <w:rPr>
                <w:rFonts w:ascii="Calibri" w:eastAsia="Calibri" w:hAnsi="Calibri" w:cs="Calibri"/>
              </w:rPr>
              <w:t>phosphoglycerate kinase [EC:2.7.2.3] (K00927)</w:t>
            </w:r>
          </w:p>
        </w:tc>
        <w:tc>
          <w:tcPr>
            <w:tcW w:w="1080" w:type="dxa"/>
            <w:tcMar>
              <w:top w:w="0" w:type="dxa"/>
              <w:left w:w="43" w:type="dxa"/>
              <w:bottom w:w="0" w:type="dxa"/>
              <w:right w:w="0" w:type="dxa"/>
            </w:tcMar>
            <w:vAlign w:val="center"/>
          </w:tcPr>
          <w:p w14:paraId="288F9274" w14:textId="77777777" w:rsidR="00D27A53" w:rsidRPr="001148D2" w:rsidRDefault="00D27A53" w:rsidP="00D27A53">
            <w:pPr>
              <w:spacing w:line="240" w:lineRule="auto"/>
              <w:jc w:val="center"/>
              <w:rPr>
                <w:rFonts w:ascii="Calibri" w:eastAsia="Calibri" w:hAnsi="Calibri" w:cs="Calibri"/>
              </w:rPr>
            </w:pPr>
            <w:r w:rsidRPr="001148D2">
              <w:rPr>
                <w:rFonts w:ascii="Calibri" w:eastAsia="Times New Roman" w:hAnsi="Calibri" w:cs="Times New Roman"/>
              </w:rPr>
              <w:t>13,716.9</w:t>
            </w:r>
          </w:p>
        </w:tc>
        <w:tc>
          <w:tcPr>
            <w:tcW w:w="1080" w:type="dxa"/>
            <w:tcMar>
              <w:top w:w="0" w:type="dxa"/>
              <w:left w:w="43" w:type="dxa"/>
              <w:bottom w:w="0" w:type="dxa"/>
              <w:right w:w="0" w:type="dxa"/>
            </w:tcMar>
            <w:vAlign w:val="center"/>
          </w:tcPr>
          <w:p w14:paraId="26F237F8" w14:textId="77777777" w:rsidR="00D27A53" w:rsidRPr="001148D2" w:rsidRDefault="00D27A53" w:rsidP="00D27A53">
            <w:pPr>
              <w:spacing w:line="240" w:lineRule="auto"/>
              <w:jc w:val="center"/>
              <w:rPr>
                <w:rFonts w:ascii="Calibri" w:eastAsia="Calibri" w:hAnsi="Calibri" w:cs="Calibri"/>
              </w:rPr>
            </w:pPr>
            <w:r w:rsidRPr="001148D2">
              <w:rPr>
                <w:rFonts w:ascii="Calibri" w:eastAsia="Times New Roman" w:hAnsi="Calibri" w:cs="Times New Roman"/>
              </w:rPr>
              <w:t>8,033.8</w:t>
            </w:r>
          </w:p>
        </w:tc>
      </w:tr>
      <w:tr w:rsidR="00D27A53" w14:paraId="3FF232DF" w14:textId="77777777" w:rsidTr="00D27A53">
        <w:tc>
          <w:tcPr>
            <w:tcW w:w="7153" w:type="dxa"/>
            <w:tcMar>
              <w:top w:w="0" w:type="dxa"/>
              <w:left w:w="43" w:type="dxa"/>
              <w:bottom w:w="0" w:type="dxa"/>
              <w:right w:w="0" w:type="dxa"/>
            </w:tcMar>
          </w:tcPr>
          <w:p w14:paraId="578D7465" w14:textId="77777777" w:rsidR="00D27A53" w:rsidRPr="001148D2" w:rsidRDefault="00D27A53" w:rsidP="00D27A53">
            <w:pPr>
              <w:spacing w:line="240" w:lineRule="auto"/>
              <w:rPr>
                <w:rFonts w:ascii="Calibri" w:eastAsia="Calibri" w:hAnsi="Calibri" w:cs="Calibri"/>
              </w:rPr>
            </w:pPr>
            <w:r w:rsidRPr="001148D2">
              <w:rPr>
                <w:rFonts w:ascii="Calibri" w:eastAsia="Calibri" w:hAnsi="Calibri" w:cs="Calibri"/>
              </w:rPr>
              <w:t>serine/threonine-protein kinase SRK2 [EC:2.7.11.1] (K14498)</w:t>
            </w:r>
          </w:p>
        </w:tc>
        <w:tc>
          <w:tcPr>
            <w:tcW w:w="1080" w:type="dxa"/>
            <w:tcMar>
              <w:top w:w="0" w:type="dxa"/>
              <w:left w:w="43" w:type="dxa"/>
              <w:bottom w:w="0" w:type="dxa"/>
              <w:right w:w="0" w:type="dxa"/>
            </w:tcMar>
            <w:vAlign w:val="center"/>
          </w:tcPr>
          <w:p w14:paraId="68B71B95" w14:textId="77777777" w:rsidR="00D27A53" w:rsidRPr="001148D2" w:rsidRDefault="00D27A53" w:rsidP="00D27A53">
            <w:pPr>
              <w:spacing w:line="240" w:lineRule="auto"/>
              <w:jc w:val="center"/>
              <w:rPr>
                <w:rFonts w:ascii="Calibri" w:eastAsia="Calibri" w:hAnsi="Calibri" w:cs="Calibri"/>
              </w:rPr>
            </w:pPr>
            <w:r w:rsidRPr="001148D2">
              <w:rPr>
                <w:rFonts w:ascii="Calibri" w:eastAsia="Times New Roman" w:hAnsi="Calibri" w:cs="Times New Roman"/>
              </w:rPr>
              <w:t>809.8</w:t>
            </w:r>
          </w:p>
        </w:tc>
        <w:tc>
          <w:tcPr>
            <w:tcW w:w="1080" w:type="dxa"/>
            <w:tcMar>
              <w:top w:w="0" w:type="dxa"/>
              <w:left w:w="43" w:type="dxa"/>
              <w:bottom w:w="0" w:type="dxa"/>
              <w:right w:w="0" w:type="dxa"/>
            </w:tcMar>
            <w:vAlign w:val="center"/>
          </w:tcPr>
          <w:p w14:paraId="53AA1B9D" w14:textId="77777777" w:rsidR="00D27A53" w:rsidRPr="001148D2" w:rsidRDefault="00D27A53" w:rsidP="00D27A53">
            <w:pPr>
              <w:spacing w:line="240" w:lineRule="auto"/>
              <w:jc w:val="center"/>
              <w:rPr>
                <w:rFonts w:ascii="Calibri" w:eastAsia="Calibri" w:hAnsi="Calibri" w:cs="Calibri"/>
              </w:rPr>
            </w:pPr>
            <w:r w:rsidRPr="001148D2">
              <w:rPr>
                <w:rFonts w:ascii="Calibri" w:eastAsia="Times New Roman" w:hAnsi="Calibri" w:cs="Times New Roman"/>
              </w:rPr>
              <w:t>2,967.2</w:t>
            </w:r>
          </w:p>
        </w:tc>
      </w:tr>
      <w:tr w:rsidR="00D27A53" w14:paraId="3B722B55" w14:textId="77777777" w:rsidTr="00D27A53">
        <w:tc>
          <w:tcPr>
            <w:tcW w:w="7153" w:type="dxa"/>
            <w:tcMar>
              <w:top w:w="0" w:type="dxa"/>
              <w:left w:w="43" w:type="dxa"/>
              <w:bottom w:w="0" w:type="dxa"/>
              <w:right w:w="0" w:type="dxa"/>
            </w:tcMar>
          </w:tcPr>
          <w:p w14:paraId="499670E0" w14:textId="77777777" w:rsidR="00D27A53" w:rsidRPr="001148D2" w:rsidRDefault="00D27A53" w:rsidP="00D27A53">
            <w:pPr>
              <w:spacing w:line="240" w:lineRule="auto"/>
              <w:rPr>
                <w:rFonts w:ascii="Calibri" w:eastAsia="Calibri" w:hAnsi="Calibri" w:cs="Calibri"/>
              </w:rPr>
            </w:pPr>
            <w:r w:rsidRPr="001148D2">
              <w:rPr>
                <w:rFonts w:ascii="Calibri" w:eastAsia="Calibri" w:hAnsi="Calibri" w:cs="Calibri"/>
              </w:rPr>
              <w:t>interleukin-1 receptor-associated kinase 4 [EC:2.7.11.1] (K04733)</w:t>
            </w:r>
          </w:p>
        </w:tc>
        <w:tc>
          <w:tcPr>
            <w:tcW w:w="1080" w:type="dxa"/>
            <w:tcMar>
              <w:top w:w="0" w:type="dxa"/>
              <w:left w:w="43" w:type="dxa"/>
              <w:bottom w:w="0" w:type="dxa"/>
              <w:right w:w="0" w:type="dxa"/>
            </w:tcMar>
            <w:vAlign w:val="center"/>
          </w:tcPr>
          <w:p w14:paraId="2B750F60" w14:textId="77777777" w:rsidR="00D27A53" w:rsidRPr="001148D2" w:rsidRDefault="00D27A53" w:rsidP="00D27A53">
            <w:pPr>
              <w:spacing w:line="240" w:lineRule="auto"/>
              <w:jc w:val="center"/>
              <w:rPr>
                <w:rFonts w:ascii="Calibri" w:eastAsia="Calibri" w:hAnsi="Calibri" w:cs="Calibri"/>
              </w:rPr>
            </w:pPr>
            <w:r w:rsidRPr="001148D2">
              <w:rPr>
                <w:rFonts w:ascii="Calibri" w:eastAsia="Times New Roman" w:hAnsi="Calibri" w:cs="Times New Roman"/>
              </w:rPr>
              <w:t>463.8</w:t>
            </w:r>
          </w:p>
        </w:tc>
        <w:tc>
          <w:tcPr>
            <w:tcW w:w="1080" w:type="dxa"/>
            <w:tcMar>
              <w:top w:w="0" w:type="dxa"/>
              <w:left w:w="43" w:type="dxa"/>
              <w:bottom w:w="0" w:type="dxa"/>
              <w:right w:w="0" w:type="dxa"/>
            </w:tcMar>
            <w:vAlign w:val="center"/>
          </w:tcPr>
          <w:p w14:paraId="44DBB316" w14:textId="77777777" w:rsidR="00D27A53" w:rsidRPr="001148D2" w:rsidRDefault="00D27A53" w:rsidP="00D27A53">
            <w:pPr>
              <w:spacing w:line="240" w:lineRule="auto"/>
              <w:jc w:val="center"/>
              <w:rPr>
                <w:rFonts w:ascii="Calibri" w:eastAsia="Calibri" w:hAnsi="Calibri" w:cs="Calibri"/>
              </w:rPr>
            </w:pPr>
            <w:r w:rsidRPr="001148D2">
              <w:rPr>
                <w:rFonts w:ascii="Calibri" w:eastAsia="Times New Roman" w:hAnsi="Calibri" w:cs="Times New Roman"/>
              </w:rPr>
              <w:t>480.5</w:t>
            </w:r>
          </w:p>
        </w:tc>
      </w:tr>
      <w:tr w:rsidR="00D27A53" w14:paraId="1123C837" w14:textId="77777777" w:rsidTr="00D27A53">
        <w:tc>
          <w:tcPr>
            <w:tcW w:w="7153" w:type="dxa"/>
            <w:tcMar>
              <w:top w:w="0" w:type="dxa"/>
              <w:left w:w="43" w:type="dxa"/>
              <w:bottom w:w="0" w:type="dxa"/>
              <w:right w:w="0" w:type="dxa"/>
            </w:tcMar>
          </w:tcPr>
          <w:p w14:paraId="25F53BA4" w14:textId="77777777" w:rsidR="00D27A53" w:rsidRPr="001148D2" w:rsidRDefault="00D27A53" w:rsidP="00D27A53">
            <w:pPr>
              <w:spacing w:line="240" w:lineRule="auto"/>
              <w:rPr>
                <w:rFonts w:ascii="Calibri" w:eastAsia="Calibri" w:hAnsi="Calibri" w:cs="Calibri"/>
              </w:rPr>
            </w:pPr>
            <w:r w:rsidRPr="001148D2">
              <w:rPr>
                <w:rFonts w:ascii="Calibri" w:eastAsia="Calibri" w:hAnsi="Calibri" w:cs="Calibri"/>
              </w:rPr>
              <w:t>LRR receptor-like serine/threonine-protein kinase FLS2 [EC:2.7.11.1] (K13420)</w:t>
            </w:r>
          </w:p>
        </w:tc>
        <w:tc>
          <w:tcPr>
            <w:tcW w:w="1080" w:type="dxa"/>
            <w:tcMar>
              <w:top w:w="0" w:type="dxa"/>
              <w:left w:w="43" w:type="dxa"/>
              <w:bottom w:w="0" w:type="dxa"/>
              <w:right w:w="0" w:type="dxa"/>
            </w:tcMar>
            <w:vAlign w:val="center"/>
          </w:tcPr>
          <w:p w14:paraId="4BFDBB4C" w14:textId="77777777" w:rsidR="00D27A53" w:rsidRPr="001148D2" w:rsidRDefault="00D27A53" w:rsidP="00D27A53">
            <w:pPr>
              <w:spacing w:line="240" w:lineRule="auto"/>
              <w:jc w:val="center"/>
              <w:rPr>
                <w:rFonts w:ascii="Calibri" w:eastAsia="Calibri" w:hAnsi="Calibri" w:cs="Calibri"/>
              </w:rPr>
            </w:pPr>
            <w:r w:rsidRPr="001148D2">
              <w:rPr>
                <w:rFonts w:ascii="Calibri" w:eastAsia="Times New Roman" w:hAnsi="Calibri" w:cs="Times New Roman"/>
              </w:rPr>
              <w:t>540.8</w:t>
            </w:r>
          </w:p>
        </w:tc>
        <w:tc>
          <w:tcPr>
            <w:tcW w:w="1080" w:type="dxa"/>
            <w:tcMar>
              <w:top w:w="0" w:type="dxa"/>
              <w:left w:w="43" w:type="dxa"/>
              <w:bottom w:w="0" w:type="dxa"/>
              <w:right w:w="0" w:type="dxa"/>
            </w:tcMar>
            <w:vAlign w:val="center"/>
          </w:tcPr>
          <w:p w14:paraId="60073FB4" w14:textId="77777777" w:rsidR="00D27A53" w:rsidRPr="001148D2" w:rsidRDefault="00D27A53" w:rsidP="00D27A53">
            <w:pPr>
              <w:spacing w:line="240" w:lineRule="auto"/>
              <w:jc w:val="center"/>
              <w:rPr>
                <w:rFonts w:ascii="Calibri" w:eastAsia="Calibri" w:hAnsi="Calibri" w:cs="Calibri"/>
              </w:rPr>
            </w:pPr>
            <w:r w:rsidRPr="001148D2">
              <w:rPr>
                <w:rFonts w:ascii="Calibri" w:eastAsia="Times New Roman" w:hAnsi="Calibri" w:cs="Times New Roman"/>
              </w:rPr>
              <w:t>1,178.1</w:t>
            </w:r>
          </w:p>
        </w:tc>
      </w:tr>
      <w:tr w:rsidR="00D27A53" w14:paraId="2077BA6D" w14:textId="77777777" w:rsidTr="00D27A53">
        <w:tc>
          <w:tcPr>
            <w:tcW w:w="7153" w:type="dxa"/>
            <w:tcMar>
              <w:top w:w="0" w:type="dxa"/>
              <w:left w:w="43" w:type="dxa"/>
              <w:bottom w:w="0" w:type="dxa"/>
              <w:right w:w="0" w:type="dxa"/>
            </w:tcMar>
          </w:tcPr>
          <w:p w14:paraId="24C4A812" w14:textId="77777777" w:rsidR="00D27A53" w:rsidRPr="001148D2" w:rsidRDefault="00D27A53" w:rsidP="00D27A53">
            <w:pPr>
              <w:spacing w:line="240" w:lineRule="auto"/>
              <w:rPr>
                <w:rFonts w:ascii="Calibri" w:eastAsia="Calibri" w:hAnsi="Calibri" w:cs="Calibri"/>
              </w:rPr>
            </w:pPr>
            <w:r w:rsidRPr="001148D2">
              <w:rPr>
                <w:rFonts w:ascii="Calibri" w:eastAsia="Calibri" w:hAnsi="Calibri" w:cs="Calibri"/>
              </w:rPr>
              <w:t>serine/threonine-protein kinase SRPK3 [EC:2.7.11.1] (K08832)</w:t>
            </w:r>
          </w:p>
        </w:tc>
        <w:tc>
          <w:tcPr>
            <w:tcW w:w="1080" w:type="dxa"/>
            <w:tcMar>
              <w:top w:w="0" w:type="dxa"/>
              <w:left w:w="43" w:type="dxa"/>
              <w:bottom w:w="0" w:type="dxa"/>
              <w:right w:w="0" w:type="dxa"/>
            </w:tcMar>
            <w:vAlign w:val="center"/>
          </w:tcPr>
          <w:p w14:paraId="277075F6" w14:textId="77777777" w:rsidR="00D27A53" w:rsidRPr="001148D2" w:rsidRDefault="00D27A53" w:rsidP="00D27A53">
            <w:pPr>
              <w:spacing w:line="240" w:lineRule="auto"/>
              <w:jc w:val="center"/>
              <w:rPr>
                <w:rFonts w:ascii="Calibri" w:eastAsia="Calibri" w:hAnsi="Calibri" w:cs="Calibri"/>
              </w:rPr>
            </w:pPr>
            <w:r w:rsidRPr="001148D2">
              <w:rPr>
                <w:rFonts w:ascii="Calibri" w:eastAsia="Times New Roman" w:hAnsi="Calibri" w:cs="Times New Roman"/>
              </w:rPr>
              <w:t>326.0</w:t>
            </w:r>
          </w:p>
        </w:tc>
        <w:tc>
          <w:tcPr>
            <w:tcW w:w="1080" w:type="dxa"/>
            <w:tcMar>
              <w:top w:w="0" w:type="dxa"/>
              <w:left w:w="43" w:type="dxa"/>
              <w:bottom w:w="0" w:type="dxa"/>
              <w:right w:w="0" w:type="dxa"/>
            </w:tcMar>
            <w:vAlign w:val="center"/>
          </w:tcPr>
          <w:p w14:paraId="206A136B" w14:textId="77777777" w:rsidR="00D27A53" w:rsidRPr="001148D2" w:rsidRDefault="00D27A53" w:rsidP="00D27A53">
            <w:pPr>
              <w:spacing w:line="240" w:lineRule="auto"/>
              <w:jc w:val="center"/>
              <w:rPr>
                <w:rFonts w:ascii="Calibri" w:eastAsia="Calibri" w:hAnsi="Calibri" w:cs="Calibri"/>
              </w:rPr>
            </w:pPr>
            <w:r w:rsidRPr="001148D2">
              <w:rPr>
                <w:rFonts w:ascii="Calibri" w:eastAsia="Times New Roman" w:hAnsi="Calibri" w:cs="Times New Roman"/>
              </w:rPr>
              <w:t>610.3</w:t>
            </w:r>
          </w:p>
        </w:tc>
      </w:tr>
    </w:tbl>
    <w:p w14:paraId="2C37B72C" w14:textId="77777777" w:rsidR="00D27A53" w:rsidRDefault="00D27A53" w:rsidP="00D27A53">
      <w:pPr>
        <w:spacing w:line="480" w:lineRule="auto"/>
        <w:jc w:val="both"/>
        <w:rPr>
          <w:rFonts w:ascii="Calibri" w:eastAsia="Calibri" w:hAnsi="Calibri" w:cs="Calibri"/>
          <w:b/>
          <w:color w:val="FF00FF"/>
        </w:rPr>
      </w:pPr>
    </w:p>
    <w:p w14:paraId="707AE913" w14:textId="77777777" w:rsidR="00D27A53" w:rsidRDefault="00D27A53" w:rsidP="00D27A53">
      <w:pPr>
        <w:spacing w:line="480" w:lineRule="auto"/>
        <w:jc w:val="center"/>
        <w:rPr>
          <w:rFonts w:ascii="Calibri" w:eastAsia="Calibri" w:hAnsi="Calibri" w:cs="Calibri"/>
          <w:b/>
          <w:color w:val="FF00FF"/>
        </w:rPr>
      </w:pPr>
      <w:r>
        <w:rPr>
          <w:noProof/>
        </w:rPr>
        <w:drawing>
          <wp:inline distT="114300" distB="114300" distL="114300" distR="114300" wp14:anchorId="3D7B5A3E" wp14:editId="4041E007">
            <wp:extent cx="4943475" cy="3167063"/>
            <wp:effectExtent l="0" t="0" r="0" b="0"/>
            <wp:docPr id="16"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49"/>
                    <a:srcRect/>
                    <a:stretch>
                      <a:fillRect/>
                    </a:stretch>
                  </pic:blipFill>
                  <pic:spPr>
                    <a:xfrm>
                      <a:off x="0" y="0"/>
                      <a:ext cx="4943475" cy="3167063"/>
                    </a:xfrm>
                    <a:prstGeom prst="rect">
                      <a:avLst/>
                    </a:prstGeom>
                    <a:ln/>
                  </pic:spPr>
                </pic:pic>
              </a:graphicData>
            </a:graphic>
          </wp:inline>
        </w:drawing>
      </w:r>
    </w:p>
    <w:p w14:paraId="364C72CB" w14:textId="77777777" w:rsidR="00D27A53" w:rsidRDefault="00D27A53" w:rsidP="00D27A53">
      <w:pPr>
        <w:spacing w:line="480" w:lineRule="auto"/>
        <w:jc w:val="both"/>
        <w:rPr>
          <w:rFonts w:ascii="Calibri" w:eastAsia="Calibri" w:hAnsi="Calibri" w:cs="Calibri"/>
          <w:b/>
          <w:color w:val="FF00FF"/>
        </w:rPr>
      </w:pPr>
    </w:p>
    <w:p w14:paraId="6A6E7B82" w14:textId="2C48555F" w:rsidR="00D27A53" w:rsidRPr="0023486A" w:rsidRDefault="00D27A53" w:rsidP="0023486A">
      <w:pPr>
        <w:spacing w:line="480" w:lineRule="auto"/>
        <w:jc w:val="both"/>
        <w:rPr>
          <w:rFonts w:ascii="Calibri" w:eastAsia="Calibri" w:hAnsi="Calibri" w:cs="Calibri"/>
        </w:rPr>
      </w:pPr>
      <w:r>
        <w:rPr>
          <w:rFonts w:ascii="Calibri" w:eastAsia="Calibri" w:hAnsi="Calibri" w:cs="Calibri"/>
          <w:b/>
        </w:rPr>
        <w:t xml:space="preserve">Figure S28: </w:t>
      </w:r>
      <w:r>
        <w:rPr>
          <w:rFonts w:ascii="Calibri" w:eastAsia="Calibri" w:hAnsi="Calibri" w:cs="Calibri"/>
        </w:rPr>
        <w:t xml:space="preserve">Fold change in expression of </w:t>
      </w:r>
      <w:r w:rsidRPr="00FA65B7">
        <w:rPr>
          <w:rFonts w:ascii="Calibri" w:eastAsia="Calibri" w:hAnsi="Calibri" w:cs="Calibri"/>
          <w:i/>
          <w:iCs/>
        </w:rPr>
        <w:t>I3PS</w:t>
      </w:r>
      <w:r>
        <w:rPr>
          <w:rFonts w:ascii="Calibri" w:eastAsia="Calibri" w:hAnsi="Calibri" w:cs="Calibri"/>
        </w:rPr>
        <w:t xml:space="preserve"> under salt stress normalized against expression levels under control conditions, relative to several reference genes. The mean of relative expression values across all reference genes is also plotted. </w:t>
      </w:r>
    </w:p>
    <w:p w14:paraId="2B851707" w14:textId="0A80290C" w:rsidR="00D27A53" w:rsidRPr="001B4263" w:rsidRDefault="00D27A53" w:rsidP="003C5E17">
      <w:pPr>
        <w:spacing w:line="480" w:lineRule="auto"/>
        <w:jc w:val="both"/>
        <w:rPr>
          <w:rFonts w:ascii="Calibri" w:eastAsia="Calibri" w:hAnsi="Calibri" w:cs="Calibri"/>
          <w:i/>
        </w:rPr>
      </w:pPr>
      <w:r>
        <w:rPr>
          <w:rFonts w:ascii="Calibri" w:eastAsia="Calibri" w:hAnsi="Calibri" w:cs="Calibri"/>
          <w:b/>
        </w:rPr>
        <w:lastRenderedPageBreak/>
        <w:t>Table S2</w:t>
      </w:r>
      <w:r w:rsidR="003C5E17">
        <w:rPr>
          <w:rFonts w:ascii="Calibri" w:eastAsia="Calibri" w:hAnsi="Calibri" w:cs="Calibri"/>
          <w:b/>
        </w:rPr>
        <w:t>2</w:t>
      </w:r>
      <w:r>
        <w:rPr>
          <w:rFonts w:ascii="Calibri" w:eastAsia="Calibri" w:hAnsi="Calibri" w:cs="Calibri"/>
          <w:b/>
        </w:rPr>
        <w:t xml:space="preserve">: </w:t>
      </w:r>
      <w:r>
        <w:rPr>
          <w:rFonts w:ascii="Calibri" w:eastAsia="Calibri" w:hAnsi="Calibri" w:cs="Calibri"/>
        </w:rPr>
        <w:t xml:space="preserve">Expression data for the shoot under control and saline conditions for </w:t>
      </w:r>
      <w:r w:rsidRPr="0042191E">
        <w:rPr>
          <w:rFonts w:ascii="Calibri" w:eastAsia="Calibri" w:hAnsi="Calibri" w:cs="Calibri"/>
          <w:i/>
        </w:rPr>
        <w:t>S. pimpinellifolium</w:t>
      </w:r>
      <w:r>
        <w:rPr>
          <w:rFonts w:ascii="Calibri" w:eastAsia="Calibri" w:hAnsi="Calibri" w:cs="Calibri"/>
        </w:rPr>
        <w:t xml:space="preserve"> inositol phosphate metabolism pathway genes, both in TPM and relative to the representative reference gene, tubulin-beta.</w:t>
      </w:r>
    </w:p>
    <w:tbl>
      <w:tblPr>
        <w:tblW w:w="94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713"/>
        <w:gridCol w:w="900"/>
        <w:gridCol w:w="900"/>
        <w:gridCol w:w="1080"/>
        <w:gridCol w:w="810"/>
      </w:tblGrid>
      <w:tr w:rsidR="00D27A53" w14:paraId="50A87E2E" w14:textId="77777777" w:rsidTr="00D27A53">
        <w:tc>
          <w:tcPr>
            <w:tcW w:w="5713" w:type="dxa"/>
            <w:vMerge w:val="restart"/>
            <w:tcMar>
              <w:top w:w="0" w:type="dxa"/>
              <w:left w:w="43" w:type="dxa"/>
              <w:bottom w:w="0" w:type="dxa"/>
              <w:right w:w="14" w:type="dxa"/>
            </w:tcMar>
            <w:vAlign w:val="center"/>
          </w:tcPr>
          <w:p w14:paraId="2BD12822" w14:textId="77777777" w:rsidR="00D27A53" w:rsidRPr="00984EDB" w:rsidRDefault="00D27A53" w:rsidP="00D27A53">
            <w:pPr>
              <w:widowControl w:val="0"/>
              <w:spacing w:line="240" w:lineRule="auto"/>
              <w:jc w:val="center"/>
              <w:rPr>
                <w:rFonts w:ascii="Calibri" w:eastAsia="Calibri" w:hAnsi="Calibri" w:cs="Calibri"/>
                <w:b/>
              </w:rPr>
            </w:pPr>
            <w:r w:rsidRPr="00984EDB">
              <w:rPr>
                <w:rFonts w:ascii="Calibri" w:eastAsia="Calibri" w:hAnsi="Calibri" w:cs="Calibri"/>
                <w:b/>
              </w:rPr>
              <w:t>Gene</w:t>
            </w:r>
          </w:p>
        </w:tc>
        <w:tc>
          <w:tcPr>
            <w:tcW w:w="1800" w:type="dxa"/>
            <w:gridSpan w:val="2"/>
            <w:tcBorders>
              <w:bottom w:val="single" w:sz="8" w:space="0" w:color="000000"/>
            </w:tcBorders>
            <w:tcMar>
              <w:top w:w="0" w:type="dxa"/>
              <w:left w:w="43" w:type="dxa"/>
              <w:bottom w:w="0" w:type="dxa"/>
              <w:right w:w="14" w:type="dxa"/>
            </w:tcMar>
            <w:vAlign w:val="center"/>
          </w:tcPr>
          <w:p w14:paraId="11FD69DC" w14:textId="77777777" w:rsidR="00D27A53" w:rsidRPr="00984EDB" w:rsidRDefault="00D27A53" w:rsidP="00D27A53">
            <w:pPr>
              <w:widowControl w:val="0"/>
              <w:spacing w:line="240" w:lineRule="auto"/>
              <w:jc w:val="center"/>
              <w:rPr>
                <w:rFonts w:ascii="Calibri" w:eastAsia="Calibri" w:hAnsi="Calibri" w:cs="Calibri"/>
                <w:b/>
              </w:rPr>
            </w:pPr>
            <w:r w:rsidRPr="00984EDB">
              <w:rPr>
                <w:rFonts w:ascii="Calibri" w:eastAsia="Calibri" w:hAnsi="Calibri" w:cs="Calibri"/>
                <w:b/>
              </w:rPr>
              <w:t>TPM</w:t>
            </w:r>
          </w:p>
        </w:tc>
        <w:tc>
          <w:tcPr>
            <w:tcW w:w="1890" w:type="dxa"/>
            <w:gridSpan w:val="2"/>
            <w:tcBorders>
              <w:bottom w:val="single" w:sz="8" w:space="0" w:color="000000"/>
            </w:tcBorders>
            <w:tcMar>
              <w:top w:w="0" w:type="dxa"/>
              <w:left w:w="43" w:type="dxa"/>
              <w:bottom w:w="0" w:type="dxa"/>
              <w:right w:w="14" w:type="dxa"/>
            </w:tcMar>
            <w:vAlign w:val="center"/>
          </w:tcPr>
          <w:p w14:paraId="41D2D7AA" w14:textId="77777777" w:rsidR="00D27A53" w:rsidRPr="00984EDB" w:rsidRDefault="00D27A53" w:rsidP="00D27A53">
            <w:pPr>
              <w:widowControl w:val="0"/>
              <w:spacing w:line="240" w:lineRule="auto"/>
              <w:jc w:val="center"/>
              <w:rPr>
                <w:rFonts w:ascii="Calibri" w:eastAsia="Calibri" w:hAnsi="Calibri" w:cs="Calibri"/>
                <w:b/>
              </w:rPr>
            </w:pPr>
            <w:r w:rsidRPr="00984EDB">
              <w:rPr>
                <w:rFonts w:ascii="Calibri" w:eastAsia="Calibri" w:hAnsi="Calibri" w:cs="Calibri"/>
                <w:b/>
              </w:rPr>
              <w:t>Relative expression</w:t>
            </w:r>
          </w:p>
        </w:tc>
      </w:tr>
      <w:tr w:rsidR="00D27A53" w14:paraId="4BC7AC85" w14:textId="77777777" w:rsidTr="00D27A53">
        <w:tc>
          <w:tcPr>
            <w:tcW w:w="5713" w:type="dxa"/>
            <w:vMerge/>
            <w:shd w:val="clear" w:color="auto" w:fill="auto"/>
            <w:tcMar>
              <w:top w:w="0" w:type="dxa"/>
              <w:left w:w="43" w:type="dxa"/>
              <w:bottom w:w="0" w:type="dxa"/>
              <w:right w:w="14" w:type="dxa"/>
            </w:tcMar>
            <w:vAlign w:val="center"/>
          </w:tcPr>
          <w:p w14:paraId="6AFD9A5A" w14:textId="77777777" w:rsidR="00D27A53" w:rsidRPr="00984EDB" w:rsidRDefault="00D27A53" w:rsidP="00D27A53">
            <w:pPr>
              <w:widowControl w:val="0"/>
              <w:spacing w:line="240" w:lineRule="auto"/>
              <w:rPr>
                <w:rFonts w:ascii="Calibri" w:eastAsia="Calibri" w:hAnsi="Calibri" w:cs="Calibri"/>
                <w:b/>
                <w:i/>
              </w:rPr>
            </w:pPr>
          </w:p>
        </w:tc>
        <w:tc>
          <w:tcPr>
            <w:tcW w:w="900" w:type="dxa"/>
            <w:shd w:val="clear" w:color="auto" w:fill="auto"/>
            <w:tcMar>
              <w:top w:w="0" w:type="dxa"/>
              <w:left w:w="43" w:type="dxa"/>
              <w:bottom w:w="0" w:type="dxa"/>
              <w:right w:w="14" w:type="dxa"/>
            </w:tcMar>
            <w:vAlign w:val="center"/>
          </w:tcPr>
          <w:p w14:paraId="1E176143" w14:textId="77777777" w:rsidR="00D27A53" w:rsidRPr="00984EDB" w:rsidRDefault="00D27A53" w:rsidP="00D27A53">
            <w:pPr>
              <w:widowControl w:val="0"/>
              <w:spacing w:line="240" w:lineRule="auto"/>
              <w:jc w:val="center"/>
              <w:rPr>
                <w:rFonts w:ascii="Calibri" w:eastAsia="Calibri" w:hAnsi="Calibri" w:cs="Calibri"/>
                <w:b/>
              </w:rPr>
            </w:pPr>
            <w:r w:rsidRPr="00984EDB">
              <w:rPr>
                <w:rFonts w:ascii="Calibri" w:eastAsia="Calibri" w:hAnsi="Calibri" w:cs="Calibri"/>
                <w:b/>
              </w:rPr>
              <w:t>Control</w:t>
            </w:r>
          </w:p>
        </w:tc>
        <w:tc>
          <w:tcPr>
            <w:tcW w:w="900" w:type="dxa"/>
            <w:shd w:val="clear" w:color="auto" w:fill="auto"/>
            <w:tcMar>
              <w:top w:w="0" w:type="dxa"/>
              <w:left w:w="43" w:type="dxa"/>
              <w:bottom w:w="0" w:type="dxa"/>
              <w:right w:w="14" w:type="dxa"/>
            </w:tcMar>
            <w:vAlign w:val="center"/>
          </w:tcPr>
          <w:p w14:paraId="01FB16D8" w14:textId="77777777" w:rsidR="00D27A53" w:rsidRPr="00984EDB" w:rsidRDefault="00D27A53" w:rsidP="00D27A53">
            <w:pPr>
              <w:widowControl w:val="0"/>
              <w:spacing w:line="240" w:lineRule="auto"/>
              <w:jc w:val="center"/>
              <w:rPr>
                <w:rFonts w:ascii="Calibri" w:eastAsia="Calibri" w:hAnsi="Calibri" w:cs="Calibri"/>
                <w:b/>
              </w:rPr>
            </w:pPr>
            <w:r w:rsidRPr="00984EDB">
              <w:rPr>
                <w:rFonts w:ascii="Calibri" w:eastAsia="Calibri" w:hAnsi="Calibri" w:cs="Calibri"/>
                <w:b/>
              </w:rPr>
              <w:t>Salt</w:t>
            </w:r>
          </w:p>
        </w:tc>
        <w:tc>
          <w:tcPr>
            <w:tcW w:w="1080" w:type="dxa"/>
            <w:shd w:val="clear" w:color="auto" w:fill="auto"/>
            <w:tcMar>
              <w:top w:w="0" w:type="dxa"/>
              <w:left w:w="43" w:type="dxa"/>
              <w:bottom w:w="0" w:type="dxa"/>
              <w:right w:w="14" w:type="dxa"/>
            </w:tcMar>
            <w:vAlign w:val="center"/>
          </w:tcPr>
          <w:p w14:paraId="18A8053C" w14:textId="77777777" w:rsidR="00D27A53" w:rsidRPr="00984EDB" w:rsidRDefault="00D27A53" w:rsidP="00D27A53">
            <w:pPr>
              <w:widowControl w:val="0"/>
              <w:spacing w:line="240" w:lineRule="auto"/>
              <w:jc w:val="center"/>
              <w:rPr>
                <w:rFonts w:ascii="Calibri" w:eastAsia="Calibri" w:hAnsi="Calibri" w:cs="Calibri"/>
                <w:b/>
              </w:rPr>
            </w:pPr>
            <w:r w:rsidRPr="00984EDB">
              <w:rPr>
                <w:rFonts w:ascii="Calibri" w:eastAsia="Calibri" w:hAnsi="Calibri" w:cs="Calibri"/>
                <w:b/>
              </w:rPr>
              <w:t>Control</w:t>
            </w:r>
          </w:p>
        </w:tc>
        <w:tc>
          <w:tcPr>
            <w:tcW w:w="810" w:type="dxa"/>
            <w:shd w:val="clear" w:color="auto" w:fill="auto"/>
            <w:tcMar>
              <w:top w:w="0" w:type="dxa"/>
              <w:left w:w="43" w:type="dxa"/>
              <w:bottom w:w="0" w:type="dxa"/>
              <w:right w:w="14" w:type="dxa"/>
            </w:tcMar>
            <w:vAlign w:val="center"/>
          </w:tcPr>
          <w:p w14:paraId="00DD7B16" w14:textId="77777777" w:rsidR="00D27A53" w:rsidRPr="00984EDB" w:rsidRDefault="00D27A53" w:rsidP="00D27A53">
            <w:pPr>
              <w:widowControl w:val="0"/>
              <w:spacing w:line="240" w:lineRule="auto"/>
              <w:jc w:val="center"/>
              <w:rPr>
                <w:rFonts w:ascii="Calibri" w:eastAsia="Calibri" w:hAnsi="Calibri" w:cs="Calibri"/>
                <w:b/>
              </w:rPr>
            </w:pPr>
            <w:r w:rsidRPr="00984EDB">
              <w:rPr>
                <w:rFonts w:ascii="Calibri" w:eastAsia="Calibri" w:hAnsi="Calibri" w:cs="Calibri"/>
                <w:b/>
              </w:rPr>
              <w:t>Salt</w:t>
            </w:r>
          </w:p>
        </w:tc>
      </w:tr>
      <w:tr w:rsidR="00D27A53" w14:paraId="0A71C569" w14:textId="77777777" w:rsidTr="00D27A53">
        <w:tc>
          <w:tcPr>
            <w:tcW w:w="5713" w:type="dxa"/>
            <w:shd w:val="clear" w:color="auto" w:fill="E06666"/>
            <w:tcMar>
              <w:top w:w="0" w:type="dxa"/>
              <w:left w:w="43" w:type="dxa"/>
              <w:bottom w:w="0" w:type="dxa"/>
              <w:right w:w="14" w:type="dxa"/>
            </w:tcMar>
            <w:vAlign w:val="center"/>
          </w:tcPr>
          <w:p w14:paraId="463246A1" w14:textId="77777777" w:rsidR="00D27A53" w:rsidRPr="007608F3" w:rsidRDefault="00D27A53" w:rsidP="00D27A53">
            <w:pPr>
              <w:widowControl w:val="0"/>
              <w:spacing w:line="240" w:lineRule="auto"/>
              <w:rPr>
                <w:rFonts w:ascii="Calibri" w:eastAsia="Calibri" w:hAnsi="Calibri" w:cs="Calibri"/>
              </w:rPr>
            </w:pPr>
            <w:r w:rsidRPr="007608F3">
              <w:rPr>
                <w:rFonts w:ascii="Calibri" w:eastAsia="Calibri" w:hAnsi="Calibri" w:cs="Calibri"/>
                <w:i/>
              </w:rPr>
              <w:t>myo</w:t>
            </w:r>
            <w:r w:rsidRPr="007608F3">
              <w:rPr>
                <w:rFonts w:ascii="Calibri" w:eastAsia="Calibri" w:hAnsi="Calibri" w:cs="Calibri"/>
              </w:rPr>
              <w:t>-inositol-1-phosphate synthase (I3PS) [EC:5.5.1.4] (K01858)</w:t>
            </w:r>
          </w:p>
        </w:tc>
        <w:tc>
          <w:tcPr>
            <w:tcW w:w="900" w:type="dxa"/>
            <w:shd w:val="clear" w:color="auto" w:fill="E06666"/>
            <w:tcMar>
              <w:top w:w="0" w:type="dxa"/>
              <w:left w:w="43" w:type="dxa"/>
              <w:bottom w:w="0" w:type="dxa"/>
              <w:right w:w="14" w:type="dxa"/>
            </w:tcMar>
            <w:vAlign w:val="center"/>
          </w:tcPr>
          <w:p w14:paraId="11CC6B67"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3,938.7</w:t>
            </w:r>
          </w:p>
        </w:tc>
        <w:tc>
          <w:tcPr>
            <w:tcW w:w="900" w:type="dxa"/>
            <w:shd w:val="clear" w:color="auto" w:fill="E06666"/>
            <w:tcMar>
              <w:top w:w="0" w:type="dxa"/>
              <w:left w:w="43" w:type="dxa"/>
              <w:bottom w:w="0" w:type="dxa"/>
              <w:right w:w="14" w:type="dxa"/>
            </w:tcMar>
            <w:vAlign w:val="center"/>
          </w:tcPr>
          <w:p w14:paraId="6A410AE2"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21,711.8</w:t>
            </w:r>
          </w:p>
        </w:tc>
        <w:tc>
          <w:tcPr>
            <w:tcW w:w="1080" w:type="dxa"/>
            <w:shd w:val="clear" w:color="auto" w:fill="E06666"/>
            <w:tcMar>
              <w:top w:w="0" w:type="dxa"/>
              <w:left w:w="43" w:type="dxa"/>
              <w:bottom w:w="0" w:type="dxa"/>
              <w:right w:w="14" w:type="dxa"/>
            </w:tcMar>
            <w:vAlign w:val="center"/>
          </w:tcPr>
          <w:p w14:paraId="5C4B7058"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0.26065</w:t>
            </w:r>
          </w:p>
        </w:tc>
        <w:tc>
          <w:tcPr>
            <w:tcW w:w="810" w:type="dxa"/>
            <w:shd w:val="clear" w:color="auto" w:fill="E06666"/>
            <w:tcMar>
              <w:top w:w="0" w:type="dxa"/>
              <w:left w:w="43" w:type="dxa"/>
              <w:bottom w:w="0" w:type="dxa"/>
              <w:right w:w="14" w:type="dxa"/>
            </w:tcMar>
            <w:vAlign w:val="center"/>
          </w:tcPr>
          <w:p w14:paraId="5521BD8E"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1.49826</w:t>
            </w:r>
          </w:p>
        </w:tc>
      </w:tr>
      <w:tr w:rsidR="00D27A53" w14:paraId="759B129D" w14:textId="77777777" w:rsidTr="00D27A53">
        <w:tc>
          <w:tcPr>
            <w:tcW w:w="5713" w:type="dxa"/>
            <w:tcMar>
              <w:top w:w="0" w:type="dxa"/>
              <w:left w:w="43" w:type="dxa"/>
              <w:bottom w:w="0" w:type="dxa"/>
              <w:right w:w="14" w:type="dxa"/>
            </w:tcMar>
            <w:vAlign w:val="center"/>
          </w:tcPr>
          <w:p w14:paraId="49AEF1EF" w14:textId="77777777" w:rsidR="00D27A53" w:rsidRPr="007608F3" w:rsidRDefault="00D27A53" w:rsidP="00D27A53">
            <w:pPr>
              <w:widowControl w:val="0"/>
              <w:spacing w:line="240" w:lineRule="auto"/>
              <w:rPr>
                <w:rFonts w:ascii="Calibri" w:eastAsia="Calibri" w:hAnsi="Calibri" w:cs="Calibri"/>
              </w:rPr>
            </w:pPr>
            <w:r w:rsidRPr="007608F3">
              <w:rPr>
                <w:rFonts w:ascii="Calibri" w:eastAsia="Calibri" w:hAnsi="Calibri" w:cs="Calibri"/>
              </w:rPr>
              <w:t>triosephosphate isomerase (TIM) [EC:5.3.1.1] (K01803)</w:t>
            </w:r>
          </w:p>
        </w:tc>
        <w:tc>
          <w:tcPr>
            <w:tcW w:w="900" w:type="dxa"/>
            <w:tcMar>
              <w:top w:w="0" w:type="dxa"/>
              <w:left w:w="43" w:type="dxa"/>
              <w:bottom w:w="0" w:type="dxa"/>
              <w:right w:w="14" w:type="dxa"/>
            </w:tcMar>
            <w:vAlign w:val="center"/>
          </w:tcPr>
          <w:p w14:paraId="57843EC8"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6,724.7</w:t>
            </w:r>
          </w:p>
        </w:tc>
        <w:tc>
          <w:tcPr>
            <w:tcW w:w="900" w:type="dxa"/>
            <w:tcMar>
              <w:top w:w="0" w:type="dxa"/>
              <w:left w:w="43" w:type="dxa"/>
              <w:bottom w:w="0" w:type="dxa"/>
              <w:right w:w="14" w:type="dxa"/>
            </w:tcMar>
            <w:vAlign w:val="center"/>
          </w:tcPr>
          <w:p w14:paraId="07695A26"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4,326.6</w:t>
            </w:r>
          </w:p>
        </w:tc>
        <w:tc>
          <w:tcPr>
            <w:tcW w:w="1080" w:type="dxa"/>
            <w:tcMar>
              <w:top w:w="0" w:type="dxa"/>
              <w:left w:w="43" w:type="dxa"/>
              <w:bottom w:w="0" w:type="dxa"/>
              <w:right w:w="14" w:type="dxa"/>
            </w:tcMar>
            <w:vAlign w:val="center"/>
          </w:tcPr>
          <w:p w14:paraId="6FB40EF6"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0.44502</w:t>
            </w:r>
          </w:p>
        </w:tc>
        <w:tc>
          <w:tcPr>
            <w:tcW w:w="810" w:type="dxa"/>
            <w:tcMar>
              <w:top w:w="0" w:type="dxa"/>
              <w:left w:w="43" w:type="dxa"/>
              <w:bottom w:w="0" w:type="dxa"/>
              <w:right w:w="14" w:type="dxa"/>
            </w:tcMar>
            <w:vAlign w:val="center"/>
          </w:tcPr>
          <w:p w14:paraId="69AEE52E"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0.29856</w:t>
            </w:r>
          </w:p>
        </w:tc>
      </w:tr>
      <w:tr w:rsidR="00D27A53" w14:paraId="6A08F409" w14:textId="77777777" w:rsidTr="00D27A53">
        <w:tc>
          <w:tcPr>
            <w:tcW w:w="5713" w:type="dxa"/>
            <w:tcMar>
              <w:top w:w="0" w:type="dxa"/>
              <w:left w:w="43" w:type="dxa"/>
              <w:bottom w:w="0" w:type="dxa"/>
              <w:right w:w="14" w:type="dxa"/>
            </w:tcMar>
            <w:vAlign w:val="center"/>
          </w:tcPr>
          <w:p w14:paraId="5926095E" w14:textId="77777777" w:rsidR="00D27A53" w:rsidRPr="007608F3" w:rsidRDefault="00D27A53" w:rsidP="00D27A53">
            <w:pPr>
              <w:widowControl w:val="0"/>
              <w:spacing w:line="240" w:lineRule="auto"/>
              <w:rPr>
                <w:rFonts w:ascii="Calibri" w:eastAsia="Calibri" w:hAnsi="Calibri" w:cs="Calibri"/>
              </w:rPr>
            </w:pPr>
            <w:r w:rsidRPr="007608F3">
              <w:rPr>
                <w:rFonts w:ascii="Calibri" w:eastAsia="Calibri" w:hAnsi="Calibri" w:cs="Calibri"/>
              </w:rPr>
              <w:t>inositol oxygenase [EC:1.13.99.1] (K00469)</w:t>
            </w:r>
          </w:p>
        </w:tc>
        <w:tc>
          <w:tcPr>
            <w:tcW w:w="900" w:type="dxa"/>
            <w:tcMar>
              <w:top w:w="0" w:type="dxa"/>
              <w:left w:w="43" w:type="dxa"/>
              <w:bottom w:w="0" w:type="dxa"/>
              <w:right w:w="14" w:type="dxa"/>
            </w:tcMar>
            <w:vAlign w:val="center"/>
          </w:tcPr>
          <w:p w14:paraId="23425090"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3,194.3</w:t>
            </w:r>
          </w:p>
        </w:tc>
        <w:tc>
          <w:tcPr>
            <w:tcW w:w="900" w:type="dxa"/>
            <w:tcMar>
              <w:top w:w="0" w:type="dxa"/>
              <w:left w:w="43" w:type="dxa"/>
              <w:bottom w:w="0" w:type="dxa"/>
              <w:right w:w="14" w:type="dxa"/>
            </w:tcMar>
            <w:vAlign w:val="center"/>
          </w:tcPr>
          <w:p w14:paraId="42196FFE"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11.5</w:t>
            </w:r>
          </w:p>
        </w:tc>
        <w:tc>
          <w:tcPr>
            <w:tcW w:w="1080" w:type="dxa"/>
            <w:tcMar>
              <w:top w:w="0" w:type="dxa"/>
              <w:left w:w="43" w:type="dxa"/>
              <w:bottom w:w="0" w:type="dxa"/>
              <w:right w:w="14" w:type="dxa"/>
            </w:tcMar>
            <w:vAlign w:val="center"/>
          </w:tcPr>
          <w:p w14:paraId="64EA2848"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0.21139</w:t>
            </w:r>
          </w:p>
        </w:tc>
        <w:tc>
          <w:tcPr>
            <w:tcW w:w="810" w:type="dxa"/>
            <w:tcMar>
              <w:top w:w="0" w:type="dxa"/>
              <w:left w:w="43" w:type="dxa"/>
              <w:bottom w:w="0" w:type="dxa"/>
              <w:right w:w="14" w:type="dxa"/>
            </w:tcMar>
            <w:vAlign w:val="center"/>
          </w:tcPr>
          <w:p w14:paraId="0618372A"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0.00079</w:t>
            </w:r>
          </w:p>
        </w:tc>
      </w:tr>
      <w:tr w:rsidR="00D27A53" w14:paraId="47B1D9F6" w14:textId="77777777" w:rsidTr="00D27A53">
        <w:tc>
          <w:tcPr>
            <w:tcW w:w="5713" w:type="dxa"/>
            <w:tcMar>
              <w:top w:w="0" w:type="dxa"/>
              <w:left w:w="43" w:type="dxa"/>
              <w:bottom w:w="0" w:type="dxa"/>
              <w:right w:w="14" w:type="dxa"/>
            </w:tcMar>
            <w:vAlign w:val="center"/>
          </w:tcPr>
          <w:p w14:paraId="7486FCCB" w14:textId="77777777" w:rsidR="00D27A53" w:rsidRPr="007608F3" w:rsidRDefault="00D27A53" w:rsidP="00D27A53">
            <w:pPr>
              <w:widowControl w:val="0"/>
              <w:spacing w:line="240" w:lineRule="auto"/>
              <w:rPr>
                <w:rFonts w:ascii="Calibri" w:eastAsia="Calibri" w:hAnsi="Calibri" w:cs="Calibri"/>
              </w:rPr>
            </w:pPr>
            <w:r w:rsidRPr="007608F3">
              <w:rPr>
                <w:rFonts w:ascii="Calibri" w:eastAsia="Calibri" w:hAnsi="Calibri" w:cs="Calibri"/>
              </w:rPr>
              <w:t>1-phosphatidylinositol phosphodiesterase [EC:4.6.1.13] (K01771)</w:t>
            </w:r>
          </w:p>
        </w:tc>
        <w:tc>
          <w:tcPr>
            <w:tcW w:w="900" w:type="dxa"/>
            <w:tcMar>
              <w:top w:w="0" w:type="dxa"/>
              <w:left w:w="43" w:type="dxa"/>
              <w:bottom w:w="0" w:type="dxa"/>
              <w:right w:w="14" w:type="dxa"/>
            </w:tcMar>
            <w:vAlign w:val="center"/>
          </w:tcPr>
          <w:p w14:paraId="799CFDCA"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485.5</w:t>
            </w:r>
          </w:p>
        </w:tc>
        <w:tc>
          <w:tcPr>
            <w:tcW w:w="900" w:type="dxa"/>
            <w:tcMar>
              <w:top w:w="0" w:type="dxa"/>
              <w:left w:w="43" w:type="dxa"/>
              <w:bottom w:w="0" w:type="dxa"/>
              <w:right w:w="14" w:type="dxa"/>
            </w:tcMar>
            <w:vAlign w:val="center"/>
          </w:tcPr>
          <w:p w14:paraId="16C12CF1"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1,841.0</w:t>
            </w:r>
          </w:p>
        </w:tc>
        <w:tc>
          <w:tcPr>
            <w:tcW w:w="1080" w:type="dxa"/>
            <w:tcMar>
              <w:top w:w="0" w:type="dxa"/>
              <w:left w:w="43" w:type="dxa"/>
              <w:bottom w:w="0" w:type="dxa"/>
              <w:right w:w="14" w:type="dxa"/>
            </w:tcMar>
            <w:vAlign w:val="center"/>
          </w:tcPr>
          <w:p w14:paraId="0BE5C516"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0.03213</w:t>
            </w:r>
          </w:p>
        </w:tc>
        <w:tc>
          <w:tcPr>
            <w:tcW w:w="810" w:type="dxa"/>
            <w:tcMar>
              <w:top w:w="0" w:type="dxa"/>
              <w:left w:w="43" w:type="dxa"/>
              <w:bottom w:w="0" w:type="dxa"/>
              <w:right w:w="14" w:type="dxa"/>
            </w:tcMar>
            <w:vAlign w:val="center"/>
          </w:tcPr>
          <w:p w14:paraId="08C6A4ED"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0.12704</w:t>
            </w:r>
          </w:p>
        </w:tc>
      </w:tr>
      <w:tr w:rsidR="00D27A53" w14:paraId="58867741" w14:textId="77777777" w:rsidTr="00D27A53">
        <w:tc>
          <w:tcPr>
            <w:tcW w:w="5713" w:type="dxa"/>
            <w:tcMar>
              <w:top w:w="0" w:type="dxa"/>
              <w:left w:w="43" w:type="dxa"/>
              <w:bottom w:w="0" w:type="dxa"/>
              <w:right w:w="14" w:type="dxa"/>
            </w:tcMar>
            <w:vAlign w:val="center"/>
          </w:tcPr>
          <w:p w14:paraId="0D037F3F" w14:textId="77777777" w:rsidR="00D27A53" w:rsidRPr="007608F3" w:rsidRDefault="00D27A53" w:rsidP="00D27A53">
            <w:pPr>
              <w:widowControl w:val="0"/>
              <w:spacing w:line="240" w:lineRule="auto"/>
              <w:rPr>
                <w:rFonts w:ascii="Calibri" w:eastAsia="Calibri" w:hAnsi="Calibri" w:cs="Calibri"/>
              </w:rPr>
            </w:pPr>
            <w:r w:rsidRPr="007608F3">
              <w:rPr>
                <w:rFonts w:ascii="Calibri" w:eastAsia="Calibri" w:hAnsi="Calibri" w:cs="Calibri"/>
              </w:rPr>
              <w:t>phosphatidylinositol phospholipase C, delta [EC:3.1.4.11] (K05857)</w:t>
            </w:r>
          </w:p>
        </w:tc>
        <w:tc>
          <w:tcPr>
            <w:tcW w:w="900" w:type="dxa"/>
            <w:tcMar>
              <w:top w:w="0" w:type="dxa"/>
              <w:left w:w="43" w:type="dxa"/>
              <w:bottom w:w="0" w:type="dxa"/>
              <w:right w:w="14" w:type="dxa"/>
            </w:tcMar>
            <w:vAlign w:val="center"/>
          </w:tcPr>
          <w:p w14:paraId="5A35554C"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402.1</w:t>
            </w:r>
          </w:p>
        </w:tc>
        <w:tc>
          <w:tcPr>
            <w:tcW w:w="900" w:type="dxa"/>
            <w:tcMar>
              <w:top w:w="0" w:type="dxa"/>
              <w:left w:w="43" w:type="dxa"/>
              <w:bottom w:w="0" w:type="dxa"/>
              <w:right w:w="14" w:type="dxa"/>
            </w:tcMar>
            <w:vAlign w:val="center"/>
          </w:tcPr>
          <w:p w14:paraId="4B163467"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790.9</w:t>
            </w:r>
          </w:p>
        </w:tc>
        <w:tc>
          <w:tcPr>
            <w:tcW w:w="1080" w:type="dxa"/>
            <w:tcMar>
              <w:top w:w="0" w:type="dxa"/>
              <w:left w:w="43" w:type="dxa"/>
              <w:bottom w:w="0" w:type="dxa"/>
              <w:right w:w="14" w:type="dxa"/>
            </w:tcMar>
            <w:vAlign w:val="center"/>
          </w:tcPr>
          <w:p w14:paraId="2DE52D8F"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0.02661</w:t>
            </w:r>
          </w:p>
        </w:tc>
        <w:tc>
          <w:tcPr>
            <w:tcW w:w="810" w:type="dxa"/>
            <w:tcMar>
              <w:top w:w="0" w:type="dxa"/>
              <w:left w:w="43" w:type="dxa"/>
              <w:bottom w:w="0" w:type="dxa"/>
              <w:right w:w="14" w:type="dxa"/>
            </w:tcMar>
            <w:vAlign w:val="center"/>
          </w:tcPr>
          <w:p w14:paraId="4C118E21"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0.05457</w:t>
            </w:r>
          </w:p>
        </w:tc>
      </w:tr>
      <w:tr w:rsidR="00D27A53" w14:paraId="44C18220" w14:textId="77777777" w:rsidTr="00D27A53">
        <w:tc>
          <w:tcPr>
            <w:tcW w:w="5713" w:type="dxa"/>
            <w:tcMar>
              <w:top w:w="0" w:type="dxa"/>
              <w:left w:w="43" w:type="dxa"/>
              <w:bottom w:w="0" w:type="dxa"/>
              <w:right w:w="14" w:type="dxa"/>
            </w:tcMar>
            <w:vAlign w:val="center"/>
          </w:tcPr>
          <w:p w14:paraId="3999EEB3" w14:textId="77777777" w:rsidR="00D27A53" w:rsidRPr="007608F3" w:rsidRDefault="00D27A53" w:rsidP="00D27A53">
            <w:pPr>
              <w:widowControl w:val="0"/>
              <w:spacing w:line="240" w:lineRule="auto"/>
              <w:rPr>
                <w:rFonts w:ascii="Calibri" w:eastAsia="Calibri" w:hAnsi="Calibri" w:cs="Calibri"/>
              </w:rPr>
            </w:pPr>
            <w:r w:rsidRPr="007608F3">
              <w:rPr>
                <w:rFonts w:ascii="Calibri" w:eastAsia="Calibri" w:hAnsi="Calibri" w:cs="Calibri"/>
              </w:rPr>
              <w:t>1-phosphatidylinositol-4-phosphate 5-kinase [EC:2.7.1.68] (K00889)</w:t>
            </w:r>
          </w:p>
        </w:tc>
        <w:tc>
          <w:tcPr>
            <w:tcW w:w="900" w:type="dxa"/>
            <w:tcMar>
              <w:top w:w="0" w:type="dxa"/>
              <w:left w:w="43" w:type="dxa"/>
              <w:bottom w:w="0" w:type="dxa"/>
              <w:right w:w="14" w:type="dxa"/>
            </w:tcMar>
            <w:vAlign w:val="center"/>
          </w:tcPr>
          <w:p w14:paraId="61672D0E"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788.0</w:t>
            </w:r>
          </w:p>
        </w:tc>
        <w:tc>
          <w:tcPr>
            <w:tcW w:w="900" w:type="dxa"/>
            <w:tcMar>
              <w:top w:w="0" w:type="dxa"/>
              <w:left w:w="43" w:type="dxa"/>
              <w:bottom w:w="0" w:type="dxa"/>
              <w:right w:w="14" w:type="dxa"/>
            </w:tcMar>
            <w:vAlign w:val="center"/>
          </w:tcPr>
          <w:p w14:paraId="4E385EBB"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1,433.5</w:t>
            </w:r>
          </w:p>
        </w:tc>
        <w:tc>
          <w:tcPr>
            <w:tcW w:w="1080" w:type="dxa"/>
            <w:tcMar>
              <w:top w:w="0" w:type="dxa"/>
              <w:left w:w="43" w:type="dxa"/>
              <w:bottom w:w="0" w:type="dxa"/>
              <w:right w:w="14" w:type="dxa"/>
            </w:tcMar>
            <w:vAlign w:val="center"/>
          </w:tcPr>
          <w:p w14:paraId="6397144F"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0.05215</w:t>
            </w:r>
          </w:p>
        </w:tc>
        <w:tc>
          <w:tcPr>
            <w:tcW w:w="810" w:type="dxa"/>
            <w:tcMar>
              <w:top w:w="0" w:type="dxa"/>
              <w:left w:w="43" w:type="dxa"/>
              <w:bottom w:w="0" w:type="dxa"/>
              <w:right w:w="14" w:type="dxa"/>
            </w:tcMar>
            <w:vAlign w:val="center"/>
          </w:tcPr>
          <w:p w14:paraId="35F2F583"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0.09892</w:t>
            </w:r>
          </w:p>
        </w:tc>
      </w:tr>
      <w:tr w:rsidR="00D27A53" w14:paraId="6F209AB9" w14:textId="77777777" w:rsidTr="00D27A53">
        <w:tc>
          <w:tcPr>
            <w:tcW w:w="5713" w:type="dxa"/>
            <w:tcMar>
              <w:top w:w="0" w:type="dxa"/>
              <w:left w:w="43" w:type="dxa"/>
              <w:bottom w:w="0" w:type="dxa"/>
              <w:right w:w="14" w:type="dxa"/>
            </w:tcMar>
            <w:vAlign w:val="center"/>
          </w:tcPr>
          <w:p w14:paraId="4EA9CFCE" w14:textId="77777777" w:rsidR="00D27A53" w:rsidRPr="007608F3" w:rsidRDefault="00D27A53" w:rsidP="00D27A53">
            <w:pPr>
              <w:widowControl w:val="0"/>
              <w:spacing w:line="240" w:lineRule="auto"/>
              <w:rPr>
                <w:rFonts w:ascii="Calibri" w:eastAsia="Calibri" w:hAnsi="Calibri" w:cs="Calibri"/>
              </w:rPr>
            </w:pPr>
            <w:r w:rsidRPr="007608F3">
              <w:rPr>
                <w:rFonts w:ascii="Calibri" w:eastAsia="Calibri" w:hAnsi="Calibri" w:cs="Calibri"/>
              </w:rPr>
              <w:t>inositol-1,3,4-trisphosphate 5/6-kinase / inositol-tetrakisphosphate 1 (K00913)</w:t>
            </w:r>
          </w:p>
        </w:tc>
        <w:tc>
          <w:tcPr>
            <w:tcW w:w="900" w:type="dxa"/>
            <w:tcMar>
              <w:top w:w="0" w:type="dxa"/>
              <w:left w:w="43" w:type="dxa"/>
              <w:bottom w:w="0" w:type="dxa"/>
              <w:right w:w="14" w:type="dxa"/>
            </w:tcMar>
            <w:vAlign w:val="center"/>
          </w:tcPr>
          <w:p w14:paraId="6395E4EE"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564.0</w:t>
            </w:r>
          </w:p>
        </w:tc>
        <w:tc>
          <w:tcPr>
            <w:tcW w:w="900" w:type="dxa"/>
            <w:tcMar>
              <w:top w:w="0" w:type="dxa"/>
              <w:left w:w="43" w:type="dxa"/>
              <w:bottom w:w="0" w:type="dxa"/>
              <w:right w:w="14" w:type="dxa"/>
            </w:tcMar>
            <w:vAlign w:val="center"/>
          </w:tcPr>
          <w:p w14:paraId="087C692A"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1,724.7</w:t>
            </w:r>
          </w:p>
        </w:tc>
        <w:tc>
          <w:tcPr>
            <w:tcW w:w="1080" w:type="dxa"/>
            <w:tcMar>
              <w:top w:w="0" w:type="dxa"/>
              <w:left w:w="43" w:type="dxa"/>
              <w:bottom w:w="0" w:type="dxa"/>
              <w:right w:w="14" w:type="dxa"/>
            </w:tcMar>
            <w:vAlign w:val="center"/>
          </w:tcPr>
          <w:p w14:paraId="27DB168C"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0.03733</w:t>
            </w:r>
          </w:p>
        </w:tc>
        <w:tc>
          <w:tcPr>
            <w:tcW w:w="810" w:type="dxa"/>
            <w:tcMar>
              <w:top w:w="0" w:type="dxa"/>
              <w:left w:w="43" w:type="dxa"/>
              <w:bottom w:w="0" w:type="dxa"/>
              <w:right w:w="14" w:type="dxa"/>
            </w:tcMar>
            <w:vAlign w:val="center"/>
          </w:tcPr>
          <w:p w14:paraId="1AFCCBBC"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0.11902</w:t>
            </w:r>
          </w:p>
        </w:tc>
      </w:tr>
      <w:tr w:rsidR="00D27A53" w14:paraId="5583C11C" w14:textId="77777777" w:rsidTr="00D27A53">
        <w:tc>
          <w:tcPr>
            <w:tcW w:w="5713" w:type="dxa"/>
            <w:tcMar>
              <w:top w:w="0" w:type="dxa"/>
              <w:left w:w="43" w:type="dxa"/>
              <w:bottom w:w="0" w:type="dxa"/>
              <w:right w:w="14" w:type="dxa"/>
            </w:tcMar>
            <w:vAlign w:val="center"/>
          </w:tcPr>
          <w:p w14:paraId="50DCAA96" w14:textId="77777777" w:rsidR="00D27A53" w:rsidRPr="007608F3" w:rsidRDefault="00D27A53" w:rsidP="00D27A53">
            <w:pPr>
              <w:widowControl w:val="0"/>
              <w:spacing w:line="240" w:lineRule="auto"/>
              <w:rPr>
                <w:rFonts w:ascii="Calibri" w:eastAsia="Calibri" w:hAnsi="Calibri" w:cs="Calibri"/>
              </w:rPr>
            </w:pPr>
            <w:r w:rsidRPr="007608F3">
              <w:rPr>
                <w:rFonts w:ascii="Calibri" w:eastAsia="Calibri" w:hAnsi="Calibri" w:cs="Calibri"/>
              </w:rPr>
              <w:t>1-phosphatidylinositol-3-phosphate 5-kinase [EC:2.7.1.150] (K00921)</w:t>
            </w:r>
          </w:p>
        </w:tc>
        <w:tc>
          <w:tcPr>
            <w:tcW w:w="900" w:type="dxa"/>
            <w:tcMar>
              <w:top w:w="0" w:type="dxa"/>
              <w:left w:w="43" w:type="dxa"/>
              <w:bottom w:w="0" w:type="dxa"/>
              <w:right w:w="14" w:type="dxa"/>
            </w:tcMar>
            <w:vAlign w:val="center"/>
          </w:tcPr>
          <w:p w14:paraId="3C890E3D"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443.1</w:t>
            </w:r>
          </w:p>
        </w:tc>
        <w:tc>
          <w:tcPr>
            <w:tcW w:w="900" w:type="dxa"/>
            <w:tcMar>
              <w:top w:w="0" w:type="dxa"/>
              <w:left w:w="43" w:type="dxa"/>
              <w:bottom w:w="0" w:type="dxa"/>
              <w:right w:w="14" w:type="dxa"/>
            </w:tcMar>
            <w:vAlign w:val="center"/>
          </w:tcPr>
          <w:p w14:paraId="70F41A84"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794.7</w:t>
            </w:r>
          </w:p>
        </w:tc>
        <w:tc>
          <w:tcPr>
            <w:tcW w:w="1080" w:type="dxa"/>
            <w:tcMar>
              <w:top w:w="0" w:type="dxa"/>
              <w:left w:w="43" w:type="dxa"/>
              <w:bottom w:w="0" w:type="dxa"/>
              <w:right w:w="14" w:type="dxa"/>
            </w:tcMar>
            <w:vAlign w:val="center"/>
          </w:tcPr>
          <w:p w14:paraId="5FAA2A6B"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0.02932</w:t>
            </w:r>
          </w:p>
        </w:tc>
        <w:tc>
          <w:tcPr>
            <w:tcW w:w="810" w:type="dxa"/>
            <w:tcMar>
              <w:top w:w="0" w:type="dxa"/>
              <w:left w:w="43" w:type="dxa"/>
              <w:bottom w:w="0" w:type="dxa"/>
              <w:right w:w="14" w:type="dxa"/>
            </w:tcMar>
            <w:vAlign w:val="center"/>
          </w:tcPr>
          <w:p w14:paraId="1E2A3D70"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0.05484</w:t>
            </w:r>
          </w:p>
        </w:tc>
      </w:tr>
      <w:tr w:rsidR="00D27A53" w14:paraId="17EE42F6" w14:textId="77777777" w:rsidTr="00D27A53">
        <w:tc>
          <w:tcPr>
            <w:tcW w:w="5713" w:type="dxa"/>
            <w:tcMar>
              <w:top w:w="0" w:type="dxa"/>
              <w:left w:w="43" w:type="dxa"/>
              <w:bottom w:w="0" w:type="dxa"/>
              <w:right w:w="14" w:type="dxa"/>
            </w:tcMar>
            <w:vAlign w:val="center"/>
          </w:tcPr>
          <w:p w14:paraId="3A943DB1" w14:textId="77777777" w:rsidR="00D27A53" w:rsidRPr="007608F3" w:rsidRDefault="00D27A53" w:rsidP="00D27A53">
            <w:pPr>
              <w:widowControl w:val="0"/>
              <w:spacing w:line="240" w:lineRule="auto"/>
              <w:rPr>
                <w:rFonts w:ascii="Calibri" w:eastAsia="Calibri" w:hAnsi="Calibri" w:cs="Calibri"/>
              </w:rPr>
            </w:pPr>
            <w:r w:rsidRPr="007608F3">
              <w:rPr>
                <w:rFonts w:ascii="Calibri" w:eastAsia="Calibri" w:hAnsi="Calibri" w:cs="Calibri"/>
              </w:rPr>
              <w:t>phospholipase C [EC:3.1.4.3] (K01114)</w:t>
            </w:r>
          </w:p>
        </w:tc>
        <w:tc>
          <w:tcPr>
            <w:tcW w:w="900" w:type="dxa"/>
            <w:tcMar>
              <w:top w:w="0" w:type="dxa"/>
              <w:left w:w="43" w:type="dxa"/>
              <w:bottom w:w="0" w:type="dxa"/>
              <w:right w:w="14" w:type="dxa"/>
            </w:tcMar>
            <w:vAlign w:val="center"/>
          </w:tcPr>
          <w:p w14:paraId="640F8611"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292.3</w:t>
            </w:r>
          </w:p>
        </w:tc>
        <w:tc>
          <w:tcPr>
            <w:tcW w:w="900" w:type="dxa"/>
            <w:tcMar>
              <w:top w:w="0" w:type="dxa"/>
              <w:left w:w="43" w:type="dxa"/>
              <w:bottom w:w="0" w:type="dxa"/>
              <w:right w:w="14" w:type="dxa"/>
            </w:tcMar>
            <w:vAlign w:val="center"/>
          </w:tcPr>
          <w:p w14:paraId="4297210D"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622.2</w:t>
            </w:r>
          </w:p>
        </w:tc>
        <w:tc>
          <w:tcPr>
            <w:tcW w:w="1080" w:type="dxa"/>
            <w:tcMar>
              <w:top w:w="0" w:type="dxa"/>
              <w:left w:w="43" w:type="dxa"/>
              <w:bottom w:w="0" w:type="dxa"/>
              <w:right w:w="14" w:type="dxa"/>
            </w:tcMar>
            <w:vAlign w:val="center"/>
          </w:tcPr>
          <w:p w14:paraId="3ADBD89F"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0.01935</w:t>
            </w:r>
          </w:p>
        </w:tc>
        <w:tc>
          <w:tcPr>
            <w:tcW w:w="810" w:type="dxa"/>
            <w:tcMar>
              <w:top w:w="0" w:type="dxa"/>
              <w:left w:w="43" w:type="dxa"/>
              <w:bottom w:w="0" w:type="dxa"/>
              <w:right w:w="14" w:type="dxa"/>
            </w:tcMar>
            <w:vAlign w:val="center"/>
          </w:tcPr>
          <w:p w14:paraId="1F1230FE"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0.04293</w:t>
            </w:r>
          </w:p>
        </w:tc>
      </w:tr>
      <w:tr w:rsidR="00D27A53" w14:paraId="0856755B" w14:textId="77777777" w:rsidTr="00D27A53">
        <w:tc>
          <w:tcPr>
            <w:tcW w:w="5713" w:type="dxa"/>
            <w:tcMar>
              <w:top w:w="0" w:type="dxa"/>
              <w:left w:w="43" w:type="dxa"/>
              <w:bottom w:w="0" w:type="dxa"/>
              <w:right w:w="14" w:type="dxa"/>
            </w:tcMar>
            <w:vAlign w:val="center"/>
          </w:tcPr>
          <w:p w14:paraId="2A8BA42C" w14:textId="77777777" w:rsidR="00D27A53" w:rsidRPr="007608F3" w:rsidRDefault="00D27A53" w:rsidP="00D27A53">
            <w:pPr>
              <w:widowControl w:val="0"/>
              <w:spacing w:line="240" w:lineRule="auto"/>
              <w:rPr>
                <w:rFonts w:ascii="Calibri" w:eastAsia="Calibri" w:hAnsi="Calibri" w:cs="Calibri"/>
              </w:rPr>
            </w:pPr>
            <w:r w:rsidRPr="007608F3">
              <w:rPr>
                <w:rFonts w:ascii="Calibri" w:eastAsia="Calibri" w:hAnsi="Calibri" w:cs="Calibri"/>
              </w:rPr>
              <w:t>phosphatidylinositol 4-kinase A [EC:2.7.1.67] (K00888)</w:t>
            </w:r>
          </w:p>
        </w:tc>
        <w:tc>
          <w:tcPr>
            <w:tcW w:w="900" w:type="dxa"/>
            <w:tcMar>
              <w:top w:w="0" w:type="dxa"/>
              <w:left w:w="43" w:type="dxa"/>
              <w:bottom w:w="0" w:type="dxa"/>
              <w:right w:w="14" w:type="dxa"/>
            </w:tcMar>
            <w:vAlign w:val="center"/>
          </w:tcPr>
          <w:p w14:paraId="4A25E66E"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291.1</w:t>
            </w:r>
          </w:p>
        </w:tc>
        <w:tc>
          <w:tcPr>
            <w:tcW w:w="900" w:type="dxa"/>
            <w:tcMar>
              <w:top w:w="0" w:type="dxa"/>
              <w:left w:w="43" w:type="dxa"/>
              <w:bottom w:w="0" w:type="dxa"/>
              <w:right w:w="14" w:type="dxa"/>
            </w:tcMar>
            <w:vAlign w:val="center"/>
          </w:tcPr>
          <w:p w14:paraId="2B05D783"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357.5</w:t>
            </w:r>
          </w:p>
        </w:tc>
        <w:tc>
          <w:tcPr>
            <w:tcW w:w="1080" w:type="dxa"/>
            <w:tcMar>
              <w:top w:w="0" w:type="dxa"/>
              <w:left w:w="43" w:type="dxa"/>
              <w:bottom w:w="0" w:type="dxa"/>
              <w:right w:w="14" w:type="dxa"/>
            </w:tcMar>
            <w:vAlign w:val="center"/>
          </w:tcPr>
          <w:p w14:paraId="1A29965B"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0.01926</w:t>
            </w:r>
          </w:p>
        </w:tc>
        <w:tc>
          <w:tcPr>
            <w:tcW w:w="810" w:type="dxa"/>
            <w:tcMar>
              <w:top w:w="0" w:type="dxa"/>
              <w:left w:w="43" w:type="dxa"/>
              <w:bottom w:w="0" w:type="dxa"/>
              <w:right w:w="14" w:type="dxa"/>
            </w:tcMar>
            <w:vAlign w:val="center"/>
          </w:tcPr>
          <w:p w14:paraId="4879EBC3"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0.02467</w:t>
            </w:r>
          </w:p>
        </w:tc>
      </w:tr>
      <w:tr w:rsidR="00D27A53" w14:paraId="0598EA37" w14:textId="77777777" w:rsidTr="00D27A53">
        <w:tc>
          <w:tcPr>
            <w:tcW w:w="5713" w:type="dxa"/>
            <w:tcMar>
              <w:top w:w="0" w:type="dxa"/>
              <w:left w:w="43" w:type="dxa"/>
              <w:bottom w:w="0" w:type="dxa"/>
              <w:right w:w="14" w:type="dxa"/>
            </w:tcMar>
            <w:vAlign w:val="center"/>
          </w:tcPr>
          <w:p w14:paraId="77E0CB8B" w14:textId="77777777" w:rsidR="00D27A53" w:rsidRPr="007608F3" w:rsidRDefault="00D27A53" w:rsidP="00D27A53">
            <w:pPr>
              <w:widowControl w:val="0"/>
              <w:spacing w:line="240" w:lineRule="auto"/>
              <w:rPr>
                <w:rFonts w:ascii="Calibri" w:eastAsia="Calibri" w:hAnsi="Calibri" w:cs="Calibri"/>
              </w:rPr>
            </w:pPr>
            <w:r w:rsidRPr="007608F3">
              <w:rPr>
                <w:rFonts w:ascii="Calibri" w:eastAsia="Calibri" w:hAnsi="Calibri" w:cs="Calibri"/>
              </w:rPr>
              <w:t>phosphatidylinositol-3,4,5-trisphosphate 3-phosphatase and dual-specif (K01110)</w:t>
            </w:r>
          </w:p>
        </w:tc>
        <w:tc>
          <w:tcPr>
            <w:tcW w:w="900" w:type="dxa"/>
            <w:tcMar>
              <w:top w:w="0" w:type="dxa"/>
              <w:left w:w="43" w:type="dxa"/>
              <w:bottom w:w="0" w:type="dxa"/>
              <w:right w:w="14" w:type="dxa"/>
            </w:tcMar>
            <w:vAlign w:val="center"/>
          </w:tcPr>
          <w:p w14:paraId="05ED8923"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50.1</w:t>
            </w:r>
          </w:p>
        </w:tc>
        <w:tc>
          <w:tcPr>
            <w:tcW w:w="900" w:type="dxa"/>
            <w:tcMar>
              <w:top w:w="0" w:type="dxa"/>
              <w:left w:w="43" w:type="dxa"/>
              <w:bottom w:w="0" w:type="dxa"/>
              <w:right w:w="14" w:type="dxa"/>
            </w:tcMar>
            <w:vAlign w:val="center"/>
          </w:tcPr>
          <w:p w14:paraId="04B2BE17"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60.3</w:t>
            </w:r>
          </w:p>
        </w:tc>
        <w:tc>
          <w:tcPr>
            <w:tcW w:w="1080" w:type="dxa"/>
            <w:tcMar>
              <w:top w:w="0" w:type="dxa"/>
              <w:left w:w="43" w:type="dxa"/>
              <w:bottom w:w="0" w:type="dxa"/>
              <w:right w:w="14" w:type="dxa"/>
            </w:tcMar>
            <w:vAlign w:val="center"/>
          </w:tcPr>
          <w:p w14:paraId="58331893"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0.00331</w:t>
            </w:r>
          </w:p>
        </w:tc>
        <w:tc>
          <w:tcPr>
            <w:tcW w:w="810" w:type="dxa"/>
            <w:tcMar>
              <w:top w:w="0" w:type="dxa"/>
              <w:left w:w="43" w:type="dxa"/>
              <w:bottom w:w="0" w:type="dxa"/>
              <w:right w:w="14" w:type="dxa"/>
            </w:tcMar>
            <w:vAlign w:val="center"/>
          </w:tcPr>
          <w:p w14:paraId="3B429D4A"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0.00416</w:t>
            </w:r>
          </w:p>
        </w:tc>
      </w:tr>
      <w:tr w:rsidR="00D27A53" w14:paraId="1445C53C" w14:textId="77777777" w:rsidTr="00D27A53">
        <w:tc>
          <w:tcPr>
            <w:tcW w:w="5713" w:type="dxa"/>
            <w:tcMar>
              <w:top w:w="0" w:type="dxa"/>
              <w:left w:w="43" w:type="dxa"/>
              <w:bottom w:w="0" w:type="dxa"/>
              <w:right w:w="14" w:type="dxa"/>
            </w:tcMar>
            <w:vAlign w:val="center"/>
          </w:tcPr>
          <w:p w14:paraId="565DFAA6" w14:textId="77777777" w:rsidR="00D27A53" w:rsidRPr="007608F3" w:rsidRDefault="00D27A53" w:rsidP="00D27A53">
            <w:pPr>
              <w:widowControl w:val="0"/>
              <w:spacing w:line="240" w:lineRule="auto"/>
              <w:rPr>
                <w:rFonts w:ascii="Calibri" w:eastAsia="Calibri" w:hAnsi="Calibri" w:cs="Calibri"/>
              </w:rPr>
            </w:pPr>
            <w:r w:rsidRPr="007608F3">
              <w:rPr>
                <w:rFonts w:ascii="Calibri" w:eastAsia="Calibri" w:hAnsi="Calibri" w:cs="Calibri"/>
              </w:rPr>
              <w:t>inositol-polyphosphate multikinase [EC:2.7.1.140 2.7.1.151] (K00915)</w:t>
            </w:r>
          </w:p>
        </w:tc>
        <w:tc>
          <w:tcPr>
            <w:tcW w:w="900" w:type="dxa"/>
            <w:tcMar>
              <w:top w:w="0" w:type="dxa"/>
              <w:left w:w="43" w:type="dxa"/>
              <w:bottom w:w="0" w:type="dxa"/>
              <w:right w:w="14" w:type="dxa"/>
            </w:tcMar>
            <w:vAlign w:val="center"/>
          </w:tcPr>
          <w:p w14:paraId="6E6594C2"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188.2</w:t>
            </w:r>
          </w:p>
        </w:tc>
        <w:tc>
          <w:tcPr>
            <w:tcW w:w="900" w:type="dxa"/>
            <w:tcMar>
              <w:top w:w="0" w:type="dxa"/>
              <w:left w:w="43" w:type="dxa"/>
              <w:bottom w:w="0" w:type="dxa"/>
              <w:right w:w="14" w:type="dxa"/>
            </w:tcMar>
            <w:vAlign w:val="center"/>
          </w:tcPr>
          <w:p w14:paraId="4A08CA3E"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260.1</w:t>
            </w:r>
          </w:p>
        </w:tc>
        <w:tc>
          <w:tcPr>
            <w:tcW w:w="1080" w:type="dxa"/>
            <w:tcMar>
              <w:top w:w="0" w:type="dxa"/>
              <w:left w:w="43" w:type="dxa"/>
              <w:bottom w:w="0" w:type="dxa"/>
              <w:right w:w="14" w:type="dxa"/>
            </w:tcMar>
            <w:vAlign w:val="center"/>
          </w:tcPr>
          <w:p w14:paraId="4E43786D"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0.01245</w:t>
            </w:r>
          </w:p>
        </w:tc>
        <w:tc>
          <w:tcPr>
            <w:tcW w:w="810" w:type="dxa"/>
            <w:tcMar>
              <w:top w:w="0" w:type="dxa"/>
              <w:left w:w="43" w:type="dxa"/>
              <w:bottom w:w="0" w:type="dxa"/>
              <w:right w:w="14" w:type="dxa"/>
            </w:tcMar>
            <w:vAlign w:val="center"/>
          </w:tcPr>
          <w:p w14:paraId="0D6FC784"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0.01795</w:t>
            </w:r>
          </w:p>
        </w:tc>
      </w:tr>
      <w:tr w:rsidR="00D27A53" w14:paraId="65B6C684" w14:textId="77777777" w:rsidTr="00D27A53">
        <w:tc>
          <w:tcPr>
            <w:tcW w:w="5713" w:type="dxa"/>
            <w:tcMar>
              <w:top w:w="0" w:type="dxa"/>
              <w:left w:w="43" w:type="dxa"/>
              <w:bottom w:w="0" w:type="dxa"/>
              <w:right w:w="14" w:type="dxa"/>
            </w:tcMar>
            <w:vAlign w:val="center"/>
          </w:tcPr>
          <w:p w14:paraId="53AC3DB3" w14:textId="77777777" w:rsidR="00D27A53" w:rsidRPr="007608F3" w:rsidRDefault="00D27A53" w:rsidP="00D27A53">
            <w:pPr>
              <w:widowControl w:val="0"/>
              <w:spacing w:line="240" w:lineRule="auto"/>
              <w:rPr>
                <w:rFonts w:ascii="Calibri" w:eastAsia="Calibri" w:hAnsi="Calibri" w:cs="Calibri"/>
              </w:rPr>
            </w:pPr>
            <w:r w:rsidRPr="007608F3">
              <w:rPr>
                <w:rFonts w:ascii="Calibri" w:eastAsia="Calibri" w:hAnsi="Calibri" w:cs="Calibri"/>
              </w:rPr>
              <w:t>inositol-phosphate phosphatase / L-galactose 1-phosphate phosphatase [ (K10047)</w:t>
            </w:r>
          </w:p>
        </w:tc>
        <w:tc>
          <w:tcPr>
            <w:tcW w:w="900" w:type="dxa"/>
            <w:tcMar>
              <w:top w:w="0" w:type="dxa"/>
              <w:left w:w="43" w:type="dxa"/>
              <w:bottom w:w="0" w:type="dxa"/>
              <w:right w:w="14" w:type="dxa"/>
            </w:tcMar>
            <w:vAlign w:val="center"/>
          </w:tcPr>
          <w:p w14:paraId="11C7F0FE"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557.6</w:t>
            </w:r>
          </w:p>
        </w:tc>
        <w:tc>
          <w:tcPr>
            <w:tcW w:w="900" w:type="dxa"/>
            <w:tcMar>
              <w:top w:w="0" w:type="dxa"/>
              <w:left w:w="43" w:type="dxa"/>
              <w:bottom w:w="0" w:type="dxa"/>
              <w:right w:w="14" w:type="dxa"/>
            </w:tcMar>
            <w:vAlign w:val="center"/>
          </w:tcPr>
          <w:p w14:paraId="3E750881"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405.7</w:t>
            </w:r>
          </w:p>
        </w:tc>
        <w:tc>
          <w:tcPr>
            <w:tcW w:w="1080" w:type="dxa"/>
            <w:tcMar>
              <w:top w:w="0" w:type="dxa"/>
              <w:left w:w="43" w:type="dxa"/>
              <w:bottom w:w="0" w:type="dxa"/>
              <w:right w:w="14" w:type="dxa"/>
            </w:tcMar>
            <w:vAlign w:val="center"/>
          </w:tcPr>
          <w:p w14:paraId="2AD41A9A"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0.03690</w:t>
            </w:r>
          </w:p>
        </w:tc>
        <w:tc>
          <w:tcPr>
            <w:tcW w:w="810" w:type="dxa"/>
            <w:tcMar>
              <w:top w:w="0" w:type="dxa"/>
              <w:left w:w="43" w:type="dxa"/>
              <w:bottom w:w="0" w:type="dxa"/>
              <w:right w:w="14" w:type="dxa"/>
            </w:tcMar>
            <w:vAlign w:val="center"/>
          </w:tcPr>
          <w:p w14:paraId="260D4257"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0.02799</w:t>
            </w:r>
          </w:p>
        </w:tc>
      </w:tr>
      <w:tr w:rsidR="00D27A53" w14:paraId="7407991D" w14:textId="77777777" w:rsidTr="00D27A53">
        <w:tc>
          <w:tcPr>
            <w:tcW w:w="5713" w:type="dxa"/>
            <w:tcMar>
              <w:top w:w="0" w:type="dxa"/>
              <w:left w:w="43" w:type="dxa"/>
              <w:bottom w:w="0" w:type="dxa"/>
              <w:right w:w="14" w:type="dxa"/>
            </w:tcMar>
            <w:vAlign w:val="center"/>
          </w:tcPr>
          <w:p w14:paraId="2FEA97A9" w14:textId="77777777" w:rsidR="00D27A53" w:rsidRPr="007608F3" w:rsidRDefault="00D27A53" w:rsidP="00D27A53">
            <w:pPr>
              <w:widowControl w:val="0"/>
              <w:spacing w:line="240" w:lineRule="auto"/>
              <w:rPr>
                <w:rFonts w:ascii="Calibri" w:eastAsia="Calibri" w:hAnsi="Calibri" w:cs="Calibri"/>
              </w:rPr>
            </w:pPr>
            <w:r w:rsidRPr="007608F3">
              <w:rPr>
                <w:rFonts w:ascii="Calibri" w:eastAsia="Calibri" w:hAnsi="Calibri" w:cs="Calibri"/>
              </w:rPr>
              <w:t>malonate-semialdehyde dehydrogenase (acetylating) / methylmalonate-sem (K00140)</w:t>
            </w:r>
          </w:p>
        </w:tc>
        <w:tc>
          <w:tcPr>
            <w:tcW w:w="900" w:type="dxa"/>
            <w:tcMar>
              <w:top w:w="0" w:type="dxa"/>
              <w:left w:w="43" w:type="dxa"/>
              <w:bottom w:w="0" w:type="dxa"/>
              <w:right w:w="14" w:type="dxa"/>
            </w:tcMar>
            <w:vAlign w:val="center"/>
          </w:tcPr>
          <w:p w14:paraId="55C902D6"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102.5</w:t>
            </w:r>
          </w:p>
        </w:tc>
        <w:tc>
          <w:tcPr>
            <w:tcW w:w="900" w:type="dxa"/>
            <w:tcMar>
              <w:top w:w="0" w:type="dxa"/>
              <w:left w:w="43" w:type="dxa"/>
              <w:bottom w:w="0" w:type="dxa"/>
              <w:right w:w="14" w:type="dxa"/>
            </w:tcMar>
            <w:vAlign w:val="center"/>
          </w:tcPr>
          <w:p w14:paraId="1B7EC0C8"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247.9</w:t>
            </w:r>
          </w:p>
        </w:tc>
        <w:tc>
          <w:tcPr>
            <w:tcW w:w="1080" w:type="dxa"/>
            <w:tcMar>
              <w:top w:w="0" w:type="dxa"/>
              <w:left w:w="43" w:type="dxa"/>
              <w:bottom w:w="0" w:type="dxa"/>
              <w:right w:w="14" w:type="dxa"/>
            </w:tcMar>
            <w:vAlign w:val="center"/>
          </w:tcPr>
          <w:p w14:paraId="68B687DA"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0.00678</w:t>
            </w:r>
          </w:p>
        </w:tc>
        <w:tc>
          <w:tcPr>
            <w:tcW w:w="810" w:type="dxa"/>
            <w:tcMar>
              <w:top w:w="0" w:type="dxa"/>
              <w:left w:w="43" w:type="dxa"/>
              <w:bottom w:w="0" w:type="dxa"/>
              <w:right w:w="14" w:type="dxa"/>
            </w:tcMar>
            <w:vAlign w:val="center"/>
          </w:tcPr>
          <w:p w14:paraId="3D86B62C"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0.01711</w:t>
            </w:r>
          </w:p>
        </w:tc>
      </w:tr>
      <w:tr w:rsidR="00D27A53" w14:paraId="2D5945BE" w14:textId="77777777" w:rsidTr="00D27A53">
        <w:tc>
          <w:tcPr>
            <w:tcW w:w="5713" w:type="dxa"/>
            <w:tcMar>
              <w:top w:w="0" w:type="dxa"/>
              <w:left w:w="43" w:type="dxa"/>
              <w:bottom w:w="0" w:type="dxa"/>
              <w:right w:w="14" w:type="dxa"/>
            </w:tcMar>
            <w:vAlign w:val="center"/>
          </w:tcPr>
          <w:p w14:paraId="6289D349" w14:textId="77777777" w:rsidR="00D27A53" w:rsidRPr="007608F3" w:rsidRDefault="00D27A53" w:rsidP="00D27A53">
            <w:pPr>
              <w:widowControl w:val="0"/>
              <w:spacing w:line="240" w:lineRule="auto"/>
              <w:rPr>
                <w:rFonts w:ascii="Calibri" w:eastAsia="Calibri" w:hAnsi="Calibri" w:cs="Calibri"/>
              </w:rPr>
            </w:pPr>
            <w:r w:rsidRPr="007608F3">
              <w:rPr>
                <w:rFonts w:ascii="Calibri" w:eastAsia="Calibri" w:hAnsi="Calibri" w:cs="Calibri"/>
              </w:rPr>
              <w:t>myotubularin-related protein 1/2 [EC:3.1.3.64 3.1.3.95] (K18081)</w:t>
            </w:r>
          </w:p>
        </w:tc>
        <w:tc>
          <w:tcPr>
            <w:tcW w:w="900" w:type="dxa"/>
            <w:tcMar>
              <w:top w:w="0" w:type="dxa"/>
              <w:left w:w="43" w:type="dxa"/>
              <w:bottom w:w="0" w:type="dxa"/>
              <w:right w:w="14" w:type="dxa"/>
            </w:tcMar>
            <w:vAlign w:val="center"/>
          </w:tcPr>
          <w:p w14:paraId="5C7B8B22"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100.7</w:t>
            </w:r>
          </w:p>
        </w:tc>
        <w:tc>
          <w:tcPr>
            <w:tcW w:w="900" w:type="dxa"/>
            <w:tcMar>
              <w:top w:w="0" w:type="dxa"/>
              <w:left w:w="43" w:type="dxa"/>
              <w:bottom w:w="0" w:type="dxa"/>
              <w:right w:w="14" w:type="dxa"/>
            </w:tcMar>
            <w:vAlign w:val="center"/>
          </w:tcPr>
          <w:p w14:paraId="0A957B9C"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233.4</w:t>
            </w:r>
          </w:p>
        </w:tc>
        <w:tc>
          <w:tcPr>
            <w:tcW w:w="1080" w:type="dxa"/>
            <w:tcMar>
              <w:top w:w="0" w:type="dxa"/>
              <w:left w:w="43" w:type="dxa"/>
              <w:bottom w:w="0" w:type="dxa"/>
              <w:right w:w="14" w:type="dxa"/>
            </w:tcMar>
            <w:vAlign w:val="center"/>
          </w:tcPr>
          <w:p w14:paraId="23B3C480"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0.00667</w:t>
            </w:r>
          </w:p>
        </w:tc>
        <w:tc>
          <w:tcPr>
            <w:tcW w:w="810" w:type="dxa"/>
            <w:tcMar>
              <w:top w:w="0" w:type="dxa"/>
              <w:left w:w="43" w:type="dxa"/>
              <w:bottom w:w="0" w:type="dxa"/>
              <w:right w:w="14" w:type="dxa"/>
            </w:tcMar>
            <w:vAlign w:val="center"/>
          </w:tcPr>
          <w:p w14:paraId="42861826"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0.01611</w:t>
            </w:r>
          </w:p>
        </w:tc>
      </w:tr>
      <w:tr w:rsidR="00D27A53" w14:paraId="377EB7AF" w14:textId="77777777" w:rsidTr="00D27A53">
        <w:tc>
          <w:tcPr>
            <w:tcW w:w="5713" w:type="dxa"/>
            <w:tcMar>
              <w:top w:w="0" w:type="dxa"/>
              <w:left w:w="43" w:type="dxa"/>
              <w:bottom w:w="0" w:type="dxa"/>
              <w:right w:w="14" w:type="dxa"/>
            </w:tcMar>
            <w:vAlign w:val="center"/>
          </w:tcPr>
          <w:p w14:paraId="54D55EFE" w14:textId="77777777" w:rsidR="00D27A53" w:rsidRPr="007608F3" w:rsidRDefault="00D27A53" w:rsidP="00D27A53">
            <w:pPr>
              <w:widowControl w:val="0"/>
              <w:spacing w:line="240" w:lineRule="auto"/>
              <w:rPr>
                <w:rFonts w:ascii="Calibri" w:eastAsia="Calibri" w:hAnsi="Calibri" w:cs="Calibri"/>
              </w:rPr>
            </w:pPr>
            <w:r w:rsidRPr="00ED55A5">
              <w:rPr>
                <w:rStyle w:val="st"/>
                <w:rFonts w:asciiTheme="minorHAnsi" w:hAnsiTheme="minorHAnsi"/>
              </w:rPr>
              <w:t>synaptojanin [EC:3.1.3.36]</w:t>
            </w:r>
            <w:r w:rsidRPr="007608F3">
              <w:rPr>
                <w:rFonts w:ascii="Calibri" w:eastAsia="Calibri" w:hAnsi="Calibri" w:cs="Calibri"/>
              </w:rPr>
              <w:t xml:space="preserve"> (K20279)</w:t>
            </w:r>
          </w:p>
        </w:tc>
        <w:tc>
          <w:tcPr>
            <w:tcW w:w="900" w:type="dxa"/>
            <w:tcMar>
              <w:top w:w="0" w:type="dxa"/>
              <w:left w:w="43" w:type="dxa"/>
              <w:bottom w:w="0" w:type="dxa"/>
              <w:right w:w="14" w:type="dxa"/>
            </w:tcMar>
            <w:vAlign w:val="center"/>
          </w:tcPr>
          <w:p w14:paraId="18AA0F5E"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141.5</w:t>
            </w:r>
          </w:p>
        </w:tc>
        <w:tc>
          <w:tcPr>
            <w:tcW w:w="900" w:type="dxa"/>
            <w:tcMar>
              <w:top w:w="0" w:type="dxa"/>
              <w:left w:w="43" w:type="dxa"/>
              <w:bottom w:w="0" w:type="dxa"/>
              <w:right w:w="14" w:type="dxa"/>
            </w:tcMar>
            <w:vAlign w:val="center"/>
          </w:tcPr>
          <w:p w14:paraId="4F1C3B80"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131.7</w:t>
            </w:r>
          </w:p>
        </w:tc>
        <w:tc>
          <w:tcPr>
            <w:tcW w:w="1080" w:type="dxa"/>
            <w:tcMar>
              <w:top w:w="0" w:type="dxa"/>
              <w:left w:w="43" w:type="dxa"/>
              <w:bottom w:w="0" w:type="dxa"/>
              <w:right w:w="14" w:type="dxa"/>
            </w:tcMar>
            <w:vAlign w:val="center"/>
          </w:tcPr>
          <w:p w14:paraId="092379BE"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0.00936</w:t>
            </w:r>
          </w:p>
        </w:tc>
        <w:tc>
          <w:tcPr>
            <w:tcW w:w="810" w:type="dxa"/>
            <w:tcMar>
              <w:top w:w="0" w:type="dxa"/>
              <w:left w:w="43" w:type="dxa"/>
              <w:bottom w:w="0" w:type="dxa"/>
              <w:right w:w="14" w:type="dxa"/>
            </w:tcMar>
            <w:vAlign w:val="center"/>
          </w:tcPr>
          <w:p w14:paraId="31021224"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0.00909</w:t>
            </w:r>
          </w:p>
        </w:tc>
      </w:tr>
      <w:tr w:rsidR="00D27A53" w14:paraId="0872C774" w14:textId="77777777" w:rsidTr="00D27A53">
        <w:tc>
          <w:tcPr>
            <w:tcW w:w="5713" w:type="dxa"/>
            <w:tcMar>
              <w:top w:w="0" w:type="dxa"/>
              <w:left w:w="43" w:type="dxa"/>
              <w:bottom w:w="0" w:type="dxa"/>
              <w:right w:w="14" w:type="dxa"/>
            </w:tcMar>
            <w:vAlign w:val="center"/>
          </w:tcPr>
          <w:p w14:paraId="13598ECA" w14:textId="77777777" w:rsidR="00D27A53" w:rsidRPr="007608F3" w:rsidRDefault="00D27A53" w:rsidP="00D27A53">
            <w:pPr>
              <w:widowControl w:val="0"/>
              <w:spacing w:line="240" w:lineRule="auto"/>
              <w:rPr>
                <w:rFonts w:ascii="Calibri" w:eastAsia="Calibri" w:hAnsi="Calibri" w:cs="Calibri"/>
              </w:rPr>
            </w:pPr>
            <w:r w:rsidRPr="007608F3">
              <w:rPr>
                <w:rFonts w:ascii="Calibri" w:eastAsia="Calibri" w:hAnsi="Calibri" w:cs="Calibri"/>
              </w:rPr>
              <w:t>3'(2'), 5'-bisphosphate nucleotidase / inositol polyphosphate 1-phosph (K15422)</w:t>
            </w:r>
          </w:p>
        </w:tc>
        <w:tc>
          <w:tcPr>
            <w:tcW w:w="900" w:type="dxa"/>
            <w:tcMar>
              <w:top w:w="0" w:type="dxa"/>
              <w:left w:w="43" w:type="dxa"/>
              <w:bottom w:w="0" w:type="dxa"/>
              <w:right w:w="14" w:type="dxa"/>
            </w:tcMar>
            <w:vAlign w:val="center"/>
          </w:tcPr>
          <w:p w14:paraId="6DC7A988"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188.4</w:t>
            </w:r>
          </w:p>
        </w:tc>
        <w:tc>
          <w:tcPr>
            <w:tcW w:w="900" w:type="dxa"/>
            <w:tcMar>
              <w:top w:w="0" w:type="dxa"/>
              <w:left w:w="43" w:type="dxa"/>
              <w:bottom w:w="0" w:type="dxa"/>
              <w:right w:w="14" w:type="dxa"/>
            </w:tcMar>
            <w:vAlign w:val="center"/>
          </w:tcPr>
          <w:p w14:paraId="1FBFB18E"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149.8</w:t>
            </w:r>
          </w:p>
        </w:tc>
        <w:tc>
          <w:tcPr>
            <w:tcW w:w="1080" w:type="dxa"/>
            <w:tcMar>
              <w:top w:w="0" w:type="dxa"/>
              <w:left w:w="43" w:type="dxa"/>
              <w:bottom w:w="0" w:type="dxa"/>
              <w:right w:w="14" w:type="dxa"/>
            </w:tcMar>
            <w:vAlign w:val="center"/>
          </w:tcPr>
          <w:p w14:paraId="180B64D6"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0.01247</w:t>
            </w:r>
          </w:p>
        </w:tc>
        <w:tc>
          <w:tcPr>
            <w:tcW w:w="810" w:type="dxa"/>
            <w:tcMar>
              <w:top w:w="0" w:type="dxa"/>
              <w:left w:w="43" w:type="dxa"/>
              <w:bottom w:w="0" w:type="dxa"/>
              <w:right w:w="14" w:type="dxa"/>
            </w:tcMar>
            <w:vAlign w:val="center"/>
          </w:tcPr>
          <w:p w14:paraId="08282DD4"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0.01034</w:t>
            </w:r>
          </w:p>
        </w:tc>
      </w:tr>
      <w:tr w:rsidR="00D27A53" w14:paraId="1AD948DB" w14:textId="77777777" w:rsidTr="00D27A53">
        <w:tc>
          <w:tcPr>
            <w:tcW w:w="5713" w:type="dxa"/>
            <w:tcMar>
              <w:top w:w="0" w:type="dxa"/>
              <w:left w:w="43" w:type="dxa"/>
              <w:bottom w:w="0" w:type="dxa"/>
              <w:right w:w="14" w:type="dxa"/>
            </w:tcMar>
            <w:vAlign w:val="center"/>
          </w:tcPr>
          <w:p w14:paraId="365A71C7" w14:textId="77777777" w:rsidR="00D27A53" w:rsidRPr="007608F3" w:rsidRDefault="00D27A53" w:rsidP="00D27A53">
            <w:pPr>
              <w:widowControl w:val="0"/>
              <w:spacing w:line="240" w:lineRule="auto"/>
              <w:rPr>
                <w:rFonts w:ascii="Calibri" w:eastAsia="Calibri" w:hAnsi="Calibri" w:cs="Calibri"/>
              </w:rPr>
            </w:pPr>
            <w:r w:rsidRPr="007608F3">
              <w:rPr>
                <w:rFonts w:ascii="Calibri" w:eastAsia="Calibri" w:hAnsi="Calibri" w:cs="Calibri"/>
              </w:rPr>
              <w:t>multiple inositol-polyphosphate phosphatase / 2,3-bisphosphoglycerate (K03103)</w:t>
            </w:r>
          </w:p>
        </w:tc>
        <w:tc>
          <w:tcPr>
            <w:tcW w:w="900" w:type="dxa"/>
            <w:tcMar>
              <w:top w:w="0" w:type="dxa"/>
              <w:left w:w="43" w:type="dxa"/>
              <w:bottom w:w="0" w:type="dxa"/>
              <w:right w:w="14" w:type="dxa"/>
            </w:tcMar>
            <w:vAlign w:val="center"/>
          </w:tcPr>
          <w:p w14:paraId="46CBA174"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60.1</w:t>
            </w:r>
          </w:p>
        </w:tc>
        <w:tc>
          <w:tcPr>
            <w:tcW w:w="900" w:type="dxa"/>
            <w:tcMar>
              <w:top w:w="0" w:type="dxa"/>
              <w:left w:w="43" w:type="dxa"/>
              <w:bottom w:w="0" w:type="dxa"/>
              <w:right w:w="14" w:type="dxa"/>
            </w:tcMar>
            <w:vAlign w:val="center"/>
          </w:tcPr>
          <w:p w14:paraId="0CFDC7E5"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83.1</w:t>
            </w:r>
          </w:p>
        </w:tc>
        <w:tc>
          <w:tcPr>
            <w:tcW w:w="1080" w:type="dxa"/>
            <w:tcMar>
              <w:top w:w="0" w:type="dxa"/>
              <w:left w:w="43" w:type="dxa"/>
              <w:bottom w:w="0" w:type="dxa"/>
              <w:right w:w="14" w:type="dxa"/>
            </w:tcMar>
            <w:vAlign w:val="center"/>
          </w:tcPr>
          <w:p w14:paraId="7EEA4D1E"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0.00397</w:t>
            </w:r>
          </w:p>
        </w:tc>
        <w:tc>
          <w:tcPr>
            <w:tcW w:w="810" w:type="dxa"/>
            <w:tcMar>
              <w:top w:w="0" w:type="dxa"/>
              <w:left w:w="43" w:type="dxa"/>
              <w:bottom w:w="0" w:type="dxa"/>
              <w:right w:w="14" w:type="dxa"/>
            </w:tcMar>
            <w:vAlign w:val="center"/>
          </w:tcPr>
          <w:p w14:paraId="7D9D6930"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0.00574</w:t>
            </w:r>
          </w:p>
        </w:tc>
      </w:tr>
      <w:tr w:rsidR="00D27A53" w14:paraId="54684EA3" w14:textId="77777777" w:rsidTr="00D27A53">
        <w:tc>
          <w:tcPr>
            <w:tcW w:w="5713" w:type="dxa"/>
            <w:tcMar>
              <w:top w:w="0" w:type="dxa"/>
              <w:left w:w="43" w:type="dxa"/>
              <w:bottom w:w="0" w:type="dxa"/>
              <w:right w:w="14" w:type="dxa"/>
            </w:tcMar>
            <w:vAlign w:val="center"/>
          </w:tcPr>
          <w:p w14:paraId="1CCCBB20" w14:textId="77777777" w:rsidR="00D27A53" w:rsidRPr="007608F3" w:rsidRDefault="00D27A53" w:rsidP="00D27A53">
            <w:pPr>
              <w:widowControl w:val="0"/>
              <w:spacing w:line="240" w:lineRule="auto"/>
              <w:rPr>
                <w:rFonts w:ascii="Calibri" w:eastAsia="Calibri" w:hAnsi="Calibri" w:cs="Calibri"/>
              </w:rPr>
            </w:pPr>
            <w:r w:rsidRPr="007608F3">
              <w:rPr>
                <w:rFonts w:ascii="Calibri" w:eastAsia="Calibri" w:hAnsi="Calibri" w:cs="Calibri"/>
              </w:rPr>
              <w:t>phosphatidylinositol 4-kinase B [EC:2.7.1.67] (K19801)</w:t>
            </w:r>
          </w:p>
        </w:tc>
        <w:tc>
          <w:tcPr>
            <w:tcW w:w="900" w:type="dxa"/>
            <w:tcMar>
              <w:top w:w="0" w:type="dxa"/>
              <w:left w:w="43" w:type="dxa"/>
              <w:bottom w:w="0" w:type="dxa"/>
              <w:right w:w="14" w:type="dxa"/>
            </w:tcMar>
            <w:vAlign w:val="center"/>
          </w:tcPr>
          <w:p w14:paraId="75336BA0"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35.9</w:t>
            </w:r>
          </w:p>
        </w:tc>
        <w:tc>
          <w:tcPr>
            <w:tcW w:w="900" w:type="dxa"/>
            <w:tcMar>
              <w:top w:w="0" w:type="dxa"/>
              <w:left w:w="43" w:type="dxa"/>
              <w:bottom w:w="0" w:type="dxa"/>
              <w:right w:w="14" w:type="dxa"/>
            </w:tcMar>
            <w:vAlign w:val="center"/>
          </w:tcPr>
          <w:p w14:paraId="50B4D162"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94.2</w:t>
            </w:r>
          </w:p>
        </w:tc>
        <w:tc>
          <w:tcPr>
            <w:tcW w:w="1080" w:type="dxa"/>
            <w:tcMar>
              <w:top w:w="0" w:type="dxa"/>
              <w:left w:w="43" w:type="dxa"/>
              <w:bottom w:w="0" w:type="dxa"/>
              <w:right w:w="14" w:type="dxa"/>
            </w:tcMar>
            <w:vAlign w:val="center"/>
          </w:tcPr>
          <w:p w14:paraId="43D18AF9"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0.00237</w:t>
            </w:r>
          </w:p>
        </w:tc>
        <w:tc>
          <w:tcPr>
            <w:tcW w:w="810" w:type="dxa"/>
            <w:tcMar>
              <w:top w:w="0" w:type="dxa"/>
              <w:left w:w="43" w:type="dxa"/>
              <w:bottom w:w="0" w:type="dxa"/>
              <w:right w:w="14" w:type="dxa"/>
            </w:tcMar>
            <w:vAlign w:val="center"/>
          </w:tcPr>
          <w:p w14:paraId="58CD3B49"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0.00650</w:t>
            </w:r>
          </w:p>
        </w:tc>
      </w:tr>
      <w:tr w:rsidR="00D27A53" w14:paraId="406C8E19" w14:textId="77777777" w:rsidTr="00D27A53">
        <w:tc>
          <w:tcPr>
            <w:tcW w:w="5713" w:type="dxa"/>
            <w:tcMar>
              <w:top w:w="0" w:type="dxa"/>
              <w:left w:w="43" w:type="dxa"/>
              <w:bottom w:w="0" w:type="dxa"/>
              <w:right w:w="14" w:type="dxa"/>
            </w:tcMar>
            <w:vAlign w:val="center"/>
          </w:tcPr>
          <w:p w14:paraId="409DAB5E" w14:textId="77777777" w:rsidR="00D27A53" w:rsidRPr="007608F3" w:rsidRDefault="00D27A53" w:rsidP="00D27A53">
            <w:pPr>
              <w:widowControl w:val="0"/>
              <w:spacing w:line="240" w:lineRule="auto"/>
              <w:rPr>
                <w:rFonts w:ascii="Calibri" w:eastAsia="Calibri" w:hAnsi="Calibri" w:cs="Calibri"/>
              </w:rPr>
            </w:pPr>
            <w:r w:rsidRPr="007608F3">
              <w:rPr>
                <w:rFonts w:ascii="Calibri" w:eastAsia="Calibri" w:hAnsi="Calibri" w:cs="Calibri"/>
              </w:rPr>
              <w:t>CDP-diacylglycerol--inositol 3-phosphatidyltransferase [EC:2.7.8.11] (K00999)</w:t>
            </w:r>
          </w:p>
        </w:tc>
        <w:tc>
          <w:tcPr>
            <w:tcW w:w="900" w:type="dxa"/>
            <w:tcMar>
              <w:top w:w="0" w:type="dxa"/>
              <w:left w:w="43" w:type="dxa"/>
              <w:bottom w:w="0" w:type="dxa"/>
              <w:right w:w="14" w:type="dxa"/>
            </w:tcMar>
            <w:vAlign w:val="center"/>
          </w:tcPr>
          <w:p w14:paraId="7BC3FB0E"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31.4</w:t>
            </w:r>
          </w:p>
        </w:tc>
        <w:tc>
          <w:tcPr>
            <w:tcW w:w="900" w:type="dxa"/>
            <w:tcMar>
              <w:top w:w="0" w:type="dxa"/>
              <w:left w:w="43" w:type="dxa"/>
              <w:bottom w:w="0" w:type="dxa"/>
              <w:right w:w="14" w:type="dxa"/>
            </w:tcMar>
            <w:vAlign w:val="center"/>
          </w:tcPr>
          <w:p w14:paraId="288333FC"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41.6</w:t>
            </w:r>
          </w:p>
        </w:tc>
        <w:tc>
          <w:tcPr>
            <w:tcW w:w="1080" w:type="dxa"/>
            <w:tcMar>
              <w:top w:w="0" w:type="dxa"/>
              <w:left w:w="43" w:type="dxa"/>
              <w:bottom w:w="0" w:type="dxa"/>
              <w:right w:w="14" w:type="dxa"/>
            </w:tcMar>
            <w:vAlign w:val="center"/>
          </w:tcPr>
          <w:p w14:paraId="4C6E139A"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0.00208</w:t>
            </w:r>
          </w:p>
        </w:tc>
        <w:tc>
          <w:tcPr>
            <w:tcW w:w="810" w:type="dxa"/>
            <w:tcMar>
              <w:top w:w="0" w:type="dxa"/>
              <w:left w:w="43" w:type="dxa"/>
              <w:bottom w:w="0" w:type="dxa"/>
              <w:right w:w="14" w:type="dxa"/>
            </w:tcMar>
            <w:vAlign w:val="center"/>
          </w:tcPr>
          <w:p w14:paraId="35F2D89B"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0.00287</w:t>
            </w:r>
          </w:p>
        </w:tc>
      </w:tr>
      <w:tr w:rsidR="00D27A53" w14:paraId="40251BF9" w14:textId="77777777" w:rsidTr="00D27A53">
        <w:tc>
          <w:tcPr>
            <w:tcW w:w="5713" w:type="dxa"/>
            <w:tcMar>
              <w:top w:w="0" w:type="dxa"/>
              <w:left w:w="43" w:type="dxa"/>
              <w:bottom w:w="0" w:type="dxa"/>
              <w:right w:w="14" w:type="dxa"/>
            </w:tcMar>
            <w:vAlign w:val="center"/>
          </w:tcPr>
          <w:p w14:paraId="1F941C1E" w14:textId="77777777" w:rsidR="00D27A53" w:rsidRPr="00A05C49" w:rsidRDefault="00D27A53" w:rsidP="00D27A53">
            <w:pPr>
              <w:widowControl w:val="0"/>
              <w:spacing w:line="240" w:lineRule="auto"/>
              <w:rPr>
                <w:rFonts w:ascii="Calibri" w:eastAsia="Calibri" w:hAnsi="Calibri" w:cs="Calibri"/>
                <w:lang w:val="pt-PT"/>
              </w:rPr>
            </w:pPr>
            <w:r w:rsidRPr="00A05C49">
              <w:rPr>
                <w:rFonts w:ascii="Calibri" w:eastAsia="Calibri" w:hAnsi="Calibri" w:cs="Calibri"/>
                <w:lang w:val="pt-PT"/>
              </w:rPr>
              <w:t>1D-</w:t>
            </w:r>
            <w:r w:rsidRPr="00A05C49">
              <w:rPr>
                <w:rFonts w:ascii="Calibri" w:eastAsia="Calibri" w:hAnsi="Calibri" w:cs="Calibri"/>
                <w:i/>
                <w:lang w:val="pt-PT"/>
              </w:rPr>
              <w:t>myo</w:t>
            </w:r>
            <w:r w:rsidRPr="00A05C49">
              <w:rPr>
                <w:rFonts w:ascii="Calibri" w:eastAsia="Calibri" w:hAnsi="Calibri" w:cs="Calibri"/>
                <w:lang w:val="pt-PT"/>
              </w:rPr>
              <w:t>-inositol 3-kinase [EC:2.7.1.64] (K19517)</w:t>
            </w:r>
          </w:p>
        </w:tc>
        <w:tc>
          <w:tcPr>
            <w:tcW w:w="900" w:type="dxa"/>
            <w:tcMar>
              <w:top w:w="0" w:type="dxa"/>
              <w:left w:w="43" w:type="dxa"/>
              <w:bottom w:w="0" w:type="dxa"/>
              <w:right w:w="14" w:type="dxa"/>
            </w:tcMar>
            <w:vAlign w:val="center"/>
          </w:tcPr>
          <w:p w14:paraId="100765DF"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37.1</w:t>
            </w:r>
          </w:p>
        </w:tc>
        <w:tc>
          <w:tcPr>
            <w:tcW w:w="900" w:type="dxa"/>
            <w:tcMar>
              <w:top w:w="0" w:type="dxa"/>
              <w:left w:w="43" w:type="dxa"/>
              <w:bottom w:w="0" w:type="dxa"/>
              <w:right w:w="14" w:type="dxa"/>
            </w:tcMar>
            <w:vAlign w:val="center"/>
          </w:tcPr>
          <w:p w14:paraId="06DBCD9E"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108.6</w:t>
            </w:r>
          </w:p>
        </w:tc>
        <w:tc>
          <w:tcPr>
            <w:tcW w:w="1080" w:type="dxa"/>
            <w:tcMar>
              <w:top w:w="0" w:type="dxa"/>
              <w:left w:w="43" w:type="dxa"/>
              <w:bottom w:w="0" w:type="dxa"/>
              <w:right w:w="14" w:type="dxa"/>
            </w:tcMar>
            <w:vAlign w:val="center"/>
          </w:tcPr>
          <w:p w14:paraId="396BE351"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0.00245</w:t>
            </w:r>
          </w:p>
        </w:tc>
        <w:tc>
          <w:tcPr>
            <w:tcW w:w="810" w:type="dxa"/>
            <w:tcMar>
              <w:top w:w="0" w:type="dxa"/>
              <w:left w:w="43" w:type="dxa"/>
              <w:bottom w:w="0" w:type="dxa"/>
              <w:right w:w="14" w:type="dxa"/>
            </w:tcMar>
            <w:vAlign w:val="center"/>
          </w:tcPr>
          <w:p w14:paraId="7AFC67C0"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0.00749</w:t>
            </w:r>
          </w:p>
        </w:tc>
      </w:tr>
      <w:tr w:rsidR="00D27A53" w14:paraId="2FB327BC" w14:textId="77777777" w:rsidTr="00D27A53">
        <w:tc>
          <w:tcPr>
            <w:tcW w:w="5713" w:type="dxa"/>
            <w:tcMar>
              <w:top w:w="0" w:type="dxa"/>
              <w:left w:w="43" w:type="dxa"/>
              <w:bottom w:w="0" w:type="dxa"/>
              <w:right w:w="14" w:type="dxa"/>
            </w:tcMar>
            <w:vAlign w:val="center"/>
          </w:tcPr>
          <w:p w14:paraId="6AAEF699" w14:textId="77777777" w:rsidR="00D27A53" w:rsidRPr="007608F3" w:rsidRDefault="00D27A53" w:rsidP="00D27A53">
            <w:pPr>
              <w:widowControl w:val="0"/>
              <w:spacing w:line="240" w:lineRule="auto"/>
              <w:rPr>
                <w:rFonts w:ascii="Calibri" w:eastAsia="Calibri" w:hAnsi="Calibri" w:cs="Calibri"/>
              </w:rPr>
            </w:pPr>
            <w:r w:rsidRPr="007608F3">
              <w:rPr>
                <w:rFonts w:ascii="Calibri" w:eastAsia="Calibri" w:hAnsi="Calibri" w:cs="Calibri"/>
              </w:rPr>
              <w:t>phosphatidylinositol 3-kinase [EC:2.7.1.137] (K00914)</w:t>
            </w:r>
          </w:p>
        </w:tc>
        <w:tc>
          <w:tcPr>
            <w:tcW w:w="900" w:type="dxa"/>
            <w:tcMar>
              <w:top w:w="0" w:type="dxa"/>
              <w:left w:w="43" w:type="dxa"/>
              <w:bottom w:w="0" w:type="dxa"/>
              <w:right w:w="14" w:type="dxa"/>
            </w:tcMar>
            <w:vAlign w:val="center"/>
          </w:tcPr>
          <w:p w14:paraId="55372EF0"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24.1</w:t>
            </w:r>
          </w:p>
        </w:tc>
        <w:tc>
          <w:tcPr>
            <w:tcW w:w="900" w:type="dxa"/>
            <w:tcMar>
              <w:top w:w="0" w:type="dxa"/>
              <w:left w:w="43" w:type="dxa"/>
              <w:bottom w:w="0" w:type="dxa"/>
              <w:right w:w="14" w:type="dxa"/>
            </w:tcMar>
            <w:vAlign w:val="center"/>
          </w:tcPr>
          <w:p w14:paraId="4110817B"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71.9</w:t>
            </w:r>
          </w:p>
        </w:tc>
        <w:tc>
          <w:tcPr>
            <w:tcW w:w="1080" w:type="dxa"/>
            <w:tcMar>
              <w:top w:w="0" w:type="dxa"/>
              <w:left w:w="43" w:type="dxa"/>
              <w:bottom w:w="0" w:type="dxa"/>
              <w:right w:w="14" w:type="dxa"/>
            </w:tcMar>
            <w:vAlign w:val="center"/>
          </w:tcPr>
          <w:p w14:paraId="314432C9"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0.00159</w:t>
            </w:r>
          </w:p>
        </w:tc>
        <w:tc>
          <w:tcPr>
            <w:tcW w:w="810" w:type="dxa"/>
            <w:tcMar>
              <w:top w:w="0" w:type="dxa"/>
              <w:left w:w="43" w:type="dxa"/>
              <w:bottom w:w="0" w:type="dxa"/>
              <w:right w:w="14" w:type="dxa"/>
            </w:tcMar>
            <w:vAlign w:val="center"/>
          </w:tcPr>
          <w:p w14:paraId="205D2077"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0.00496</w:t>
            </w:r>
          </w:p>
        </w:tc>
      </w:tr>
      <w:tr w:rsidR="00D27A53" w14:paraId="07604FEB" w14:textId="77777777" w:rsidTr="00D27A53">
        <w:tc>
          <w:tcPr>
            <w:tcW w:w="5713" w:type="dxa"/>
            <w:tcMar>
              <w:top w:w="0" w:type="dxa"/>
              <w:left w:w="43" w:type="dxa"/>
              <w:bottom w:w="0" w:type="dxa"/>
              <w:right w:w="14" w:type="dxa"/>
            </w:tcMar>
            <w:vAlign w:val="center"/>
          </w:tcPr>
          <w:p w14:paraId="07081B1C" w14:textId="77777777" w:rsidR="00D27A53" w:rsidRPr="007608F3" w:rsidRDefault="00D27A53" w:rsidP="00D27A53">
            <w:pPr>
              <w:widowControl w:val="0"/>
              <w:spacing w:line="240" w:lineRule="auto"/>
              <w:rPr>
                <w:rFonts w:ascii="Calibri" w:eastAsia="Calibri" w:hAnsi="Calibri" w:cs="Calibri"/>
              </w:rPr>
            </w:pPr>
            <w:r w:rsidRPr="007608F3">
              <w:rPr>
                <w:rFonts w:ascii="Calibri" w:eastAsia="Calibri" w:hAnsi="Calibri" w:cs="Calibri"/>
              </w:rPr>
              <w:t>inositol-phosphate phosphatase / L-galactose 1-phosphate phosphatase / (K18649)</w:t>
            </w:r>
          </w:p>
        </w:tc>
        <w:tc>
          <w:tcPr>
            <w:tcW w:w="900" w:type="dxa"/>
            <w:tcMar>
              <w:top w:w="0" w:type="dxa"/>
              <w:left w:w="43" w:type="dxa"/>
              <w:bottom w:w="0" w:type="dxa"/>
              <w:right w:w="14" w:type="dxa"/>
            </w:tcMar>
            <w:vAlign w:val="center"/>
          </w:tcPr>
          <w:p w14:paraId="5D04C368"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83.2</w:t>
            </w:r>
          </w:p>
        </w:tc>
        <w:tc>
          <w:tcPr>
            <w:tcW w:w="900" w:type="dxa"/>
            <w:tcMar>
              <w:top w:w="0" w:type="dxa"/>
              <w:left w:w="43" w:type="dxa"/>
              <w:bottom w:w="0" w:type="dxa"/>
              <w:right w:w="14" w:type="dxa"/>
            </w:tcMar>
            <w:vAlign w:val="center"/>
          </w:tcPr>
          <w:p w14:paraId="1AC95C80"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58.3</w:t>
            </w:r>
          </w:p>
        </w:tc>
        <w:tc>
          <w:tcPr>
            <w:tcW w:w="1080" w:type="dxa"/>
            <w:tcMar>
              <w:top w:w="0" w:type="dxa"/>
              <w:left w:w="43" w:type="dxa"/>
              <w:bottom w:w="0" w:type="dxa"/>
              <w:right w:w="14" w:type="dxa"/>
            </w:tcMar>
            <w:vAlign w:val="center"/>
          </w:tcPr>
          <w:p w14:paraId="39EE6DAC"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0.00550</w:t>
            </w:r>
          </w:p>
        </w:tc>
        <w:tc>
          <w:tcPr>
            <w:tcW w:w="810" w:type="dxa"/>
            <w:tcMar>
              <w:top w:w="0" w:type="dxa"/>
              <w:left w:w="43" w:type="dxa"/>
              <w:bottom w:w="0" w:type="dxa"/>
              <w:right w:w="14" w:type="dxa"/>
            </w:tcMar>
            <w:vAlign w:val="center"/>
          </w:tcPr>
          <w:p w14:paraId="0AF22ACA"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0.00402</w:t>
            </w:r>
          </w:p>
        </w:tc>
      </w:tr>
      <w:tr w:rsidR="00D27A53" w14:paraId="0064DD07" w14:textId="77777777" w:rsidTr="00D27A53">
        <w:tc>
          <w:tcPr>
            <w:tcW w:w="5713" w:type="dxa"/>
            <w:tcMar>
              <w:top w:w="0" w:type="dxa"/>
              <w:left w:w="43" w:type="dxa"/>
              <w:bottom w:w="0" w:type="dxa"/>
              <w:right w:w="14" w:type="dxa"/>
            </w:tcMar>
            <w:vAlign w:val="center"/>
          </w:tcPr>
          <w:p w14:paraId="14E69742" w14:textId="77777777" w:rsidR="00D27A53" w:rsidRPr="007608F3" w:rsidRDefault="00D27A53" w:rsidP="00D27A53">
            <w:pPr>
              <w:widowControl w:val="0"/>
              <w:spacing w:line="240" w:lineRule="auto"/>
              <w:rPr>
                <w:rFonts w:ascii="Calibri" w:eastAsia="Calibri" w:hAnsi="Calibri" w:cs="Calibri"/>
              </w:rPr>
            </w:pPr>
            <w:r w:rsidRPr="007608F3">
              <w:rPr>
                <w:rFonts w:ascii="Calibri" w:eastAsia="Calibri" w:hAnsi="Calibri" w:cs="Calibri"/>
              </w:rPr>
              <w:t xml:space="preserve">inositol-1,4,5-trisphosphate 5-phosphatase [EC:3.1.3.56] </w:t>
            </w:r>
            <w:r w:rsidRPr="007608F3">
              <w:rPr>
                <w:rFonts w:ascii="Calibri" w:eastAsia="Calibri" w:hAnsi="Calibri" w:cs="Calibri"/>
              </w:rPr>
              <w:lastRenderedPageBreak/>
              <w:t>(K01106)</w:t>
            </w:r>
          </w:p>
        </w:tc>
        <w:tc>
          <w:tcPr>
            <w:tcW w:w="900" w:type="dxa"/>
            <w:tcMar>
              <w:top w:w="0" w:type="dxa"/>
              <w:left w:w="43" w:type="dxa"/>
              <w:bottom w:w="0" w:type="dxa"/>
              <w:right w:w="14" w:type="dxa"/>
            </w:tcMar>
            <w:vAlign w:val="center"/>
          </w:tcPr>
          <w:p w14:paraId="6D456AE2"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lastRenderedPageBreak/>
              <w:t>2.4</w:t>
            </w:r>
          </w:p>
        </w:tc>
        <w:tc>
          <w:tcPr>
            <w:tcW w:w="900" w:type="dxa"/>
            <w:tcMar>
              <w:top w:w="0" w:type="dxa"/>
              <w:left w:w="43" w:type="dxa"/>
              <w:bottom w:w="0" w:type="dxa"/>
              <w:right w:w="14" w:type="dxa"/>
            </w:tcMar>
            <w:vAlign w:val="center"/>
          </w:tcPr>
          <w:p w14:paraId="1B224AE1"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142.4</w:t>
            </w:r>
          </w:p>
        </w:tc>
        <w:tc>
          <w:tcPr>
            <w:tcW w:w="1080" w:type="dxa"/>
            <w:tcMar>
              <w:top w:w="0" w:type="dxa"/>
              <w:left w:w="43" w:type="dxa"/>
              <w:bottom w:w="0" w:type="dxa"/>
              <w:right w:w="14" w:type="dxa"/>
            </w:tcMar>
            <w:vAlign w:val="center"/>
          </w:tcPr>
          <w:p w14:paraId="0D9F4713"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0.00016</w:t>
            </w:r>
          </w:p>
        </w:tc>
        <w:tc>
          <w:tcPr>
            <w:tcW w:w="810" w:type="dxa"/>
            <w:tcMar>
              <w:top w:w="0" w:type="dxa"/>
              <w:left w:w="43" w:type="dxa"/>
              <w:bottom w:w="0" w:type="dxa"/>
              <w:right w:w="14" w:type="dxa"/>
            </w:tcMar>
            <w:vAlign w:val="center"/>
          </w:tcPr>
          <w:p w14:paraId="32765342" w14:textId="77777777" w:rsidR="00D27A53" w:rsidRPr="007608F3"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0.00983</w:t>
            </w:r>
          </w:p>
        </w:tc>
      </w:tr>
      <w:tr w:rsidR="00D27A53" w14:paraId="14FA47AD" w14:textId="77777777" w:rsidTr="00D27A53">
        <w:tc>
          <w:tcPr>
            <w:tcW w:w="5713" w:type="dxa"/>
            <w:tcMar>
              <w:top w:w="0" w:type="dxa"/>
              <w:left w:w="43" w:type="dxa"/>
              <w:bottom w:w="0" w:type="dxa"/>
              <w:right w:w="14" w:type="dxa"/>
            </w:tcMar>
            <w:vAlign w:val="center"/>
          </w:tcPr>
          <w:p w14:paraId="3880050C" w14:textId="77777777" w:rsidR="00D27A53" w:rsidRPr="007608F3" w:rsidRDefault="00D27A53" w:rsidP="00D27A53">
            <w:pPr>
              <w:widowControl w:val="0"/>
              <w:spacing w:line="240" w:lineRule="auto"/>
              <w:rPr>
                <w:rFonts w:ascii="Calibri" w:eastAsia="Calibri" w:hAnsi="Calibri" w:cs="Calibri"/>
              </w:rPr>
            </w:pPr>
            <w:r w:rsidRPr="007608F3">
              <w:rPr>
                <w:rFonts w:ascii="Calibri" w:eastAsia="Calibri" w:hAnsi="Calibri" w:cs="Calibri"/>
              </w:rPr>
              <w:t>phosphatidylinositol-bisphosphatase [EC:3.1.3.36] (K01099)</w:t>
            </w:r>
          </w:p>
        </w:tc>
        <w:tc>
          <w:tcPr>
            <w:tcW w:w="900" w:type="dxa"/>
            <w:tcMar>
              <w:top w:w="0" w:type="dxa"/>
              <w:left w:w="43" w:type="dxa"/>
              <w:bottom w:w="0" w:type="dxa"/>
              <w:right w:w="14" w:type="dxa"/>
            </w:tcMar>
            <w:vAlign w:val="center"/>
          </w:tcPr>
          <w:p w14:paraId="224E7D59" w14:textId="77777777" w:rsidR="00D27A53" w:rsidRPr="007608F3" w:rsidRDefault="00D27A53" w:rsidP="00D27A53">
            <w:pPr>
              <w:widowControl w:val="0"/>
              <w:spacing w:line="240" w:lineRule="auto"/>
              <w:jc w:val="center"/>
              <w:rPr>
                <w:rFonts w:ascii="Calibri" w:eastAsia="Calibri" w:hAnsi="Calibri" w:cs="Calibri"/>
              </w:rPr>
            </w:pPr>
            <w:r w:rsidRPr="007608F3">
              <w:rPr>
                <w:rFonts w:ascii="Calibri" w:eastAsia="Calibri" w:hAnsi="Calibri" w:cs="Calibri"/>
              </w:rPr>
              <w:t>0</w:t>
            </w:r>
          </w:p>
        </w:tc>
        <w:tc>
          <w:tcPr>
            <w:tcW w:w="900" w:type="dxa"/>
            <w:tcMar>
              <w:top w:w="0" w:type="dxa"/>
              <w:left w:w="43" w:type="dxa"/>
              <w:bottom w:w="0" w:type="dxa"/>
              <w:right w:w="14" w:type="dxa"/>
            </w:tcMar>
            <w:vAlign w:val="center"/>
          </w:tcPr>
          <w:p w14:paraId="382B74FB" w14:textId="77777777" w:rsidR="00D27A53" w:rsidRPr="007608F3" w:rsidRDefault="00D27A53" w:rsidP="00D27A53">
            <w:pPr>
              <w:widowControl w:val="0"/>
              <w:spacing w:line="240" w:lineRule="auto"/>
              <w:jc w:val="center"/>
              <w:rPr>
                <w:rFonts w:ascii="Calibri" w:eastAsia="Calibri" w:hAnsi="Calibri" w:cs="Calibri"/>
              </w:rPr>
            </w:pPr>
            <w:r w:rsidRPr="007608F3">
              <w:rPr>
                <w:rFonts w:ascii="Calibri" w:eastAsia="Calibri" w:hAnsi="Calibri" w:cs="Calibri"/>
              </w:rPr>
              <w:t>0</w:t>
            </w:r>
          </w:p>
        </w:tc>
        <w:tc>
          <w:tcPr>
            <w:tcW w:w="1080" w:type="dxa"/>
            <w:tcMar>
              <w:top w:w="0" w:type="dxa"/>
              <w:left w:w="43" w:type="dxa"/>
              <w:bottom w:w="0" w:type="dxa"/>
              <w:right w:w="14" w:type="dxa"/>
            </w:tcMar>
            <w:vAlign w:val="center"/>
          </w:tcPr>
          <w:p w14:paraId="76339D1E" w14:textId="77777777" w:rsidR="00D27A53" w:rsidRPr="007608F3" w:rsidRDefault="00D27A53" w:rsidP="00D27A53">
            <w:pPr>
              <w:widowControl w:val="0"/>
              <w:spacing w:line="240" w:lineRule="auto"/>
              <w:jc w:val="center"/>
              <w:rPr>
                <w:rFonts w:ascii="Calibri" w:eastAsia="Calibri" w:hAnsi="Calibri" w:cs="Calibri"/>
              </w:rPr>
            </w:pPr>
            <w:r w:rsidRPr="007608F3">
              <w:rPr>
                <w:rFonts w:ascii="Calibri" w:eastAsia="Calibri" w:hAnsi="Calibri" w:cs="Calibri"/>
              </w:rPr>
              <w:t>0</w:t>
            </w:r>
          </w:p>
        </w:tc>
        <w:tc>
          <w:tcPr>
            <w:tcW w:w="810" w:type="dxa"/>
            <w:tcMar>
              <w:top w:w="0" w:type="dxa"/>
              <w:left w:w="43" w:type="dxa"/>
              <w:bottom w:w="0" w:type="dxa"/>
              <w:right w:w="14" w:type="dxa"/>
            </w:tcMar>
            <w:vAlign w:val="center"/>
          </w:tcPr>
          <w:p w14:paraId="351F833B" w14:textId="77777777" w:rsidR="00D27A53" w:rsidRPr="007608F3" w:rsidRDefault="00D27A53" w:rsidP="00D27A53">
            <w:pPr>
              <w:widowControl w:val="0"/>
              <w:spacing w:line="240" w:lineRule="auto"/>
              <w:jc w:val="center"/>
              <w:rPr>
                <w:rFonts w:ascii="Calibri" w:eastAsia="Calibri" w:hAnsi="Calibri" w:cs="Calibri"/>
              </w:rPr>
            </w:pPr>
            <w:r w:rsidRPr="007608F3">
              <w:rPr>
                <w:rFonts w:ascii="Calibri" w:eastAsia="Calibri" w:hAnsi="Calibri" w:cs="Calibri"/>
              </w:rPr>
              <w:t>0</w:t>
            </w:r>
          </w:p>
        </w:tc>
      </w:tr>
      <w:tr w:rsidR="00D27A53" w14:paraId="0EB4F600" w14:textId="77777777" w:rsidTr="00D27A53">
        <w:tc>
          <w:tcPr>
            <w:tcW w:w="5713" w:type="dxa"/>
            <w:tcMar>
              <w:top w:w="0" w:type="dxa"/>
              <w:left w:w="43" w:type="dxa"/>
              <w:bottom w:w="0" w:type="dxa"/>
              <w:right w:w="14" w:type="dxa"/>
            </w:tcMar>
            <w:vAlign w:val="center"/>
          </w:tcPr>
          <w:p w14:paraId="609C7822" w14:textId="77777777" w:rsidR="00D27A53" w:rsidRPr="007608F3" w:rsidRDefault="00D27A53" w:rsidP="00D27A53">
            <w:pPr>
              <w:widowControl w:val="0"/>
              <w:spacing w:line="240" w:lineRule="auto"/>
              <w:rPr>
                <w:rFonts w:ascii="Calibri" w:eastAsia="Calibri" w:hAnsi="Calibri" w:cs="Calibri"/>
              </w:rPr>
            </w:pPr>
            <w:r w:rsidRPr="007608F3">
              <w:rPr>
                <w:rFonts w:ascii="Calibri" w:eastAsia="Calibri" w:hAnsi="Calibri" w:cs="Calibri"/>
              </w:rPr>
              <w:t>inositol-pentakisphosphate 2-kinase [EC:2.7.1.158] (K10572)</w:t>
            </w:r>
          </w:p>
        </w:tc>
        <w:tc>
          <w:tcPr>
            <w:tcW w:w="900" w:type="dxa"/>
            <w:tcMar>
              <w:top w:w="0" w:type="dxa"/>
              <w:left w:w="43" w:type="dxa"/>
              <w:bottom w:w="0" w:type="dxa"/>
              <w:right w:w="14" w:type="dxa"/>
            </w:tcMar>
            <w:vAlign w:val="center"/>
          </w:tcPr>
          <w:p w14:paraId="6DB9AAB5" w14:textId="77777777" w:rsidR="00D27A53" w:rsidRPr="007608F3" w:rsidRDefault="00D27A53" w:rsidP="00D27A53">
            <w:pPr>
              <w:widowControl w:val="0"/>
              <w:spacing w:line="240" w:lineRule="auto"/>
              <w:jc w:val="center"/>
              <w:rPr>
                <w:rFonts w:ascii="Calibri" w:eastAsia="Calibri" w:hAnsi="Calibri" w:cs="Calibri"/>
              </w:rPr>
            </w:pPr>
            <w:r w:rsidRPr="007608F3">
              <w:rPr>
                <w:rFonts w:ascii="Calibri" w:eastAsia="Calibri" w:hAnsi="Calibri" w:cs="Calibri"/>
              </w:rPr>
              <w:t>0</w:t>
            </w:r>
          </w:p>
        </w:tc>
        <w:tc>
          <w:tcPr>
            <w:tcW w:w="900" w:type="dxa"/>
            <w:tcMar>
              <w:top w:w="0" w:type="dxa"/>
              <w:left w:w="43" w:type="dxa"/>
              <w:bottom w:w="0" w:type="dxa"/>
              <w:right w:w="14" w:type="dxa"/>
            </w:tcMar>
            <w:vAlign w:val="center"/>
          </w:tcPr>
          <w:p w14:paraId="06D6D359" w14:textId="77777777" w:rsidR="00D27A53" w:rsidRPr="007608F3" w:rsidRDefault="00D27A53" w:rsidP="00D27A53">
            <w:pPr>
              <w:widowControl w:val="0"/>
              <w:spacing w:line="240" w:lineRule="auto"/>
              <w:jc w:val="center"/>
              <w:rPr>
                <w:rFonts w:ascii="Calibri" w:eastAsia="Calibri" w:hAnsi="Calibri" w:cs="Calibri"/>
              </w:rPr>
            </w:pPr>
            <w:r w:rsidRPr="007608F3">
              <w:rPr>
                <w:rFonts w:ascii="Calibri" w:eastAsia="Calibri" w:hAnsi="Calibri" w:cs="Calibri"/>
              </w:rPr>
              <w:t>0</w:t>
            </w:r>
          </w:p>
        </w:tc>
        <w:tc>
          <w:tcPr>
            <w:tcW w:w="1080" w:type="dxa"/>
            <w:tcMar>
              <w:top w:w="0" w:type="dxa"/>
              <w:left w:w="43" w:type="dxa"/>
              <w:bottom w:w="0" w:type="dxa"/>
              <w:right w:w="14" w:type="dxa"/>
            </w:tcMar>
            <w:vAlign w:val="center"/>
          </w:tcPr>
          <w:p w14:paraId="7A76BEE4" w14:textId="77777777" w:rsidR="00D27A53" w:rsidRPr="007608F3" w:rsidRDefault="00D27A53" w:rsidP="00D27A53">
            <w:pPr>
              <w:widowControl w:val="0"/>
              <w:spacing w:line="240" w:lineRule="auto"/>
              <w:jc w:val="center"/>
              <w:rPr>
                <w:rFonts w:ascii="Calibri" w:eastAsia="Calibri" w:hAnsi="Calibri" w:cs="Calibri"/>
              </w:rPr>
            </w:pPr>
            <w:r w:rsidRPr="007608F3">
              <w:rPr>
                <w:rFonts w:ascii="Calibri" w:eastAsia="Calibri" w:hAnsi="Calibri" w:cs="Calibri"/>
              </w:rPr>
              <w:t>0</w:t>
            </w:r>
          </w:p>
        </w:tc>
        <w:tc>
          <w:tcPr>
            <w:tcW w:w="810" w:type="dxa"/>
            <w:tcMar>
              <w:top w:w="0" w:type="dxa"/>
              <w:left w:w="43" w:type="dxa"/>
              <w:bottom w:w="0" w:type="dxa"/>
              <w:right w:w="14" w:type="dxa"/>
            </w:tcMar>
            <w:vAlign w:val="center"/>
          </w:tcPr>
          <w:p w14:paraId="38862E8F" w14:textId="77777777" w:rsidR="00D27A53" w:rsidRPr="007608F3" w:rsidRDefault="00D27A53" w:rsidP="00D27A53">
            <w:pPr>
              <w:widowControl w:val="0"/>
              <w:spacing w:line="240" w:lineRule="auto"/>
              <w:jc w:val="center"/>
              <w:rPr>
                <w:rFonts w:ascii="Calibri" w:eastAsia="Calibri" w:hAnsi="Calibri" w:cs="Calibri"/>
              </w:rPr>
            </w:pPr>
            <w:r w:rsidRPr="007608F3">
              <w:rPr>
                <w:rFonts w:ascii="Calibri" w:eastAsia="Calibri" w:hAnsi="Calibri" w:cs="Calibri"/>
              </w:rPr>
              <w:t>0</w:t>
            </w:r>
          </w:p>
        </w:tc>
      </w:tr>
      <w:tr w:rsidR="00D27A53" w14:paraId="7D5FC813" w14:textId="77777777" w:rsidTr="00D27A53">
        <w:tc>
          <w:tcPr>
            <w:tcW w:w="5713" w:type="dxa"/>
            <w:tcMar>
              <w:top w:w="0" w:type="dxa"/>
              <w:left w:w="43" w:type="dxa"/>
              <w:bottom w:w="0" w:type="dxa"/>
              <w:right w:w="14" w:type="dxa"/>
            </w:tcMar>
            <w:vAlign w:val="center"/>
          </w:tcPr>
          <w:p w14:paraId="4F4E0D81" w14:textId="77777777" w:rsidR="00D27A53" w:rsidRPr="007608F3" w:rsidRDefault="00D27A53" w:rsidP="00D27A53">
            <w:pPr>
              <w:widowControl w:val="0"/>
              <w:spacing w:line="240" w:lineRule="auto"/>
              <w:rPr>
                <w:rFonts w:ascii="Calibri" w:eastAsia="Calibri" w:hAnsi="Calibri" w:cs="Calibri"/>
              </w:rPr>
            </w:pPr>
            <w:r w:rsidRPr="007608F3">
              <w:rPr>
                <w:rFonts w:ascii="Calibri" w:eastAsia="Calibri" w:hAnsi="Calibri" w:cs="Calibri"/>
              </w:rPr>
              <w:t>myo-inositol-1(or 4)-monophosphatase [EC:3.1.3.25] (K01092)</w:t>
            </w:r>
          </w:p>
        </w:tc>
        <w:tc>
          <w:tcPr>
            <w:tcW w:w="900" w:type="dxa"/>
            <w:tcMar>
              <w:top w:w="0" w:type="dxa"/>
              <w:left w:w="43" w:type="dxa"/>
              <w:bottom w:w="0" w:type="dxa"/>
              <w:right w:w="14" w:type="dxa"/>
            </w:tcMar>
            <w:vAlign w:val="center"/>
          </w:tcPr>
          <w:p w14:paraId="0068EDDA" w14:textId="77777777" w:rsidR="00D27A53" w:rsidRPr="007608F3" w:rsidRDefault="00D27A53" w:rsidP="00D27A53">
            <w:pPr>
              <w:widowControl w:val="0"/>
              <w:spacing w:line="240" w:lineRule="auto"/>
              <w:jc w:val="center"/>
              <w:rPr>
                <w:rFonts w:ascii="Calibri" w:eastAsia="Calibri" w:hAnsi="Calibri" w:cs="Calibri"/>
              </w:rPr>
            </w:pPr>
            <w:r w:rsidRPr="007608F3">
              <w:rPr>
                <w:rFonts w:ascii="Calibri" w:eastAsia="Calibri" w:hAnsi="Calibri" w:cs="Calibri"/>
              </w:rPr>
              <w:t>0</w:t>
            </w:r>
          </w:p>
        </w:tc>
        <w:tc>
          <w:tcPr>
            <w:tcW w:w="900" w:type="dxa"/>
            <w:tcMar>
              <w:top w:w="0" w:type="dxa"/>
              <w:left w:w="43" w:type="dxa"/>
              <w:bottom w:w="0" w:type="dxa"/>
              <w:right w:w="14" w:type="dxa"/>
            </w:tcMar>
            <w:vAlign w:val="center"/>
          </w:tcPr>
          <w:p w14:paraId="54796B75" w14:textId="77777777" w:rsidR="00D27A53" w:rsidRPr="007608F3" w:rsidRDefault="00D27A53" w:rsidP="00D27A53">
            <w:pPr>
              <w:widowControl w:val="0"/>
              <w:spacing w:line="240" w:lineRule="auto"/>
              <w:jc w:val="center"/>
              <w:rPr>
                <w:rFonts w:ascii="Calibri" w:eastAsia="Calibri" w:hAnsi="Calibri" w:cs="Calibri"/>
              </w:rPr>
            </w:pPr>
            <w:r w:rsidRPr="007608F3">
              <w:rPr>
                <w:rFonts w:ascii="Calibri" w:eastAsia="Calibri" w:hAnsi="Calibri" w:cs="Calibri"/>
              </w:rPr>
              <w:t>0</w:t>
            </w:r>
          </w:p>
        </w:tc>
        <w:tc>
          <w:tcPr>
            <w:tcW w:w="1080" w:type="dxa"/>
            <w:tcMar>
              <w:top w:w="0" w:type="dxa"/>
              <w:left w:w="43" w:type="dxa"/>
              <w:bottom w:w="0" w:type="dxa"/>
              <w:right w:w="14" w:type="dxa"/>
            </w:tcMar>
            <w:vAlign w:val="center"/>
          </w:tcPr>
          <w:p w14:paraId="511C483D" w14:textId="77777777" w:rsidR="00D27A53" w:rsidRPr="007608F3" w:rsidRDefault="00D27A53" w:rsidP="00D27A53">
            <w:pPr>
              <w:widowControl w:val="0"/>
              <w:spacing w:line="240" w:lineRule="auto"/>
              <w:jc w:val="center"/>
              <w:rPr>
                <w:rFonts w:ascii="Calibri" w:eastAsia="Calibri" w:hAnsi="Calibri" w:cs="Calibri"/>
              </w:rPr>
            </w:pPr>
            <w:r w:rsidRPr="007608F3">
              <w:rPr>
                <w:rFonts w:ascii="Calibri" w:eastAsia="Calibri" w:hAnsi="Calibri" w:cs="Calibri"/>
              </w:rPr>
              <w:t>0</w:t>
            </w:r>
          </w:p>
        </w:tc>
        <w:tc>
          <w:tcPr>
            <w:tcW w:w="810" w:type="dxa"/>
            <w:tcMar>
              <w:top w:w="0" w:type="dxa"/>
              <w:left w:w="43" w:type="dxa"/>
              <w:bottom w:w="0" w:type="dxa"/>
              <w:right w:w="14" w:type="dxa"/>
            </w:tcMar>
            <w:vAlign w:val="center"/>
          </w:tcPr>
          <w:p w14:paraId="450C2121" w14:textId="77777777" w:rsidR="00D27A53" w:rsidRPr="007608F3" w:rsidRDefault="00D27A53" w:rsidP="00D27A53">
            <w:pPr>
              <w:widowControl w:val="0"/>
              <w:spacing w:line="240" w:lineRule="auto"/>
              <w:jc w:val="center"/>
              <w:rPr>
                <w:rFonts w:ascii="Calibri" w:eastAsia="Calibri" w:hAnsi="Calibri" w:cs="Calibri"/>
              </w:rPr>
            </w:pPr>
            <w:r w:rsidRPr="007608F3">
              <w:rPr>
                <w:rFonts w:ascii="Calibri" w:eastAsia="Calibri" w:hAnsi="Calibri" w:cs="Calibri"/>
              </w:rPr>
              <w:t>0</w:t>
            </w:r>
          </w:p>
        </w:tc>
      </w:tr>
    </w:tbl>
    <w:p w14:paraId="28B99C6C" w14:textId="77777777" w:rsidR="00D27A53" w:rsidRDefault="00D27A53" w:rsidP="00D27A53">
      <w:pPr>
        <w:spacing w:line="480" w:lineRule="auto"/>
        <w:jc w:val="both"/>
        <w:rPr>
          <w:rFonts w:ascii="Calibri" w:eastAsia="Calibri" w:hAnsi="Calibri" w:cs="Calibri"/>
          <w:b/>
        </w:rPr>
      </w:pPr>
    </w:p>
    <w:p w14:paraId="73B2A5B6" w14:textId="0651AFE7" w:rsidR="00D27A53" w:rsidRPr="00795F03" w:rsidRDefault="00D27A53" w:rsidP="003C5E17">
      <w:pPr>
        <w:spacing w:line="480" w:lineRule="auto"/>
        <w:jc w:val="both"/>
        <w:rPr>
          <w:rFonts w:ascii="Calibri" w:eastAsia="Calibri" w:hAnsi="Calibri" w:cs="Calibri"/>
        </w:rPr>
      </w:pPr>
      <w:r>
        <w:rPr>
          <w:rFonts w:ascii="Calibri" w:eastAsia="Calibri" w:hAnsi="Calibri" w:cs="Calibri"/>
          <w:b/>
        </w:rPr>
        <w:t>Table S2</w:t>
      </w:r>
      <w:r w:rsidR="003C5E17">
        <w:rPr>
          <w:rFonts w:ascii="Calibri" w:eastAsia="Calibri" w:hAnsi="Calibri" w:cs="Calibri"/>
          <w:b/>
        </w:rPr>
        <w:t>3</w:t>
      </w:r>
      <w:r>
        <w:rPr>
          <w:rFonts w:ascii="Calibri" w:eastAsia="Calibri" w:hAnsi="Calibri" w:cs="Calibri"/>
          <w:b/>
        </w:rPr>
        <w:t xml:space="preserve">: </w:t>
      </w:r>
      <w:r>
        <w:rPr>
          <w:rFonts w:ascii="Calibri" w:eastAsia="Calibri" w:hAnsi="Calibri" w:cs="Calibri"/>
        </w:rPr>
        <w:t>Relative expression data under control and saline conditions for inositol phosphate metabolism pathways genes using tubulin-beta as a reference gene. Data is normalized to the expression level under control conditions. The mean normalized relative expression across all genes in the pathway (Pathway mean), as well as pathway genes without expression data (*), which were then removed (Filtered pathway mean).</w:t>
      </w:r>
    </w:p>
    <w:tbl>
      <w:tblPr>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693"/>
        <w:gridCol w:w="990"/>
        <w:gridCol w:w="767"/>
      </w:tblGrid>
      <w:tr w:rsidR="00D27A53" w:rsidRPr="005D4F5B" w14:paraId="0F6EBB76" w14:textId="77777777" w:rsidTr="00D27A53">
        <w:tc>
          <w:tcPr>
            <w:tcW w:w="7693" w:type="dxa"/>
            <w:tcMar>
              <w:top w:w="0" w:type="dxa"/>
              <w:left w:w="43" w:type="dxa"/>
              <w:bottom w:w="0" w:type="dxa"/>
              <w:right w:w="0" w:type="dxa"/>
            </w:tcMar>
          </w:tcPr>
          <w:p w14:paraId="278C2616" w14:textId="77777777" w:rsidR="00D27A53" w:rsidRPr="005D4F5B" w:rsidRDefault="00D27A53" w:rsidP="00D27A53">
            <w:pPr>
              <w:widowControl w:val="0"/>
              <w:spacing w:line="240" w:lineRule="auto"/>
              <w:jc w:val="center"/>
              <w:rPr>
                <w:rFonts w:ascii="Calibri" w:eastAsia="Calibri" w:hAnsi="Calibri" w:cs="Calibri"/>
                <w:b/>
              </w:rPr>
            </w:pPr>
            <w:r>
              <w:rPr>
                <w:rFonts w:ascii="Calibri" w:eastAsia="Calibri" w:hAnsi="Calibri" w:cs="Calibri"/>
                <w:b/>
              </w:rPr>
              <w:t>Gene</w:t>
            </w:r>
          </w:p>
        </w:tc>
        <w:tc>
          <w:tcPr>
            <w:tcW w:w="990" w:type="dxa"/>
            <w:tcMar>
              <w:top w:w="0" w:type="dxa"/>
              <w:left w:w="43" w:type="dxa"/>
              <w:bottom w:w="0" w:type="dxa"/>
              <w:right w:w="0" w:type="dxa"/>
            </w:tcMar>
          </w:tcPr>
          <w:p w14:paraId="469DF448" w14:textId="77777777" w:rsidR="00D27A53" w:rsidRPr="005D4F5B" w:rsidRDefault="00D27A53" w:rsidP="00D27A53">
            <w:pPr>
              <w:widowControl w:val="0"/>
              <w:spacing w:line="240" w:lineRule="auto"/>
              <w:jc w:val="center"/>
              <w:rPr>
                <w:rFonts w:ascii="Calibri" w:eastAsia="Calibri" w:hAnsi="Calibri" w:cs="Calibri"/>
                <w:b/>
              </w:rPr>
            </w:pPr>
            <w:r>
              <w:rPr>
                <w:rFonts w:ascii="Calibri" w:eastAsia="Calibri" w:hAnsi="Calibri" w:cs="Calibri"/>
                <w:b/>
              </w:rPr>
              <w:t>Control</w:t>
            </w:r>
          </w:p>
        </w:tc>
        <w:tc>
          <w:tcPr>
            <w:tcW w:w="767" w:type="dxa"/>
            <w:tcMar>
              <w:top w:w="0" w:type="dxa"/>
              <w:left w:w="43" w:type="dxa"/>
              <w:bottom w:w="0" w:type="dxa"/>
              <w:right w:w="0" w:type="dxa"/>
            </w:tcMar>
          </w:tcPr>
          <w:p w14:paraId="34B14347" w14:textId="77777777" w:rsidR="00D27A53" w:rsidRPr="005D4F5B" w:rsidRDefault="00D27A53" w:rsidP="00D27A53">
            <w:pPr>
              <w:widowControl w:val="0"/>
              <w:spacing w:line="240" w:lineRule="auto"/>
              <w:jc w:val="center"/>
              <w:rPr>
                <w:rFonts w:ascii="Calibri" w:eastAsia="Calibri" w:hAnsi="Calibri" w:cs="Calibri"/>
                <w:b/>
              </w:rPr>
            </w:pPr>
            <w:r>
              <w:rPr>
                <w:rFonts w:ascii="Calibri" w:eastAsia="Calibri" w:hAnsi="Calibri" w:cs="Calibri"/>
                <w:b/>
              </w:rPr>
              <w:t>Salt</w:t>
            </w:r>
          </w:p>
        </w:tc>
      </w:tr>
      <w:tr w:rsidR="00D27A53" w:rsidRPr="005D4F5B" w14:paraId="338268F9" w14:textId="77777777" w:rsidTr="00D27A53">
        <w:tc>
          <w:tcPr>
            <w:tcW w:w="7693" w:type="dxa"/>
            <w:shd w:val="clear" w:color="auto" w:fill="E06666"/>
            <w:tcMar>
              <w:top w:w="0" w:type="dxa"/>
              <w:left w:w="43" w:type="dxa"/>
              <w:bottom w:w="0" w:type="dxa"/>
              <w:right w:w="0" w:type="dxa"/>
            </w:tcMar>
          </w:tcPr>
          <w:p w14:paraId="261A47FB"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i/>
              </w:rPr>
              <w:t>myo</w:t>
            </w:r>
            <w:r w:rsidRPr="005D4F5B">
              <w:rPr>
                <w:rFonts w:ascii="Calibri" w:eastAsia="Calibri" w:hAnsi="Calibri" w:cs="Calibri"/>
              </w:rPr>
              <w:t>-inositol-1-phosphate synthase (ISPS) [EC:5.5.1.4] (K01858)</w:t>
            </w:r>
          </w:p>
        </w:tc>
        <w:tc>
          <w:tcPr>
            <w:tcW w:w="990" w:type="dxa"/>
            <w:shd w:val="clear" w:color="auto" w:fill="E06666"/>
            <w:tcMar>
              <w:top w:w="0" w:type="dxa"/>
              <w:left w:w="43" w:type="dxa"/>
              <w:bottom w:w="0" w:type="dxa"/>
              <w:right w:w="0" w:type="dxa"/>
            </w:tcMar>
          </w:tcPr>
          <w:p w14:paraId="59481ECE"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c>
          <w:tcPr>
            <w:tcW w:w="767" w:type="dxa"/>
            <w:shd w:val="clear" w:color="auto" w:fill="E06666"/>
            <w:tcMar>
              <w:top w:w="0" w:type="dxa"/>
              <w:left w:w="43" w:type="dxa"/>
              <w:bottom w:w="0" w:type="dxa"/>
              <w:right w:w="0" w:type="dxa"/>
            </w:tcMar>
            <w:vAlign w:val="center"/>
          </w:tcPr>
          <w:p w14:paraId="3ED2AEA3" w14:textId="77777777" w:rsidR="00D27A53" w:rsidRPr="005D4F5B"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5.748</w:t>
            </w:r>
          </w:p>
        </w:tc>
      </w:tr>
      <w:tr w:rsidR="00D27A53" w:rsidRPr="005D4F5B" w14:paraId="368B923D" w14:textId="77777777" w:rsidTr="00D27A53">
        <w:tc>
          <w:tcPr>
            <w:tcW w:w="7693" w:type="dxa"/>
            <w:tcMar>
              <w:top w:w="0" w:type="dxa"/>
              <w:left w:w="43" w:type="dxa"/>
              <w:bottom w:w="0" w:type="dxa"/>
              <w:right w:w="0" w:type="dxa"/>
            </w:tcMar>
          </w:tcPr>
          <w:p w14:paraId="2D01F66B"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triosephosphate isomerase (TIM) [EC:5.3.1.1] (K01803)</w:t>
            </w:r>
          </w:p>
        </w:tc>
        <w:tc>
          <w:tcPr>
            <w:tcW w:w="990" w:type="dxa"/>
            <w:tcMar>
              <w:top w:w="0" w:type="dxa"/>
              <w:left w:w="43" w:type="dxa"/>
              <w:bottom w:w="0" w:type="dxa"/>
              <w:right w:w="0" w:type="dxa"/>
            </w:tcMar>
          </w:tcPr>
          <w:p w14:paraId="3F57382B"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c>
          <w:tcPr>
            <w:tcW w:w="767" w:type="dxa"/>
            <w:tcMar>
              <w:top w:w="0" w:type="dxa"/>
              <w:left w:w="43" w:type="dxa"/>
              <w:bottom w:w="0" w:type="dxa"/>
              <w:right w:w="0" w:type="dxa"/>
            </w:tcMar>
            <w:vAlign w:val="center"/>
          </w:tcPr>
          <w:p w14:paraId="1012A689" w14:textId="77777777" w:rsidR="00D27A53" w:rsidRPr="005D4F5B"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0.671</w:t>
            </w:r>
          </w:p>
        </w:tc>
      </w:tr>
      <w:tr w:rsidR="00D27A53" w:rsidRPr="005D4F5B" w14:paraId="173CA86A" w14:textId="77777777" w:rsidTr="00D27A53">
        <w:tc>
          <w:tcPr>
            <w:tcW w:w="7693" w:type="dxa"/>
            <w:tcMar>
              <w:top w:w="0" w:type="dxa"/>
              <w:left w:w="43" w:type="dxa"/>
              <w:bottom w:w="0" w:type="dxa"/>
              <w:right w:w="0" w:type="dxa"/>
            </w:tcMar>
          </w:tcPr>
          <w:p w14:paraId="2375F80B"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inositol oxygenase [EC:1.13.99.1] (K00469)</w:t>
            </w:r>
          </w:p>
        </w:tc>
        <w:tc>
          <w:tcPr>
            <w:tcW w:w="990" w:type="dxa"/>
            <w:tcMar>
              <w:top w:w="0" w:type="dxa"/>
              <w:left w:w="43" w:type="dxa"/>
              <w:bottom w:w="0" w:type="dxa"/>
              <w:right w:w="0" w:type="dxa"/>
            </w:tcMar>
          </w:tcPr>
          <w:p w14:paraId="7FB97537"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c>
          <w:tcPr>
            <w:tcW w:w="767" w:type="dxa"/>
            <w:tcMar>
              <w:top w:w="0" w:type="dxa"/>
              <w:left w:w="43" w:type="dxa"/>
              <w:bottom w:w="0" w:type="dxa"/>
              <w:right w:w="0" w:type="dxa"/>
            </w:tcMar>
            <w:vAlign w:val="center"/>
          </w:tcPr>
          <w:p w14:paraId="08D2BA2B" w14:textId="77777777" w:rsidR="00D27A53" w:rsidRPr="005D4F5B"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0.004</w:t>
            </w:r>
          </w:p>
        </w:tc>
      </w:tr>
      <w:tr w:rsidR="00D27A53" w:rsidRPr="005D4F5B" w14:paraId="3B0BF4C9" w14:textId="77777777" w:rsidTr="00D27A53">
        <w:tc>
          <w:tcPr>
            <w:tcW w:w="7693" w:type="dxa"/>
            <w:tcMar>
              <w:top w:w="0" w:type="dxa"/>
              <w:left w:w="43" w:type="dxa"/>
              <w:bottom w:w="0" w:type="dxa"/>
              <w:right w:w="0" w:type="dxa"/>
            </w:tcMar>
          </w:tcPr>
          <w:p w14:paraId="0D15A51B"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1-phosphatidylinositol phosphodiesterase [EC:4.6.1.13] (K01771)</w:t>
            </w:r>
          </w:p>
        </w:tc>
        <w:tc>
          <w:tcPr>
            <w:tcW w:w="990" w:type="dxa"/>
            <w:tcMar>
              <w:top w:w="0" w:type="dxa"/>
              <w:left w:w="43" w:type="dxa"/>
              <w:bottom w:w="0" w:type="dxa"/>
              <w:right w:w="0" w:type="dxa"/>
            </w:tcMar>
          </w:tcPr>
          <w:p w14:paraId="126BB1F0"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c>
          <w:tcPr>
            <w:tcW w:w="767" w:type="dxa"/>
            <w:tcMar>
              <w:top w:w="0" w:type="dxa"/>
              <w:left w:w="43" w:type="dxa"/>
              <w:bottom w:w="0" w:type="dxa"/>
              <w:right w:w="0" w:type="dxa"/>
            </w:tcMar>
            <w:vAlign w:val="center"/>
          </w:tcPr>
          <w:p w14:paraId="4895EF59" w14:textId="77777777" w:rsidR="00D27A53" w:rsidRPr="005D4F5B"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3.954</w:t>
            </w:r>
          </w:p>
        </w:tc>
      </w:tr>
      <w:tr w:rsidR="00D27A53" w:rsidRPr="005D4F5B" w14:paraId="4D4812C6" w14:textId="77777777" w:rsidTr="00D27A53">
        <w:tc>
          <w:tcPr>
            <w:tcW w:w="7693" w:type="dxa"/>
            <w:tcMar>
              <w:top w:w="0" w:type="dxa"/>
              <w:left w:w="43" w:type="dxa"/>
              <w:bottom w:w="0" w:type="dxa"/>
              <w:right w:w="0" w:type="dxa"/>
            </w:tcMar>
          </w:tcPr>
          <w:p w14:paraId="54BA997C"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phosphatidylinositol phospholipase C, delta [EC:3.1.4.11] (K05857)</w:t>
            </w:r>
          </w:p>
        </w:tc>
        <w:tc>
          <w:tcPr>
            <w:tcW w:w="990" w:type="dxa"/>
            <w:tcMar>
              <w:top w:w="0" w:type="dxa"/>
              <w:left w:w="43" w:type="dxa"/>
              <w:bottom w:w="0" w:type="dxa"/>
              <w:right w:w="0" w:type="dxa"/>
            </w:tcMar>
          </w:tcPr>
          <w:p w14:paraId="159F1B6B"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c>
          <w:tcPr>
            <w:tcW w:w="767" w:type="dxa"/>
            <w:tcMar>
              <w:top w:w="0" w:type="dxa"/>
              <w:left w:w="43" w:type="dxa"/>
              <w:bottom w:w="0" w:type="dxa"/>
              <w:right w:w="0" w:type="dxa"/>
            </w:tcMar>
            <w:vAlign w:val="center"/>
          </w:tcPr>
          <w:p w14:paraId="13EB8488" w14:textId="77777777" w:rsidR="00D27A53" w:rsidRPr="005D4F5B"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2.051</w:t>
            </w:r>
          </w:p>
        </w:tc>
      </w:tr>
      <w:tr w:rsidR="00D27A53" w:rsidRPr="005D4F5B" w14:paraId="5BE589E9" w14:textId="77777777" w:rsidTr="00D27A53">
        <w:tc>
          <w:tcPr>
            <w:tcW w:w="7693" w:type="dxa"/>
            <w:tcMar>
              <w:top w:w="0" w:type="dxa"/>
              <w:left w:w="43" w:type="dxa"/>
              <w:bottom w:w="0" w:type="dxa"/>
              <w:right w:w="0" w:type="dxa"/>
            </w:tcMar>
          </w:tcPr>
          <w:p w14:paraId="610506B3"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1-phosphatidylinositol-4-phosphate 5-kinase [EC:2.7.1.68] (K00889)</w:t>
            </w:r>
          </w:p>
        </w:tc>
        <w:tc>
          <w:tcPr>
            <w:tcW w:w="990" w:type="dxa"/>
            <w:tcMar>
              <w:top w:w="0" w:type="dxa"/>
              <w:left w:w="43" w:type="dxa"/>
              <w:bottom w:w="0" w:type="dxa"/>
              <w:right w:w="0" w:type="dxa"/>
            </w:tcMar>
          </w:tcPr>
          <w:p w14:paraId="18DEF9E4"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c>
          <w:tcPr>
            <w:tcW w:w="767" w:type="dxa"/>
            <w:tcMar>
              <w:top w:w="0" w:type="dxa"/>
              <w:left w:w="43" w:type="dxa"/>
              <w:bottom w:w="0" w:type="dxa"/>
              <w:right w:w="0" w:type="dxa"/>
            </w:tcMar>
            <w:vAlign w:val="center"/>
          </w:tcPr>
          <w:p w14:paraId="3D2552C8" w14:textId="77777777" w:rsidR="00D27A53" w:rsidRPr="005D4F5B"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1.897</w:t>
            </w:r>
          </w:p>
        </w:tc>
      </w:tr>
      <w:tr w:rsidR="00D27A53" w:rsidRPr="005D4F5B" w14:paraId="544F87DF" w14:textId="77777777" w:rsidTr="00D27A53">
        <w:tc>
          <w:tcPr>
            <w:tcW w:w="7693" w:type="dxa"/>
            <w:tcMar>
              <w:top w:w="0" w:type="dxa"/>
              <w:left w:w="43" w:type="dxa"/>
              <w:bottom w:w="0" w:type="dxa"/>
              <w:right w:w="0" w:type="dxa"/>
            </w:tcMar>
          </w:tcPr>
          <w:p w14:paraId="0FE8A5E2"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inositol-1,3,4-trisphosphate 5/6-kinase / inositol-tetrakisphosphate 1 (K00913)</w:t>
            </w:r>
          </w:p>
        </w:tc>
        <w:tc>
          <w:tcPr>
            <w:tcW w:w="990" w:type="dxa"/>
            <w:tcMar>
              <w:top w:w="0" w:type="dxa"/>
              <w:left w:w="43" w:type="dxa"/>
              <w:bottom w:w="0" w:type="dxa"/>
              <w:right w:w="0" w:type="dxa"/>
            </w:tcMar>
          </w:tcPr>
          <w:p w14:paraId="6B309AB4"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c>
          <w:tcPr>
            <w:tcW w:w="767" w:type="dxa"/>
            <w:tcMar>
              <w:top w:w="0" w:type="dxa"/>
              <w:left w:w="43" w:type="dxa"/>
              <w:bottom w:w="0" w:type="dxa"/>
              <w:right w:w="0" w:type="dxa"/>
            </w:tcMar>
            <w:vAlign w:val="center"/>
          </w:tcPr>
          <w:p w14:paraId="42ABCFCB" w14:textId="77777777" w:rsidR="00D27A53" w:rsidRPr="005D4F5B"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3.189</w:t>
            </w:r>
          </w:p>
        </w:tc>
      </w:tr>
      <w:tr w:rsidR="00D27A53" w:rsidRPr="005D4F5B" w14:paraId="24A5BA70" w14:textId="77777777" w:rsidTr="00D27A53">
        <w:tc>
          <w:tcPr>
            <w:tcW w:w="7693" w:type="dxa"/>
            <w:tcMar>
              <w:top w:w="0" w:type="dxa"/>
              <w:left w:w="43" w:type="dxa"/>
              <w:bottom w:w="0" w:type="dxa"/>
              <w:right w:w="0" w:type="dxa"/>
            </w:tcMar>
          </w:tcPr>
          <w:p w14:paraId="0A1C49C9"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1-phosphatidylinositol-3-phosphate 5-kinase [EC:2.7.1.150] (K00921)</w:t>
            </w:r>
          </w:p>
        </w:tc>
        <w:tc>
          <w:tcPr>
            <w:tcW w:w="990" w:type="dxa"/>
            <w:tcMar>
              <w:top w:w="0" w:type="dxa"/>
              <w:left w:w="43" w:type="dxa"/>
              <w:bottom w:w="0" w:type="dxa"/>
              <w:right w:w="0" w:type="dxa"/>
            </w:tcMar>
          </w:tcPr>
          <w:p w14:paraId="7A475A57"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c>
          <w:tcPr>
            <w:tcW w:w="767" w:type="dxa"/>
            <w:tcMar>
              <w:top w:w="0" w:type="dxa"/>
              <w:left w:w="43" w:type="dxa"/>
              <w:bottom w:w="0" w:type="dxa"/>
              <w:right w:w="0" w:type="dxa"/>
            </w:tcMar>
            <w:vAlign w:val="center"/>
          </w:tcPr>
          <w:p w14:paraId="1E61AFE6" w14:textId="77777777" w:rsidR="00D27A53" w:rsidRPr="005D4F5B"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1.870</w:t>
            </w:r>
          </w:p>
        </w:tc>
      </w:tr>
      <w:tr w:rsidR="00D27A53" w:rsidRPr="005D4F5B" w14:paraId="01F14985" w14:textId="77777777" w:rsidTr="00D27A53">
        <w:tc>
          <w:tcPr>
            <w:tcW w:w="7693" w:type="dxa"/>
            <w:tcMar>
              <w:top w:w="0" w:type="dxa"/>
              <w:left w:w="43" w:type="dxa"/>
              <w:bottom w:w="0" w:type="dxa"/>
              <w:right w:w="0" w:type="dxa"/>
            </w:tcMar>
          </w:tcPr>
          <w:p w14:paraId="04EE10CA"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phospholipase C [EC:3.1.4.3] (K01114)</w:t>
            </w:r>
          </w:p>
        </w:tc>
        <w:tc>
          <w:tcPr>
            <w:tcW w:w="990" w:type="dxa"/>
            <w:tcMar>
              <w:top w:w="0" w:type="dxa"/>
              <w:left w:w="43" w:type="dxa"/>
              <w:bottom w:w="0" w:type="dxa"/>
              <w:right w:w="0" w:type="dxa"/>
            </w:tcMar>
          </w:tcPr>
          <w:p w14:paraId="3C06CE67"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c>
          <w:tcPr>
            <w:tcW w:w="767" w:type="dxa"/>
            <w:tcMar>
              <w:top w:w="0" w:type="dxa"/>
              <w:left w:w="43" w:type="dxa"/>
              <w:bottom w:w="0" w:type="dxa"/>
              <w:right w:w="0" w:type="dxa"/>
            </w:tcMar>
            <w:vAlign w:val="center"/>
          </w:tcPr>
          <w:p w14:paraId="6C292805" w14:textId="77777777" w:rsidR="00D27A53" w:rsidRPr="005D4F5B"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2.219</w:t>
            </w:r>
          </w:p>
        </w:tc>
      </w:tr>
      <w:tr w:rsidR="00D27A53" w:rsidRPr="005D4F5B" w14:paraId="50B9B9A9" w14:textId="77777777" w:rsidTr="00D27A53">
        <w:tc>
          <w:tcPr>
            <w:tcW w:w="7693" w:type="dxa"/>
            <w:tcMar>
              <w:top w:w="0" w:type="dxa"/>
              <w:left w:w="43" w:type="dxa"/>
              <w:bottom w:w="0" w:type="dxa"/>
              <w:right w:w="0" w:type="dxa"/>
            </w:tcMar>
          </w:tcPr>
          <w:p w14:paraId="209E36FB"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phosphatidylinositol 4-kinase A [EC:2.7.1.67] (K00888)</w:t>
            </w:r>
          </w:p>
        </w:tc>
        <w:tc>
          <w:tcPr>
            <w:tcW w:w="990" w:type="dxa"/>
            <w:tcMar>
              <w:top w:w="0" w:type="dxa"/>
              <w:left w:w="43" w:type="dxa"/>
              <w:bottom w:w="0" w:type="dxa"/>
              <w:right w:w="0" w:type="dxa"/>
            </w:tcMar>
          </w:tcPr>
          <w:p w14:paraId="70AFEF7C"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c>
          <w:tcPr>
            <w:tcW w:w="767" w:type="dxa"/>
            <w:tcMar>
              <w:top w:w="0" w:type="dxa"/>
              <w:left w:w="43" w:type="dxa"/>
              <w:bottom w:w="0" w:type="dxa"/>
              <w:right w:w="0" w:type="dxa"/>
            </w:tcMar>
            <w:vAlign w:val="center"/>
          </w:tcPr>
          <w:p w14:paraId="288350A6" w14:textId="77777777" w:rsidR="00D27A53" w:rsidRPr="005D4F5B"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1.281</w:t>
            </w:r>
          </w:p>
        </w:tc>
      </w:tr>
      <w:tr w:rsidR="00D27A53" w:rsidRPr="005D4F5B" w14:paraId="653E325C" w14:textId="77777777" w:rsidTr="00D27A53">
        <w:tc>
          <w:tcPr>
            <w:tcW w:w="7693" w:type="dxa"/>
            <w:tcMar>
              <w:top w:w="0" w:type="dxa"/>
              <w:left w:w="43" w:type="dxa"/>
              <w:bottom w:w="0" w:type="dxa"/>
              <w:right w:w="0" w:type="dxa"/>
            </w:tcMar>
          </w:tcPr>
          <w:p w14:paraId="00145B92"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phosphatidylinositol-3,4,5-trisphosphate 3-phosphatase and dual-specif (K01110)</w:t>
            </w:r>
          </w:p>
        </w:tc>
        <w:tc>
          <w:tcPr>
            <w:tcW w:w="990" w:type="dxa"/>
            <w:tcMar>
              <w:top w:w="0" w:type="dxa"/>
              <w:left w:w="43" w:type="dxa"/>
              <w:bottom w:w="0" w:type="dxa"/>
              <w:right w:w="0" w:type="dxa"/>
            </w:tcMar>
          </w:tcPr>
          <w:p w14:paraId="280994FB"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c>
          <w:tcPr>
            <w:tcW w:w="767" w:type="dxa"/>
            <w:tcMar>
              <w:top w:w="0" w:type="dxa"/>
              <w:left w:w="43" w:type="dxa"/>
              <w:bottom w:w="0" w:type="dxa"/>
              <w:right w:w="0" w:type="dxa"/>
            </w:tcMar>
            <w:vAlign w:val="center"/>
          </w:tcPr>
          <w:p w14:paraId="12A529B8" w14:textId="77777777" w:rsidR="00D27A53" w:rsidRPr="005D4F5B"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1.257</w:t>
            </w:r>
          </w:p>
        </w:tc>
      </w:tr>
      <w:tr w:rsidR="00D27A53" w:rsidRPr="005D4F5B" w14:paraId="7DD2BF53" w14:textId="77777777" w:rsidTr="00D27A53">
        <w:tc>
          <w:tcPr>
            <w:tcW w:w="7693" w:type="dxa"/>
            <w:tcMar>
              <w:top w:w="0" w:type="dxa"/>
              <w:left w:w="43" w:type="dxa"/>
              <w:bottom w:w="0" w:type="dxa"/>
              <w:right w:w="0" w:type="dxa"/>
            </w:tcMar>
          </w:tcPr>
          <w:p w14:paraId="1E1EEE4F"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inositol-polyphosphate multikinase [EC:2.7.1.140 2.7.1.151] (K00915)</w:t>
            </w:r>
          </w:p>
        </w:tc>
        <w:tc>
          <w:tcPr>
            <w:tcW w:w="990" w:type="dxa"/>
            <w:tcMar>
              <w:top w:w="0" w:type="dxa"/>
              <w:left w:w="43" w:type="dxa"/>
              <w:bottom w:w="0" w:type="dxa"/>
              <w:right w:w="0" w:type="dxa"/>
            </w:tcMar>
          </w:tcPr>
          <w:p w14:paraId="23A8FBFB"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c>
          <w:tcPr>
            <w:tcW w:w="767" w:type="dxa"/>
            <w:tcMar>
              <w:top w:w="0" w:type="dxa"/>
              <w:left w:w="43" w:type="dxa"/>
              <w:bottom w:w="0" w:type="dxa"/>
              <w:right w:w="0" w:type="dxa"/>
            </w:tcMar>
            <w:vAlign w:val="center"/>
          </w:tcPr>
          <w:p w14:paraId="24D79744" w14:textId="77777777" w:rsidR="00D27A53" w:rsidRPr="005D4F5B"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1.442</w:t>
            </w:r>
          </w:p>
        </w:tc>
      </w:tr>
      <w:tr w:rsidR="00D27A53" w:rsidRPr="005D4F5B" w14:paraId="7E4F93FD" w14:textId="77777777" w:rsidTr="00D27A53">
        <w:tc>
          <w:tcPr>
            <w:tcW w:w="7693" w:type="dxa"/>
            <w:tcMar>
              <w:top w:w="0" w:type="dxa"/>
              <w:left w:w="43" w:type="dxa"/>
              <w:bottom w:w="0" w:type="dxa"/>
              <w:right w:w="0" w:type="dxa"/>
            </w:tcMar>
          </w:tcPr>
          <w:p w14:paraId="1902D920"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inositol-phosphate phosphatase / L-galactose 1-phosphate phosphatase [ (K10047)</w:t>
            </w:r>
          </w:p>
        </w:tc>
        <w:tc>
          <w:tcPr>
            <w:tcW w:w="990" w:type="dxa"/>
            <w:tcMar>
              <w:top w:w="0" w:type="dxa"/>
              <w:left w:w="43" w:type="dxa"/>
              <w:bottom w:w="0" w:type="dxa"/>
              <w:right w:w="0" w:type="dxa"/>
            </w:tcMar>
          </w:tcPr>
          <w:p w14:paraId="1D5071C6"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c>
          <w:tcPr>
            <w:tcW w:w="767" w:type="dxa"/>
            <w:tcMar>
              <w:top w:w="0" w:type="dxa"/>
              <w:left w:w="43" w:type="dxa"/>
              <w:bottom w:w="0" w:type="dxa"/>
              <w:right w:w="0" w:type="dxa"/>
            </w:tcMar>
            <w:vAlign w:val="center"/>
          </w:tcPr>
          <w:p w14:paraId="322987E8" w14:textId="77777777" w:rsidR="00D27A53" w:rsidRPr="005D4F5B"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0.759</w:t>
            </w:r>
          </w:p>
        </w:tc>
      </w:tr>
      <w:tr w:rsidR="00D27A53" w:rsidRPr="005D4F5B" w14:paraId="1A9B9BF4" w14:textId="77777777" w:rsidTr="00D27A53">
        <w:tc>
          <w:tcPr>
            <w:tcW w:w="7693" w:type="dxa"/>
            <w:tcMar>
              <w:top w:w="0" w:type="dxa"/>
              <w:left w:w="43" w:type="dxa"/>
              <w:bottom w:w="0" w:type="dxa"/>
              <w:right w:w="0" w:type="dxa"/>
            </w:tcMar>
          </w:tcPr>
          <w:p w14:paraId="4DED4067"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malonate-semialdehyde dehydrogenase (acetylating) / methylmalonate-sem (K00140)</w:t>
            </w:r>
          </w:p>
        </w:tc>
        <w:tc>
          <w:tcPr>
            <w:tcW w:w="990" w:type="dxa"/>
            <w:tcMar>
              <w:top w:w="0" w:type="dxa"/>
              <w:left w:w="43" w:type="dxa"/>
              <w:bottom w:w="0" w:type="dxa"/>
              <w:right w:w="0" w:type="dxa"/>
            </w:tcMar>
          </w:tcPr>
          <w:p w14:paraId="21CC940D"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c>
          <w:tcPr>
            <w:tcW w:w="767" w:type="dxa"/>
            <w:tcMar>
              <w:top w:w="0" w:type="dxa"/>
              <w:left w:w="43" w:type="dxa"/>
              <w:bottom w:w="0" w:type="dxa"/>
              <w:right w:w="0" w:type="dxa"/>
            </w:tcMar>
            <w:vAlign w:val="center"/>
          </w:tcPr>
          <w:p w14:paraId="40586807" w14:textId="77777777" w:rsidR="00D27A53" w:rsidRPr="005D4F5B"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2.523</w:t>
            </w:r>
          </w:p>
        </w:tc>
      </w:tr>
      <w:tr w:rsidR="00D27A53" w:rsidRPr="005D4F5B" w14:paraId="4B4825EF" w14:textId="77777777" w:rsidTr="00D27A53">
        <w:tc>
          <w:tcPr>
            <w:tcW w:w="7693" w:type="dxa"/>
            <w:tcMar>
              <w:top w:w="0" w:type="dxa"/>
              <w:left w:w="43" w:type="dxa"/>
              <w:bottom w:w="0" w:type="dxa"/>
              <w:right w:w="0" w:type="dxa"/>
            </w:tcMar>
          </w:tcPr>
          <w:p w14:paraId="5EBA9716"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myotubularin-related protein 1/2 [EC:3.1.3.64 3.1.3.95] (K18081)</w:t>
            </w:r>
          </w:p>
        </w:tc>
        <w:tc>
          <w:tcPr>
            <w:tcW w:w="990" w:type="dxa"/>
            <w:tcMar>
              <w:top w:w="0" w:type="dxa"/>
              <w:left w:w="43" w:type="dxa"/>
              <w:bottom w:w="0" w:type="dxa"/>
              <w:right w:w="0" w:type="dxa"/>
            </w:tcMar>
          </w:tcPr>
          <w:p w14:paraId="374310B8"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c>
          <w:tcPr>
            <w:tcW w:w="767" w:type="dxa"/>
            <w:tcMar>
              <w:top w:w="0" w:type="dxa"/>
              <w:left w:w="43" w:type="dxa"/>
              <w:bottom w:w="0" w:type="dxa"/>
              <w:right w:w="0" w:type="dxa"/>
            </w:tcMar>
            <w:vAlign w:val="center"/>
          </w:tcPr>
          <w:p w14:paraId="22E521A3" w14:textId="77777777" w:rsidR="00D27A53" w:rsidRPr="005D4F5B"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2.416</w:t>
            </w:r>
          </w:p>
        </w:tc>
      </w:tr>
      <w:tr w:rsidR="00D27A53" w:rsidRPr="005D4F5B" w14:paraId="19E34DCB" w14:textId="77777777" w:rsidTr="00D27A53">
        <w:tc>
          <w:tcPr>
            <w:tcW w:w="7693" w:type="dxa"/>
            <w:tcMar>
              <w:top w:w="0" w:type="dxa"/>
              <w:left w:w="43" w:type="dxa"/>
              <w:bottom w:w="0" w:type="dxa"/>
              <w:right w:w="0" w:type="dxa"/>
            </w:tcMar>
          </w:tcPr>
          <w:p w14:paraId="29E412C0" w14:textId="77777777" w:rsidR="00D27A53" w:rsidRPr="005D4F5B" w:rsidRDefault="00D27A53" w:rsidP="00D27A53">
            <w:pPr>
              <w:widowControl w:val="0"/>
              <w:spacing w:line="240" w:lineRule="auto"/>
              <w:rPr>
                <w:rFonts w:ascii="Calibri" w:eastAsia="Calibri" w:hAnsi="Calibri" w:cs="Calibri"/>
              </w:rPr>
            </w:pPr>
            <w:r w:rsidRPr="00ED55A5">
              <w:rPr>
                <w:rStyle w:val="st"/>
                <w:rFonts w:asciiTheme="minorHAnsi" w:hAnsiTheme="minorHAnsi"/>
              </w:rPr>
              <w:t>synaptojanin [EC:3.1.3.36]</w:t>
            </w:r>
            <w:r w:rsidRPr="007608F3">
              <w:rPr>
                <w:rFonts w:ascii="Calibri" w:eastAsia="Calibri" w:hAnsi="Calibri" w:cs="Calibri"/>
              </w:rPr>
              <w:t xml:space="preserve"> </w:t>
            </w:r>
            <w:r w:rsidRPr="005D4F5B">
              <w:rPr>
                <w:rFonts w:ascii="Calibri" w:eastAsia="Calibri" w:hAnsi="Calibri" w:cs="Calibri"/>
              </w:rPr>
              <w:t>(K20279)</w:t>
            </w:r>
          </w:p>
        </w:tc>
        <w:tc>
          <w:tcPr>
            <w:tcW w:w="990" w:type="dxa"/>
            <w:tcMar>
              <w:top w:w="0" w:type="dxa"/>
              <w:left w:w="43" w:type="dxa"/>
              <w:bottom w:w="0" w:type="dxa"/>
              <w:right w:w="0" w:type="dxa"/>
            </w:tcMar>
          </w:tcPr>
          <w:p w14:paraId="2DB009D2"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c>
          <w:tcPr>
            <w:tcW w:w="767" w:type="dxa"/>
            <w:tcMar>
              <w:top w:w="0" w:type="dxa"/>
              <w:left w:w="43" w:type="dxa"/>
              <w:bottom w:w="0" w:type="dxa"/>
              <w:right w:w="0" w:type="dxa"/>
            </w:tcMar>
            <w:vAlign w:val="center"/>
          </w:tcPr>
          <w:p w14:paraId="55758E5C" w14:textId="77777777" w:rsidR="00D27A53" w:rsidRPr="005D4F5B"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0.971</w:t>
            </w:r>
          </w:p>
        </w:tc>
      </w:tr>
      <w:tr w:rsidR="00D27A53" w:rsidRPr="005D4F5B" w14:paraId="58E686A7" w14:textId="77777777" w:rsidTr="00D27A53">
        <w:tc>
          <w:tcPr>
            <w:tcW w:w="7693" w:type="dxa"/>
            <w:tcMar>
              <w:top w:w="0" w:type="dxa"/>
              <w:left w:w="43" w:type="dxa"/>
              <w:bottom w:w="0" w:type="dxa"/>
              <w:right w:w="0" w:type="dxa"/>
            </w:tcMar>
          </w:tcPr>
          <w:p w14:paraId="402C2D94"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3'(2'), 5'-bisphosphate nucleotidase / inositol polyphosphate 1-phosph (K15422)</w:t>
            </w:r>
          </w:p>
        </w:tc>
        <w:tc>
          <w:tcPr>
            <w:tcW w:w="990" w:type="dxa"/>
            <w:tcMar>
              <w:top w:w="0" w:type="dxa"/>
              <w:left w:w="43" w:type="dxa"/>
              <w:bottom w:w="0" w:type="dxa"/>
              <w:right w:w="0" w:type="dxa"/>
            </w:tcMar>
          </w:tcPr>
          <w:p w14:paraId="79DD4F85"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c>
          <w:tcPr>
            <w:tcW w:w="767" w:type="dxa"/>
            <w:tcMar>
              <w:top w:w="0" w:type="dxa"/>
              <w:left w:w="43" w:type="dxa"/>
              <w:bottom w:w="0" w:type="dxa"/>
              <w:right w:w="0" w:type="dxa"/>
            </w:tcMar>
            <w:vAlign w:val="center"/>
          </w:tcPr>
          <w:p w14:paraId="3A408978" w14:textId="77777777" w:rsidR="00D27A53" w:rsidRPr="005D4F5B"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0.829</w:t>
            </w:r>
          </w:p>
        </w:tc>
      </w:tr>
      <w:tr w:rsidR="00D27A53" w:rsidRPr="005D4F5B" w14:paraId="143CF2E8" w14:textId="77777777" w:rsidTr="00D27A53">
        <w:tc>
          <w:tcPr>
            <w:tcW w:w="7693" w:type="dxa"/>
            <w:tcMar>
              <w:top w:w="0" w:type="dxa"/>
              <w:left w:w="43" w:type="dxa"/>
              <w:bottom w:w="0" w:type="dxa"/>
              <w:right w:w="0" w:type="dxa"/>
            </w:tcMar>
          </w:tcPr>
          <w:p w14:paraId="1EC88824"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multiple inositol-polyphosphate phosphatase / 2,3-bisphosphoglycerate (K03103)</w:t>
            </w:r>
          </w:p>
        </w:tc>
        <w:tc>
          <w:tcPr>
            <w:tcW w:w="990" w:type="dxa"/>
            <w:tcMar>
              <w:top w:w="0" w:type="dxa"/>
              <w:left w:w="43" w:type="dxa"/>
              <w:bottom w:w="0" w:type="dxa"/>
              <w:right w:w="0" w:type="dxa"/>
            </w:tcMar>
          </w:tcPr>
          <w:p w14:paraId="0E1B8DE5"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c>
          <w:tcPr>
            <w:tcW w:w="767" w:type="dxa"/>
            <w:tcMar>
              <w:top w:w="0" w:type="dxa"/>
              <w:left w:w="43" w:type="dxa"/>
              <w:bottom w:w="0" w:type="dxa"/>
              <w:right w:w="0" w:type="dxa"/>
            </w:tcMar>
            <w:vAlign w:val="center"/>
          </w:tcPr>
          <w:p w14:paraId="521F423D" w14:textId="77777777" w:rsidR="00D27A53" w:rsidRPr="005D4F5B"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1.443</w:t>
            </w:r>
          </w:p>
        </w:tc>
      </w:tr>
      <w:tr w:rsidR="00D27A53" w:rsidRPr="005D4F5B" w14:paraId="6B299D25" w14:textId="77777777" w:rsidTr="00D27A53">
        <w:tc>
          <w:tcPr>
            <w:tcW w:w="7693" w:type="dxa"/>
            <w:tcMar>
              <w:top w:w="0" w:type="dxa"/>
              <w:left w:w="43" w:type="dxa"/>
              <w:bottom w:w="0" w:type="dxa"/>
              <w:right w:w="0" w:type="dxa"/>
            </w:tcMar>
          </w:tcPr>
          <w:p w14:paraId="013F7278"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phosphatidylinositol 4-kinase B [EC:2.7.1.67] (K19801)</w:t>
            </w:r>
          </w:p>
        </w:tc>
        <w:tc>
          <w:tcPr>
            <w:tcW w:w="990" w:type="dxa"/>
            <w:tcMar>
              <w:top w:w="0" w:type="dxa"/>
              <w:left w:w="43" w:type="dxa"/>
              <w:bottom w:w="0" w:type="dxa"/>
              <w:right w:w="0" w:type="dxa"/>
            </w:tcMar>
          </w:tcPr>
          <w:p w14:paraId="7A17244E"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c>
          <w:tcPr>
            <w:tcW w:w="767" w:type="dxa"/>
            <w:tcMar>
              <w:top w:w="0" w:type="dxa"/>
              <w:left w:w="43" w:type="dxa"/>
              <w:bottom w:w="0" w:type="dxa"/>
              <w:right w:w="0" w:type="dxa"/>
            </w:tcMar>
            <w:vAlign w:val="center"/>
          </w:tcPr>
          <w:p w14:paraId="64D8C5D0" w14:textId="77777777" w:rsidR="00D27A53" w:rsidRPr="005D4F5B"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2.739</w:t>
            </w:r>
          </w:p>
        </w:tc>
      </w:tr>
      <w:tr w:rsidR="00D27A53" w:rsidRPr="005D4F5B" w14:paraId="55B740FF" w14:textId="77777777" w:rsidTr="00D27A53">
        <w:tc>
          <w:tcPr>
            <w:tcW w:w="7693" w:type="dxa"/>
            <w:tcMar>
              <w:top w:w="0" w:type="dxa"/>
              <w:left w:w="43" w:type="dxa"/>
              <w:bottom w:w="0" w:type="dxa"/>
              <w:right w:w="0" w:type="dxa"/>
            </w:tcMar>
          </w:tcPr>
          <w:p w14:paraId="367E7374"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CDP-diacylglycerol--inositol 3-phosphatidyltransferase [EC:2.7.8.11] (K00999)</w:t>
            </w:r>
          </w:p>
        </w:tc>
        <w:tc>
          <w:tcPr>
            <w:tcW w:w="990" w:type="dxa"/>
            <w:tcMar>
              <w:top w:w="0" w:type="dxa"/>
              <w:left w:w="43" w:type="dxa"/>
              <w:bottom w:w="0" w:type="dxa"/>
              <w:right w:w="0" w:type="dxa"/>
            </w:tcMar>
          </w:tcPr>
          <w:p w14:paraId="2C1FE8E8"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c>
          <w:tcPr>
            <w:tcW w:w="767" w:type="dxa"/>
            <w:tcMar>
              <w:top w:w="0" w:type="dxa"/>
              <w:left w:w="43" w:type="dxa"/>
              <w:bottom w:w="0" w:type="dxa"/>
              <w:right w:w="0" w:type="dxa"/>
            </w:tcMar>
            <w:vAlign w:val="center"/>
          </w:tcPr>
          <w:p w14:paraId="5F36D5DC" w14:textId="77777777" w:rsidR="00D27A53" w:rsidRPr="005D4F5B"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1.380</w:t>
            </w:r>
          </w:p>
        </w:tc>
      </w:tr>
      <w:tr w:rsidR="00D27A53" w:rsidRPr="005D4F5B" w14:paraId="3D93ECE1" w14:textId="77777777" w:rsidTr="00D27A53">
        <w:tc>
          <w:tcPr>
            <w:tcW w:w="7693" w:type="dxa"/>
            <w:tcMar>
              <w:top w:w="0" w:type="dxa"/>
              <w:left w:w="43" w:type="dxa"/>
              <w:bottom w:w="0" w:type="dxa"/>
              <w:right w:w="0" w:type="dxa"/>
            </w:tcMar>
          </w:tcPr>
          <w:p w14:paraId="72455BF0" w14:textId="77777777" w:rsidR="00D27A53" w:rsidRPr="00A05C49" w:rsidRDefault="00D27A53" w:rsidP="00D27A53">
            <w:pPr>
              <w:widowControl w:val="0"/>
              <w:spacing w:line="240" w:lineRule="auto"/>
              <w:rPr>
                <w:rFonts w:ascii="Calibri" w:eastAsia="Calibri" w:hAnsi="Calibri" w:cs="Calibri"/>
                <w:lang w:val="pt-PT"/>
              </w:rPr>
            </w:pPr>
            <w:r w:rsidRPr="00A05C49">
              <w:rPr>
                <w:rFonts w:ascii="Calibri" w:eastAsia="Calibri" w:hAnsi="Calibri" w:cs="Calibri"/>
                <w:lang w:val="pt-PT"/>
              </w:rPr>
              <w:t>1D-</w:t>
            </w:r>
            <w:r w:rsidRPr="00A05C49">
              <w:rPr>
                <w:rFonts w:ascii="Calibri" w:eastAsia="Calibri" w:hAnsi="Calibri" w:cs="Calibri"/>
                <w:i/>
                <w:lang w:val="pt-PT"/>
              </w:rPr>
              <w:t>myo</w:t>
            </w:r>
            <w:r w:rsidRPr="00A05C49">
              <w:rPr>
                <w:rFonts w:ascii="Calibri" w:eastAsia="Calibri" w:hAnsi="Calibri" w:cs="Calibri"/>
                <w:lang w:val="pt-PT"/>
              </w:rPr>
              <w:t>-inositol 3-kinase [EC:2.7.1.64] (K19517)</w:t>
            </w:r>
          </w:p>
        </w:tc>
        <w:tc>
          <w:tcPr>
            <w:tcW w:w="990" w:type="dxa"/>
            <w:tcMar>
              <w:top w:w="0" w:type="dxa"/>
              <w:left w:w="43" w:type="dxa"/>
              <w:bottom w:w="0" w:type="dxa"/>
              <w:right w:w="0" w:type="dxa"/>
            </w:tcMar>
          </w:tcPr>
          <w:p w14:paraId="69E4F634"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c>
          <w:tcPr>
            <w:tcW w:w="767" w:type="dxa"/>
            <w:tcMar>
              <w:top w:w="0" w:type="dxa"/>
              <w:left w:w="43" w:type="dxa"/>
              <w:bottom w:w="0" w:type="dxa"/>
              <w:right w:w="0" w:type="dxa"/>
            </w:tcMar>
            <w:vAlign w:val="center"/>
          </w:tcPr>
          <w:p w14:paraId="0FC61803" w14:textId="77777777" w:rsidR="00D27A53" w:rsidRPr="005D4F5B"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3.055</w:t>
            </w:r>
          </w:p>
        </w:tc>
      </w:tr>
      <w:tr w:rsidR="00D27A53" w:rsidRPr="005D4F5B" w14:paraId="093A098F" w14:textId="77777777" w:rsidTr="00D27A53">
        <w:tc>
          <w:tcPr>
            <w:tcW w:w="7693" w:type="dxa"/>
            <w:tcMar>
              <w:top w:w="0" w:type="dxa"/>
              <w:left w:w="43" w:type="dxa"/>
              <w:bottom w:w="0" w:type="dxa"/>
              <w:right w:w="0" w:type="dxa"/>
            </w:tcMar>
          </w:tcPr>
          <w:p w14:paraId="6EF339A5"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phosphatidylinositol 3-kinase [EC:2.7.1.137] (K00914)</w:t>
            </w:r>
          </w:p>
        </w:tc>
        <w:tc>
          <w:tcPr>
            <w:tcW w:w="990" w:type="dxa"/>
            <w:tcMar>
              <w:top w:w="0" w:type="dxa"/>
              <w:left w:w="43" w:type="dxa"/>
              <w:bottom w:w="0" w:type="dxa"/>
              <w:right w:w="0" w:type="dxa"/>
            </w:tcMar>
          </w:tcPr>
          <w:p w14:paraId="03F75AD8"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c>
          <w:tcPr>
            <w:tcW w:w="767" w:type="dxa"/>
            <w:tcMar>
              <w:top w:w="0" w:type="dxa"/>
              <w:left w:w="43" w:type="dxa"/>
              <w:bottom w:w="0" w:type="dxa"/>
              <w:right w:w="0" w:type="dxa"/>
            </w:tcMar>
            <w:vAlign w:val="center"/>
          </w:tcPr>
          <w:p w14:paraId="4364B329" w14:textId="77777777" w:rsidR="00D27A53" w:rsidRPr="005D4F5B"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3.118</w:t>
            </w:r>
          </w:p>
        </w:tc>
      </w:tr>
      <w:tr w:rsidR="00D27A53" w:rsidRPr="005D4F5B" w14:paraId="088C8901" w14:textId="77777777" w:rsidTr="00D27A53">
        <w:tc>
          <w:tcPr>
            <w:tcW w:w="7693" w:type="dxa"/>
            <w:tcMar>
              <w:top w:w="0" w:type="dxa"/>
              <w:left w:w="43" w:type="dxa"/>
              <w:bottom w:w="0" w:type="dxa"/>
              <w:right w:w="0" w:type="dxa"/>
            </w:tcMar>
          </w:tcPr>
          <w:p w14:paraId="128D6860"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inositol-phosphate phosphatase / L-galactose 1-phosphate phosphatase / (K18649)</w:t>
            </w:r>
          </w:p>
        </w:tc>
        <w:tc>
          <w:tcPr>
            <w:tcW w:w="990" w:type="dxa"/>
            <w:tcMar>
              <w:top w:w="0" w:type="dxa"/>
              <w:left w:w="43" w:type="dxa"/>
              <w:bottom w:w="0" w:type="dxa"/>
              <w:right w:w="0" w:type="dxa"/>
            </w:tcMar>
          </w:tcPr>
          <w:p w14:paraId="55E9F1E8"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c>
          <w:tcPr>
            <w:tcW w:w="767" w:type="dxa"/>
            <w:tcMar>
              <w:top w:w="0" w:type="dxa"/>
              <w:left w:w="43" w:type="dxa"/>
              <w:bottom w:w="0" w:type="dxa"/>
              <w:right w:w="0" w:type="dxa"/>
            </w:tcMar>
            <w:vAlign w:val="center"/>
          </w:tcPr>
          <w:p w14:paraId="0AF2329E" w14:textId="77777777" w:rsidR="00D27A53" w:rsidRPr="005D4F5B"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0.731</w:t>
            </w:r>
          </w:p>
        </w:tc>
      </w:tr>
      <w:tr w:rsidR="00D27A53" w:rsidRPr="005D4F5B" w14:paraId="4D3CC759" w14:textId="77777777" w:rsidTr="00D27A53">
        <w:tc>
          <w:tcPr>
            <w:tcW w:w="7693" w:type="dxa"/>
            <w:tcMar>
              <w:top w:w="0" w:type="dxa"/>
              <w:left w:w="43" w:type="dxa"/>
              <w:bottom w:w="0" w:type="dxa"/>
              <w:right w:w="0" w:type="dxa"/>
            </w:tcMar>
          </w:tcPr>
          <w:p w14:paraId="1270A848"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inositol-1,4,5-trisphosphate 5-phosphatase [EC:3.1.3.56] (K01106)*</w:t>
            </w:r>
          </w:p>
        </w:tc>
        <w:tc>
          <w:tcPr>
            <w:tcW w:w="990" w:type="dxa"/>
            <w:tcMar>
              <w:top w:w="0" w:type="dxa"/>
              <w:left w:w="43" w:type="dxa"/>
              <w:bottom w:w="0" w:type="dxa"/>
              <w:right w:w="0" w:type="dxa"/>
            </w:tcMar>
          </w:tcPr>
          <w:p w14:paraId="06F49F7C"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c>
          <w:tcPr>
            <w:tcW w:w="767" w:type="dxa"/>
            <w:tcMar>
              <w:top w:w="0" w:type="dxa"/>
              <w:left w:w="43" w:type="dxa"/>
              <w:bottom w:w="0" w:type="dxa"/>
              <w:right w:w="0" w:type="dxa"/>
            </w:tcMar>
            <w:vAlign w:val="center"/>
          </w:tcPr>
          <w:p w14:paraId="71971CE7" w14:textId="77777777" w:rsidR="00D27A53" w:rsidRPr="005D4F5B"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61.627</w:t>
            </w:r>
          </w:p>
        </w:tc>
      </w:tr>
      <w:tr w:rsidR="00D27A53" w:rsidRPr="005D4F5B" w14:paraId="71014AC2" w14:textId="77777777" w:rsidTr="00D27A53">
        <w:tc>
          <w:tcPr>
            <w:tcW w:w="7693" w:type="dxa"/>
            <w:tcMar>
              <w:top w:w="0" w:type="dxa"/>
              <w:left w:w="43" w:type="dxa"/>
              <w:bottom w:w="0" w:type="dxa"/>
              <w:right w:w="0" w:type="dxa"/>
            </w:tcMar>
          </w:tcPr>
          <w:p w14:paraId="2FB87DDF"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phosphatidylinositol-bisphosphatase [EC:3.1.3.36] (K01099)*</w:t>
            </w:r>
          </w:p>
        </w:tc>
        <w:tc>
          <w:tcPr>
            <w:tcW w:w="990" w:type="dxa"/>
            <w:tcMar>
              <w:top w:w="0" w:type="dxa"/>
              <w:left w:w="43" w:type="dxa"/>
              <w:bottom w:w="0" w:type="dxa"/>
              <w:right w:w="0" w:type="dxa"/>
            </w:tcMar>
          </w:tcPr>
          <w:p w14:paraId="53C19400"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w:t>
            </w:r>
          </w:p>
        </w:tc>
        <w:tc>
          <w:tcPr>
            <w:tcW w:w="767" w:type="dxa"/>
            <w:tcMar>
              <w:top w:w="0" w:type="dxa"/>
              <w:left w:w="43" w:type="dxa"/>
              <w:bottom w:w="0" w:type="dxa"/>
              <w:right w:w="0" w:type="dxa"/>
            </w:tcMar>
            <w:vAlign w:val="center"/>
          </w:tcPr>
          <w:p w14:paraId="4457A27C" w14:textId="77777777" w:rsidR="00D27A53" w:rsidRPr="005D4F5B"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w:t>
            </w:r>
          </w:p>
        </w:tc>
      </w:tr>
      <w:tr w:rsidR="00D27A53" w:rsidRPr="005D4F5B" w14:paraId="508F9723" w14:textId="77777777" w:rsidTr="00D27A53">
        <w:tc>
          <w:tcPr>
            <w:tcW w:w="7693" w:type="dxa"/>
            <w:tcMar>
              <w:top w:w="0" w:type="dxa"/>
              <w:left w:w="43" w:type="dxa"/>
              <w:bottom w:w="0" w:type="dxa"/>
              <w:right w:w="0" w:type="dxa"/>
            </w:tcMar>
          </w:tcPr>
          <w:p w14:paraId="599DDAE7"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inositol-pentakisphosphate 2-kinase [EC:2.7.1.158] (K10572)*</w:t>
            </w:r>
          </w:p>
        </w:tc>
        <w:tc>
          <w:tcPr>
            <w:tcW w:w="990" w:type="dxa"/>
            <w:tcMar>
              <w:top w:w="0" w:type="dxa"/>
              <w:left w:w="43" w:type="dxa"/>
              <w:bottom w:w="0" w:type="dxa"/>
              <w:right w:w="0" w:type="dxa"/>
            </w:tcMar>
          </w:tcPr>
          <w:p w14:paraId="17E3B573"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w:t>
            </w:r>
          </w:p>
        </w:tc>
        <w:tc>
          <w:tcPr>
            <w:tcW w:w="767" w:type="dxa"/>
            <w:tcMar>
              <w:top w:w="0" w:type="dxa"/>
              <w:left w:w="43" w:type="dxa"/>
              <w:bottom w:w="0" w:type="dxa"/>
              <w:right w:w="0" w:type="dxa"/>
            </w:tcMar>
            <w:vAlign w:val="center"/>
          </w:tcPr>
          <w:p w14:paraId="15B4B4FA" w14:textId="77777777" w:rsidR="00D27A53" w:rsidRPr="005D4F5B"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w:t>
            </w:r>
          </w:p>
        </w:tc>
      </w:tr>
      <w:tr w:rsidR="00D27A53" w:rsidRPr="005D4F5B" w14:paraId="456B5449" w14:textId="77777777" w:rsidTr="00D27A53">
        <w:tc>
          <w:tcPr>
            <w:tcW w:w="7693" w:type="dxa"/>
            <w:tcMar>
              <w:top w:w="0" w:type="dxa"/>
              <w:left w:w="43" w:type="dxa"/>
              <w:bottom w:w="0" w:type="dxa"/>
              <w:right w:w="0" w:type="dxa"/>
            </w:tcMar>
          </w:tcPr>
          <w:p w14:paraId="2FA5FC06"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i/>
              </w:rPr>
              <w:t>myo</w:t>
            </w:r>
            <w:r w:rsidRPr="005D4F5B">
              <w:rPr>
                <w:rFonts w:ascii="Calibri" w:eastAsia="Calibri" w:hAnsi="Calibri" w:cs="Calibri"/>
              </w:rPr>
              <w:t>-inositol-1(or 4)-monophosphatase [EC:3.1.3.25] (K01092)*</w:t>
            </w:r>
          </w:p>
        </w:tc>
        <w:tc>
          <w:tcPr>
            <w:tcW w:w="990" w:type="dxa"/>
            <w:tcMar>
              <w:top w:w="0" w:type="dxa"/>
              <w:left w:w="43" w:type="dxa"/>
              <w:bottom w:w="0" w:type="dxa"/>
              <w:right w:w="0" w:type="dxa"/>
            </w:tcMar>
          </w:tcPr>
          <w:p w14:paraId="0DC231A6"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w:t>
            </w:r>
          </w:p>
        </w:tc>
        <w:tc>
          <w:tcPr>
            <w:tcW w:w="767" w:type="dxa"/>
            <w:tcMar>
              <w:top w:w="0" w:type="dxa"/>
              <w:left w:w="43" w:type="dxa"/>
              <w:bottom w:w="0" w:type="dxa"/>
              <w:right w:w="0" w:type="dxa"/>
            </w:tcMar>
            <w:vAlign w:val="center"/>
          </w:tcPr>
          <w:p w14:paraId="6DF75B02" w14:textId="77777777" w:rsidR="00D27A53" w:rsidRPr="005D4F5B"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w:t>
            </w:r>
          </w:p>
        </w:tc>
      </w:tr>
      <w:tr w:rsidR="00D27A53" w:rsidRPr="005D4F5B" w14:paraId="22ED9E92" w14:textId="77777777" w:rsidTr="00D27A53">
        <w:tc>
          <w:tcPr>
            <w:tcW w:w="7693" w:type="dxa"/>
            <w:shd w:val="clear" w:color="auto" w:fill="9FC5E8"/>
            <w:tcMar>
              <w:top w:w="0" w:type="dxa"/>
              <w:left w:w="43" w:type="dxa"/>
              <w:bottom w:w="0" w:type="dxa"/>
              <w:right w:w="0" w:type="dxa"/>
            </w:tcMar>
          </w:tcPr>
          <w:p w14:paraId="418D5866"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lastRenderedPageBreak/>
              <w:t>Pathway mean</w:t>
            </w:r>
          </w:p>
        </w:tc>
        <w:tc>
          <w:tcPr>
            <w:tcW w:w="990" w:type="dxa"/>
            <w:shd w:val="clear" w:color="auto" w:fill="9FC5E8"/>
            <w:tcMar>
              <w:top w:w="0" w:type="dxa"/>
              <w:left w:w="43" w:type="dxa"/>
              <w:bottom w:w="0" w:type="dxa"/>
              <w:right w:w="0" w:type="dxa"/>
            </w:tcMar>
          </w:tcPr>
          <w:p w14:paraId="66851FC3"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c>
          <w:tcPr>
            <w:tcW w:w="767" w:type="dxa"/>
            <w:shd w:val="clear" w:color="auto" w:fill="9FC5E8"/>
            <w:tcMar>
              <w:top w:w="0" w:type="dxa"/>
              <w:left w:w="43" w:type="dxa"/>
              <w:bottom w:w="0" w:type="dxa"/>
              <w:right w:w="0" w:type="dxa"/>
            </w:tcMar>
            <w:vAlign w:val="center"/>
          </w:tcPr>
          <w:p w14:paraId="1C206C76" w14:textId="77777777" w:rsidR="00D27A53" w:rsidRPr="005D4F5B"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4.016</w:t>
            </w:r>
          </w:p>
        </w:tc>
      </w:tr>
      <w:tr w:rsidR="00D27A53" w:rsidRPr="005D4F5B" w14:paraId="09EA82A7" w14:textId="77777777" w:rsidTr="00D27A53">
        <w:tc>
          <w:tcPr>
            <w:tcW w:w="7693" w:type="dxa"/>
            <w:shd w:val="clear" w:color="auto" w:fill="9FC5E8"/>
            <w:tcMar>
              <w:top w:w="0" w:type="dxa"/>
              <w:left w:w="43" w:type="dxa"/>
              <w:bottom w:w="0" w:type="dxa"/>
              <w:right w:w="0" w:type="dxa"/>
            </w:tcMar>
          </w:tcPr>
          <w:p w14:paraId="10E90741" w14:textId="77777777" w:rsidR="00D27A53" w:rsidRPr="005D4F5B" w:rsidRDefault="00D27A53" w:rsidP="00D27A53">
            <w:pPr>
              <w:widowControl w:val="0"/>
              <w:spacing w:line="240" w:lineRule="auto"/>
              <w:rPr>
                <w:rFonts w:ascii="Calibri" w:eastAsia="Calibri" w:hAnsi="Calibri" w:cs="Calibri"/>
              </w:rPr>
            </w:pPr>
            <w:r w:rsidRPr="005D4F5B">
              <w:rPr>
                <w:rFonts w:ascii="Calibri" w:eastAsia="Calibri" w:hAnsi="Calibri" w:cs="Calibri"/>
              </w:rPr>
              <w:t>Filtered pathway mean</w:t>
            </w:r>
          </w:p>
        </w:tc>
        <w:tc>
          <w:tcPr>
            <w:tcW w:w="990" w:type="dxa"/>
            <w:shd w:val="clear" w:color="auto" w:fill="9FC5E8"/>
            <w:tcMar>
              <w:top w:w="0" w:type="dxa"/>
              <w:left w:w="43" w:type="dxa"/>
              <w:bottom w:w="0" w:type="dxa"/>
              <w:right w:w="0" w:type="dxa"/>
            </w:tcMar>
          </w:tcPr>
          <w:p w14:paraId="56C815A3" w14:textId="77777777" w:rsidR="00D27A53" w:rsidRPr="005D4F5B" w:rsidRDefault="00D27A53" w:rsidP="00D27A53">
            <w:pPr>
              <w:widowControl w:val="0"/>
              <w:spacing w:line="240" w:lineRule="auto"/>
              <w:jc w:val="center"/>
              <w:rPr>
                <w:rFonts w:ascii="Calibri" w:eastAsia="Calibri" w:hAnsi="Calibri" w:cs="Calibri"/>
              </w:rPr>
            </w:pPr>
            <w:r w:rsidRPr="005D4F5B">
              <w:rPr>
                <w:rFonts w:ascii="Calibri" w:eastAsia="Calibri" w:hAnsi="Calibri" w:cs="Calibri"/>
              </w:rPr>
              <w:t>1</w:t>
            </w:r>
          </w:p>
        </w:tc>
        <w:tc>
          <w:tcPr>
            <w:tcW w:w="767" w:type="dxa"/>
            <w:shd w:val="clear" w:color="auto" w:fill="9FC5E8"/>
            <w:tcMar>
              <w:top w:w="0" w:type="dxa"/>
              <w:left w:w="43" w:type="dxa"/>
              <w:bottom w:w="0" w:type="dxa"/>
              <w:right w:w="0" w:type="dxa"/>
            </w:tcMar>
            <w:vAlign w:val="center"/>
          </w:tcPr>
          <w:p w14:paraId="54F303ED" w14:textId="77777777" w:rsidR="00D27A53" w:rsidRPr="005D4F5B" w:rsidRDefault="00D27A53" w:rsidP="00D27A53">
            <w:pPr>
              <w:widowControl w:val="0"/>
              <w:spacing w:line="240" w:lineRule="auto"/>
              <w:jc w:val="center"/>
              <w:rPr>
                <w:rFonts w:ascii="Calibri" w:eastAsia="Calibri" w:hAnsi="Calibri" w:cs="Calibri"/>
              </w:rPr>
            </w:pPr>
            <w:r>
              <w:rPr>
                <w:rFonts w:ascii="Calibri" w:eastAsia="Times New Roman" w:hAnsi="Calibri" w:cs="Times New Roman"/>
              </w:rPr>
              <w:t>1.809</w:t>
            </w:r>
          </w:p>
        </w:tc>
      </w:tr>
    </w:tbl>
    <w:p w14:paraId="04A2F532" w14:textId="77777777" w:rsidR="00D27A53" w:rsidRDefault="00D27A53" w:rsidP="00D27A53">
      <w:pPr>
        <w:spacing w:line="480" w:lineRule="auto"/>
        <w:jc w:val="both"/>
        <w:rPr>
          <w:rFonts w:ascii="Calibri" w:eastAsia="Calibri" w:hAnsi="Calibri" w:cs="Calibri"/>
          <w:b/>
        </w:rPr>
      </w:pPr>
    </w:p>
    <w:p w14:paraId="7AA53F4D" w14:textId="77777777" w:rsidR="00D27A53" w:rsidRDefault="00D27A53" w:rsidP="00D27A53">
      <w:pPr>
        <w:spacing w:line="480" w:lineRule="auto"/>
        <w:jc w:val="both"/>
        <w:rPr>
          <w:rFonts w:ascii="Calibri" w:eastAsia="Calibri" w:hAnsi="Calibri" w:cs="Calibri"/>
          <w:b/>
        </w:rPr>
      </w:pPr>
    </w:p>
    <w:p w14:paraId="307A5965" w14:textId="77777777" w:rsidR="00D27A53" w:rsidRDefault="00D27A53" w:rsidP="00D27A53">
      <w:pPr>
        <w:spacing w:line="480" w:lineRule="auto"/>
        <w:jc w:val="both"/>
        <w:rPr>
          <w:rFonts w:ascii="Calibri" w:eastAsia="Calibri" w:hAnsi="Calibri" w:cs="Calibri"/>
          <w:b/>
        </w:rPr>
      </w:pPr>
      <w:r>
        <w:rPr>
          <w:noProof/>
        </w:rPr>
        <w:drawing>
          <wp:inline distT="114300" distB="114300" distL="114300" distR="114300" wp14:anchorId="3A3C4EC6" wp14:editId="36A6E0CA">
            <wp:extent cx="6408751" cy="5669280"/>
            <wp:effectExtent l="0" t="0" r="0" b="0"/>
            <wp:docPr id="21"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50"/>
                    <a:srcRect/>
                    <a:stretch>
                      <a:fillRect/>
                    </a:stretch>
                  </pic:blipFill>
                  <pic:spPr>
                    <a:xfrm>
                      <a:off x="0" y="0"/>
                      <a:ext cx="6408751" cy="5669280"/>
                    </a:xfrm>
                    <a:prstGeom prst="rect">
                      <a:avLst/>
                    </a:prstGeom>
                    <a:ln/>
                  </pic:spPr>
                </pic:pic>
              </a:graphicData>
            </a:graphic>
          </wp:inline>
        </w:drawing>
      </w:r>
    </w:p>
    <w:p w14:paraId="60C44B3C" w14:textId="77777777" w:rsidR="00D27A53" w:rsidRDefault="00D27A53" w:rsidP="00D27A53">
      <w:pPr>
        <w:spacing w:line="480" w:lineRule="auto"/>
        <w:jc w:val="both"/>
        <w:rPr>
          <w:rFonts w:ascii="Calibri" w:eastAsia="Calibri" w:hAnsi="Calibri" w:cs="Calibri"/>
          <w:b/>
        </w:rPr>
      </w:pPr>
    </w:p>
    <w:p w14:paraId="65872AF1" w14:textId="77777777" w:rsidR="00D27A53" w:rsidRDefault="00D27A53" w:rsidP="00D27A53">
      <w:pPr>
        <w:spacing w:line="480" w:lineRule="auto"/>
        <w:jc w:val="both"/>
        <w:rPr>
          <w:rFonts w:ascii="Calibri" w:eastAsia="Calibri" w:hAnsi="Calibri" w:cs="Calibri"/>
        </w:rPr>
      </w:pPr>
      <w:r>
        <w:rPr>
          <w:rFonts w:ascii="Calibri" w:eastAsia="Calibri" w:hAnsi="Calibri" w:cs="Calibri"/>
          <w:b/>
        </w:rPr>
        <w:t xml:space="preserve">Figure S29: </w:t>
      </w:r>
      <w:r>
        <w:rPr>
          <w:rFonts w:ascii="Calibri" w:eastAsia="Calibri" w:hAnsi="Calibri" w:cs="Calibri"/>
        </w:rPr>
        <w:t>Relative expression data under control and saline conditions for inositol phosphate metabolism pathway genes using tubulin-beta as a reference. Data is normalized to the expression level under control conditions.</w:t>
      </w:r>
    </w:p>
    <w:p w14:paraId="17C2C23A" w14:textId="77777777" w:rsidR="00D27A53" w:rsidRPr="003C07B8" w:rsidRDefault="00D27A53" w:rsidP="00D27A53">
      <w:pPr>
        <w:pStyle w:val="Heading1"/>
        <w:numPr>
          <w:ilvl w:val="0"/>
          <w:numId w:val="7"/>
        </w:numPr>
        <w:ind w:left="0" w:firstLine="0"/>
        <w:rPr>
          <w:rFonts w:asciiTheme="minorHAnsi" w:hAnsiTheme="minorHAnsi"/>
          <w:b/>
          <w:bCs/>
          <w:sz w:val="24"/>
          <w:szCs w:val="24"/>
        </w:rPr>
      </w:pPr>
      <w:bookmarkStart w:id="60" w:name="_Toc524645996"/>
      <w:r w:rsidRPr="003C07B8">
        <w:rPr>
          <w:rFonts w:asciiTheme="minorHAnsi" w:hAnsiTheme="minorHAnsi"/>
          <w:b/>
          <w:bCs/>
          <w:i/>
          <w:iCs/>
          <w:sz w:val="24"/>
          <w:szCs w:val="24"/>
        </w:rPr>
        <w:lastRenderedPageBreak/>
        <w:t>Myo</w:t>
      </w:r>
      <w:r w:rsidRPr="003C07B8">
        <w:rPr>
          <w:rFonts w:asciiTheme="minorHAnsi" w:hAnsiTheme="minorHAnsi"/>
          <w:b/>
          <w:bCs/>
          <w:sz w:val="24"/>
          <w:szCs w:val="24"/>
        </w:rPr>
        <w:t>-inositol and ion content determination</w:t>
      </w:r>
      <w:bookmarkEnd w:id="60"/>
    </w:p>
    <w:p w14:paraId="25A1EBBC" w14:textId="77777777" w:rsidR="00D27A53" w:rsidRPr="007E23BE" w:rsidRDefault="00D27A53" w:rsidP="00D27A53">
      <w:pPr>
        <w:spacing w:line="480" w:lineRule="auto"/>
        <w:ind w:firstLine="720"/>
        <w:jc w:val="both"/>
        <w:rPr>
          <w:rFonts w:asciiTheme="majorHAnsi" w:hAnsiTheme="majorHAnsi"/>
        </w:rPr>
      </w:pPr>
      <w:r>
        <w:rPr>
          <w:rFonts w:asciiTheme="minorHAnsi" w:hAnsiTheme="minorHAnsi"/>
        </w:rPr>
        <w:t xml:space="preserve">To quantify </w:t>
      </w:r>
      <w:r w:rsidRPr="007E23BE">
        <w:rPr>
          <w:rFonts w:asciiTheme="minorHAnsi" w:hAnsiTheme="minorHAnsi"/>
          <w:i/>
          <w:iCs/>
        </w:rPr>
        <w:t>myo</w:t>
      </w:r>
      <w:r>
        <w:rPr>
          <w:rFonts w:asciiTheme="minorHAnsi" w:hAnsiTheme="minorHAnsi"/>
        </w:rPr>
        <w:t>-inositol in the selected tissues, f</w:t>
      </w:r>
      <w:r w:rsidRPr="007E23BE">
        <w:rPr>
          <w:rFonts w:asciiTheme="minorHAnsi" w:hAnsiTheme="minorHAnsi"/>
        </w:rPr>
        <w:t xml:space="preserve">rozen leaf samples were </w:t>
      </w:r>
      <w:r>
        <w:rPr>
          <w:rFonts w:asciiTheme="minorHAnsi" w:hAnsiTheme="minorHAnsi"/>
        </w:rPr>
        <w:t xml:space="preserve">ground and freeze-dried. </w:t>
      </w:r>
      <w:r w:rsidRPr="007E23BE">
        <w:rPr>
          <w:rFonts w:asciiTheme="minorHAnsi" w:hAnsiTheme="minorHAnsi"/>
        </w:rPr>
        <w:t>20</w:t>
      </w:r>
      <w:r>
        <w:rPr>
          <w:rFonts w:asciiTheme="minorHAnsi" w:hAnsiTheme="minorHAnsi"/>
        </w:rPr>
        <w:t xml:space="preserve"> </w:t>
      </w:r>
      <w:r w:rsidRPr="007E23BE">
        <w:rPr>
          <w:rFonts w:asciiTheme="minorHAnsi" w:hAnsiTheme="minorHAnsi"/>
        </w:rPr>
        <w:t xml:space="preserve">mg of powder </w:t>
      </w:r>
      <w:r>
        <w:rPr>
          <w:rFonts w:asciiTheme="minorHAnsi" w:hAnsiTheme="minorHAnsi"/>
        </w:rPr>
        <w:t>was</w:t>
      </w:r>
      <w:r w:rsidRPr="007E23BE">
        <w:rPr>
          <w:rFonts w:asciiTheme="minorHAnsi" w:hAnsiTheme="minorHAnsi"/>
        </w:rPr>
        <w:t xml:space="preserve"> mixed with 2</w:t>
      </w:r>
      <w:r>
        <w:rPr>
          <w:rFonts w:asciiTheme="minorHAnsi" w:hAnsiTheme="minorHAnsi"/>
        </w:rPr>
        <w:t xml:space="preserve"> </w:t>
      </w:r>
      <w:r w:rsidRPr="007E23BE">
        <w:rPr>
          <w:rFonts w:asciiTheme="minorHAnsi" w:hAnsiTheme="minorHAnsi"/>
        </w:rPr>
        <w:t>mL water (MilliQ)</w:t>
      </w:r>
      <w:r>
        <w:rPr>
          <w:rFonts w:asciiTheme="minorHAnsi" w:hAnsiTheme="minorHAnsi"/>
        </w:rPr>
        <w:t xml:space="preserve">, </w:t>
      </w:r>
      <w:r w:rsidRPr="007E23BE">
        <w:rPr>
          <w:rFonts w:asciiTheme="minorHAnsi" w:hAnsiTheme="minorHAnsi"/>
        </w:rPr>
        <w:t>vortex</w:t>
      </w:r>
      <w:r>
        <w:rPr>
          <w:rFonts w:asciiTheme="minorHAnsi" w:hAnsiTheme="minorHAnsi"/>
        </w:rPr>
        <w:t>ed</w:t>
      </w:r>
      <w:r w:rsidRPr="007E23BE">
        <w:rPr>
          <w:rFonts w:asciiTheme="minorHAnsi" w:hAnsiTheme="minorHAnsi"/>
        </w:rPr>
        <w:t xml:space="preserve"> for 1 min</w:t>
      </w:r>
      <w:r>
        <w:rPr>
          <w:rFonts w:asciiTheme="minorHAnsi" w:hAnsiTheme="minorHAnsi"/>
        </w:rPr>
        <w:t xml:space="preserve"> and</w:t>
      </w:r>
      <w:r w:rsidRPr="007E23BE">
        <w:rPr>
          <w:rFonts w:asciiTheme="minorHAnsi" w:hAnsiTheme="minorHAnsi"/>
        </w:rPr>
        <w:t xml:space="preserve"> centrifuged</w:t>
      </w:r>
      <w:r>
        <w:rPr>
          <w:rFonts w:asciiTheme="minorHAnsi" w:hAnsiTheme="minorHAnsi"/>
        </w:rPr>
        <w:t>. The</w:t>
      </w:r>
      <w:r w:rsidRPr="007E23BE">
        <w:rPr>
          <w:rFonts w:asciiTheme="minorHAnsi" w:hAnsiTheme="minorHAnsi"/>
        </w:rPr>
        <w:t xml:space="preserve"> supernatant </w:t>
      </w:r>
      <w:r>
        <w:rPr>
          <w:rFonts w:asciiTheme="minorHAnsi" w:hAnsiTheme="minorHAnsi"/>
        </w:rPr>
        <w:t>was collected and</w:t>
      </w:r>
      <w:r w:rsidRPr="007E23BE">
        <w:rPr>
          <w:rFonts w:asciiTheme="minorHAnsi" w:hAnsiTheme="minorHAnsi"/>
        </w:rPr>
        <w:t xml:space="preserve"> </w:t>
      </w:r>
      <w:r>
        <w:rPr>
          <w:rFonts w:asciiTheme="minorHAnsi" w:hAnsiTheme="minorHAnsi"/>
        </w:rPr>
        <w:t>s</w:t>
      </w:r>
      <w:r w:rsidRPr="007E23BE">
        <w:rPr>
          <w:rFonts w:asciiTheme="minorHAnsi" w:hAnsiTheme="minorHAnsi"/>
        </w:rPr>
        <w:t xml:space="preserve">ample clarification was </w:t>
      </w:r>
      <w:r>
        <w:rPr>
          <w:rFonts w:asciiTheme="minorHAnsi" w:hAnsiTheme="minorHAnsi"/>
        </w:rPr>
        <w:t>performed</w:t>
      </w:r>
      <w:r w:rsidRPr="007E23BE">
        <w:rPr>
          <w:rFonts w:asciiTheme="minorHAnsi" w:hAnsiTheme="minorHAnsi"/>
        </w:rPr>
        <w:t xml:space="preserve"> using Carrez reagents (125</w:t>
      </w:r>
      <w:r>
        <w:rPr>
          <w:rFonts w:asciiTheme="minorHAnsi" w:hAnsiTheme="minorHAnsi"/>
        </w:rPr>
        <w:t xml:space="preserve"> </w:t>
      </w:r>
      <w:r>
        <w:rPr>
          <w:rFonts w:ascii="Calibri" w:eastAsia="Calibri" w:hAnsi="Calibri" w:cs="Calibri"/>
        </w:rPr>
        <w:t>μl</w:t>
      </w:r>
      <w:r w:rsidRPr="007E23BE">
        <w:rPr>
          <w:rFonts w:asciiTheme="minorHAnsi" w:hAnsiTheme="minorHAnsi"/>
        </w:rPr>
        <w:t xml:space="preserve"> each) and 250</w:t>
      </w:r>
      <w:r>
        <w:rPr>
          <w:rFonts w:asciiTheme="minorHAnsi" w:hAnsiTheme="minorHAnsi"/>
        </w:rPr>
        <w:t xml:space="preserve"> </w:t>
      </w:r>
      <w:r>
        <w:rPr>
          <w:rFonts w:ascii="Calibri" w:eastAsia="Calibri" w:hAnsi="Calibri" w:cs="Calibri"/>
        </w:rPr>
        <w:t>μl</w:t>
      </w:r>
      <w:r w:rsidRPr="007E23BE">
        <w:rPr>
          <w:rFonts w:asciiTheme="minorHAnsi" w:hAnsiTheme="minorHAnsi"/>
        </w:rPr>
        <w:t xml:space="preserve"> of 100</w:t>
      </w:r>
      <w:r>
        <w:rPr>
          <w:rFonts w:asciiTheme="minorHAnsi" w:hAnsiTheme="minorHAnsi"/>
        </w:rPr>
        <w:t xml:space="preserve"> </w:t>
      </w:r>
      <w:r w:rsidRPr="007E23BE">
        <w:rPr>
          <w:rFonts w:asciiTheme="minorHAnsi" w:hAnsiTheme="minorHAnsi"/>
        </w:rPr>
        <w:t xml:space="preserve">mM </w:t>
      </w:r>
      <w:r>
        <w:rPr>
          <w:rFonts w:asciiTheme="minorHAnsi" w:hAnsiTheme="minorHAnsi"/>
        </w:rPr>
        <w:t>s</w:t>
      </w:r>
      <w:r w:rsidRPr="007E23BE">
        <w:rPr>
          <w:rFonts w:asciiTheme="minorHAnsi" w:hAnsiTheme="minorHAnsi"/>
        </w:rPr>
        <w:t xml:space="preserve">odium hydroxide solution, followed by filtration </w:t>
      </w:r>
      <w:r>
        <w:rPr>
          <w:rFonts w:asciiTheme="minorHAnsi" w:hAnsiTheme="minorHAnsi"/>
        </w:rPr>
        <w:t>(</w:t>
      </w:r>
      <w:r w:rsidRPr="007E23BE">
        <w:rPr>
          <w:rFonts w:asciiTheme="minorHAnsi" w:hAnsiTheme="minorHAnsi"/>
        </w:rPr>
        <w:t xml:space="preserve">pore size 0.45 </w:t>
      </w:r>
      <w:r>
        <w:rPr>
          <w:rFonts w:ascii="Calibri" w:eastAsia="Calibri" w:hAnsi="Calibri" w:cs="Calibri"/>
        </w:rPr>
        <w:t>μ</w:t>
      </w:r>
      <w:r>
        <w:rPr>
          <w:rFonts w:asciiTheme="minorHAnsi" w:hAnsiTheme="minorHAnsi"/>
        </w:rPr>
        <w:t xml:space="preserve">m) according to </w:t>
      </w:r>
      <w:r w:rsidRPr="007E23BE">
        <w:rPr>
          <w:rFonts w:asciiTheme="minorHAnsi" w:hAnsiTheme="minorHAnsi"/>
        </w:rPr>
        <w:t>K-INOSL</w:t>
      </w:r>
      <w:r>
        <w:rPr>
          <w:rFonts w:asciiTheme="minorHAnsi" w:hAnsiTheme="minorHAnsi"/>
        </w:rPr>
        <w:t xml:space="preserve"> instructions </w:t>
      </w:r>
      <w:r w:rsidRPr="007E23BE">
        <w:rPr>
          <w:rFonts w:asciiTheme="minorHAnsi" w:hAnsiTheme="minorHAnsi"/>
        </w:rPr>
        <w:t xml:space="preserve">(Megazyme International Ireland, Bray, Wicklow, Ireland). </w:t>
      </w:r>
      <w:r>
        <w:rPr>
          <w:rFonts w:asciiTheme="minorHAnsi" w:hAnsiTheme="minorHAnsi"/>
        </w:rPr>
        <w:t>T</w:t>
      </w:r>
      <w:r w:rsidRPr="007E23BE">
        <w:rPr>
          <w:rFonts w:asciiTheme="minorHAnsi" w:hAnsiTheme="minorHAnsi"/>
        </w:rPr>
        <w:t>o remove any L-ascor</w:t>
      </w:r>
      <w:r>
        <w:rPr>
          <w:rFonts w:asciiTheme="minorHAnsi" w:hAnsiTheme="minorHAnsi"/>
        </w:rPr>
        <w:t>bic acid, cysteine or sulphite residues, we</w:t>
      </w:r>
      <w:r w:rsidRPr="007E23BE">
        <w:rPr>
          <w:rFonts w:asciiTheme="minorHAnsi" w:hAnsiTheme="minorHAnsi"/>
        </w:rPr>
        <w:t xml:space="preserve"> cleaned </w:t>
      </w:r>
      <w:r>
        <w:rPr>
          <w:rFonts w:asciiTheme="minorHAnsi" w:hAnsiTheme="minorHAnsi"/>
        </w:rPr>
        <w:t xml:space="preserve">the samples </w:t>
      </w:r>
      <w:r w:rsidRPr="007E23BE">
        <w:rPr>
          <w:rFonts w:asciiTheme="minorHAnsi" w:hAnsiTheme="minorHAnsi"/>
        </w:rPr>
        <w:t xml:space="preserve">by </w:t>
      </w:r>
      <w:r>
        <w:rPr>
          <w:rFonts w:asciiTheme="minorHAnsi" w:hAnsiTheme="minorHAnsi"/>
        </w:rPr>
        <w:t>adding</w:t>
      </w:r>
      <w:r w:rsidRPr="007E23BE">
        <w:rPr>
          <w:rFonts w:asciiTheme="minorHAnsi" w:hAnsiTheme="minorHAnsi"/>
        </w:rPr>
        <w:t xml:space="preserve"> 1</w:t>
      </w:r>
      <w:r>
        <w:rPr>
          <w:rFonts w:asciiTheme="minorHAnsi" w:hAnsiTheme="minorHAnsi"/>
        </w:rPr>
        <w:t xml:space="preserve"> </w:t>
      </w:r>
      <w:r>
        <w:rPr>
          <w:rFonts w:asciiTheme="minorHAnsi" w:hAnsiTheme="minorHAnsi"/>
        </w:rPr>
        <w:sym w:font="Symbol" w:char="F06D"/>
      </w:r>
      <w:r w:rsidRPr="007E23BE">
        <w:rPr>
          <w:rFonts w:asciiTheme="minorHAnsi" w:hAnsiTheme="minorHAnsi"/>
        </w:rPr>
        <w:t>L H</w:t>
      </w:r>
      <w:r w:rsidRPr="007E23BE">
        <w:rPr>
          <w:rFonts w:asciiTheme="minorHAnsi" w:hAnsiTheme="minorHAnsi"/>
          <w:vertAlign w:val="subscript"/>
        </w:rPr>
        <w:t>2</w:t>
      </w:r>
      <w:r w:rsidRPr="007E23BE">
        <w:rPr>
          <w:rFonts w:asciiTheme="minorHAnsi" w:hAnsiTheme="minorHAnsi"/>
        </w:rPr>
        <w:t>O</w:t>
      </w:r>
      <w:r w:rsidRPr="007E23BE">
        <w:rPr>
          <w:rFonts w:asciiTheme="minorHAnsi" w:hAnsiTheme="minorHAnsi"/>
          <w:vertAlign w:val="subscript"/>
        </w:rPr>
        <w:t>2</w:t>
      </w:r>
      <w:r w:rsidRPr="007E23BE">
        <w:rPr>
          <w:rFonts w:asciiTheme="minorHAnsi" w:hAnsiTheme="minorHAnsi"/>
        </w:rPr>
        <w:t xml:space="preserve"> (30% v/v) and 40</w:t>
      </w:r>
      <w:r>
        <w:rPr>
          <w:rFonts w:asciiTheme="minorHAnsi" w:hAnsiTheme="minorHAnsi"/>
        </w:rPr>
        <w:t xml:space="preserve"> </w:t>
      </w:r>
      <w:r>
        <w:rPr>
          <w:rFonts w:ascii="Calibri" w:eastAsia="Calibri" w:hAnsi="Calibri" w:cs="Calibri"/>
        </w:rPr>
        <w:t>μ</w:t>
      </w:r>
      <w:r w:rsidRPr="007E23BE">
        <w:rPr>
          <w:rFonts w:asciiTheme="minorHAnsi" w:hAnsiTheme="minorHAnsi"/>
        </w:rPr>
        <w:t>L 2</w:t>
      </w:r>
      <w:r>
        <w:rPr>
          <w:rFonts w:asciiTheme="minorHAnsi" w:hAnsiTheme="minorHAnsi"/>
        </w:rPr>
        <w:t xml:space="preserve"> </w:t>
      </w:r>
      <w:r w:rsidRPr="007E23BE">
        <w:rPr>
          <w:rFonts w:asciiTheme="minorHAnsi" w:hAnsiTheme="minorHAnsi"/>
        </w:rPr>
        <w:t>M KOH. After incubation at 70</w:t>
      </w:r>
      <w:r>
        <w:rPr>
          <w:rFonts w:ascii="Calibri" w:eastAsia="Calibri" w:hAnsi="Calibri" w:cs="Calibri"/>
        </w:rPr>
        <w:t>°C</w:t>
      </w:r>
      <w:r w:rsidRPr="007E23BE">
        <w:rPr>
          <w:rFonts w:asciiTheme="minorHAnsi" w:hAnsiTheme="minorHAnsi"/>
        </w:rPr>
        <w:t xml:space="preserve"> for 10 min</w:t>
      </w:r>
      <w:r>
        <w:rPr>
          <w:rFonts w:asciiTheme="minorHAnsi" w:hAnsiTheme="minorHAnsi"/>
        </w:rPr>
        <w:t>, t</w:t>
      </w:r>
      <w:r w:rsidRPr="007E23BE">
        <w:rPr>
          <w:rFonts w:asciiTheme="minorHAnsi" w:hAnsiTheme="minorHAnsi"/>
        </w:rPr>
        <w:t>he pH was adjusted to 8.0 with H</w:t>
      </w:r>
      <w:r w:rsidRPr="007E23BE">
        <w:rPr>
          <w:rFonts w:asciiTheme="minorHAnsi" w:hAnsiTheme="minorHAnsi"/>
          <w:vertAlign w:val="subscript"/>
        </w:rPr>
        <w:t>2</w:t>
      </w:r>
      <w:r w:rsidRPr="007E23BE">
        <w:rPr>
          <w:rFonts w:asciiTheme="minorHAnsi" w:hAnsiTheme="minorHAnsi"/>
        </w:rPr>
        <w:t>SO</w:t>
      </w:r>
      <w:r w:rsidRPr="007E23BE">
        <w:rPr>
          <w:rFonts w:asciiTheme="minorHAnsi" w:hAnsiTheme="minorHAnsi"/>
          <w:vertAlign w:val="subscript"/>
        </w:rPr>
        <w:t>4</w:t>
      </w:r>
      <w:r w:rsidRPr="007E23BE">
        <w:rPr>
          <w:rFonts w:asciiTheme="minorHAnsi" w:hAnsiTheme="minorHAnsi"/>
        </w:rPr>
        <w:t xml:space="preserve"> and filtered once more.</w:t>
      </w:r>
      <w:r>
        <w:rPr>
          <w:rFonts w:asciiTheme="minorHAnsi" w:hAnsiTheme="minorHAnsi"/>
        </w:rPr>
        <w:t xml:space="preserve"> S</w:t>
      </w:r>
      <w:r w:rsidRPr="007E23BE">
        <w:rPr>
          <w:rFonts w:asciiTheme="minorHAnsi" w:hAnsiTheme="minorHAnsi"/>
        </w:rPr>
        <w:t>amples were used in the enzymatic reaction as specified</w:t>
      </w:r>
      <w:r>
        <w:rPr>
          <w:rFonts w:asciiTheme="minorHAnsi" w:hAnsiTheme="minorHAnsi"/>
        </w:rPr>
        <w:t xml:space="preserve"> by th</w:t>
      </w:r>
      <w:r w:rsidRPr="007E23BE">
        <w:rPr>
          <w:rFonts w:asciiTheme="minorHAnsi" w:hAnsiTheme="minorHAnsi"/>
        </w:rPr>
        <w:t xml:space="preserve">e K-INOSL assay kit manufacturer's instructions. Absorbance was measured after 10 min from the addition of </w:t>
      </w:r>
      <w:r w:rsidRPr="007E23BE">
        <w:rPr>
          <w:rFonts w:asciiTheme="minorHAnsi" w:hAnsiTheme="minorHAnsi"/>
          <w:i/>
          <w:iCs/>
        </w:rPr>
        <w:t>myo</w:t>
      </w:r>
      <w:r w:rsidRPr="007E23BE">
        <w:rPr>
          <w:rFonts w:asciiTheme="minorHAnsi" w:hAnsiTheme="minorHAnsi"/>
        </w:rPr>
        <w:t xml:space="preserve">-inositol dehydrogenase and every 2 min until </w:t>
      </w:r>
      <w:r>
        <w:rPr>
          <w:rFonts w:asciiTheme="minorHAnsi" w:hAnsiTheme="minorHAnsi"/>
        </w:rPr>
        <w:t xml:space="preserve">the </w:t>
      </w:r>
      <w:r w:rsidRPr="007E23BE">
        <w:rPr>
          <w:rFonts w:asciiTheme="minorHAnsi" w:hAnsiTheme="minorHAnsi"/>
        </w:rPr>
        <w:t xml:space="preserve">reaction stopped. </w:t>
      </w:r>
      <w:r w:rsidRPr="00D744D8">
        <w:rPr>
          <w:rFonts w:asciiTheme="minorHAnsi" w:hAnsiTheme="minorHAnsi"/>
          <w:i/>
          <w:iCs/>
        </w:rPr>
        <w:t>Myo</w:t>
      </w:r>
      <w:r>
        <w:rPr>
          <w:rFonts w:asciiTheme="minorHAnsi" w:hAnsiTheme="minorHAnsi"/>
        </w:rPr>
        <w:t>-inositol accumulation results are shown in figure S30.</w:t>
      </w:r>
    </w:p>
    <w:p w14:paraId="4FDD5BC5" w14:textId="77777777" w:rsidR="00D27A53" w:rsidRDefault="00D27A53" w:rsidP="00D27A53">
      <w:pPr>
        <w:spacing w:line="480" w:lineRule="auto"/>
        <w:jc w:val="both"/>
        <w:rPr>
          <w:rFonts w:asciiTheme="minorHAnsi" w:eastAsia="Calibri" w:hAnsiTheme="minorHAnsi" w:cs="Calibri"/>
        </w:rPr>
      </w:pPr>
      <w:r>
        <w:rPr>
          <w:rFonts w:asciiTheme="minorHAnsi" w:eastAsia="Calibri" w:hAnsiTheme="minorHAnsi" w:cs="Calibri"/>
          <w:noProof/>
        </w:rPr>
        <w:lastRenderedPageBreak/>
        <w:drawing>
          <wp:inline distT="0" distB="0" distL="0" distR="0" wp14:anchorId="3B0A7D93" wp14:editId="1C80423A">
            <wp:extent cx="5943600" cy="6398895"/>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nal_figure_boxplots_SMS.tif"/>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6398895"/>
                    </a:xfrm>
                    <a:prstGeom prst="rect">
                      <a:avLst/>
                    </a:prstGeom>
                  </pic:spPr>
                </pic:pic>
              </a:graphicData>
            </a:graphic>
          </wp:inline>
        </w:drawing>
      </w:r>
    </w:p>
    <w:p w14:paraId="7A16718D" w14:textId="77777777" w:rsidR="00D27A53" w:rsidRPr="00C33A24" w:rsidRDefault="00D27A53" w:rsidP="00D27A53">
      <w:pPr>
        <w:autoSpaceDE w:val="0"/>
        <w:autoSpaceDN w:val="0"/>
        <w:adjustRightInd w:val="0"/>
        <w:spacing w:line="480" w:lineRule="auto"/>
        <w:jc w:val="both"/>
        <w:rPr>
          <w:rFonts w:asciiTheme="minorHAnsi" w:hAnsiTheme="minorHAnsi" w:cs="MinionPro-Regular"/>
        </w:rPr>
      </w:pPr>
      <w:r w:rsidRPr="00C33A24">
        <w:rPr>
          <w:rFonts w:asciiTheme="minorHAnsi" w:eastAsia="Calibri" w:hAnsiTheme="minorHAnsi" w:cs="Calibri"/>
          <w:b/>
        </w:rPr>
        <w:t>Figure S</w:t>
      </w:r>
      <w:r>
        <w:rPr>
          <w:rFonts w:asciiTheme="minorHAnsi" w:eastAsia="Calibri" w:hAnsiTheme="minorHAnsi" w:cs="Calibri"/>
          <w:b/>
        </w:rPr>
        <w:t>30</w:t>
      </w:r>
      <w:r w:rsidRPr="00C33A24">
        <w:rPr>
          <w:rFonts w:asciiTheme="minorHAnsi" w:eastAsia="Calibri" w:hAnsiTheme="minorHAnsi" w:cs="Calibri"/>
          <w:b/>
        </w:rPr>
        <w:t xml:space="preserve">: </w:t>
      </w:r>
      <w:r w:rsidRPr="00C33A24">
        <w:rPr>
          <w:rFonts w:asciiTheme="minorHAnsi" w:eastAsia="Calibri" w:hAnsiTheme="minorHAnsi" w:cs="Calibri"/>
          <w:bCs/>
        </w:rPr>
        <w:t xml:space="preserve">Quantification of </w:t>
      </w:r>
      <w:r w:rsidRPr="00C33A24">
        <w:rPr>
          <w:rFonts w:asciiTheme="minorHAnsi" w:eastAsia="Calibri" w:hAnsiTheme="minorHAnsi" w:cs="Calibri"/>
          <w:bCs/>
          <w:i/>
          <w:iCs/>
        </w:rPr>
        <w:t>myo</w:t>
      </w:r>
      <w:r w:rsidRPr="00C33A24">
        <w:rPr>
          <w:rFonts w:asciiTheme="minorHAnsi" w:eastAsia="Calibri" w:hAnsiTheme="minorHAnsi" w:cs="Calibri"/>
          <w:bCs/>
        </w:rPr>
        <w:t xml:space="preserve">-inositol and ion content in </w:t>
      </w:r>
      <w:r w:rsidRPr="00C33A24">
        <w:rPr>
          <w:rFonts w:asciiTheme="minorHAnsi" w:eastAsia="Calibri" w:hAnsiTheme="minorHAnsi" w:cs="Calibri"/>
          <w:bCs/>
          <w:i/>
          <w:iCs/>
        </w:rPr>
        <w:t>S. lycopersicum</w:t>
      </w:r>
      <w:r w:rsidRPr="00C33A24">
        <w:rPr>
          <w:rFonts w:asciiTheme="minorHAnsi" w:eastAsia="Calibri" w:hAnsiTheme="minorHAnsi" w:cs="Calibri"/>
          <w:bCs/>
        </w:rPr>
        <w:t xml:space="preserve"> ‘Heinz 1706’ (SL) and </w:t>
      </w:r>
      <w:r w:rsidRPr="00C33A24">
        <w:rPr>
          <w:rFonts w:asciiTheme="minorHAnsi" w:eastAsia="Calibri" w:hAnsiTheme="minorHAnsi" w:cs="Calibri"/>
          <w:bCs/>
          <w:i/>
        </w:rPr>
        <w:t>S. pimpinellifolium</w:t>
      </w:r>
      <w:r w:rsidRPr="00C33A24">
        <w:rPr>
          <w:rFonts w:asciiTheme="minorHAnsi" w:eastAsia="Calibri" w:hAnsiTheme="minorHAnsi" w:cs="Calibri"/>
          <w:bCs/>
        </w:rPr>
        <w:t xml:space="preserve"> ‘LA0480’ (SP) leaf tissues</w:t>
      </w:r>
      <w:r w:rsidRPr="00C33A24">
        <w:rPr>
          <w:rFonts w:asciiTheme="minorHAnsi" w:eastAsia="Calibri" w:hAnsiTheme="minorHAnsi" w:cs="Calibri"/>
          <w:b/>
        </w:rPr>
        <w:t>.</w:t>
      </w:r>
      <w:r w:rsidRPr="00C33A24">
        <w:rPr>
          <w:rFonts w:asciiTheme="minorHAnsi" w:eastAsia="Calibri" w:hAnsiTheme="minorHAnsi" w:cs="Calibri"/>
        </w:rPr>
        <w:t xml:space="preserve"> Left panels correspond to measurement taken in the young leaf, i.e. youngest fully expanded lea</w:t>
      </w:r>
      <w:r>
        <w:rPr>
          <w:rFonts w:asciiTheme="minorHAnsi" w:eastAsia="Calibri" w:hAnsiTheme="minorHAnsi" w:cs="Calibri"/>
        </w:rPr>
        <w:t>f at the time of harvest (seven d</w:t>
      </w:r>
      <w:r w:rsidRPr="00C33A24">
        <w:rPr>
          <w:rFonts w:asciiTheme="minorHAnsi" w:eastAsia="Calibri" w:hAnsiTheme="minorHAnsi" w:cs="Calibri"/>
        </w:rPr>
        <w:t xml:space="preserve"> after salt-stress imposition) while right panels correspond to measurements taken in the old leaf, i.e. </w:t>
      </w:r>
      <w:r w:rsidRPr="00C33A24">
        <w:rPr>
          <w:rFonts w:asciiTheme="minorHAnsi" w:hAnsiTheme="minorHAnsi"/>
        </w:rPr>
        <w:t>youngest fully expanded leaf at the time of salt imposition</w:t>
      </w:r>
      <w:r w:rsidRPr="00C33A24">
        <w:rPr>
          <w:rFonts w:asciiTheme="minorHAnsi" w:eastAsia="Calibri" w:hAnsiTheme="minorHAnsi" w:cs="Calibri"/>
        </w:rPr>
        <w:t xml:space="preserve">. </w:t>
      </w:r>
      <w:r>
        <w:rPr>
          <w:rFonts w:asciiTheme="minorHAnsi" w:eastAsia="Calibri" w:hAnsiTheme="minorHAnsi" w:cs="Calibri"/>
        </w:rPr>
        <w:t xml:space="preserve">Top panels correspond to Na concentration (mM) measurements, middle panels </w:t>
      </w:r>
      <w:r>
        <w:rPr>
          <w:rFonts w:asciiTheme="minorHAnsi" w:eastAsia="Calibri" w:hAnsiTheme="minorHAnsi" w:cs="Calibri"/>
        </w:rPr>
        <w:lastRenderedPageBreak/>
        <w:t xml:space="preserve">to K concentration (mM) measurements, and bottom panels to </w:t>
      </w:r>
      <w:r w:rsidRPr="00C33A24">
        <w:rPr>
          <w:rFonts w:asciiTheme="minorHAnsi" w:eastAsia="Calibri" w:hAnsiTheme="minorHAnsi" w:cs="Calibri"/>
          <w:i/>
          <w:iCs/>
        </w:rPr>
        <w:t>myo</w:t>
      </w:r>
      <w:r>
        <w:rPr>
          <w:rFonts w:asciiTheme="minorHAnsi" w:eastAsia="Calibri" w:hAnsiTheme="minorHAnsi" w:cs="Calibri"/>
        </w:rPr>
        <w:t xml:space="preserve">-inositol quantification (g per 100g of fresh mass tissue) using three biological replicates. </w:t>
      </w:r>
      <w:r w:rsidRPr="00C33A24">
        <w:rPr>
          <w:rFonts w:asciiTheme="minorHAnsi" w:eastAsia="Calibri" w:hAnsiTheme="minorHAnsi" w:cs="Calibri"/>
        </w:rPr>
        <w:t xml:space="preserve">Blue and orange bars correspond to control and salinity conditions, respectively. </w:t>
      </w:r>
      <w:r w:rsidRPr="00C33A24">
        <w:rPr>
          <w:rFonts w:asciiTheme="minorHAnsi" w:hAnsiTheme="minorHAnsi" w:cs="MinionPro-Regular"/>
        </w:rPr>
        <w:t>Box plots show median values (solid horizontal lines), 25</w:t>
      </w:r>
      <w:r w:rsidRPr="001B4263">
        <w:rPr>
          <w:rFonts w:asciiTheme="minorHAnsi" w:hAnsiTheme="minorHAnsi" w:cs="MinionPro-Regular"/>
          <w:vertAlign w:val="superscript"/>
        </w:rPr>
        <w:t>th</w:t>
      </w:r>
      <w:r w:rsidRPr="00C33A24">
        <w:rPr>
          <w:rFonts w:asciiTheme="minorHAnsi" w:hAnsiTheme="minorHAnsi" w:cs="MinionPro-Regular"/>
        </w:rPr>
        <w:t xml:space="preserve"> and 75</w:t>
      </w:r>
      <w:r w:rsidRPr="001B4263">
        <w:rPr>
          <w:rFonts w:asciiTheme="minorHAnsi" w:hAnsiTheme="minorHAnsi" w:cs="MinionPro-Regular"/>
          <w:vertAlign w:val="superscript"/>
        </w:rPr>
        <w:t>th</w:t>
      </w:r>
      <w:r w:rsidRPr="00C33A24">
        <w:rPr>
          <w:rFonts w:asciiTheme="minorHAnsi" w:hAnsiTheme="minorHAnsi" w:cs="MinionPro-Regular"/>
        </w:rPr>
        <w:t xml:space="preserve"> percentile values (box),</w:t>
      </w:r>
      <w:r w:rsidRPr="00C33A24">
        <w:rPr>
          <w:rFonts w:asciiTheme="minorHAnsi" w:eastAsia="Calibri" w:hAnsiTheme="minorHAnsi" w:cs="Calibri"/>
        </w:rPr>
        <w:t xml:space="preserve"> and standard error (whiskers). </w:t>
      </w:r>
      <w:r w:rsidRPr="00C33A24">
        <w:rPr>
          <w:rFonts w:asciiTheme="minorHAnsi" w:hAnsiTheme="minorHAnsi" w:cs="MinionPro-Regular"/>
        </w:rPr>
        <w:t>Letters above each box plot represent statistically significant (</w:t>
      </w:r>
      <w:r w:rsidRPr="00C33A24">
        <w:rPr>
          <w:rFonts w:asciiTheme="minorHAnsi" w:hAnsiTheme="minorHAnsi" w:cs="MinionPro-It"/>
          <w:i/>
          <w:iCs/>
        </w:rPr>
        <w:t xml:space="preserve">P </w:t>
      </w:r>
      <w:r w:rsidRPr="00C33A24">
        <w:rPr>
          <w:rFonts w:asciiTheme="minorHAnsi" w:eastAsia="EuclidSymbol" w:hAnsiTheme="minorHAnsi" w:cs="EuclidSymbol"/>
        </w:rPr>
        <w:t xml:space="preserve">&lt; </w:t>
      </w:r>
      <w:r w:rsidRPr="00C33A24">
        <w:rPr>
          <w:rFonts w:asciiTheme="minorHAnsi" w:hAnsiTheme="minorHAnsi" w:cs="MinionPro-Regular"/>
        </w:rPr>
        <w:t>0.05) using ANOVA.</w:t>
      </w:r>
      <w:r w:rsidRPr="00C33A24">
        <w:rPr>
          <w:rFonts w:asciiTheme="minorHAnsi" w:eastAsia="Calibri" w:hAnsiTheme="minorHAnsi" w:cs="Calibri"/>
        </w:rPr>
        <w:t xml:space="preserve"> </w:t>
      </w:r>
      <w:r w:rsidRPr="00C33A24">
        <w:rPr>
          <w:rFonts w:asciiTheme="minorHAnsi" w:eastAsia="Calibri" w:hAnsiTheme="minorHAnsi" w:cs="Calibri"/>
        </w:rPr>
        <w:br w:type="page"/>
      </w:r>
    </w:p>
    <w:p w14:paraId="4A0F1805" w14:textId="77777777" w:rsidR="00D27A53" w:rsidRPr="003C07B8" w:rsidRDefault="00D27A53" w:rsidP="00D27A53">
      <w:pPr>
        <w:pStyle w:val="Heading1"/>
        <w:numPr>
          <w:ilvl w:val="0"/>
          <w:numId w:val="7"/>
        </w:numPr>
        <w:ind w:left="0" w:firstLine="0"/>
        <w:rPr>
          <w:rFonts w:asciiTheme="minorHAnsi" w:hAnsiTheme="minorHAnsi"/>
          <w:b/>
          <w:bCs/>
          <w:sz w:val="24"/>
          <w:szCs w:val="24"/>
        </w:rPr>
      </w:pPr>
      <w:bookmarkStart w:id="61" w:name="_Toc524645997"/>
      <w:r w:rsidRPr="003C07B8">
        <w:rPr>
          <w:rFonts w:asciiTheme="minorHAnsi" w:hAnsiTheme="minorHAnsi"/>
          <w:b/>
          <w:bCs/>
          <w:sz w:val="24"/>
          <w:szCs w:val="24"/>
        </w:rPr>
        <w:lastRenderedPageBreak/>
        <w:t>References</w:t>
      </w:r>
      <w:bookmarkEnd w:id="61"/>
    </w:p>
    <w:p w14:paraId="401963F0" w14:textId="77777777" w:rsidR="00D27A53" w:rsidRPr="009505F1" w:rsidRDefault="00D27A53" w:rsidP="00D27A53">
      <w:pPr>
        <w:pStyle w:val="EndNoteBibliography"/>
        <w:ind w:left="720" w:hanging="720"/>
      </w:pPr>
      <w:r w:rsidRPr="009505F1">
        <w:rPr>
          <w:b/>
        </w:rPr>
        <w:t xml:space="preserve">Altschul, S.F., Gish, W., Miller, W., Myers, E.W. and Lipman, D.J. </w:t>
      </w:r>
      <w:r w:rsidRPr="009505F1">
        <w:t xml:space="preserve">(1990) Basic local alignment search tool. </w:t>
      </w:r>
      <w:r w:rsidRPr="009505F1">
        <w:rPr>
          <w:i/>
        </w:rPr>
        <w:t>J. Mol. Biol.</w:t>
      </w:r>
      <w:r w:rsidRPr="009505F1">
        <w:t xml:space="preserve">, </w:t>
      </w:r>
      <w:r w:rsidRPr="009505F1">
        <w:rPr>
          <w:b/>
        </w:rPr>
        <w:t>215</w:t>
      </w:r>
      <w:r w:rsidRPr="009505F1">
        <w:t>, 403-410.</w:t>
      </w:r>
    </w:p>
    <w:p w14:paraId="291BCC26" w14:textId="77777777" w:rsidR="00D27A53" w:rsidRPr="009505F1" w:rsidRDefault="00D27A53" w:rsidP="00D27A53">
      <w:pPr>
        <w:pStyle w:val="EndNoteBibliography"/>
        <w:ind w:left="720" w:hanging="720"/>
      </w:pPr>
      <w:r w:rsidRPr="009505F1">
        <w:rPr>
          <w:b/>
        </w:rPr>
        <w:t xml:space="preserve">Bao, W., Kojima, K.K. and Kohany, O. </w:t>
      </w:r>
      <w:r w:rsidRPr="009505F1">
        <w:t xml:space="preserve">(2015) Repbase Update, a database of repetitive elements in eukaryotic genomes. </w:t>
      </w:r>
      <w:r w:rsidRPr="009505F1">
        <w:rPr>
          <w:i/>
        </w:rPr>
        <w:t>Mob. DNA</w:t>
      </w:r>
      <w:r w:rsidRPr="009505F1">
        <w:t xml:space="preserve">, </w:t>
      </w:r>
      <w:r w:rsidRPr="009505F1">
        <w:rPr>
          <w:b/>
        </w:rPr>
        <w:t>6</w:t>
      </w:r>
      <w:r w:rsidRPr="009505F1">
        <w:t>, 11.</w:t>
      </w:r>
    </w:p>
    <w:p w14:paraId="2A739F1B" w14:textId="77777777" w:rsidR="00D27A53" w:rsidRPr="009505F1" w:rsidRDefault="00D27A53" w:rsidP="00D27A53">
      <w:pPr>
        <w:pStyle w:val="EndNoteBibliography"/>
        <w:ind w:left="720" w:hanging="720"/>
      </w:pPr>
      <w:r w:rsidRPr="009505F1">
        <w:rPr>
          <w:b/>
        </w:rPr>
        <w:t xml:space="preserve">Birney, E., Clamp, M. and Durbin, R. </w:t>
      </w:r>
      <w:r w:rsidRPr="009505F1">
        <w:t xml:space="preserve">(2004) GeneWise and Genomewise. </w:t>
      </w:r>
      <w:r w:rsidRPr="009505F1">
        <w:rPr>
          <w:i/>
        </w:rPr>
        <w:t>Genome Res.</w:t>
      </w:r>
      <w:r w:rsidRPr="009505F1">
        <w:t xml:space="preserve">, </w:t>
      </w:r>
      <w:r w:rsidRPr="009505F1">
        <w:rPr>
          <w:b/>
        </w:rPr>
        <w:t>14</w:t>
      </w:r>
      <w:r w:rsidRPr="009505F1">
        <w:t>, 988-995.</w:t>
      </w:r>
    </w:p>
    <w:p w14:paraId="30AB855C" w14:textId="77777777" w:rsidR="00D27A53" w:rsidRPr="009505F1" w:rsidRDefault="00D27A53" w:rsidP="00D27A53">
      <w:pPr>
        <w:pStyle w:val="EndNoteBibliography"/>
        <w:ind w:left="720" w:hanging="720"/>
      </w:pPr>
      <w:r w:rsidRPr="009505F1">
        <w:rPr>
          <w:b/>
        </w:rPr>
        <w:t xml:space="preserve">Bishop, G.J., Harrison, K. and Jones, J.D. </w:t>
      </w:r>
      <w:r w:rsidRPr="009505F1">
        <w:t xml:space="preserve">(1996) The tomato </w:t>
      </w:r>
      <w:r w:rsidRPr="009505F1">
        <w:rPr>
          <w:i/>
        </w:rPr>
        <w:t>Dwarf</w:t>
      </w:r>
      <w:r w:rsidRPr="009505F1">
        <w:t xml:space="preserve"> gene isolated by heterologous transposon tagging encodes the first member of a new cytochrome P450 family. </w:t>
      </w:r>
      <w:r w:rsidRPr="009505F1">
        <w:rPr>
          <w:i/>
        </w:rPr>
        <w:t>Plant Cell</w:t>
      </w:r>
      <w:r w:rsidRPr="009505F1">
        <w:t xml:space="preserve">, </w:t>
      </w:r>
      <w:r w:rsidRPr="009505F1">
        <w:rPr>
          <w:b/>
        </w:rPr>
        <w:t>8</w:t>
      </w:r>
      <w:r w:rsidRPr="009505F1">
        <w:t>, 959-969.</w:t>
      </w:r>
    </w:p>
    <w:p w14:paraId="3F27D6E4" w14:textId="77777777" w:rsidR="00D27A53" w:rsidRPr="009505F1" w:rsidRDefault="00D27A53" w:rsidP="00D27A53">
      <w:pPr>
        <w:pStyle w:val="EndNoteBibliography"/>
        <w:ind w:left="720" w:hanging="720"/>
      </w:pPr>
      <w:r w:rsidRPr="009505F1">
        <w:rPr>
          <w:b/>
        </w:rPr>
        <w:t xml:space="preserve">Bolger, A., Scossa, F., Bolger, M.E., Lanz, C., Maumus, F., Tohge, T., Quesneville, H., Alseekh, S., Sorensen, I., Lichtenstein, G., Fich, E.A., Conte, M., Keller, H., Schneeberger, K., Schwacke, R., Ofner, I., Vrebalov, J., Xu, Y.M., Osorio, S., Aflitos, S.A., Schijlen, E., Jimenez-Gomez, J.M., Ryngajllo, M., Kimura, S., Kumar, R., Koenig, D., Headland, L.R., Maloof, J.N., Sinha, N., van Ham, R.C.H.J., Lankhorst, R.K., Mao, L.Y., Vogel, A., Arsova, B., Panstruga, R., Fei, Z.J., Rose, J.K.C., Zamir, D., Carrari, F., Giovannoni, J.J., Weigel, D., Usadel, B. and Fernie, A.R. </w:t>
      </w:r>
      <w:r w:rsidRPr="009505F1">
        <w:t xml:space="preserve">(2014a) The genome of the stress-tolerant wild tomato species </w:t>
      </w:r>
      <w:r w:rsidRPr="009505F1">
        <w:rPr>
          <w:i/>
        </w:rPr>
        <w:t>Solanum pennellii</w:t>
      </w:r>
      <w:r w:rsidRPr="009505F1">
        <w:t xml:space="preserve">. </w:t>
      </w:r>
      <w:r w:rsidRPr="009505F1">
        <w:rPr>
          <w:i/>
        </w:rPr>
        <w:t>Nat. Genet.</w:t>
      </w:r>
      <w:r w:rsidRPr="009505F1">
        <w:t xml:space="preserve">, </w:t>
      </w:r>
      <w:r w:rsidRPr="009505F1">
        <w:rPr>
          <w:b/>
        </w:rPr>
        <w:t>46</w:t>
      </w:r>
      <w:r w:rsidRPr="009505F1">
        <w:t>, 1034-1038.</w:t>
      </w:r>
    </w:p>
    <w:p w14:paraId="766BB2B4" w14:textId="77777777" w:rsidR="00D27A53" w:rsidRPr="009505F1" w:rsidRDefault="00D27A53" w:rsidP="00D27A53">
      <w:pPr>
        <w:pStyle w:val="EndNoteBibliography"/>
        <w:ind w:left="720" w:hanging="720"/>
      </w:pPr>
      <w:r w:rsidRPr="009505F1">
        <w:rPr>
          <w:b/>
        </w:rPr>
        <w:t xml:space="preserve">Bolger, A.M., Lohse, M. and Usadel, B. </w:t>
      </w:r>
      <w:r w:rsidRPr="009505F1">
        <w:t xml:space="preserve">(2014b) Trimmomatic: a flexible trimmer for Illumina sequence data. </w:t>
      </w:r>
      <w:r w:rsidRPr="009505F1">
        <w:rPr>
          <w:i/>
        </w:rPr>
        <w:t>Bioinformatics</w:t>
      </w:r>
      <w:r w:rsidRPr="009505F1">
        <w:t xml:space="preserve">, </w:t>
      </w:r>
      <w:r w:rsidRPr="009505F1">
        <w:rPr>
          <w:b/>
        </w:rPr>
        <w:t>30</w:t>
      </w:r>
      <w:r w:rsidRPr="009505F1">
        <w:t>, 2114-2120.</w:t>
      </w:r>
    </w:p>
    <w:p w14:paraId="1CB3A758" w14:textId="77777777" w:rsidR="00D27A53" w:rsidRPr="009505F1" w:rsidRDefault="00D27A53" w:rsidP="00D27A53">
      <w:pPr>
        <w:pStyle w:val="EndNoteBibliography"/>
        <w:ind w:left="720" w:hanging="720"/>
      </w:pPr>
      <w:r w:rsidRPr="009505F1">
        <w:rPr>
          <w:b/>
        </w:rPr>
        <w:t xml:space="preserve">Boutet, E., Lieberherr, D., Tognolli, M., Schneider, M., Bansal, P., Bridge, A.J., Poux, S., Bougueleret, L. and Xenarios, I. </w:t>
      </w:r>
      <w:r w:rsidRPr="009505F1">
        <w:t xml:space="preserve">(2016) UniProtKB/Swiss-Prot, the manually annotated section of the UniProt KnowledgeBase: How to use the entry view. </w:t>
      </w:r>
      <w:r w:rsidRPr="009505F1">
        <w:rPr>
          <w:i/>
        </w:rPr>
        <w:t>Methods Mol. Biol.</w:t>
      </w:r>
      <w:r w:rsidRPr="009505F1">
        <w:t xml:space="preserve">, </w:t>
      </w:r>
      <w:r w:rsidRPr="009505F1">
        <w:rPr>
          <w:b/>
        </w:rPr>
        <w:t>1374</w:t>
      </w:r>
      <w:r w:rsidRPr="009505F1">
        <w:t>, 23-54.</w:t>
      </w:r>
    </w:p>
    <w:p w14:paraId="33278980" w14:textId="77777777" w:rsidR="00D27A53" w:rsidRPr="009505F1" w:rsidRDefault="00D27A53" w:rsidP="00D27A53">
      <w:pPr>
        <w:pStyle w:val="EndNoteBibliography"/>
        <w:ind w:left="720" w:hanging="720"/>
      </w:pPr>
      <w:r w:rsidRPr="009505F1">
        <w:rPr>
          <w:b/>
        </w:rPr>
        <w:t xml:space="preserve">Cantarel, B.L., Korf, I., Robb, S.M., Parra, G., Ross, E., Moore, B., Holt, C., Sanchez Alvarado, A. and Yandell, M. </w:t>
      </w:r>
      <w:r w:rsidRPr="009505F1">
        <w:t xml:space="preserve">(2008) MAKER: an easy-to-use annotation pipeline designed for emerging model organism genomes. </w:t>
      </w:r>
      <w:r w:rsidRPr="009505F1">
        <w:rPr>
          <w:i/>
        </w:rPr>
        <w:t>Genome Res.</w:t>
      </w:r>
      <w:r w:rsidRPr="009505F1">
        <w:t xml:space="preserve">, </w:t>
      </w:r>
      <w:r w:rsidRPr="009505F1">
        <w:rPr>
          <w:b/>
        </w:rPr>
        <w:t>18</w:t>
      </w:r>
      <w:r w:rsidRPr="009505F1">
        <w:t>, 188-196.</w:t>
      </w:r>
    </w:p>
    <w:p w14:paraId="0ED2C5A0" w14:textId="77777777" w:rsidR="00D27A53" w:rsidRPr="009505F1" w:rsidRDefault="00D27A53" w:rsidP="00D27A53">
      <w:pPr>
        <w:pStyle w:val="EndNoteBibliography"/>
        <w:ind w:left="720" w:hanging="720"/>
      </w:pPr>
      <w:r w:rsidRPr="009505F1">
        <w:rPr>
          <w:b/>
        </w:rPr>
        <w:t xml:space="preserve">Chakrabarti, M., Zhang, N., Sauvage, C., Munos, S., Blanca, J., Canizares, J., Diez, M.J., Schneider, R., Mazourek, M., McClead, J., Causse, M. and van der Knaap, E. </w:t>
      </w:r>
      <w:r w:rsidRPr="009505F1">
        <w:t xml:space="preserve">(2013) A cytochrome P450 regulates a domestication trait in cultivated tomato. </w:t>
      </w:r>
      <w:r w:rsidRPr="009505F1">
        <w:rPr>
          <w:i/>
        </w:rPr>
        <w:t>Proc. Natl. Acad. Sci. U. S. A.</w:t>
      </w:r>
      <w:r w:rsidRPr="009505F1">
        <w:t xml:space="preserve">, </w:t>
      </w:r>
      <w:r w:rsidRPr="009505F1">
        <w:rPr>
          <w:b/>
        </w:rPr>
        <w:t>110</w:t>
      </w:r>
      <w:r w:rsidRPr="009505F1">
        <w:t>, 17125-17130.</w:t>
      </w:r>
    </w:p>
    <w:p w14:paraId="46F44199" w14:textId="77777777" w:rsidR="00D27A53" w:rsidRPr="009505F1" w:rsidRDefault="00D27A53" w:rsidP="00D27A53">
      <w:pPr>
        <w:pStyle w:val="EndNoteBibliography"/>
        <w:ind w:left="720" w:hanging="720"/>
      </w:pPr>
      <w:r w:rsidRPr="009505F1">
        <w:rPr>
          <w:b/>
        </w:rPr>
        <w:t xml:space="preserve">Chikhi, R. and Medvedev, P. </w:t>
      </w:r>
      <w:r w:rsidRPr="009505F1">
        <w:t xml:space="preserve">(2014) Informed and automated k-mer size selection for genome assembly. </w:t>
      </w:r>
      <w:r w:rsidRPr="009505F1">
        <w:rPr>
          <w:i/>
        </w:rPr>
        <w:t>Bioinformatics</w:t>
      </w:r>
      <w:r w:rsidRPr="009505F1">
        <w:t xml:space="preserve">, </w:t>
      </w:r>
      <w:r w:rsidRPr="009505F1">
        <w:rPr>
          <w:b/>
        </w:rPr>
        <w:t>30</w:t>
      </w:r>
      <w:r w:rsidRPr="009505F1">
        <w:t>, 31-37.</w:t>
      </w:r>
    </w:p>
    <w:p w14:paraId="23856672" w14:textId="77777777" w:rsidR="00D27A53" w:rsidRPr="009505F1" w:rsidRDefault="00D27A53" w:rsidP="00D27A53">
      <w:pPr>
        <w:pStyle w:val="EndNoteBibliography"/>
        <w:ind w:left="720" w:hanging="720"/>
      </w:pPr>
      <w:r w:rsidRPr="009505F1">
        <w:rPr>
          <w:b/>
        </w:rPr>
        <w:t xml:space="preserve">Edgar, R.C. </w:t>
      </w:r>
      <w:r w:rsidRPr="009505F1">
        <w:t xml:space="preserve">(2004) MUSCLE: multiple sequence alignment with high accuracy and high throughput. </w:t>
      </w:r>
      <w:r w:rsidRPr="009505F1">
        <w:rPr>
          <w:i/>
        </w:rPr>
        <w:t>Nucleic Acids Res.</w:t>
      </w:r>
      <w:r w:rsidRPr="009505F1">
        <w:t xml:space="preserve">, </w:t>
      </w:r>
      <w:r w:rsidRPr="009505F1">
        <w:rPr>
          <w:b/>
        </w:rPr>
        <w:t>32</w:t>
      </w:r>
      <w:r w:rsidRPr="009505F1">
        <w:t>, 1792-1797.</w:t>
      </w:r>
    </w:p>
    <w:p w14:paraId="4FB7F16A" w14:textId="77777777" w:rsidR="00D27A53" w:rsidRPr="009505F1" w:rsidRDefault="00D27A53" w:rsidP="00D27A53">
      <w:pPr>
        <w:pStyle w:val="EndNoteBibliography"/>
        <w:ind w:left="720" w:hanging="720"/>
      </w:pPr>
      <w:r w:rsidRPr="009505F1">
        <w:rPr>
          <w:b/>
        </w:rPr>
        <w:t xml:space="preserve">Goll, J., Rusch, D.B., Tanenbaum, D.M., Thiagarajan, M., Li, K., Methe, B.A. and Yooseph, S. </w:t>
      </w:r>
      <w:r w:rsidRPr="009505F1">
        <w:t xml:space="preserve">(2010) METAREP: JCVI metagenomics reports - an open source tool for high-performance comparative metagenomics. </w:t>
      </w:r>
      <w:r w:rsidRPr="009505F1">
        <w:rPr>
          <w:i/>
        </w:rPr>
        <w:t>Bioinformatics</w:t>
      </w:r>
      <w:r w:rsidRPr="009505F1">
        <w:t xml:space="preserve">, </w:t>
      </w:r>
      <w:r w:rsidRPr="009505F1">
        <w:rPr>
          <w:b/>
        </w:rPr>
        <w:t>26</w:t>
      </w:r>
      <w:r w:rsidRPr="009505F1">
        <w:t>, 2631-2632.</w:t>
      </w:r>
    </w:p>
    <w:p w14:paraId="5EB54CB8" w14:textId="77777777" w:rsidR="00D27A53" w:rsidRPr="009505F1" w:rsidRDefault="00D27A53" w:rsidP="00D27A53">
      <w:pPr>
        <w:pStyle w:val="EndNoteBibliography"/>
        <w:ind w:left="720" w:hanging="720"/>
      </w:pPr>
      <w:r w:rsidRPr="009505F1">
        <w:rPr>
          <w:b/>
        </w:rPr>
        <w:t xml:space="preserve">Grabherr, M.G., Haas, B.J., Yassour, M., Levin, J.Z., Thompson, D.A., Amit, I., Adiconis, X., Fan, L., Raychowdhury, R., Zeng, Q., Chen, Z., Mauceli, E., Hacohen, N., Gnirke, A., Rhind, N., di Palma, F., Birren, B.W., Nusbaum, C., Lindblad-Toh, K., Friedman, N. and Regev, A. </w:t>
      </w:r>
      <w:r w:rsidRPr="009505F1">
        <w:t xml:space="preserve">(2011) Full-length transcriptome assembly from RNA-Seq data without a reference genome. </w:t>
      </w:r>
      <w:r w:rsidRPr="009505F1">
        <w:rPr>
          <w:i/>
        </w:rPr>
        <w:t>Nat. Biotechnol.</w:t>
      </w:r>
      <w:r w:rsidRPr="009505F1">
        <w:t xml:space="preserve">, </w:t>
      </w:r>
      <w:r w:rsidRPr="009505F1">
        <w:rPr>
          <w:b/>
        </w:rPr>
        <w:t>29</w:t>
      </w:r>
      <w:r w:rsidRPr="009505F1">
        <w:t>, 644-652.</w:t>
      </w:r>
    </w:p>
    <w:p w14:paraId="6C4D072F" w14:textId="77777777" w:rsidR="00D27A53" w:rsidRPr="009505F1" w:rsidRDefault="00D27A53" w:rsidP="00D27A53">
      <w:pPr>
        <w:pStyle w:val="EndNoteBibliography"/>
        <w:ind w:left="720" w:hanging="720"/>
      </w:pPr>
      <w:r w:rsidRPr="009505F1">
        <w:rPr>
          <w:b/>
        </w:rPr>
        <w:t xml:space="preserve">Haas, B.J., Delcher, A.L., Mount, S.M., Wortman, J.R., Smith, R.K., Jr., Hannick, L.I., Maiti, R., Ronning, C.M., Rusch, D.B., Town, C.D., Salzberg, S.L. and White, O. </w:t>
      </w:r>
      <w:r w:rsidRPr="009505F1">
        <w:t xml:space="preserve">(2003) Improving the </w:t>
      </w:r>
      <w:r w:rsidRPr="009505F1">
        <w:rPr>
          <w:i/>
        </w:rPr>
        <w:t>Arabidopsis</w:t>
      </w:r>
      <w:r w:rsidRPr="009505F1">
        <w:t xml:space="preserve"> genome annotation using maximal transcript alignment assemblies. </w:t>
      </w:r>
      <w:r w:rsidRPr="009505F1">
        <w:rPr>
          <w:i/>
        </w:rPr>
        <w:t>Nucleic Acids Res.</w:t>
      </w:r>
      <w:r w:rsidRPr="009505F1">
        <w:t xml:space="preserve">, </w:t>
      </w:r>
      <w:r w:rsidRPr="009505F1">
        <w:rPr>
          <w:b/>
        </w:rPr>
        <w:t>31</w:t>
      </w:r>
      <w:r w:rsidRPr="009505F1">
        <w:t>, 5654-5666.</w:t>
      </w:r>
    </w:p>
    <w:p w14:paraId="621975D5" w14:textId="77777777" w:rsidR="00D27A53" w:rsidRPr="009505F1" w:rsidRDefault="00D27A53" w:rsidP="00D27A53">
      <w:pPr>
        <w:pStyle w:val="EndNoteBibliography"/>
        <w:ind w:left="720" w:hanging="720"/>
      </w:pPr>
      <w:r w:rsidRPr="009505F1">
        <w:rPr>
          <w:b/>
        </w:rPr>
        <w:lastRenderedPageBreak/>
        <w:t xml:space="preserve">Krzywinski, M., Schein, J., Birol, I., Connors, J., Gascoyne, R., Horsman, D., Jones, S.J. and Marra, M.A. </w:t>
      </w:r>
      <w:r w:rsidRPr="009505F1">
        <w:t xml:space="preserve">(2009) Circos: an information aesthetic for comparative genomics. </w:t>
      </w:r>
      <w:r w:rsidRPr="009505F1">
        <w:rPr>
          <w:i/>
        </w:rPr>
        <w:t>Genome Res.</w:t>
      </w:r>
      <w:r w:rsidRPr="009505F1">
        <w:t xml:space="preserve">, </w:t>
      </w:r>
      <w:r w:rsidRPr="009505F1">
        <w:rPr>
          <w:b/>
        </w:rPr>
        <w:t>19</w:t>
      </w:r>
      <w:r w:rsidRPr="009505F1">
        <w:t>, 1639-1645.</w:t>
      </w:r>
    </w:p>
    <w:p w14:paraId="05CA4B9E" w14:textId="77777777" w:rsidR="00D27A53" w:rsidRPr="009505F1" w:rsidRDefault="00D27A53" w:rsidP="00D27A53">
      <w:pPr>
        <w:pStyle w:val="EndNoteBibliography"/>
        <w:ind w:left="720" w:hanging="720"/>
      </w:pPr>
      <w:r w:rsidRPr="009505F1">
        <w:rPr>
          <w:b/>
        </w:rPr>
        <w:t xml:space="preserve">Lassmann, T. and Sonnhammer, E.L. </w:t>
      </w:r>
      <w:r w:rsidRPr="009505F1">
        <w:t xml:space="preserve">(2005) Kalign - an accurate and fast multiple sequence alignment algorithm. </w:t>
      </w:r>
      <w:r w:rsidRPr="009505F1">
        <w:rPr>
          <w:i/>
        </w:rPr>
        <w:t>BMC Bioinformatics</w:t>
      </w:r>
      <w:r w:rsidRPr="009505F1">
        <w:t xml:space="preserve">, </w:t>
      </w:r>
      <w:r w:rsidRPr="009505F1">
        <w:rPr>
          <w:b/>
        </w:rPr>
        <w:t>6</w:t>
      </w:r>
      <w:r w:rsidRPr="009505F1">
        <w:t>, 298.</w:t>
      </w:r>
    </w:p>
    <w:p w14:paraId="3CC39AB4" w14:textId="77777777" w:rsidR="00D27A53" w:rsidRPr="009505F1" w:rsidRDefault="00D27A53" w:rsidP="00D27A53">
      <w:pPr>
        <w:pStyle w:val="EndNoteBibliography"/>
        <w:ind w:left="720" w:hanging="720"/>
      </w:pPr>
      <w:r w:rsidRPr="009505F1">
        <w:rPr>
          <w:b/>
        </w:rPr>
        <w:t xml:space="preserve">Li, H. and Durbin, R. </w:t>
      </w:r>
      <w:r w:rsidRPr="009505F1">
        <w:t xml:space="preserve">(2009) Fast and accurate short read alignment with Burrows-Wheeler transform. </w:t>
      </w:r>
      <w:r w:rsidRPr="009505F1">
        <w:rPr>
          <w:i/>
        </w:rPr>
        <w:t>Bioinformatics</w:t>
      </w:r>
      <w:r w:rsidRPr="009505F1">
        <w:t xml:space="preserve">, </w:t>
      </w:r>
      <w:r w:rsidRPr="009505F1">
        <w:rPr>
          <w:b/>
        </w:rPr>
        <w:t>25</w:t>
      </w:r>
      <w:r w:rsidRPr="009505F1">
        <w:t>, 1754-1760.</w:t>
      </w:r>
    </w:p>
    <w:p w14:paraId="3712CEF9" w14:textId="77777777" w:rsidR="00D27A53" w:rsidRPr="009505F1" w:rsidRDefault="00D27A53" w:rsidP="00D27A53">
      <w:pPr>
        <w:pStyle w:val="EndNoteBibliography"/>
        <w:ind w:left="720" w:hanging="720"/>
      </w:pPr>
      <w:r w:rsidRPr="009505F1">
        <w:rPr>
          <w:b/>
        </w:rPr>
        <w:t xml:space="preserve">Li, L., Stoeckert, C.J., Jr. and Roos, D.S. </w:t>
      </w:r>
      <w:r w:rsidRPr="009505F1">
        <w:t xml:space="preserve">(2003) OrthoMCL: identification of ortholog groups for eukaryotic genomes. </w:t>
      </w:r>
      <w:r w:rsidRPr="009505F1">
        <w:rPr>
          <w:i/>
        </w:rPr>
        <w:t>Genome Res.</w:t>
      </w:r>
      <w:r w:rsidRPr="009505F1">
        <w:t xml:space="preserve">, </w:t>
      </w:r>
      <w:r w:rsidRPr="009505F1">
        <w:rPr>
          <w:b/>
        </w:rPr>
        <w:t>13</w:t>
      </w:r>
      <w:r w:rsidRPr="009505F1">
        <w:t>, 2178-2189.</w:t>
      </w:r>
    </w:p>
    <w:p w14:paraId="679AE94A" w14:textId="77777777" w:rsidR="00D27A53" w:rsidRPr="009505F1" w:rsidRDefault="00D27A53" w:rsidP="00D27A53">
      <w:pPr>
        <w:pStyle w:val="EndNoteBibliography"/>
        <w:ind w:left="720" w:hanging="720"/>
      </w:pPr>
      <w:r w:rsidRPr="009505F1">
        <w:rPr>
          <w:b/>
        </w:rPr>
        <w:t xml:space="preserve">Liao, Y., Smyth, G.K. and Shi, W. </w:t>
      </w:r>
      <w:r w:rsidRPr="009505F1">
        <w:t xml:space="preserve">(2014) featureCounts: an efficient general purpose program for assigning sequence reads to genomic features. </w:t>
      </w:r>
      <w:r w:rsidRPr="009505F1">
        <w:rPr>
          <w:i/>
        </w:rPr>
        <w:t>Bioinformatics</w:t>
      </w:r>
      <w:r w:rsidRPr="009505F1">
        <w:t xml:space="preserve">, </w:t>
      </w:r>
      <w:r w:rsidRPr="009505F1">
        <w:rPr>
          <w:b/>
        </w:rPr>
        <w:t>30</w:t>
      </w:r>
      <w:r w:rsidRPr="009505F1">
        <w:t>, 923-930.</w:t>
      </w:r>
    </w:p>
    <w:p w14:paraId="3CF4BCFC" w14:textId="77777777" w:rsidR="00D27A53" w:rsidRPr="009505F1" w:rsidRDefault="00D27A53" w:rsidP="00D27A53">
      <w:pPr>
        <w:pStyle w:val="EndNoteBibliography"/>
        <w:ind w:left="720" w:hanging="720"/>
      </w:pPr>
      <w:r w:rsidRPr="009505F1">
        <w:rPr>
          <w:b/>
        </w:rPr>
        <w:t xml:space="preserve">Luo, R., Liu, B., Xie, Y., Li, Z., Huang, W., Yuan, J., He, G., Chen, Y., Pan, Q., Liu, Y., Tang, J., Wu, G., Zhang, H., Shi, Y., Liu, Y., Yu, C., Wang, B., Lu, Y., Han, C., Cheung, D.W., Yiu, S.M., Peng, S., Xiaoqian, Z., Liu, G., Liao, X., Li, Y., Yang, H., Wang, J., Lam, T.W. and Wang, J. </w:t>
      </w:r>
      <w:r w:rsidRPr="009505F1">
        <w:t xml:space="preserve">(2012) SOAPdenovo2: an empirically improved memory-efficient short-read de novo assembler. </w:t>
      </w:r>
      <w:r w:rsidRPr="009505F1">
        <w:rPr>
          <w:i/>
        </w:rPr>
        <w:t>GigaScience</w:t>
      </w:r>
      <w:r w:rsidRPr="009505F1">
        <w:t xml:space="preserve">, </w:t>
      </w:r>
      <w:r w:rsidRPr="009505F1">
        <w:rPr>
          <w:b/>
        </w:rPr>
        <w:t>1</w:t>
      </w:r>
      <w:r w:rsidRPr="009505F1">
        <w:t>, 18.</w:t>
      </w:r>
    </w:p>
    <w:p w14:paraId="1402E81D" w14:textId="77777777" w:rsidR="00D27A53" w:rsidRPr="009505F1" w:rsidRDefault="00D27A53" w:rsidP="00D27A53">
      <w:pPr>
        <w:pStyle w:val="EndNoteBibliography"/>
        <w:ind w:left="720" w:hanging="720"/>
      </w:pPr>
      <w:r w:rsidRPr="009505F1">
        <w:rPr>
          <w:b/>
        </w:rPr>
        <w:t xml:space="preserve">O'Toole, N., Hattori, M., Andres, C., Iida, K., Lurin, C., Schmitz-Linneweber, C., Sugita, M. and Small, I. </w:t>
      </w:r>
      <w:r w:rsidRPr="009505F1">
        <w:t xml:space="preserve">(2008) On the expansion of the pentatricopeptide repeat gene family in plants. </w:t>
      </w:r>
      <w:r w:rsidRPr="009505F1">
        <w:rPr>
          <w:i/>
        </w:rPr>
        <w:t>Mol. Biol. Evol.</w:t>
      </w:r>
      <w:r w:rsidRPr="009505F1">
        <w:t xml:space="preserve">, </w:t>
      </w:r>
      <w:r w:rsidRPr="009505F1">
        <w:rPr>
          <w:b/>
        </w:rPr>
        <w:t>25</w:t>
      </w:r>
      <w:r w:rsidRPr="009505F1">
        <w:t>, 1120-1128.</w:t>
      </w:r>
    </w:p>
    <w:p w14:paraId="4E8F6ED6" w14:textId="77777777" w:rsidR="00D27A53" w:rsidRPr="009505F1" w:rsidRDefault="00D27A53" w:rsidP="00D27A53">
      <w:pPr>
        <w:pStyle w:val="EndNoteBibliography"/>
        <w:ind w:left="720" w:hanging="720"/>
      </w:pPr>
      <w:r w:rsidRPr="009505F1">
        <w:rPr>
          <w:b/>
        </w:rPr>
        <w:t xml:space="preserve">Ohnishi, T., Nomura, T., Watanabe, B., Ohta, D., Yokota, T., Miyagawa, H., Sakata, K. and Mizutani, M. </w:t>
      </w:r>
      <w:r w:rsidRPr="009505F1">
        <w:t xml:space="preserve">(2006) Tomato cytochrome P450 CYP734A7 functions in brassinosteroid catabolism. </w:t>
      </w:r>
      <w:r w:rsidRPr="009505F1">
        <w:rPr>
          <w:i/>
        </w:rPr>
        <w:t>Phytochemistry</w:t>
      </w:r>
      <w:r w:rsidRPr="009505F1">
        <w:t xml:space="preserve">, </w:t>
      </w:r>
      <w:r w:rsidRPr="009505F1">
        <w:rPr>
          <w:b/>
        </w:rPr>
        <w:t>67</w:t>
      </w:r>
      <w:r w:rsidRPr="009505F1">
        <w:t>, 1895-1906.</w:t>
      </w:r>
    </w:p>
    <w:p w14:paraId="6F9BDA76" w14:textId="77777777" w:rsidR="00D27A53" w:rsidRPr="009505F1" w:rsidRDefault="00D27A53" w:rsidP="00D27A53">
      <w:pPr>
        <w:pStyle w:val="EndNoteBibliography"/>
        <w:ind w:left="720" w:hanging="720"/>
      </w:pPr>
      <w:r w:rsidRPr="009505F1">
        <w:rPr>
          <w:b/>
        </w:rPr>
        <w:t xml:space="preserve">Pertea, M., Kim, D., Pertea, G.M., Leek, J.T. and Salzberg, S.L. </w:t>
      </w:r>
      <w:r w:rsidRPr="009505F1">
        <w:t xml:space="preserve">(2016) Transcript-level expression analysis of RNA-seq experiments with HISAT, StringTie and Ballgown. </w:t>
      </w:r>
      <w:r w:rsidRPr="009505F1">
        <w:rPr>
          <w:i/>
        </w:rPr>
        <w:t>Nat. Protoc.</w:t>
      </w:r>
      <w:r w:rsidRPr="009505F1">
        <w:t xml:space="preserve">, </w:t>
      </w:r>
      <w:r w:rsidRPr="009505F1">
        <w:rPr>
          <w:b/>
        </w:rPr>
        <w:t>11</w:t>
      </w:r>
      <w:r w:rsidRPr="009505F1">
        <w:t>, 1650-1667.</w:t>
      </w:r>
    </w:p>
    <w:p w14:paraId="4918CF16" w14:textId="77777777" w:rsidR="00D27A53" w:rsidRPr="009505F1" w:rsidRDefault="00D27A53" w:rsidP="00D27A53">
      <w:pPr>
        <w:pStyle w:val="EndNoteBibliography"/>
        <w:ind w:left="720" w:hanging="720"/>
      </w:pPr>
      <w:r w:rsidRPr="009505F1">
        <w:rPr>
          <w:b/>
        </w:rPr>
        <w:t xml:space="preserve">Roy, S.J., Negrão, S. and Tester, M. </w:t>
      </w:r>
      <w:r w:rsidRPr="009505F1">
        <w:t xml:space="preserve">(2014) Salt resistant crop plants. </w:t>
      </w:r>
      <w:r w:rsidRPr="009505F1">
        <w:rPr>
          <w:i/>
        </w:rPr>
        <w:t>Curr. Opin. Biotechnol.</w:t>
      </w:r>
      <w:r w:rsidRPr="009505F1">
        <w:t xml:space="preserve">, </w:t>
      </w:r>
      <w:r w:rsidRPr="009505F1">
        <w:rPr>
          <w:b/>
        </w:rPr>
        <w:t>26</w:t>
      </w:r>
      <w:r w:rsidRPr="009505F1">
        <w:t>, 115-124.</w:t>
      </w:r>
    </w:p>
    <w:p w14:paraId="57CD6053" w14:textId="77777777" w:rsidR="00D27A53" w:rsidRPr="009505F1" w:rsidRDefault="00D27A53" w:rsidP="00D27A53">
      <w:pPr>
        <w:pStyle w:val="EndNoteBibliography"/>
        <w:ind w:left="720" w:hanging="720"/>
      </w:pPr>
      <w:r w:rsidRPr="009505F1">
        <w:rPr>
          <w:b/>
        </w:rPr>
        <w:t xml:space="preserve">Rutherford, K., Parkhill, J., Crook, J., Horsnell, T., Rice, P., Rajandream, M.A. and Barrell, B. </w:t>
      </w:r>
      <w:r w:rsidRPr="009505F1">
        <w:t xml:space="preserve">(2000) Artemis: sequence visualization and annotation. </w:t>
      </w:r>
      <w:r w:rsidRPr="009505F1">
        <w:rPr>
          <w:i/>
        </w:rPr>
        <w:t>Bioinformatics</w:t>
      </w:r>
      <w:r w:rsidRPr="009505F1">
        <w:t xml:space="preserve">, </w:t>
      </w:r>
      <w:r w:rsidRPr="009505F1">
        <w:rPr>
          <w:b/>
        </w:rPr>
        <w:t>16</w:t>
      </w:r>
      <w:r w:rsidRPr="009505F1">
        <w:t>, 944-945.</w:t>
      </w:r>
    </w:p>
    <w:p w14:paraId="7CF5281D" w14:textId="77777777" w:rsidR="00D27A53" w:rsidRPr="009505F1" w:rsidRDefault="00D27A53" w:rsidP="00D27A53">
      <w:pPr>
        <w:pStyle w:val="EndNoteBibliography"/>
        <w:ind w:left="720" w:hanging="720"/>
      </w:pPr>
      <w:r w:rsidRPr="009505F1">
        <w:rPr>
          <w:b/>
        </w:rPr>
        <w:t xml:space="preserve">Schaff, J., Schultz, B., Craft, E., Clark, R. and Kochian, L. </w:t>
      </w:r>
      <w:r w:rsidRPr="009505F1">
        <w:t xml:space="preserve">(2010) Geochem-EZ: a chemical speciation program with greater power and flexibility. </w:t>
      </w:r>
      <w:r w:rsidRPr="009505F1">
        <w:rPr>
          <w:i/>
        </w:rPr>
        <w:t>Plant Soil</w:t>
      </w:r>
      <w:r w:rsidRPr="009505F1">
        <w:t xml:space="preserve">, </w:t>
      </w:r>
      <w:r w:rsidRPr="009505F1">
        <w:rPr>
          <w:b/>
        </w:rPr>
        <w:t>330</w:t>
      </w:r>
      <w:r w:rsidRPr="009505F1">
        <w:t>, 207-214.</w:t>
      </w:r>
    </w:p>
    <w:p w14:paraId="6410EA2D" w14:textId="77777777" w:rsidR="00D27A53" w:rsidRPr="009505F1" w:rsidRDefault="00D27A53" w:rsidP="00D27A53">
      <w:pPr>
        <w:pStyle w:val="EndNoteBibliography"/>
        <w:ind w:left="720" w:hanging="720"/>
      </w:pPr>
      <w:r w:rsidRPr="009505F1">
        <w:rPr>
          <w:b/>
        </w:rPr>
        <w:t xml:space="preserve">Simão, F.A., Waterhouse, R.M., Ioannidis, P., Kriventseva, E.V. and Zdobnov, E.M. </w:t>
      </w:r>
      <w:r w:rsidRPr="009505F1">
        <w:t xml:space="preserve">(2015) BUSCO: assessing genome assembly and annotation completeness with single-copy orthologs. </w:t>
      </w:r>
      <w:r w:rsidRPr="009505F1">
        <w:rPr>
          <w:i/>
        </w:rPr>
        <w:t>Bioinformatics</w:t>
      </w:r>
      <w:r w:rsidRPr="009505F1">
        <w:t xml:space="preserve">, </w:t>
      </w:r>
      <w:r w:rsidRPr="009505F1">
        <w:rPr>
          <w:b/>
        </w:rPr>
        <w:t>31</w:t>
      </w:r>
      <w:r w:rsidRPr="009505F1">
        <w:t>, 3210-3212.</w:t>
      </w:r>
    </w:p>
    <w:p w14:paraId="77F4B41C" w14:textId="77777777" w:rsidR="00D27A53" w:rsidRPr="009505F1" w:rsidRDefault="00D27A53" w:rsidP="00D27A53">
      <w:pPr>
        <w:pStyle w:val="EndNoteBibliography"/>
        <w:ind w:left="720" w:hanging="720"/>
      </w:pPr>
      <w:r w:rsidRPr="009505F1">
        <w:rPr>
          <w:b/>
        </w:rPr>
        <w:t xml:space="preserve">Simpson, J.T., Wong, K., Jackman, S.D., Schein, J.E., Jones, S.J. and Birol, I. </w:t>
      </w:r>
      <w:r w:rsidRPr="009505F1">
        <w:t xml:space="preserve">(2009) ABySS: a parallel assembler for short read sequence data. </w:t>
      </w:r>
      <w:r w:rsidRPr="009505F1">
        <w:rPr>
          <w:i/>
        </w:rPr>
        <w:t>Genome Res.</w:t>
      </w:r>
      <w:r w:rsidRPr="009505F1">
        <w:t xml:space="preserve">, </w:t>
      </w:r>
      <w:r w:rsidRPr="009505F1">
        <w:rPr>
          <w:b/>
        </w:rPr>
        <w:t>19</w:t>
      </w:r>
      <w:r w:rsidRPr="009505F1">
        <w:t>, 1117-1123.</w:t>
      </w:r>
    </w:p>
    <w:p w14:paraId="01AE885E" w14:textId="77777777" w:rsidR="00D27A53" w:rsidRPr="009505F1" w:rsidRDefault="00D27A53" w:rsidP="00D27A53">
      <w:pPr>
        <w:pStyle w:val="EndNoteBibliography"/>
        <w:ind w:left="720" w:hanging="720"/>
      </w:pPr>
      <w:r w:rsidRPr="009505F1">
        <w:rPr>
          <w:b/>
        </w:rPr>
        <w:t xml:space="preserve">Slater, G.S. and Birney, E. </w:t>
      </w:r>
      <w:r w:rsidRPr="009505F1">
        <w:t xml:space="preserve">(2005) Automated generation of heuristics for biological sequence comparison. </w:t>
      </w:r>
      <w:r w:rsidRPr="009505F1">
        <w:rPr>
          <w:i/>
        </w:rPr>
        <w:t>BMC Bioinformatics</w:t>
      </w:r>
      <w:r w:rsidRPr="009505F1">
        <w:t xml:space="preserve">, </w:t>
      </w:r>
      <w:r w:rsidRPr="009505F1">
        <w:rPr>
          <w:b/>
        </w:rPr>
        <w:t>6</w:t>
      </w:r>
      <w:r w:rsidRPr="009505F1">
        <w:t>, 31.</w:t>
      </w:r>
    </w:p>
    <w:p w14:paraId="1FB22ABC" w14:textId="77777777" w:rsidR="00D27A53" w:rsidRPr="009505F1" w:rsidRDefault="00D27A53" w:rsidP="00D27A53">
      <w:pPr>
        <w:pStyle w:val="EndNoteBibliography"/>
        <w:ind w:left="720" w:hanging="720"/>
      </w:pPr>
      <w:r w:rsidRPr="009505F1">
        <w:rPr>
          <w:b/>
        </w:rPr>
        <w:t xml:space="preserve">Smit, A.F.A., Hubley, R. and Green, P. </w:t>
      </w:r>
      <w:r w:rsidRPr="009505F1">
        <w:t xml:space="preserve">(2013-2015) RepeatMasker Open-4.0. Available at </w:t>
      </w:r>
      <w:r w:rsidRPr="00D27A53">
        <w:t>http://www.repeatmasker.org/</w:t>
      </w:r>
      <w:r w:rsidRPr="009505F1">
        <w:t>.</w:t>
      </w:r>
    </w:p>
    <w:p w14:paraId="111E24B3" w14:textId="77777777" w:rsidR="00D27A53" w:rsidRPr="009505F1" w:rsidRDefault="00D27A53" w:rsidP="00D27A53">
      <w:pPr>
        <w:pStyle w:val="EndNoteBibliography"/>
        <w:ind w:left="720" w:hanging="720"/>
      </w:pPr>
      <w:r w:rsidRPr="009505F1">
        <w:rPr>
          <w:b/>
        </w:rPr>
        <w:t xml:space="preserve">Smith, C.D., Edgar, R.C., Yandell, M.D., Smith, D.R., Celniker, S.E., Myers, E.W. and Karpen, G.H. </w:t>
      </w:r>
      <w:r w:rsidRPr="009505F1">
        <w:t xml:space="preserve">(2007) Improved repeat identification and masking in Dipterans. </w:t>
      </w:r>
      <w:r w:rsidRPr="009505F1">
        <w:rPr>
          <w:i/>
        </w:rPr>
        <w:t>Gene</w:t>
      </w:r>
      <w:r w:rsidRPr="009505F1">
        <w:t xml:space="preserve">, </w:t>
      </w:r>
      <w:r w:rsidRPr="009505F1">
        <w:rPr>
          <w:b/>
        </w:rPr>
        <w:t>389</w:t>
      </w:r>
      <w:r w:rsidRPr="009505F1">
        <w:t>, 1-9.</w:t>
      </w:r>
    </w:p>
    <w:p w14:paraId="4C72AC8F" w14:textId="77777777" w:rsidR="00D27A53" w:rsidRPr="009505F1" w:rsidRDefault="00D27A53" w:rsidP="00D27A53">
      <w:pPr>
        <w:pStyle w:val="EndNoteBibliography"/>
        <w:ind w:left="720" w:hanging="720"/>
      </w:pPr>
      <w:r w:rsidRPr="009505F1">
        <w:rPr>
          <w:b/>
        </w:rPr>
        <w:t xml:space="preserve">Smith-Unna, R., Boursnell, C., Patro, R., Hibberd, J.M. and Kelly, S. </w:t>
      </w:r>
      <w:r w:rsidRPr="009505F1">
        <w:t xml:space="preserve">(2016) TransRate: reference-free quality assessment of de novo transcriptome assemblies. </w:t>
      </w:r>
      <w:r w:rsidRPr="009505F1">
        <w:rPr>
          <w:i/>
        </w:rPr>
        <w:t>Genome Res.</w:t>
      </w:r>
      <w:r w:rsidRPr="009505F1">
        <w:t xml:space="preserve">, </w:t>
      </w:r>
      <w:r w:rsidRPr="009505F1">
        <w:rPr>
          <w:b/>
        </w:rPr>
        <w:t>26</w:t>
      </w:r>
      <w:r w:rsidRPr="009505F1">
        <w:t>, 1134-1144.</w:t>
      </w:r>
    </w:p>
    <w:p w14:paraId="6652D95E" w14:textId="77777777" w:rsidR="00D27A53" w:rsidRPr="009505F1" w:rsidRDefault="00D27A53" w:rsidP="00D27A53">
      <w:pPr>
        <w:pStyle w:val="EndNoteBibliography"/>
        <w:ind w:left="720" w:hanging="720"/>
      </w:pPr>
      <w:r w:rsidRPr="009505F1">
        <w:rPr>
          <w:b/>
        </w:rPr>
        <w:t xml:space="preserve">Stanke, M., Steinkamp, R., Waack, S. and Morgenstern, B. </w:t>
      </w:r>
      <w:r w:rsidRPr="009505F1">
        <w:t xml:space="preserve">(2004) AUGUSTUS: a web server for gene finding in eukaryotes. </w:t>
      </w:r>
      <w:r w:rsidRPr="009505F1">
        <w:rPr>
          <w:i/>
        </w:rPr>
        <w:t>Nucleic Acids Res.</w:t>
      </w:r>
      <w:r w:rsidRPr="009505F1">
        <w:t xml:space="preserve">, </w:t>
      </w:r>
      <w:r w:rsidRPr="009505F1">
        <w:rPr>
          <w:b/>
        </w:rPr>
        <w:t>32</w:t>
      </w:r>
      <w:r w:rsidRPr="009505F1">
        <w:t>, W309-312.</w:t>
      </w:r>
    </w:p>
    <w:p w14:paraId="1369C8D0" w14:textId="77777777" w:rsidR="00D27A53" w:rsidRPr="009505F1" w:rsidRDefault="00D27A53" w:rsidP="00D27A53">
      <w:pPr>
        <w:pStyle w:val="EndNoteBibliography"/>
        <w:ind w:left="720" w:hanging="720"/>
      </w:pPr>
      <w:r w:rsidRPr="009505F1">
        <w:rPr>
          <w:b/>
        </w:rPr>
        <w:t xml:space="preserve">Stein, A.J. and Geiger, J.H. </w:t>
      </w:r>
      <w:r w:rsidRPr="009505F1">
        <w:t xml:space="preserve">(2002) The crystal structure and mechanism of 1-L-myo-inositol- 1-phosphate synthase. </w:t>
      </w:r>
      <w:r w:rsidRPr="009505F1">
        <w:rPr>
          <w:i/>
        </w:rPr>
        <w:t>J. Biol. Chem.</w:t>
      </w:r>
      <w:r w:rsidRPr="009505F1">
        <w:t xml:space="preserve">, </w:t>
      </w:r>
      <w:r w:rsidRPr="009505F1">
        <w:rPr>
          <w:b/>
        </w:rPr>
        <w:t>277</w:t>
      </w:r>
      <w:r w:rsidRPr="009505F1">
        <w:t>, 9484-9491.</w:t>
      </w:r>
    </w:p>
    <w:p w14:paraId="5C4988FC" w14:textId="77777777" w:rsidR="00D27A53" w:rsidRPr="009505F1" w:rsidRDefault="00D27A53" w:rsidP="00D27A53">
      <w:pPr>
        <w:pStyle w:val="EndNoteBibliography"/>
        <w:ind w:left="720" w:hanging="720"/>
      </w:pPr>
      <w:r w:rsidRPr="009505F1">
        <w:rPr>
          <w:b/>
        </w:rPr>
        <w:t xml:space="preserve">The Tomato Genome Consortium </w:t>
      </w:r>
      <w:r w:rsidRPr="009505F1">
        <w:t xml:space="preserve">(2012) The tomato genome sequence provides insights into fleshy fruit evolution. </w:t>
      </w:r>
      <w:r w:rsidRPr="009505F1">
        <w:rPr>
          <w:i/>
        </w:rPr>
        <w:t>Nature</w:t>
      </w:r>
      <w:r w:rsidRPr="009505F1">
        <w:t xml:space="preserve">, </w:t>
      </w:r>
      <w:r w:rsidRPr="009505F1">
        <w:rPr>
          <w:b/>
        </w:rPr>
        <w:t>485</w:t>
      </w:r>
      <w:r w:rsidRPr="009505F1">
        <w:t>, 635-641.</w:t>
      </w:r>
    </w:p>
    <w:p w14:paraId="0C1918F2" w14:textId="77777777" w:rsidR="00D27A53" w:rsidRPr="009505F1" w:rsidRDefault="00D27A53" w:rsidP="00D27A53">
      <w:pPr>
        <w:pStyle w:val="EndNoteBibliography"/>
        <w:ind w:left="720" w:hanging="720"/>
      </w:pPr>
      <w:r w:rsidRPr="009505F1">
        <w:rPr>
          <w:b/>
        </w:rPr>
        <w:lastRenderedPageBreak/>
        <w:t xml:space="preserve">Wu, T.D. and Watanabe, C.K. </w:t>
      </w:r>
      <w:r w:rsidRPr="009505F1">
        <w:t xml:space="preserve">(2005) GMAP: a genomic mapping and alignment program for mRNA and EST sequences. </w:t>
      </w:r>
      <w:r w:rsidRPr="009505F1">
        <w:rPr>
          <w:i/>
        </w:rPr>
        <w:t>Bioinformatics</w:t>
      </w:r>
      <w:r w:rsidRPr="009505F1">
        <w:t xml:space="preserve">, </w:t>
      </w:r>
      <w:r w:rsidRPr="009505F1">
        <w:rPr>
          <w:b/>
        </w:rPr>
        <w:t>21</w:t>
      </w:r>
      <w:r w:rsidRPr="009505F1">
        <w:t>, 1859-1875.</w:t>
      </w:r>
    </w:p>
    <w:p w14:paraId="39DEB6E2" w14:textId="77777777" w:rsidR="00D27A53" w:rsidRPr="009505F1" w:rsidRDefault="00D27A53" w:rsidP="00D27A53">
      <w:pPr>
        <w:pStyle w:val="EndNoteBibliography"/>
        <w:ind w:left="720" w:hanging="720"/>
      </w:pPr>
      <w:r w:rsidRPr="009505F1">
        <w:rPr>
          <w:b/>
        </w:rPr>
        <w:t xml:space="preserve">Wu, Z. </w:t>
      </w:r>
      <w:r w:rsidRPr="009505F1">
        <w:t xml:space="preserve">(2016) The completed eight chloroplast genomes of tomato from </w:t>
      </w:r>
      <w:r w:rsidRPr="009505F1">
        <w:rPr>
          <w:i/>
        </w:rPr>
        <w:t>Solanum</w:t>
      </w:r>
      <w:r w:rsidRPr="009505F1">
        <w:t xml:space="preserve"> genus. </w:t>
      </w:r>
      <w:r w:rsidRPr="009505F1">
        <w:rPr>
          <w:i/>
        </w:rPr>
        <w:t>Mitochondrial DNA A DNA Mapp. Seq. Anal.</w:t>
      </w:r>
      <w:r w:rsidRPr="009505F1">
        <w:t xml:space="preserve">, </w:t>
      </w:r>
      <w:r w:rsidRPr="009505F1">
        <w:rPr>
          <w:b/>
        </w:rPr>
        <w:t>27</w:t>
      </w:r>
      <w:r w:rsidRPr="009505F1">
        <w:t>, 4155-4157.</w:t>
      </w:r>
    </w:p>
    <w:p w14:paraId="301AD412" w14:textId="77777777" w:rsidR="00D27A53" w:rsidRPr="009505F1" w:rsidRDefault="00D27A53" w:rsidP="00D27A53">
      <w:pPr>
        <w:pStyle w:val="EndNoteBibliography"/>
        <w:ind w:left="720" w:hanging="720"/>
      </w:pPr>
      <w:r w:rsidRPr="009505F1">
        <w:rPr>
          <w:b/>
        </w:rPr>
        <w:t xml:space="preserve">Xie, C. and Tammi, M.T. </w:t>
      </w:r>
      <w:r w:rsidRPr="009505F1">
        <w:t xml:space="preserve">(2009) CNV-seq, a new method to detect copy number variation using high-throughput sequencing. </w:t>
      </w:r>
      <w:r w:rsidRPr="009505F1">
        <w:rPr>
          <w:i/>
        </w:rPr>
        <w:t>BMC Bioinformatics</w:t>
      </w:r>
      <w:r w:rsidRPr="009505F1">
        <w:t xml:space="preserve">, </w:t>
      </w:r>
      <w:r w:rsidRPr="009505F1">
        <w:rPr>
          <w:b/>
        </w:rPr>
        <w:t>10</w:t>
      </w:r>
      <w:r w:rsidRPr="009505F1">
        <w:t>, 80.</w:t>
      </w:r>
    </w:p>
    <w:p w14:paraId="10467376" w14:textId="77777777" w:rsidR="00D27A53" w:rsidRPr="009122A2" w:rsidRDefault="00D27A53" w:rsidP="00D27A53">
      <w:pPr>
        <w:spacing w:line="480" w:lineRule="auto"/>
        <w:jc w:val="both"/>
        <w:rPr>
          <w:rFonts w:ascii="Calibri" w:eastAsia="Calibri" w:hAnsi="Calibri" w:cs="Calibri"/>
        </w:rPr>
      </w:pPr>
    </w:p>
    <w:p w14:paraId="4D780449" w14:textId="77777777" w:rsidR="0023486A" w:rsidRDefault="0023486A"/>
    <w:p w14:paraId="668DCE36" w14:textId="77777777" w:rsidR="0023486A" w:rsidRDefault="0023486A"/>
    <w:p w14:paraId="0A27F0ED" w14:textId="77777777" w:rsidR="0023486A" w:rsidRPr="0023486A" w:rsidRDefault="0023486A" w:rsidP="0023486A">
      <w:pPr>
        <w:pStyle w:val="EndNoteBibliography"/>
        <w:ind w:left="720" w:hanging="720"/>
      </w:pPr>
      <w:r>
        <w:fldChar w:fldCharType="begin"/>
      </w:r>
      <w:r>
        <w:instrText xml:space="preserve"> ADDIN EN.REFLIST </w:instrText>
      </w:r>
      <w:r>
        <w:fldChar w:fldCharType="separate"/>
      </w:r>
      <w:r w:rsidRPr="0023486A">
        <w:rPr>
          <w:b/>
        </w:rPr>
        <w:t xml:space="preserve">Arumuganathan, K. and Earle, E.D. </w:t>
      </w:r>
      <w:r w:rsidRPr="0023486A">
        <w:t xml:space="preserve">(1991) Nuclear DNA content of some important plant species. </w:t>
      </w:r>
      <w:r w:rsidRPr="0023486A">
        <w:rPr>
          <w:i/>
        </w:rPr>
        <w:t>Plant Molecular Biology Reporter</w:t>
      </w:r>
      <w:r w:rsidRPr="0023486A">
        <w:t xml:space="preserve">, </w:t>
      </w:r>
      <w:r w:rsidRPr="0023486A">
        <w:rPr>
          <w:b/>
        </w:rPr>
        <w:t>9</w:t>
      </w:r>
      <w:r w:rsidRPr="0023486A">
        <w:t>, 208-218.</w:t>
      </w:r>
    </w:p>
    <w:p w14:paraId="72B638D8" w14:textId="77777777" w:rsidR="0023486A" w:rsidRPr="0023486A" w:rsidRDefault="0023486A" w:rsidP="0023486A">
      <w:pPr>
        <w:pStyle w:val="EndNoteBibliography"/>
        <w:ind w:left="720" w:hanging="720"/>
      </w:pPr>
      <w:r w:rsidRPr="0023486A">
        <w:rPr>
          <w:b/>
        </w:rPr>
        <w:t xml:space="preserve">Bennett, M.D. and Smith, J.B. </w:t>
      </w:r>
      <w:r w:rsidRPr="0023486A">
        <w:t xml:space="preserve">(1976) Nuclear DNA amounts in angiosperms. </w:t>
      </w:r>
      <w:r w:rsidRPr="0023486A">
        <w:rPr>
          <w:i/>
        </w:rPr>
        <w:t>Philosophical transactions of the Royal Society of London. Series B, Biological sciences</w:t>
      </w:r>
      <w:r w:rsidRPr="0023486A">
        <w:t xml:space="preserve">, </w:t>
      </w:r>
      <w:r w:rsidRPr="0023486A">
        <w:rPr>
          <w:b/>
        </w:rPr>
        <w:t>274</w:t>
      </w:r>
      <w:r w:rsidRPr="0023486A">
        <w:t>, 227-274.</w:t>
      </w:r>
    </w:p>
    <w:p w14:paraId="17DA2C68" w14:textId="77777777" w:rsidR="0023486A" w:rsidRPr="0023486A" w:rsidRDefault="0023486A" w:rsidP="0023486A">
      <w:pPr>
        <w:pStyle w:val="EndNoteBibliography"/>
        <w:ind w:left="720" w:hanging="720"/>
      </w:pPr>
      <w:r w:rsidRPr="0023486A">
        <w:rPr>
          <w:b/>
        </w:rPr>
        <w:t xml:space="preserve">Claros, M.G., Bautista, R., Guerrero-Fernandez, D., Benzerki, H., Seoane, P. and Fernandez-Pozo, N. </w:t>
      </w:r>
      <w:r w:rsidRPr="0023486A">
        <w:t xml:space="preserve">(2012) Why assembling plant genome sequences is so challenging. </w:t>
      </w:r>
      <w:r w:rsidRPr="0023486A">
        <w:rPr>
          <w:i/>
        </w:rPr>
        <w:t>Biology</w:t>
      </w:r>
      <w:r w:rsidRPr="0023486A">
        <w:t xml:space="preserve">, </w:t>
      </w:r>
      <w:r w:rsidRPr="0023486A">
        <w:rPr>
          <w:b/>
        </w:rPr>
        <w:t>1</w:t>
      </w:r>
      <w:r w:rsidRPr="0023486A">
        <w:t>, 439-459.</w:t>
      </w:r>
    </w:p>
    <w:p w14:paraId="6BD3E55D" w14:textId="77777777" w:rsidR="0023486A" w:rsidRPr="0023486A" w:rsidRDefault="0023486A" w:rsidP="0023486A">
      <w:pPr>
        <w:pStyle w:val="EndNoteBibliography"/>
        <w:ind w:left="720" w:hanging="720"/>
      </w:pPr>
      <w:r w:rsidRPr="0023486A">
        <w:rPr>
          <w:b/>
        </w:rPr>
        <w:t xml:space="preserve">Consortium, T.T.G. </w:t>
      </w:r>
      <w:r w:rsidRPr="0023486A">
        <w:t xml:space="preserve">(2012) The tomato genome sequence provides insights into fleshy fruit evolution. </w:t>
      </w:r>
      <w:r w:rsidRPr="0023486A">
        <w:rPr>
          <w:i/>
        </w:rPr>
        <w:t>Nature</w:t>
      </w:r>
      <w:r w:rsidRPr="0023486A">
        <w:t xml:space="preserve">, </w:t>
      </w:r>
      <w:r w:rsidRPr="0023486A">
        <w:rPr>
          <w:b/>
        </w:rPr>
        <w:t>485</w:t>
      </w:r>
      <w:r w:rsidRPr="0023486A">
        <w:t>, 635-641.</w:t>
      </w:r>
    </w:p>
    <w:p w14:paraId="167833B3" w14:textId="77777777" w:rsidR="0023486A" w:rsidRPr="0023486A" w:rsidRDefault="0023486A" w:rsidP="0023486A">
      <w:pPr>
        <w:pStyle w:val="EndNoteBibliography"/>
        <w:ind w:left="720" w:hanging="720"/>
      </w:pPr>
      <w:r w:rsidRPr="0023486A">
        <w:rPr>
          <w:b/>
        </w:rPr>
        <w:t xml:space="preserve">Schmidt, M.H., Vogel, A., Denton, A.K., Istace, B., Wormit, A., van de Geest, H., Bolger, M.E., Alseekh, S., Mass, J., Pfaff, C., Schurr, U., Chetelat, R., Maumus, F., Aury, J.M., Koren, S., Fernie, A.R., Zamir, D., Bolger, A.M. and Usadel, B. </w:t>
      </w:r>
      <w:r w:rsidRPr="0023486A">
        <w:t xml:space="preserve">(2017) De novo assembly of a new </w:t>
      </w:r>
      <w:r w:rsidRPr="0023486A">
        <w:rPr>
          <w:i/>
        </w:rPr>
        <w:t>Solanum pennellii</w:t>
      </w:r>
      <w:r w:rsidRPr="0023486A">
        <w:t xml:space="preserve"> accession using Nanopore sequencing. </w:t>
      </w:r>
      <w:r w:rsidRPr="0023486A">
        <w:rPr>
          <w:i/>
        </w:rPr>
        <w:t>Plant Cell</w:t>
      </w:r>
      <w:r w:rsidRPr="0023486A">
        <w:t xml:space="preserve">, </w:t>
      </w:r>
      <w:r w:rsidRPr="0023486A">
        <w:rPr>
          <w:b/>
        </w:rPr>
        <w:t>29</w:t>
      </w:r>
      <w:r w:rsidRPr="0023486A">
        <w:t>, 2336-2348.</w:t>
      </w:r>
    </w:p>
    <w:p w14:paraId="79C81CD4" w14:textId="6652EDC3" w:rsidR="00AA722C" w:rsidRDefault="0023486A" w:rsidP="0023486A">
      <w:r>
        <w:fldChar w:fldCharType="end"/>
      </w:r>
    </w:p>
    <w:sectPr w:rsidR="00AA722C" w:rsidSect="00314152">
      <w:pgSz w:w="12240" w:h="15840"/>
      <w:pgMar w:top="1440" w:right="1440" w:bottom="1440" w:left="1440" w:header="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2E11233" w14:textId="77777777" w:rsidR="00787560" w:rsidRDefault="00787560">
      <w:pPr>
        <w:spacing w:line="240" w:lineRule="auto"/>
      </w:pPr>
      <w:r>
        <w:separator/>
      </w:r>
    </w:p>
  </w:endnote>
  <w:endnote w:type="continuationSeparator" w:id="0">
    <w:p w14:paraId="3BF359C3" w14:textId="77777777" w:rsidR="00787560" w:rsidRDefault="0078756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Calisto MT">
    <w:panose1 w:val="02040603050505030304"/>
    <w:charset w:val="00"/>
    <w:family w:val="roman"/>
    <w:pitch w:val="variable"/>
    <w:sig w:usb0="00000003" w:usb1="00000000" w:usb2="00000000" w:usb3="00000000" w:csb0="00000001" w:csb1="00000000"/>
  </w:font>
  <w:font w:name="Ayuthaya">
    <w:panose1 w:val="00000400000000000000"/>
    <w:charset w:val="DE"/>
    <w:family w:val="auto"/>
    <w:pitch w:val="variable"/>
    <w:sig w:usb0="A10002FF" w:usb1="5000204A" w:usb2="00000020" w:usb3="00000000" w:csb0="00010197" w:csb1="00000000"/>
  </w:font>
  <w:font w:name="MinionPro-Regular">
    <w:panose1 w:val="020B0604020202020204"/>
    <w:charset w:val="00"/>
    <w:family w:val="roman"/>
    <w:notTrueType/>
    <w:pitch w:val="default"/>
    <w:sig w:usb0="00000003" w:usb1="00000000" w:usb2="00000000" w:usb3="00000000" w:csb0="00000001" w:csb1="00000000"/>
  </w:font>
  <w:font w:name="MinionPro-It">
    <w:panose1 w:val="020B0604020202020204"/>
    <w:charset w:val="00"/>
    <w:family w:val="roman"/>
    <w:notTrueType/>
    <w:pitch w:val="default"/>
    <w:sig w:usb0="00000003" w:usb1="00000000" w:usb2="00000000" w:usb3="00000000" w:csb0="00000001" w:csb1="00000000"/>
  </w:font>
  <w:font w:name="EuclidSymbol">
    <w:altName w:val="MS Mincho"/>
    <w:panose1 w:val="020B0604020202020204"/>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B94227" w14:textId="77777777" w:rsidR="00AB5A16" w:rsidRDefault="00AB5A16" w:rsidP="00D27A53">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C2B90F5" w14:textId="77777777" w:rsidR="00AB5A16" w:rsidRDefault="00AB5A16" w:rsidP="00D27A5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4EC1EA" w14:textId="77777777" w:rsidR="00AB5A16" w:rsidRDefault="00AB5A16" w:rsidP="00D27A53">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9D73A1">
      <w:rPr>
        <w:rStyle w:val="PageNumber"/>
        <w:noProof/>
      </w:rPr>
      <w:t>8</w:t>
    </w:r>
    <w:r>
      <w:rPr>
        <w:rStyle w:val="PageNumber"/>
      </w:rPr>
      <w:fldChar w:fldCharType="end"/>
    </w:r>
  </w:p>
  <w:p w14:paraId="78720E70" w14:textId="77777777" w:rsidR="00AB5A16" w:rsidRDefault="00AB5A16" w:rsidP="00D27A53">
    <w:pPr>
      <w:ind w:right="360"/>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3FE53A0" w14:textId="77777777" w:rsidR="00787560" w:rsidRDefault="00787560">
      <w:pPr>
        <w:spacing w:line="240" w:lineRule="auto"/>
      </w:pPr>
      <w:r>
        <w:separator/>
      </w:r>
    </w:p>
  </w:footnote>
  <w:footnote w:type="continuationSeparator" w:id="0">
    <w:p w14:paraId="5C1529E0" w14:textId="77777777" w:rsidR="00787560" w:rsidRDefault="00787560">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59DA569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1B309C"/>
    <w:multiLevelType w:val="multilevel"/>
    <w:tmpl w:val="35E620D0"/>
    <w:lvl w:ilvl="0">
      <w:start w:val="1"/>
      <w:numFmt w:val="upperRoman"/>
      <w:lvlText w:val="%1."/>
      <w:lvlJc w:val="right"/>
      <w:pPr>
        <w:ind w:left="720" w:firstLine="360"/>
      </w:pPr>
      <w:rPr>
        <w:u w:val="none"/>
      </w:rPr>
    </w:lvl>
    <w:lvl w:ilvl="1">
      <w:start w:val="1"/>
      <w:numFmt w:val="upperLetter"/>
      <w:lvlText w:val="%2."/>
      <w:lvlJc w:val="left"/>
      <w:pPr>
        <w:ind w:left="1440" w:firstLine="1080"/>
      </w:pPr>
      <w:rPr>
        <w:u w:val="none"/>
      </w:rPr>
    </w:lvl>
    <w:lvl w:ilvl="2">
      <w:start w:val="1"/>
      <w:numFmt w:val="decimal"/>
      <w:lvlText w:val="%3."/>
      <w:lvlJc w:val="left"/>
      <w:pPr>
        <w:ind w:left="2160" w:firstLine="1800"/>
      </w:pPr>
      <w:rPr>
        <w:u w:val="none"/>
      </w:rPr>
    </w:lvl>
    <w:lvl w:ilvl="3">
      <w:start w:val="1"/>
      <w:numFmt w:val="lowerLetter"/>
      <w:lvlText w:val="%4)"/>
      <w:lvlJc w:val="left"/>
      <w:pPr>
        <w:ind w:left="2880" w:firstLine="2520"/>
      </w:pPr>
      <w:rPr>
        <w:u w:val="none"/>
      </w:rPr>
    </w:lvl>
    <w:lvl w:ilvl="4">
      <w:start w:val="1"/>
      <w:numFmt w:val="decimal"/>
      <w:lvlText w:val="(%5)"/>
      <w:lvlJc w:val="left"/>
      <w:pPr>
        <w:ind w:left="3600" w:firstLine="3240"/>
      </w:pPr>
      <w:rPr>
        <w:u w:val="none"/>
      </w:rPr>
    </w:lvl>
    <w:lvl w:ilvl="5">
      <w:start w:val="1"/>
      <w:numFmt w:val="lowerLetter"/>
      <w:lvlText w:val="(%6)"/>
      <w:lvlJc w:val="left"/>
      <w:pPr>
        <w:ind w:left="4320" w:firstLine="3960"/>
      </w:pPr>
      <w:rPr>
        <w:u w:val="none"/>
      </w:rPr>
    </w:lvl>
    <w:lvl w:ilvl="6">
      <w:start w:val="1"/>
      <w:numFmt w:val="lowerRoman"/>
      <w:lvlText w:val="(%7)"/>
      <w:lvlJc w:val="righ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 w15:restartNumberingAfterBreak="0">
    <w:nsid w:val="05E969A8"/>
    <w:multiLevelType w:val="multilevel"/>
    <w:tmpl w:val="5434B5C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15:restartNumberingAfterBreak="0">
    <w:nsid w:val="12561004"/>
    <w:multiLevelType w:val="multilevel"/>
    <w:tmpl w:val="43A8E08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4" w15:restartNumberingAfterBreak="0">
    <w:nsid w:val="24EC390F"/>
    <w:multiLevelType w:val="multilevel"/>
    <w:tmpl w:val="80DE45F4"/>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5" w15:restartNumberingAfterBreak="0">
    <w:nsid w:val="64AD0EE2"/>
    <w:multiLevelType w:val="multilevel"/>
    <w:tmpl w:val="FB745E4A"/>
    <w:lvl w:ilvl="0">
      <w:start w:val="2"/>
      <w:numFmt w:val="decimal"/>
      <w:lvlText w:val="%1."/>
      <w:lvlJc w:val="left"/>
      <w:pPr>
        <w:ind w:left="720" w:firstLine="360"/>
      </w:pPr>
      <w:rPr>
        <w:rFonts w:ascii="Calibri" w:hAnsi="Calibri" w:hint="default"/>
        <w:b/>
        <w:bCs/>
        <w:sz w:val="22"/>
        <w:szCs w:val="22"/>
        <w:u w:val="none"/>
      </w:rPr>
    </w:lvl>
    <w:lvl w:ilvl="1">
      <w:start w:val="1"/>
      <w:numFmt w:val="lowerLetter"/>
      <w:lvlText w:val="%2."/>
      <w:lvlJc w:val="left"/>
      <w:pPr>
        <w:ind w:left="1440" w:firstLine="1080"/>
      </w:pPr>
      <w:rPr>
        <w:rFonts w:hint="default"/>
        <w:u w:val="none"/>
      </w:rPr>
    </w:lvl>
    <w:lvl w:ilvl="2">
      <w:start w:val="1"/>
      <w:numFmt w:val="lowerRoman"/>
      <w:lvlText w:val="%3."/>
      <w:lvlJc w:val="right"/>
      <w:pPr>
        <w:ind w:left="2160" w:firstLine="1800"/>
      </w:pPr>
      <w:rPr>
        <w:rFonts w:hint="default"/>
        <w:u w:val="none"/>
      </w:rPr>
    </w:lvl>
    <w:lvl w:ilvl="3">
      <w:start w:val="1"/>
      <w:numFmt w:val="decimal"/>
      <w:lvlText w:val="%4."/>
      <w:lvlJc w:val="left"/>
      <w:pPr>
        <w:ind w:left="2880" w:firstLine="2520"/>
      </w:pPr>
      <w:rPr>
        <w:rFonts w:hint="default"/>
        <w:u w:val="none"/>
      </w:rPr>
    </w:lvl>
    <w:lvl w:ilvl="4">
      <w:start w:val="1"/>
      <w:numFmt w:val="lowerLetter"/>
      <w:lvlText w:val="%5."/>
      <w:lvlJc w:val="left"/>
      <w:pPr>
        <w:ind w:left="3600" w:firstLine="3240"/>
      </w:pPr>
      <w:rPr>
        <w:rFonts w:hint="default"/>
        <w:u w:val="none"/>
      </w:rPr>
    </w:lvl>
    <w:lvl w:ilvl="5">
      <w:start w:val="1"/>
      <w:numFmt w:val="lowerRoman"/>
      <w:lvlText w:val="%6."/>
      <w:lvlJc w:val="right"/>
      <w:pPr>
        <w:ind w:left="4320" w:firstLine="3960"/>
      </w:pPr>
      <w:rPr>
        <w:rFonts w:hint="default"/>
        <w:u w:val="none"/>
      </w:rPr>
    </w:lvl>
    <w:lvl w:ilvl="6">
      <w:start w:val="1"/>
      <w:numFmt w:val="decimal"/>
      <w:lvlText w:val="%7."/>
      <w:lvlJc w:val="left"/>
      <w:pPr>
        <w:ind w:left="5040" w:firstLine="4680"/>
      </w:pPr>
      <w:rPr>
        <w:rFonts w:hint="default"/>
        <w:u w:val="none"/>
      </w:rPr>
    </w:lvl>
    <w:lvl w:ilvl="7">
      <w:start w:val="1"/>
      <w:numFmt w:val="lowerLetter"/>
      <w:lvlText w:val="%8."/>
      <w:lvlJc w:val="left"/>
      <w:pPr>
        <w:ind w:left="5760" w:firstLine="5400"/>
      </w:pPr>
      <w:rPr>
        <w:rFonts w:hint="default"/>
        <w:u w:val="none"/>
      </w:rPr>
    </w:lvl>
    <w:lvl w:ilvl="8">
      <w:start w:val="1"/>
      <w:numFmt w:val="lowerRoman"/>
      <w:lvlText w:val="%9."/>
      <w:lvlJc w:val="right"/>
      <w:pPr>
        <w:ind w:left="6480" w:firstLine="6120"/>
      </w:pPr>
      <w:rPr>
        <w:rFonts w:hint="default"/>
        <w:u w:val="none"/>
      </w:rPr>
    </w:lvl>
  </w:abstractNum>
  <w:abstractNum w:abstractNumId="6" w15:restartNumberingAfterBreak="0">
    <w:nsid w:val="68317CB6"/>
    <w:multiLevelType w:val="multilevel"/>
    <w:tmpl w:val="9F02793E"/>
    <w:lvl w:ilvl="0">
      <w:start w:val="2"/>
      <w:numFmt w:val="decimal"/>
      <w:lvlText w:val="%1."/>
      <w:lvlJc w:val="left"/>
      <w:pPr>
        <w:ind w:left="720" w:firstLine="360"/>
      </w:pPr>
      <w:rPr>
        <w:rFonts w:hint="default"/>
        <w:u w:val="none"/>
      </w:rPr>
    </w:lvl>
    <w:lvl w:ilvl="1">
      <w:start w:val="1"/>
      <w:numFmt w:val="lowerLetter"/>
      <w:lvlText w:val="%2."/>
      <w:lvlJc w:val="left"/>
      <w:pPr>
        <w:ind w:left="1440" w:firstLine="1080"/>
      </w:pPr>
      <w:rPr>
        <w:rFonts w:hint="default"/>
        <w:u w:val="none"/>
      </w:rPr>
    </w:lvl>
    <w:lvl w:ilvl="2">
      <w:start w:val="1"/>
      <w:numFmt w:val="lowerRoman"/>
      <w:lvlText w:val="%3."/>
      <w:lvlJc w:val="right"/>
      <w:pPr>
        <w:ind w:left="2160" w:firstLine="1800"/>
      </w:pPr>
      <w:rPr>
        <w:rFonts w:hint="default"/>
        <w:u w:val="none"/>
      </w:rPr>
    </w:lvl>
    <w:lvl w:ilvl="3">
      <w:start w:val="1"/>
      <w:numFmt w:val="decimal"/>
      <w:lvlText w:val="%4."/>
      <w:lvlJc w:val="left"/>
      <w:pPr>
        <w:ind w:left="2880" w:firstLine="2520"/>
      </w:pPr>
      <w:rPr>
        <w:rFonts w:hint="default"/>
        <w:u w:val="none"/>
      </w:rPr>
    </w:lvl>
    <w:lvl w:ilvl="4">
      <w:start w:val="1"/>
      <w:numFmt w:val="lowerLetter"/>
      <w:lvlText w:val="%5."/>
      <w:lvlJc w:val="left"/>
      <w:pPr>
        <w:ind w:left="3600" w:firstLine="3240"/>
      </w:pPr>
      <w:rPr>
        <w:rFonts w:hint="default"/>
        <w:u w:val="none"/>
      </w:rPr>
    </w:lvl>
    <w:lvl w:ilvl="5">
      <w:start w:val="1"/>
      <w:numFmt w:val="lowerRoman"/>
      <w:lvlText w:val="%6."/>
      <w:lvlJc w:val="right"/>
      <w:pPr>
        <w:ind w:left="4320" w:firstLine="3960"/>
      </w:pPr>
      <w:rPr>
        <w:rFonts w:hint="default"/>
        <w:u w:val="none"/>
      </w:rPr>
    </w:lvl>
    <w:lvl w:ilvl="6">
      <w:start w:val="1"/>
      <w:numFmt w:val="decimal"/>
      <w:lvlText w:val="%7."/>
      <w:lvlJc w:val="left"/>
      <w:pPr>
        <w:ind w:left="5040" w:firstLine="4680"/>
      </w:pPr>
      <w:rPr>
        <w:rFonts w:hint="default"/>
        <w:u w:val="none"/>
      </w:rPr>
    </w:lvl>
    <w:lvl w:ilvl="7">
      <w:start w:val="1"/>
      <w:numFmt w:val="lowerLetter"/>
      <w:lvlText w:val="%8."/>
      <w:lvlJc w:val="left"/>
      <w:pPr>
        <w:ind w:left="5760" w:firstLine="5400"/>
      </w:pPr>
      <w:rPr>
        <w:rFonts w:hint="default"/>
        <w:u w:val="none"/>
      </w:rPr>
    </w:lvl>
    <w:lvl w:ilvl="8">
      <w:start w:val="1"/>
      <w:numFmt w:val="lowerRoman"/>
      <w:lvlText w:val="%9."/>
      <w:lvlJc w:val="right"/>
      <w:pPr>
        <w:ind w:left="6480" w:firstLine="6120"/>
      </w:pPr>
      <w:rPr>
        <w:rFonts w:hint="default"/>
        <w:u w:val="none"/>
      </w:rPr>
    </w:lvl>
  </w:abstractNum>
  <w:abstractNum w:abstractNumId="7" w15:restartNumberingAfterBreak="0">
    <w:nsid w:val="6F74726A"/>
    <w:multiLevelType w:val="multilevel"/>
    <w:tmpl w:val="55CA7A4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 w15:restartNumberingAfterBreak="0">
    <w:nsid w:val="7C843083"/>
    <w:multiLevelType w:val="hybridMultilevel"/>
    <w:tmpl w:val="98881C2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abstractNumId w:val="4"/>
  </w:num>
  <w:num w:numId="2">
    <w:abstractNumId w:val="3"/>
  </w:num>
  <w:num w:numId="3">
    <w:abstractNumId w:val="6"/>
  </w:num>
  <w:num w:numId="4">
    <w:abstractNumId w:val="1"/>
  </w:num>
  <w:num w:numId="5">
    <w:abstractNumId w:val="2"/>
  </w:num>
  <w:num w:numId="6">
    <w:abstractNumId w:val="7"/>
  </w:num>
  <w:num w:numId="7">
    <w:abstractNumId w:val="5"/>
  </w:num>
  <w:num w:numId="8">
    <w:abstractNumId w:val="0"/>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defaultTabStop w:val="720"/>
  <w:drawingGridHorizontalSpacing w:val="110"/>
  <w:drawingGridVerticalSpacing w:val="299"/>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Plant J Copy&lt;/Style&gt;&lt;LeftDelim&gt;{&lt;/LeftDelim&gt;&lt;RightDelim&gt;}&lt;/RightDelim&gt;&lt;FontName&gt;Arial&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apvsvaezndfwfnesvxkxr0thfdxvftatxs9v&quot;&gt;tomatoes Copy&lt;record-ids&gt;&lt;item&gt;19&lt;/item&gt;&lt;item&gt;395&lt;/item&gt;&lt;item&gt;396&lt;/item&gt;&lt;item&gt;397&lt;/item&gt;&lt;item&gt;398&lt;/item&gt;&lt;/record-ids&gt;&lt;/item&gt;&lt;/Libraries&gt;"/>
  </w:docVars>
  <w:rsids>
    <w:rsidRoot w:val="00D27A53"/>
    <w:rsid w:val="000051B5"/>
    <w:rsid w:val="00011EE2"/>
    <w:rsid w:val="00015141"/>
    <w:rsid w:val="00022FB2"/>
    <w:rsid w:val="00026ECD"/>
    <w:rsid w:val="000564A9"/>
    <w:rsid w:val="00076B9F"/>
    <w:rsid w:val="000A4BED"/>
    <w:rsid w:val="00103A2F"/>
    <w:rsid w:val="001A6DD3"/>
    <w:rsid w:val="001B03A8"/>
    <w:rsid w:val="001C1343"/>
    <w:rsid w:val="001D165E"/>
    <w:rsid w:val="001D7B69"/>
    <w:rsid w:val="001E573A"/>
    <w:rsid w:val="0021040E"/>
    <w:rsid w:val="0023233D"/>
    <w:rsid w:val="0023486A"/>
    <w:rsid w:val="00255BEC"/>
    <w:rsid w:val="00293A96"/>
    <w:rsid w:val="002A5A04"/>
    <w:rsid w:val="002D3433"/>
    <w:rsid w:val="003051BD"/>
    <w:rsid w:val="00314152"/>
    <w:rsid w:val="00321228"/>
    <w:rsid w:val="00323741"/>
    <w:rsid w:val="00325025"/>
    <w:rsid w:val="00325664"/>
    <w:rsid w:val="00332626"/>
    <w:rsid w:val="00350410"/>
    <w:rsid w:val="0036054D"/>
    <w:rsid w:val="00367BED"/>
    <w:rsid w:val="00375BEE"/>
    <w:rsid w:val="00394494"/>
    <w:rsid w:val="0039739B"/>
    <w:rsid w:val="003A5795"/>
    <w:rsid w:val="003B008E"/>
    <w:rsid w:val="003C1435"/>
    <w:rsid w:val="003C5E17"/>
    <w:rsid w:val="00425D35"/>
    <w:rsid w:val="00431608"/>
    <w:rsid w:val="0045431C"/>
    <w:rsid w:val="0045655C"/>
    <w:rsid w:val="00463B5F"/>
    <w:rsid w:val="00482DD8"/>
    <w:rsid w:val="004A5352"/>
    <w:rsid w:val="004C2353"/>
    <w:rsid w:val="004C4BBC"/>
    <w:rsid w:val="004C7DB6"/>
    <w:rsid w:val="004F4ED7"/>
    <w:rsid w:val="0051406F"/>
    <w:rsid w:val="00532452"/>
    <w:rsid w:val="00550FD9"/>
    <w:rsid w:val="00591825"/>
    <w:rsid w:val="005B0006"/>
    <w:rsid w:val="005F2EDE"/>
    <w:rsid w:val="00621A2E"/>
    <w:rsid w:val="006274F7"/>
    <w:rsid w:val="00650424"/>
    <w:rsid w:val="00664257"/>
    <w:rsid w:val="00667424"/>
    <w:rsid w:val="00695A05"/>
    <w:rsid w:val="006E00C2"/>
    <w:rsid w:val="0076537A"/>
    <w:rsid w:val="00773CFF"/>
    <w:rsid w:val="0077513A"/>
    <w:rsid w:val="00787560"/>
    <w:rsid w:val="00794DE8"/>
    <w:rsid w:val="007C75D2"/>
    <w:rsid w:val="007F5DC6"/>
    <w:rsid w:val="00806EF9"/>
    <w:rsid w:val="00830A13"/>
    <w:rsid w:val="00844003"/>
    <w:rsid w:val="008677DC"/>
    <w:rsid w:val="00896021"/>
    <w:rsid w:val="008B66B6"/>
    <w:rsid w:val="008C52DE"/>
    <w:rsid w:val="008D3189"/>
    <w:rsid w:val="008E2BF8"/>
    <w:rsid w:val="009042F7"/>
    <w:rsid w:val="00910DFA"/>
    <w:rsid w:val="009653CA"/>
    <w:rsid w:val="00966854"/>
    <w:rsid w:val="00984E50"/>
    <w:rsid w:val="00985E44"/>
    <w:rsid w:val="00992D84"/>
    <w:rsid w:val="009B5152"/>
    <w:rsid w:val="009D73A1"/>
    <w:rsid w:val="009E0643"/>
    <w:rsid w:val="00A05C49"/>
    <w:rsid w:val="00A06AAB"/>
    <w:rsid w:val="00A07E0D"/>
    <w:rsid w:val="00A37606"/>
    <w:rsid w:val="00A54EE6"/>
    <w:rsid w:val="00A90915"/>
    <w:rsid w:val="00A92154"/>
    <w:rsid w:val="00AA722C"/>
    <w:rsid w:val="00AB5A16"/>
    <w:rsid w:val="00AD2E0C"/>
    <w:rsid w:val="00AF429D"/>
    <w:rsid w:val="00B35081"/>
    <w:rsid w:val="00B4249C"/>
    <w:rsid w:val="00B91646"/>
    <w:rsid w:val="00B97FA7"/>
    <w:rsid w:val="00BC158C"/>
    <w:rsid w:val="00BD75A1"/>
    <w:rsid w:val="00C04514"/>
    <w:rsid w:val="00C50A3E"/>
    <w:rsid w:val="00C8140E"/>
    <w:rsid w:val="00C97544"/>
    <w:rsid w:val="00CB2E6D"/>
    <w:rsid w:val="00CF0787"/>
    <w:rsid w:val="00D27A53"/>
    <w:rsid w:val="00D322E5"/>
    <w:rsid w:val="00D3238E"/>
    <w:rsid w:val="00D36A82"/>
    <w:rsid w:val="00D54061"/>
    <w:rsid w:val="00D765E6"/>
    <w:rsid w:val="00D8239E"/>
    <w:rsid w:val="00DA39A2"/>
    <w:rsid w:val="00DB39D3"/>
    <w:rsid w:val="00DE1622"/>
    <w:rsid w:val="00E13366"/>
    <w:rsid w:val="00E140C7"/>
    <w:rsid w:val="00E14C65"/>
    <w:rsid w:val="00E35DF1"/>
    <w:rsid w:val="00E4512C"/>
    <w:rsid w:val="00E4529D"/>
    <w:rsid w:val="00E46FBD"/>
    <w:rsid w:val="00E758AB"/>
    <w:rsid w:val="00EB5B1B"/>
    <w:rsid w:val="00F1405A"/>
    <w:rsid w:val="00F14D03"/>
    <w:rsid w:val="00F35874"/>
    <w:rsid w:val="00F46CDC"/>
    <w:rsid w:val="00F7037D"/>
    <w:rsid w:val="00F73FFE"/>
    <w:rsid w:val="00F92260"/>
    <w:rsid w:val="00FA4B37"/>
    <w:rsid w:val="00FF6410"/>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47EEF28"/>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rsid w:val="00D27A53"/>
    <w:pPr>
      <w:spacing w:line="276" w:lineRule="auto"/>
    </w:pPr>
    <w:rPr>
      <w:rFonts w:ascii="Arial" w:eastAsia="Arial" w:hAnsi="Arial" w:cs="Arial"/>
      <w:color w:val="000000"/>
      <w:sz w:val="22"/>
      <w:szCs w:val="22"/>
      <w:lang w:val="en-US"/>
    </w:rPr>
  </w:style>
  <w:style w:type="paragraph" w:styleId="Heading1">
    <w:name w:val="heading 1"/>
    <w:basedOn w:val="Normal"/>
    <w:next w:val="Normal"/>
    <w:link w:val="Heading1Char"/>
    <w:rsid w:val="00D27A53"/>
    <w:pPr>
      <w:keepNext/>
      <w:keepLines/>
      <w:spacing w:before="400" w:after="120"/>
      <w:contextualSpacing/>
      <w:outlineLvl w:val="0"/>
    </w:pPr>
    <w:rPr>
      <w:sz w:val="40"/>
      <w:szCs w:val="40"/>
    </w:rPr>
  </w:style>
  <w:style w:type="paragraph" w:styleId="Heading2">
    <w:name w:val="heading 2"/>
    <w:basedOn w:val="Normal"/>
    <w:next w:val="Normal"/>
    <w:link w:val="Heading2Char"/>
    <w:rsid w:val="00D27A53"/>
    <w:pPr>
      <w:keepNext/>
      <w:keepLines/>
      <w:contextualSpacing/>
      <w:jc w:val="both"/>
      <w:outlineLvl w:val="1"/>
    </w:pPr>
    <w:rPr>
      <w:rFonts w:ascii="Calibri" w:eastAsia="Calibri" w:hAnsi="Calibri" w:cs="Calibri"/>
    </w:rPr>
  </w:style>
  <w:style w:type="paragraph" w:styleId="Heading3">
    <w:name w:val="heading 3"/>
    <w:basedOn w:val="Normal"/>
    <w:next w:val="Normal"/>
    <w:link w:val="Heading3Char"/>
    <w:rsid w:val="00D27A53"/>
    <w:pPr>
      <w:keepNext/>
      <w:keepLines/>
      <w:spacing w:before="320" w:after="80"/>
      <w:contextualSpacing/>
      <w:outlineLvl w:val="2"/>
    </w:pPr>
    <w:rPr>
      <w:color w:val="434343"/>
      <w:sz w:val="28"/>
      <w:szCs w:val="28"/>
    </w:rPr>
  </w:style>
  <w:style w:type="paragraph" w:styleId="Heading4">
    <w:name w:val="heading 4"/>
    <w:basedOn w:val="Normal"/>
    <w:next w:val="Normal"/>
    <w:link w:val="Heading4Char"/>
    <w:rsid w:val="00D27A53"/>
    <w:pPr>
      <w:keepNext/>
      <w:keepLines/>
      <w:spacing w:before="280" w:after="80"/>
      <w:contextualSpacing/>
      <w:outlineLvl w:val="3"/>
    </w:pPr>
    <w:rPr>
      <w:color w:val="666666"/>
      <w:sz w:val="24"/>
      <w:szCs w:val="24"/>
    </w:rPr>
  </w:style>
  <w:style w:type="paragraph" w:styleId="Heading5">
    <w:name w:val="heading 5"/>
    <w:basedOn w:val="Normal"/>
    <w:next w:val="Normal"/>
    <w:link w:val="Heading5Char"/>
    <w:rsid w:val="00D27A53"/>
    <w:pPr>
      <w:keepNext/>
      <w:keepLines/>
      <w:spacing w:before="240" w:after="80"/>
      <w:contextualSpacing/>
      <w:outlineLvl w:val="4"/>
    </w:pPr>
    <w:rPr>
      <w:color w:val="666666"/>
    </w:rPr>
  </w:style>
  <w:style w:type="paragraph" w:styleId="Heading6">
    <w:name w:val="heading 6"/>
    <w:basedOn w:val="Normal"/>
    <w:next w:val="Normal"/>
    <w:link w:val="Heading6Char"/>
    <w:rsid w:val="00D27A53"/>
    <w:pPr>
      <w:keepNext/>
      <w:keepLines/>
      <w:spacing w:before="240" w:after="80"/>
      <w:contextualSpacing/>
      <w:outlineLvl w:val="5"/>
    </w:pPr>
    <w:rPr>
      <w:i/>
      <w:color w:val="666666"/>
    </w:rPr>
  </w:style>
  <w:style w:type="paragraph" w:styleId="Heading7">
    <w:name w:val="heading 7"/>
    <w:basedOn w:val="Normal"/>
    <w:next w:val="Normal"/>
    <w:link w:val="Heading7Char"/>
    <w:uiPriority w:val="9"/>
    <w:unhideWhenUsed/>
    <w:qFormat/>
    <w:rsid w:val="00D27A53"/>
    <w:pPr>
      <w:keepNext/>
      <w:keepLines/>
      <w:spacing w:before="4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27A53"/>
    <w:rPr>
      <w:rFonts w:ascii="Arial" w:eastAsia="Arial" w:hAnsi="Arial" w:cs="Arial"/>
      <w:color w:val="000000"/>
      <w:sz w:val="40"/>
      <w:szCs w:val="40"/>
      <w:lang w:val="en-US"/>
    </w:rPr>
  </w:style>
  <w:style w:type="character" w:customStyle="1" w:styleId="Heading2Char">
    <w:name w:val="Heading 2 Char"/>
    <w:basedOn w:val="DefaultParagraphFont"/>
    <w:link w:val="Heading2"/>
    <w:rsid w:val="00D27A53"/>
    <w:rPr>
      <w:rFonts w:ascii="Calibri" w:eastAsia="Calibri" w:hAnsi="Calibri" w:cs="Calibri"/>
      <w:color w:val="000000"/>
      <w:sz w:val="22"/>
      <w:szCs w:val="22"/>
      <w:lang w:val="en-US"/>
    </w:rPr>
  </w:style>
  <w:style w:type="character" w:customStyle="1" w:styleId="Heading3Char">
    <w:name w:val="Heading 3 Char"/>
    <w:basedOn w:val="DefaultParagraphFont"/>
    <w:link w:val="Heading3"/>
    <w:rsid w:val="00D27A53"/>
    <w:rPr>
      <w:rFonts w:ascii="Arial" w:eastAsia="Arial" w:hAnsi="Arial" w:cs="Arial"/>
      <w:color w:val="434343"/>
      <w:sz w:val="28"/>
      <w:szCs w:val="28"/>
      <w:lang w:val="en-US"/>
    </w:rPr>
  </w:style>
  <w:style w:type="character" w:customStyle="1" w:styleId="Heading4Char">
    <w:name w:val="Heading 4 Char"/>
    <w:basedOn w:val="DefaultParagraphFont"/>
    <w:link w:val="Heading4"/>
    <w:rsid w:val="00D27A53"/>
    <w:rPr>
      <w:rFonts w:ascii="Arial" w:eastAsia="Arial" w:hAnsi="Arial" w:cs="Arial"/>
      <w:color w:val="666666"/>
      <w:lang w:val="en-US"/>
    </w:rPr>
  </w:style>
  <w:style w:type="character" w:customStyle="1" w:styleId="Heading5Char">
    <w:name w:val="Heading 5 Char"/>
    <w:basedOn w:val="DefaultParagraphFont"/>
    <w:link w:val="Heading5"/>
    <w:rsid w:val="00D27A53"/>
    <w:rPr>
      <w:rFonts w:ascii="Arial" w:eastAsia="Arial" w:hAnsi="Arial" w:cs="Arial"/>
      <w:color w:val="666666"/>
      <w:sz w:val="22"/>
      <w:szCs w:val="22"/>
      <w:lang w:val="en-US"/>
    </w:rPr>
  </w:style>
  <w:style w:type="character" w:customStyle="1" w:styleId="Heading6Char">
    <w:name w:val="Heading 6 Char"/>
    <w:basedOn w:val="DefaultParagraphFont"/>
    <w:link w:val="Heading6"/>
    <w:rsid w:val="00D27A53"/>
    <w:rPr>
      <w:rFonts w:ascii="Arial" w:eastAsia="Arial" w:hAnsi="Arial" w:cs="Arial"/>
      <w:i/>
      <w:color w:val="666666"/>
      <w:sz w:val="22"/>
      <w:szCs w:val="22"/>
      <w:lang w:val="en-US"/>
    </w:rPr>
  </w:style>
  <w:style w:type="character" w:customStyle="1" w:styleId="Heading7Char">
    <w:name w:val="Heading 7 Char"/>
    <w:basedOn w:val="DefaultParagraphFont"/>
    <w:link w:val="Heading7"/>
    <w:uiPriority w:val="9"/>
    <w:rsid w:val="00D27A53"/>
    <w:rPr>
      <w:rFonts w:asciiTheme="majorHAnsi" w:eastAsiaTheme="majorEastAsia" w:hAnsiTheme="majorHAnsi" w:cstheme="majorBidi"/>
      <w:i/>
      <w:iCs/>
      <w:color w:val="1F3763" w:themeColor="accent1" w:themeShade="7F"/>
      <w:sz w:val="22"/>
      <w:szCs w:val="22"/>
      <w:lang w:val="en-US"/>
    </w:rPr>
  </w:style>
  <w:style w:type="paragraph" w:styleId="Title">
    <w:name w:val="Title"/>
    <w:basedOn w:val="Normal"/>
    <w:next w:val="Normal"/>
    <w:link w:val="TitleChar"/>
    <w:rsid w:val="00D27A53"/>
    <w:pPr>
      <w:keepNext/>
      <w:keepLines/>
      <w:spacing w:after="60"/>
      <w:contextualSpacing/>
    </w:pPr>
    <w:rPr>
      <w:sz w:val="52"/>
      <w:szCs w:val="52"/>
    </w:rPr>
  </w:style>
  <w:style w:type="character" w:customStyle="1" w:styleId="TitleChar">
    <w:name w:val="Title Char"/>
    <w:basedOn w:val="DefaultParagraphFont"/>
    <w:link w:val="Title"/>
    <w:rsid w:val="00D27A53"/>
    <w:rPr>
      <w:rFonts w:ascii="Arial" w:eastAsia="Arial" w:hAnsi="Arial" w:cs="Arial"/>
      <w:color w:val="000000"/>
      <w:sz w:val="52"/>
      <w:szCs w:val="52"/>
      <w:lang w:val="en-US"/>
    </w:rPr>
  </w:style>
  <w:style w:type="paragraph" w:styleId="Subtitle">
    <w:name w:val="Subtitle"/>
    <w:basedOn w:val="Normal"/>
    <w:next w:val="Normal"/>
    <w:link w:val="SubtitleChar"/>
    <w:rsid w:val="00D27A53"/>
    <w:pPr>
      <w:keepNext/>
      <w:keepLines/>
      <w:spacing w:after="320"/>
      <w:contextualSpacing/>
    </w:pPr>
    <w:rPr>
      <w:color w:val="666666"/>
      <w:sz w:val="30"/>
      <w:szCs w:val="30"/>
    </w:rPr>
  </w:style>
  <w:style w:type="character" w:customStyle="1" w:styleId="SubtitleChar">
    <w:name w:val="Subtitle Char"/>
    <w:basedOn w:val="DefaultParagraphFont"/>
    <w:link w:val="Subtitle"/>
    <w:rsid w:val="00D27A53"/>
    <w:rPr>
      <w:rFonts w:ascii="Arial" w:eastAsia="Arial" w:hAnsi="Arial" w:cs="Arial"/>
      <w:color w:val="666666"/>
      <w:sz w:val="30"/>
      <w:szCs w:val="30"/>
      <w:lang w:val="en-US"/>
    </w:rPr>
  </w:style>
  <w:style w:type="paragraph" w:styleId="CommentText">
    <w:name w:val="annotation text"/>
    <w:basedOn w:val="Normal"/>
    <w:link w:val="CommentTextChar"/>
    <w:uiPriority w:val="99"/>
    <w:semiHidden/>
    <w:unhideWhenUsed/>
    <w:rsid w:val="00D27A53"/>
    <w:pPr>
      <w:spacing w:line="240" w:lineRule="auto"/>
    </w:pPr>
    <w:rPr>
      <w:sz w:val="20"/>
      <w:szCs w:val="20"/>
    </w:rPr>
  </w:style>
  <w:style w:type="character" w:customStyle="1" w:styleId="CommentTextChar">
    <w:name w:val="Comment Text Char"/>
    <w:basedOn w:val="DefaultParagraphFont"/>
    <w:link w:val="CommentText"/>
    <w:uiPriority w:val="99"/>
    <w:semiHidden/>
    <w:rsid w:val="00D27A53"/>
    <w:rPr>
      <w:rFonts w:ascii="Arial" w:eastAsia="Arial" w:hAnsi="Arial" w:cs="Arial"/>
      <w:color w:val="000000"/>
      <w:sz w:val="20"/>
      <w:szCs w:val="20"/>
      <w:lang w:val="en-US"/>
    </w:rPr>
  </w:style>
  <w:style w:type="character" w:styleId="CommentReference">
    <w:name w:val="annotation reference"/>
    <w:basedOn w:val="DefaultParagraphFont"/>
    <w:uiPriority w:val="99"/>
    <w:semiHidden/>
    <w:unhideWhenUsed/>
    <w:rsid w:val="00D27A53"/>
    <w:rPr>
      <w:sz w:val="16"/>
      <w:szCs w:val="16"/>
    </w:rPr>
  </w:style>
  <w:style w:type="paragraph" w:styleId="TOC1">
    <w:name w:val="toc 1"/>
    <w:basedOn w:val="Normal"/>
    <w:next w:val="Normal"/>
    <w:autoRedefine/>
    <w:uiPriority w:val="39"/>
    <w:unhideWhenUsed/>
    <w:rsid w:val="00D27A53"/>
    <w:pPr>
      <w:spacing w:after="100"/>
    </w:pPr>
  </w:style>
  <w:style w:type="paragraph" w:styleId="TOC2">
    <w:name w:val="toc 2"/>
    <w:basedOn w:val="Normal"/>
    <w:next w:val="Normal"/>
    <w:autoRedefine/>
    <w:uiPriority w:val="39"/>
    <w:unhideWhenUsed/>
    <w:rsid w:val="00D27A53"/>
    <w:pPr>
      <w:spacing w:after="100"/>
      <w:ind w:left="220"/>
    </w:pPr>
  </w:style>
  <w:style w:type="paragraph" w:styleId="TOC3">
    <w:name w:val="toc 3"/>
    <w:basedOn w:val="Normal"/>
    <w:next w:val="Normal"/>
    <w:autoRedefine/>
    <w:uiPriority w:val="39"/>
    <w:unhideWhenUsed/>
    <w:rsid w:val="00D27A53"/>
    <w:pPr>
      <w:spacing w:after="100"/>
      <w:ind w:left="440"/>
    </w:pPr>
  </w:style>
  <w:style w:type="character" w:styleId="Hyperlink">
    <w:name w:val="Hyperlink"/>
    <w:basedOn w:val="DefaultParagraphFont"/>
    <w:uiPriority w:val="99"/>
    <w:unhideWhenUsed/>
    <w:rsid w:val="00D27A53"/>
    <w:rPr>
      <w:color w:val="0563C1" w:themeColor="hyperlink"/>
      <w:u w:val="single"/>
    </w:rPr>
  </w:style>
  <w:style w:type="paragraph" w:styleId="TOCHeading">
    <w:name w:val="TOC Heading"/>
    <w:basedOn w:val="Heading1"/>
    <w:next w:val="Normal"/>
    <w:uiPriority w:val="39"/>
    <w:unhideWhenUsed/>
    <w:qFormat/>
    <w:rsid w:val="00D27A53"/>
    <w:pPr>
      <w:spacing w:before="240" w:after="0" w:line="259" w:lineRule="auto"/>
      <w:contextualSpacing w:val="0"/>
      <w:outlineLvl w:val="9"/>
    </w:pPr>
    <w:rPr>
      <w:rFonts w:asciiTheme="majorHAnsi" w:eastAsiaTheme="majorEastAsia" w:hAnsiTheme="majorHAnsi" w:cstheme="majorBidi"/>
      <w:color w:val="2F5496" w:themeColor="accent1" w:themeShade="BF"/>
      <w:sz w:val="32"/>
      <w:szCs w:val="32"/>
    </w:rPr>
  </w:style>
  <w:style w:type="paragraph" w:styleId="BalloonText">
    <w:name w:val="Balloon Text"/>
    <w:basedOn w:val="Normal"/>
    <w:link w:val="BalloonTextChar"/>
    <w:uiPriority w:val="99"/>
    <w:semiHidden/>
    <w:unhideWhenUsed/>
    <w:rsid w:val="00D27A53"/>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27A53"/>
    <w:rPr>
      <w:rFonts w:ascii="Segoe UI" w:eastAsia="Arial" w:hAnsi="Segoe UI" w:cs="Segoe UI"/>
      <w:color w:val="000000"/>
      <w:sz w:val="18"/>
      <w:szCs w:val="18"/>
      <w:lang w:val="en-US"/>
    </w:rPr>
  </w:style>
  <w:style w:type="paragraph" w:customStyle="1" w:styleId="EndNoteBibliographyTitle">
    <w:name w:val="EndNote Bibliography Title"/>
    <w:basedOn w:val="Normal"/>
    <w:link w:val="EndNoteBibliographyTitleChar"/>
    <w:rsid w:val="00D27A53"/>
    <w:pPr>
      <w:jc w:val="center"/>
    </w:pPr>
    <w:rPr>
      <w:noProof/>
    </w:rPr>
  </w:style>
  <w:style w:type="character" w:customStyle="1" w:styleId="EndNoteBibliographyTitleChar">
    <w:name w:val="EndNote Bibliography Title Char"/>
    <w:basedOn w:val="DefaultParagraphFont"/>
    <w:link w:val="EndNoteBibliographyTitle"/>
    <w:rsid w:val="00D27A53"/>
    <w:rPr>
      <w:rFonts w:ascii="Arial" w:eastAsia="Arial" w:hAnsi="Arial" w:cs="Arial"/>
      <w:noProof/>
      <w:color w:val="000000"/>
      <w:sz w:val="22"/>
      <w:szCs w:val="22"/>
      <w:lang w:val="en-US"/>
    </w:rPr>
  </w:style>
  <w:style w:type="paragraph" w:customStyle="1" w:styleId="EndNoteBibliography">
    <w:name w:val="EndNote Bibliography"/>
    <w:basedOn w:val="Normal"/>
    <w:link w:val="EndNoteBibliographyChar"/>
    <w:rsid w:val="00D27A53"/>
    <w:pPr>
      <w:spacing w:line="240" w:lineRule="auto"/>
      <w:jc w:val="both"/>
    </w:pPr>
    <w:rPr>
      <w:noProof/>
    </w:rPr>
  </w:style>
  <w:style w:type="character" w:customStyle="1" w:styleId="EndNoteBibliographyChar">
    <w:name w:val="EndNote Bibliography Char"/>
    <w:basedOn w:val="DefaultParagraphFont"/>
    <w:link w:val="EndNoteBibliography"/>
    <w:rsid w:val="00D27A53"/>
    <w:rPr>
      <w:rFonts w:ascii="Arial" w:eastAsia="Arial" w:hAnsi="Arial" w:cs="Arial"/>
      <w:noProof/>
      <w:color w:val="000000"/>
      <w:sz w:val="22"/>
      <w:szCs w:val="22"/>
      <w:lang w:val="en-US"/>
    </w:rPr>
  </w:style>
  <w:style w:type="character" w:customStyle="1" w:styleId="st">
    <w:name w:val="st"/>
    <w:basedOn w:val="DefaultParagraphFont"/>
    <w:rsid w:val="00D27A53"/>
  </w:style>
  <w:style w:type="paragraph" w:styleId="CommentSubject">
    <w:name w:val="annotation subject"/>
    <w:basedOn w:val="CommentText"/>
    <w:next w:val="CommentText"/>
    <w:link w:val="CommentSubjectChar"/>
    <w:uiPriority w:val="99"/>
    <w:semiHidden/>
    <w:unhideWhenUsed/>
    <w:rsid w:val="00D27A53"/>
    <w:rPr>
      <w:b/>
      <w:bCs/>
    </w:rPr>
  </w:style>
  <w:style w:type="character" w:customStyle="1" w:styleId="CommentSubjectChar">
    <w:name w:val="Comment Subject Char"/>
    <w:basedOn w:val="CommentTextChar"/>
    <w:link w:val="CommentSubject"/>
    <w:uiPriority w:val="99"/>
    <w:semiHidden/>
    <w:rsid w:val="00D27A53"/>
    <w:rPr>
      <w:rFonts w:ascii="Arial" w:eastAsia="Arial" w:hAnsi="Arial" w:cs="Arial"/>
      <w:b/>
      <w:bCs/>
      <w:color w:val="000000"/>
      <w:sz w:val="20"/>
      <w:szCs w:val="20"/>
      <w:lang w:val="en-US"/>
    </w:rPr>
  </w:style>
  <w:style w:type="paragraph" w:styleId="ListParagraph">
    <w:name w:val="List Paragraph"/>
    <w:basedOn w:val="Normal"/>
    <w:uiPriority w:val="34"/>
    <w:qFormat/>
    <w:rsid w:val="00D27A53"/>
    <w:pPr>
      <w:ind w:left="720"/>
      <w:contextualSpacing/>
    </w:pPr>
  </w:style>
  <w:style w:type="paragraph" w:styleId="Header">
    <w:name w:val="header"/>
    <w:basedOn w:val="Normal"/>
    <w:link w:val="HeaderChar"/>
    <w:uiPriority w:val="99"/>
    <w:unhideWhenUsed/>
    <w:rsid w:val="00D27A53"/>
    <w:pPr>
      <w:tabs>
        <w:tab w:val="center" w:pos="4513"/>
        <w:tab w:val="right" w:pos="9026"/>
      </w:tabs>
      <w:spacing w:line="240" w:lineRule="auto"/>
    </w:pPr>
  </w:style>
  <w:style w:type="character" w:customStyle="1" w:styleId="HeaderChar">
    <w:name w:val="Header Char"/>
    <w:basedOn w:val="DefaultParagraphFont"/>
    <w:link w:val="Header"/>
    <w:uiPriority w:val="99"/>
    <w:rsid w:val="00D27A53"/>
    <w:rPr>
      <w:rFonts w:ascii="Arial" w:eastAsia="Arial" w:hAnsi="Arial" w:cs="Arial"/>
      <w:color w:val="000000"/>
      <w:sz w:val="22"/>
      <w:szCs w:val="22"/>
      <w:lang w:val="en-US"/>
    </w:rPr>
  </w:style>
  <w:style w:type="paragraph" w:styleId="Footer">
    <w:name w:val="footer"/>
    <w:basedOn w:val="Normal"/>
    <w:link w:val="FooterChar"/>
    <w:uiPriority w:val="99"/>
    <w:unhideWhenUsed/>
    <w:rsid w:val="00D27A53"/>
    <w:pPr>
      <w:tabs>
        <w:tab w:val="center" w:pos="4513"/>
        <w:tab w:val="right" w:pos="9026"/>
      </w:tabs>
      <w:spacing w:line="240" w:lineRule="auto"/>
    </w:pPr>
  </w:style>
  <w:style w:type="character" w:customStyle="1" w:styleId="FooterChar">
    <w:name w:val="Footer Char"/>
    <w:basedOn w:val="DefaultParagraphFont"/>
    <w:link w:val="Footer"/>
    <w:uiPriority w:val="99"/>
    <w:rsid w:val="00D27A53"/>
    <w:rPr>
      <w:rFonts w:ascii="Arial" w:eastAsia="Arial" w:hAnsi="Arial" w:cs="Arial"/>
      <w:color w:val="000000"/>
      <w:sz w:val="22"/>
      <w:szCs w:val="22"/>
      <w:lang w:val="en-US"/>
    </w:rPr>
  </w:style>
  <w:style w:type="paragraph" w:styleId="Caption">
    <w:name w:val="caption"/>
    <w:basedOn w:val="Normal"/>
    <w:next w:val="Normal"/>
    <w:uiPriority w:val="35"/>
    <w:unhideWhenUsed/>
    <w:qFormat/>
    <w:rsid w:val="00D27A53"/>
    <w:pPr>
      <w:spacing w:after="200" w:line="240" w:lineRule="auto"/>
    </w:pPr>
    <w:rPr>
      <w:i/>
      <w:iCs/>
      <w:color w:val="44546A" w:themeColor="text2"/>
      <w:sz w:val="18"/>
      <w:szCs w:val="18"/>
    </w:rPr>
  </w:style>
  <w:style w:type="character" w:styleId="FollowedHyperlink">
    <w:name w:val="FollowedHyperlink"/>
    <w:basedOn w:val="DefaultParagraphFont"/>
    <w:uiPriority w:val="99"/>
    <w:semiHidden/>
    <w:unhideWhenUsed/>
    <w:rsid w:val="00D27A53"/>
    <w:rPr>
      <w:color w:val="954F72" w:themeColor="followedHyperlink"/>
      <w:u w:val="single"/>
    </w:rPr>
  </w:style>
  <w:style w:type="character" w:styleId="PageNumber">
    <w:name w:val="page number"/>
    <w:basedOn w:val="DefaultParagraphFont"/>
    <w:uiPriority w:val="99"/>
    <w:semiHidden/>
    <w:unhideWhenUsed/>
    <w:rsid w:val="00D27A53"/>
  </w:style>
  <w:style w:type="paragraph" w:styleId="NoSpacing">
    <w:name w:val="No Spacing"/>
    <w:link w:val="NoSpacingChar"/>
    <w:uiPriority w:val="1"/>
    <w:qFormat/>
    <w:rsid w:val="00D27A53"/>
    <w:rPr>
      <w:rFonts w:eastAsiaTheme="minorEastAsia"/>
      <w:sz w:val="22"/>
      <w:szCs w:val="22"/>
      <w:lang w:val="en-US" w:eastAsia="zh-CN"/>
    </w:rPr>
  </w:style>
  <w:style w:type="character" w:customStyle="1" w:styleId="NoSpacingChar">
    <w:name w:val="No Spacing Char"/>
    <w:basedOn w:val="DefaultParagraphFont"/>
    <w:link w:val="NoSpacing"/>
    <w:uiPriority w:val="1"/>
    <w:rsid w:val="00D27A53"/>
    <w:rPr>
      <w:rFonts w:eastAsiaTheme="minorEastAsia"/>
      <w:sz w:val="22"/>
      <w:szCs w:val="22"/>
      <w:lang w:val="en-US" w:eastAsia="zh-CN"/>
    </w:rPr>
  </w:style>
  <w:style w:type="paragraph" w:customStyle="1" w:styleId="Normal1">
    <w:name w:val="Normal1"/>
    <w:rsid w:val="00D27A53"/>
    <w:pPr>
      <w:spacing w:line="276" w:lineRule="auto"/>
    </w:pPr>
    <w:rPr>
      <w:rFonts w:ascii="Calibri" w:eastAsia="Arial" w:hAnsi="Calibri" w:cs="Arial"/>
      <w:sz w:val="22"/>
      <w:szCs w:val="22"/>
      <w:lang w:val="en-US"/>
    </w:rPr>
  </w:style>
  <w:style w:type="character" w:styleId="LineNumber">
    <w:name w:val="line number"/>
    <w:basedOn w:val="DefaultParagraphFont"/>
    <w:uiPriority w:val="99"/>
    <w:semiHidden/>
    <w:unhideWhenUsed/>
    <w:rsid w:val="00773CFF"/>
  </w:style>
  <w:style w:type="paragraph" w:styleId="NormalWeb">
    <w:name w:val="Normal (Web)"/>
    <w:basedOn w:val="Normal"/>
    <w:uiPriority w:val="99"/>
    <w:semiHidden/>
    <w:unhideWhenUsed/>
    <w:rsid w:val="008E2BF8"/>
    <w:pPr>
      <w:spacing w:before="100" w:beforeAutospacing="1" w:after="100" w:afterAutospacing="1" w:line="240" w:lineRule="auto"/>
    </w:pPr>
    <w:rPr>
      <w:rFonts w:ascii="Times New Roman" w:eastAsia="Times New Roman" w:hAnsi="Times New Roman" w:cs="Times New Roman"/>
      <w:color w:val="auto"/>
      <w:sz w:val="24"/>
      <w:szCs w:val="24"/>
    </w:rPr>
  </w:style>
  <w:style w:type="paragraph" w:styleId="DocumentMap">
    <w:name w:val="Document Map"/>
    <w:basedOn w:val="Normal"/>
    <w:link w:val="DocumentMapChar"/>
    <w:uiPriority w:val="99"/>
    <w:semiHidden/>
    <w:unhideWhenUsed/>
    <w:rsid w:val="00AB5A16"/>
    <w:pPr>
      <w:spacing w:line="240" w:lineRule="auto"/>
    </w:pPr>
    <w:rPr>
      <w:rFonts w:ascii="Times New Roman" w:hAnsi="Times New Roman" w:cs="Times New Roman"/>
      <w:sz w:val="24"/>
      <w:szCs w:val="24"/>
    </w:rPr>
  </w:style>
  <w:style w:type="character" w:customStyle="1" w:styleId="DocumentMapChar">
    <w:name w:val="Document Map Char"/>
    <w:basedOn w:val="DefaultParagraphFont"/>
    <w:link w:val="DocumentMap"/>
    <w:uiPriority w:val="99"/>
    <w:semiHidden/>
    <w:rsid w:val="00AB5A16"/>
    <w:rPr>
      <w:rFonts w:ascii="Times New Roman" w:eastAsia="Arial" w:hAnsi="Times New Roman" w:cs="Times New Roman"/>
      <w:color w:val="000000"/>
      <w:lang w:val="en-US"/>
    </w:rPr>
  </w:style>
  <w:style w:type="paragraph" w:styleId="Revision">
    <w:name w:val="Revision"/>
    <w:hidden/>
    <w:uiPriority w:val="99"/>
    <w:semiHidden/>
    <w:rsid w:val="000A4BED"/>
    <w:rPr>
      <w:rFonts w:ascii="Arial" w:eastAsia="Arial" w:hAnsi="Arial" w:cs="Arial"/>
      <w:color w:val="000000"/>
      <w:sz w:val="22"/>
      <w:szCs w:val="2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20077319">
      <w:bodyDiv w:val="1"/>
      <w:marLeft w:val="0"/>
      <w:marRight w:val="0"/>
      <w:marTop w:val="0"/>
      <w:marBottom w:val="0"/>
      <w:divBdr>
        <w:top w:val="none" w:sz="0" w:space="0" w:color="auto"/>
        <w:left w:val="none" w:sz="0" w:space="0" w:color="auto"/>
        <w:bottom w:val="none" w:sz="0" w:space="0" w:color="auto"/>
        <w:right w:val="none" w:sz="0" w:space="0" w:color="auto"/>
      </w:divBdr>
    </w:div>
    <w:div w:id="1152334928">
      <w:bodyDiv w:val="1"/>
      <w:marLeft w:val="0"/>
      <w:marRight w:val="0"/>
      <w:marTop w:val="0"/>
      <w:marBottom w:val="0"/>
      <w:divBdr>
        <w:top w:val="none" w:sz="0" w:space="0" w:color="auto"/>
        <w:left w:val="none" w:sz="0" w:space="0" w:color="auto"/>
        <w:bottom w:val="none" w:sz="0" w:space="0" w:color="auto"/>
        <w:right w:val="none" w:sz="0" w:space="0" w:color="auto"/>
      </w:divBdr>
      <w:divsChild>
        <w:div w:id="1830553983">
          <w:marLeft w:val="-225"/>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goo.gl/6Q464J" TargetMode="External"/><Relationship Id="rId18" Type="http://schemas.openxmlformats.org/officeDocument/2006/relationships/image" Target="media/image5.jpg"/><Relationship Id="rId26" Type="http://schemas.openxmlformats.org/officeDocument/2006/relationships/footer" Target="footer2.xml"/><Relationship Id="rId39" Type="http://schemas.openxmlformats.org/officeDocument/2006/relationships/image" Target="media/image23.png"/><Relationship Id="rId21" Type="http://schemas.openxmlformats.org/officeDocument/2006/relationships/image" Target="media/image7.png"/><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png"/><Relationship Id="rId7" Type="http://schemas.openxmlformats.org/officeDocument/2006/relationships/hyperlink" Target="http://tgrc.ucdavis.edu/" TargetMode="External"/><Relationship Id="rId2" Type="http://schemas.openxmlformats.org/officeDocument/2006/relationships/styles" Target="styles.xml"/><Relationship Id="rId16" Type="http://schemas.openxmlformats.org/officeDocument/2006/relationships/image" Target="media/image4.png"/><Relationship Id="rId29" Type="http://schemas.openxmlformats.org/officeDocument/2006/relationships/image" Target="media/image13.png"/><Relationship Id="rId11" Type="http://schemas.openxmlformats.org/officeDocument/2006/relationships/image" Target="media/image3.jpg"/><Relationship Id="rId24" Type="http://schemas.openxmlformats.org/officeDocument/2006/relationships/image" Target="media/image10.png"/><Relationship Id="rId32" Type="http://schemas.openxmlformats.org/officeDocument/2006/relationships/image" Target="media/image16.png"/><Relationship Id="rId37" Type="http://schemas.openxmlformats.org/officeDocument/2006/relationships/image" Target="media/image21.emf"/><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image" Target="media/image2.jpg"/><Relationship Id="rId19" Type="http://schemas.openxmlformats.org/officeDocument/2006/relationships/image" Target="media/image6.jpg"/><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www.ncbi.nlm.nih.gov/tools/vecscreen/univec/" TargetMode="External"/><Relationship Id="rId14" Type="http://schemas.openxmlformats.org/officeDocument/2006/relationships/hyperlink" Target="http://goo.gl/6Q464J" TargetMode="External"/><Relationship Id="rId22" Type="http://schemas.openxmlformats.org/officeDocument/2006/relationships/image" Target="media/image8.emf"/><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emf"/><Relationship Id="rId43" Type="http://schemas.openxmlformats.org/officeDocument/2006/relationships/image" Target="media/image27.png"/><Relationship Id="rId48" Type="http://schemas.openxmlformats.org/officeDocument/2006/relationships/image" Target="media/image32.png"/><Relationship Id="rId8" Type="http://schemas.openxmlformats.org/officeDocument/2006/relationships/image" Target="media/image1.png"/><Relationship Id="rId51" Type="http://schemas.openxmlformats.org/officeDocument/2006/relationships/image" Target="media/image35.tiff"/><Relationship Id="rId3" Type="http://schemas.openxmlformats.org/officeDocument/2006/relationships/settings" Target="settings.xml"/><Relationship Id="rId12" Type="http://schemas.openxmlformats.org/officeDocument/2006/relationships/hyperlink" Target="http://goo.gl/17QZIq" TargetMode="External"/><Relationship Id="rId17" Type="http://schemas.openxmlformats.org/officeDocument/2006/relationships/hyperlink" Target="http://goo.gl/6Q464J" TargetMode="External"/><Relationship Id="rId25" Type="http://schemas.openxmlformats.org/officeDocument/2006/relationships/footer" Target="footer1.xml"/><Relationship Id="rId33" Type="http://schemas.openxmlformats.org/officeDocument/2006/relationships/image" Target="media/image17.png"/><Relationship Id="rId38" Type="http://schemas.openxmlformats.org/officeDocument/2006/relationships/image" Target="media/image22.emf"/><Relationship Id="rId46" Type="http://schemas.openxmlformats.org/officeDocument/2006/relationships/image" Target="media/image30.png"/><Relationship Id="rId20" Type="http://schemas.openxmlformats.org/officeDocument/2006/relationships/hyperlink" Target="https://trace.ncbi.nlm.nih.gov/Traces/sra/?run=SRR404081" TargetMode="External"/><Relationship Id="rId41"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goo.gl/6Q464J" TargetMode="External"/><Relationship Id="rId23" Type="http://schemas.openxmlformats.org/officeDocument/2006/relationships/image" Target="media/image9.emf"/><Relationship Id="rId28" Type="http://schemas.openxmlformats.org/officeDocument/2006/relationships/image" Target="media/image12.png"/><Relationship Id="rId36" Type="http://schemas.openxmlformats.org/officeDocument/2006/relationships/image" Target="media/image20.emf"/><Relationship Id="rId49"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E1DAD9BF-F8D7-0841-A703-BDA03D07D01B}">
  <we:reference id="wa104099688" version="1.3.0.0" store="en-GB" storeType="OMEX"/>
  <we:alternateReferences/>
  <we:properties/>
  <we:bindings/>
  <we:snapshot xmlns:r="http://schemas.openxmlformats.org/officeDocument/2006/relationships"/>
</we:webextension>
</file>

<file path=docProps/app.xml><?xml version="1.0" encoding="utf-8"?>
<Properties xmlns="http://schemas.openxmlformats.org/officeDocument/2006/extended-properties" xmlns:vt="http://schemas.openxmlformats.org/officeDocument/2006/docPropsVTypes">
  <Template>Normal.dotm</Template>
  <TotalTime>21</TotalTime>
  <Pages>71</Pages>
  <Words>13959</Words>
  <Characters>79569</Characters>
  <Application>Microsoft Office Word</Application>
  <DocSecurity>0</DocSecurity>
  <Lines>663</Lines>
  <Paragraphs>186</Paragraphs>
  <ScaleCrop>false</ScaleCrop>
  <HeadingPairs>
    <vt:vector size="2" baseType="variant">
      <vt:variant>
        <vt:lpstr>Title</vt:lpstr>
      </vt:variant>
      <vt:variant>
        <vt:i4>1</vt:i4>
      </vt:variant>
    </vt:vector>
  </HeadingPairs>
  <TitlesOfParts>
    <vt:vector size="1" baseType="lpstr">
      <vt:lpstr/>
    </vt:vector>
  </TitlesOfParts>
  <Company>KAUST</Company>
  <LinksUpToDate>false</LinksUpToDate>
  <CharactersWithSpaces>93342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Salim Bougouffa</dc:creator>
  <cp:keywords/>
  <dc:description/>
  <cp:lastModifiedBy>Salim Bougouffa</cp:lastModifiedBy>
  <cp:revision>16</cp:revision>
  <cp:lastPrinted>2018-07-31T20:42:00Z</cp:lastPrinted>
  <dcterms:created xsi:type="dcterms:W3CDTF">2018-07-28T20:34:00Z</dcterms:created>
  <dcterms:modified xsi:type="dcterms:W3CDTF">2018-09-18T13:31:00Z</dcterms:modified>
</cp:coreProperties>
</file>