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BED" w:rsidRPr="00585BDD" w:rsidRDefault="00996BED" w:rsidP="00996BED">
      <w:pPr>
        <w:pStyle w:val="Title2"/>
        <w:spacing w:line="360" w:lineRule="auto"/>
        <w:jc w:val="center"/>
        <w:rPr>
          <w:rFonts w:eastAsiaTheme="minorEastAsia"/>
          <w:b w:val="0"/>
          <w:color w:val="000000" w:themeColor="text1"/>
          <w:sz w:val="32"/>
          <w:szCs w:val="32"/>
          <w:lang w:val="en-GB" w:eastAsia="zh-CN"/>
        </w:rPr>
      </w:pPr>
      <w:bookmarkStart w:id="0" w:name="_GoBack"/>
      <w:bookmarkEnd w:id="0"/>
      <w:r w:rsidRPr="00585BDD">
        <w:rPr>
          <w:rFonts w:eastAsiaTheme="minorEastAsia"/>
          <w:b w:val="0"/>
          <w:i/>
          <w:color w:val="000000" w:themeColor="text1"/>
          <w:sz w:val="32"/>
          <w:szCs w:val="32"/>
          <w:lang w:val="en-GB" w:eastAsia="zh-CN"/>
        </w:rPr>
        <w:t>Supplementary Information</w:t>
      </w:r>
      <w:r w:rsidRPr="00585BDD">
        <w:rPr>
          <w:rFonts w:eastAsiaTheme="minorEastAsia" w:hint="eastAsia"/>
          <w:b w:val="0"/>
          <w:i/>
          <w:color w:val="000000" w:themeColor="text1"/>
          <w:sz w:val="32"/>
          <w:szCs w:val="32"/>
          <w:lang w:val="en-GB" w:eastAsia="zh-CN"/>
        </w:rPr>
        <w:t xml:space="preserve"> for</w:t>
      </w:r>
    </w:p>
    <w:p w:rsidR="002868E2" w:rsidRPr="00A16325" w:rsidRDefault="00CF54F3" w:rsidP="00376CC5">
      <w:pPr>
        <w:pStyle w:val="Title"/>
        <w:rPr>
          <w:color w:val="000000" w:themeColor="text1"/>
        </w:rPr>
      </w:pPr>
      <w:r w:rsidRPr="00A16325">
        <w:rPr>
          <w:color w:val="000000" w:themeColor="text1"/>
        </w:rPr>
        <w:t xml:space="preserve">Dual-function </w:t>
      </w:r>
      <w:r w:rsidRPr="00A16325">
        <w:rPr>
          <w:rFonts w:hint="eastAsia"/>
          <w:color w:val="000000" w:themeColor="text1"/>
          <w:lang w:eastAsia="zh-CN"/>
        </w:rPr>
        <w:t>C</w:t>
      </w:r>
      <w:r w:rsidRPr="00A16325">
        <w:rPr>
          <w:color w:val="000000" w:themeColor="text1"/>
        </w:rPr>
        <w:t>onductive Copper Hollow Fibers for Microfiltration and Anti-biofouling in Electrochemical Membrane Bioreactors</w:t>
      </w:r>
    </w:p>
    <w:p w:rsidR="002868E2" w:rsidRPr="00A16325" w:rsidRDefault="004C5675" w:rsidP="00651CA2">
      <w:pPr>
        <w:pStyle w:val="AuthorList"/>
        <w:rPr>
          <w:color w:val="000000" w:themeColor="text1"/>
        </w:rPr>
      </w:pPr>
      <w:proofErr w:type="spellStart"/>
      <w:r w:rsidRPr="00A16325">
        <w:rPr>
          <w:color w:val="000000" w:themeColor="text1"/>
        </w:rPr>
        <w:t>Defei</w:t>
      </w:r>
      <w:proofErr w:type="spellEnd"/>
      <w:r w:rsidRPr="00A16325">
        <w:rPr>
          <w:color w:val="000000" w:themeColor="text1"/>
        </w:rPr>
        <w:t xml:space="preserve"> Liu</w:t>
      </w:r>
      <w:r w:rsidRPr="00A16325">
        <w:rPr>
          <w:color w:val="000000" w:themeColor="text1"/>
          <w:vertAlign w:val="superscript"/>
        </w:rPr>
        <w:t xml:space="preserve">1, </w:t>
      </w:r>
      <w:r w:rsidRPr="00A16325">
        <w:rPr>
          <w:color w:val="000000" w:themeColor="text1"/>
          <w:vertAlign w:val="superscript"/>
          <w:lang w:eastAsia="zh-CN"/>
        </w:rPr>
        <w:t>2, 3</w:t>
      </w:r>
      <w:r w:rsidRPr="00A16325">
        <w:rPr>
          <w:color w:val="000000" w:themeColor="text1"/>
        </w:rPr>
        <w:t>, Xin Chen</w:t>
      </w:r>
      <w:r w:rsidRPr="00A16325">
        <w:rPr>
          <w:color w:val="000000" w:themeColor="text1"/>
          <w:vertAlign w:val="superscript"/>
        </w:rPr>
        <w:t>1</w:t>
      </w:r>
      <w:r w:rsidRPr="00A16325">
        <w:rPr>
          <w:color w:val="000000" w:themeColor="text1"/>
          <w:vertAlign w:val="superscript"/>
          <w:lang w:eastAsia="zh-CN"/>
        </w:rPr>
        <w:t>, 2</w:t>
      </w:r>
      <w:r w:rsidRPr="00A16325">
        <w:rPr>
          <w:color w:val="000000" w:themeColor="text1"/>
          <w:lang w:eastAsia="zh-CN"/>
        </w:rPr>
        <w:t xml:space="preserve">, </w:t>
      </w:r>
      <w:r w:rsidR="001B4CC3" w:rsidRPr="00A16325">
        <w:rPr>
          <w:color w:val="000000" w:themeColor="text1"/>
        </w:rPr>
        <w:t>Bin Bi</w:t>
      </w:r>
      <w:r w:rsidR="00A66729" w:rsidRPr="00A16325">
        <w:rPr>
          <w:color w:val="000000" w:themeColor="text1"/>
        </w:rPr>
        <w:t>a</w:t>
      </w:r>
      <w:r w:rsidR="001B4CC3" w:rsidRPr="00A16325">
        <w:rPr>
          <w:color w:val="000000" w:themeColor="text1"/>
        </w:rPr>
        <w:t>n</w:t>
      </w:r>
      <w:r w:rsidR="001B4CC3" w:rsidRPr="00A16325">
        <w:rPr>
          <w:color w:val="000000" w:themeColor="text1"/>
          <w:vertAlign w:val="superscript"/>
          <w:lang w:eastAsia="zh-CN"/>
        </w:rPr>
        <w:t>3</w:t>
      </w:r>
      <w:r w:rsidR="001B4CC3" w:rsidRPr="00A16325">
        <w:rPr>
          <w:color w:val="000000" w:themeColor="text1"/>
          <w:vertAlign w:val="superscript"/>
        </w:rPr>
        <w:t>*</w:t>
      </w:r>
      <w:r w:rsidR="001B4CC3" w:rsidRPr="00A16325">
        <w:rPr>
          <w:color w:val="000000" w:themeColor="text1"/>
        </w:rPr>
        <w:t xml:space="preserve">, </w:t>
      </w:r>
      <w:proofErr w:type="spellStart"/>
      <w:r w:rsidRPr="00A16325">
        <w:rPr>
          <w:color w:val="000000" w:themeColor="text1"/>
          <w:lang w:eastAsia="zh-CN"/>
        </w:rPr>
        <w:t>Zhiping</w:t>
      </w:r>
      <w:proofErr w:type="spellEnd"/>
      <w:r w:rsidRPr="00A16325">
        <w:rPr>
          <w:color w:val="000000" w:themeColor="text1"/>
          <w:lang w:eastAsia="zh-CN"/>
        </w:rPr>
        <w:t xml:space="preserve"> Lai</w:t>
      </w:r>
      <w:r w:rsidRPr="00A16325">
        <w:rPr>
          <w:rFonts w:hint="eastAsia"/>
          <w:color w:val="000000" w:themeColor="text1"/>
          <w:vertAlign w:val="superscript"/>
          <w:lang w:eastAsia="zh-CN"/>
        </w:rPr>
        <w:t>3</w:t>
      </w:r>
      <w:r w:rsidRPr="00A16325">
        <w:rPr>
          <w:rFonts w:hint="eastAsia"/>
          <w:color w:val="000000" w:themeColor="text1"/>
          <w:lang w:eastAsia="zh-CN"/>
        </w:rPr>
        <w:t xml:space="preserve">, </w:t>
      </w:r>
      <w:r w:rsidRPr="00A16325">
        <w:rPr>
          <w:color w:val="000000" w:themeColor="text1"/>
        </w:rPr>
        <w:t>Yue Situ</w:t>
      </w:r>
      <w:r w:rsidRPr="00A16325">
        <w:rPr>
          <w:color w:val="000000" w:themeColor="text1"/>
          <w:vertAlign w:val="superscript"/>
          <w:lang w:eastAsia="zh-CN"/>
        </w:rPr>
        <w:t>2</w:t>
      </w:r>
      <w:r w:rsidRPr="00A16325">
        <w:rPr>
          <w:color w:val="000000" w:themeColor="text1"/>
          <w:vertAlign w:val="superscript"/>
        </w:rPr>
        <w:t>*</w:t>
      </w:r>
    </w:p>
    <w:p w:rsidR="00424270" w:rsidRPr="00A16325" w:rsidRDefault="002868E2" w:rsidP="00CF54F3">
      <w:pPr>
        <w:spacing w:before="240" w:after="0"/>
        <w:jc w:val="both"/>
        <w:rPr>
          <w:rFonts w:cs="Times New Roman"/>
          <w:color w:val="000000" w:themeColor="text1"/>
          <w:szCs w:val="24"/>
        </w:rPr>
      </w:pPr>
      <w:r w:rsidRPr="00A16325">
        <w:rPr>
          <w:rFonts w:cs="Times New Roman"/>
          <w:color w:val="000000" w:themeColor="text1"/>
          <w:szCs w:val="24"/>
          <w:vertAlign w:val="superscript"/>
        </w:rPr>
        <w:t>1</w:t>
      </w:r>
      <w:r w:rsidR="00424270" w:rsidRPr="00A16325">
        <w:rPr>
          <w:color w:val="000000" w:themeColor="text1"/>
        </w:rPr>
        <w:t xml:space="preserve"> </w:t>
      </w:r>
      <w:r w:rsidR="00CF54F3" w:rsidRPr="00A16325">
        <w:rPr>
          <w:rFonts w:cs="Times New Roman"/>
          <w:color w:val="000000" w:themeColor="text1"/>
          <w:szCs w:val="24"/>
        </w:rPr>
        <w:t>School of Environment and Chemical Engineering, Foshan University, Foshan 528000, China</w:t>
      </w:r>
      <w:r w:rsidR="00424270" w:rsidRPr="00A16325">
        <w:rPr>
          <w:rFonts w:cs="Times New Roman"/>
          <w:color w:val="000000" w:themeColor="text1"/>
          <w:szCs w:val="24"/>
        </w:rPr>
        <w:t xml:space="preserve"> </w:t>
      </w:r>
    </w:p>
    <w:p w:rsidR="002868E2" w:rsidRPr="00A16325" w:rsidRDefault="002868E2" w:rsidP="00CF54F3">
      <w:pPr>
        <w:spacing w:before="240" w:after="0"/>
        <w:jc w:val="both"/>
        <w:rPr>
          <w:rFonts w:cs="Times New Roman"/>
          <w:color w:val="000000" w:themeColor="text1"/>
          <w:szCs w:val="24"/>
        </w:rPr>
      </w:pPr>
      <w:r w:rsidRPr="00A16325">
        <w:rPr>
          <w:rFonts w:cs="Times New Roman"/>
          <w:color w:val="000000" w:themeColor="text1"/>
          <w:szCs w:val="24"/>
          <w:vertAlign w:val="superscript"/>
        </w:rPr>
        <w:t>2</w:t>
      </w:r>
      <w:r w:rsidR="00424270" w:rsidRPr="00A16325">
        <w:rPr>
          <w:rFonts w:cs="Times New Roman"/>
          <w:color w:val="000000" w:themeColor="text1"/>
          <w:szCs w:val="24"/>
        </w:rPr>
        <w:t xml:space="preserve"> </w:t>
      </w:r>
      <w:r w:rsidR="004C5675" w:rsidRPr="00A16325">
        <w:rPr>
          <w:rFonts w:cs="Times New Roman"/>
          <w:color w:val="000000" w:themeColor="text1"/>
          <w:szCs w:val="24"/>
        </w:rPr>
        <w:t xml:space="preserve">School of Chemistry and Chemical Engineering, South China University of Technology, Guangzhou 510641, China </w:t>
      </w:r>
    </w:p>
    <w:p w:rsidR="00CF54F3" w:rsidRPr="00A16325" w:rsidRDefault="00E36C0B" w:rsidP="00CF54F3">
      <w:pPr>
        <w:spacing w:before="240" w:after="0"/>
        <w:jc w:val="both"/>
        <w:rPr>
          <w:rFonts w:cs="Times New Roman"/>
          <w:color w:val="000000" w:themeColor="text1"/>
          <w:szCs w:val="24"/>
        </w:rPr>
      </w:pPr>
      <w:r w:rsidRPr="00A16325">
        <w:rPr>
          <w:rFonts w:cs="Times New Roman" w:hint="eastAsia"/>
          <w:color w:val="000000" w:themeColor="text1"/>
          <w:szCs w:val="24"/>
          <w:vertAlign w:val="superscript"/>
          <w:lang w:eastAsia="zh-CN"/>
        </w:rPr>
        <w:t>3</w:t>
      </w:r>
      <w:r w:rsidR="00CF54F3" w:rsidRPr="00A16325">
        <w:rPr>
          <w:rFonts w:cs="Times New Roman"/>
          <w:color w:val="000000" w:themeColor="text1"/>
          <w:szCs w:val="24"/>
        </w:rPr>
        <w:t xml:space="preserve"> </w:t>
      </w:r>
      <w:r w:rsidR="00A66729" w:rsidRPr="00A16325">
        <w:rPr>
          <w:rFonts w:cs="Times New Roman"/>
          <w:color w:val="000000" w:themeColor="text1"/>
          <w:szCs w:val="24"/>
        </w:rPr>
        <w:t xml:space="preserve">Department of Environmental Science and Engineering, </w:t>
      </w:r>
      <w:r w:rsidR="004C5675" w:rsidRPr="00A16325">
        <w:rPr>
          <w:rFonts w:cs="Times New Roman"/>
          <w:color w:val="000000" w:themeColor="text1"/>
          <w:szCs w:val="24"/>
        </w:rPr>
        <w:t xml:space="preserve">King Abdullah University of Science and Technology, </w:t>
      </w:r>
      <w:proofErr w:type="spellStart"/>
      <w:r w:rsidR="004C5675" w:rsidRPr="00A16325">
        <w:rPr>
          <w:rFonts w:cs="Times New Roman"/>
          <w:color w:val="000000" w:themeColor="text1"/>
          <w:szCs w:val="24"/>
        </w:rPr>
        <w:t>Thuwal</w:t>
      </w:r>
      <w:proofErr w:type="spellEnd"/>
      <w:r w:rsidR="004C5675" w:rsidRPr="00A16325">
        <w:rPr>
          <w:rFonts w:cs="Times New Roman"/>
          <w:color w:val="000000" w:themeColor="text1"/>
          <w:szCs w:val="24"/>
        </w:rPr>
        <w:t xml:space="preserve"> 23955-6900, Kingdom of Saudi Arabia</w:t>
      </w:r>
    </w:p>
    <w:p w:rsidR="009E7322" w:rsidRPr="00A16325" w:rsidRDefault="009E7322" w:rsidP="00CF54F3">
      <w:pPr>
        <w:spacing w:before="240" w:after="0"/>
        <w:jc w:val="both"/>
        <w:rPr>
          <w:rFonts w:cs="Times New Roman"/>
          <w:color w:val="000000" w:themeColor="text1"/>
          <w:szCs w:val="24"/>
        </w:rPr>
      </w:pPr>
    </w:p>
    <w:p w:rsidR="009E7322" w:rsidRPr="00A16325" w:rsidRDefault="009E7322" w:rsidP="00257F08">
      <w:pPr>
        <w:spacing w:before="240" w:after="0"/>
        <w:rPr>
          <w:rFonts w:cs="Times New Roman"/>
          <w:b/>
          <w:color w:val="000000" w:themeColor="text1"/>
          <w:szCs w:val="24"/>
          <w:lang w:eastAsia="zh-CN"/>
        </w:rPr>
      </w:pPr>
      <w:r w:rsidRPr="00A16325">
        <w:rPr>
          <w:rFonts w:cs="Times New Roman"/>
          <w:b/>
          <w:color w:val="000000" w:themeColor="text1"/>
          <w:szCs w:val="24"/>
          <w:lang w:eastAsia="zh-CN"/>
        </w:rPr>
        <w:t>Table S1 List of abbreviation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3570"/>
      </w:tblGrid>
      <w:tr w:rsidR="00A16325" w:rsidRPr="00A16325" w:rsidTr="009E7322">
        <w:trPr>
          <w:trHeight w:val="479"/>
        </w:trPr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i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i/>
                <w:color w:val="000000" w:themeColor="text1"/>
                <w:szCs w:val="24"/>
                <w:lang w:eastAsia="zh-CN"/>
              </w:rPr>
              <w:t>Common name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i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i/>
                <w:color w:val="000000" w:themeColor="text1"/>
                <w:szCs w:val="24"/>
                <w:lang w:eastAsia="zh-CN"/>
              </w:rPr>
              <w:t>Abbreviation</w:t>
            </w:r>
          </w:p>
        </w:tc>
      </w:tr>
      <w:tr w:rsidR="00A16325" w:rsidRPr="00A16325" w:rsidTr="009E7322">
        <w:trPr>
          <w:trHeight w:val="494"/>
        </w:trPr>
        <w:tc>
          <w:tcPr>
            <w:tcW w:w="3569" w:type="dxa"/>
            <w:tcBorders>
              <w:top w:val="single" w:sz="4" w:space="0" w:color="auto"/>
            </w:tcBorders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pacing w:val="3"/>
                <w:szCs w:val="24"/>
                <w:shd w:val="clear" w:color="auto" w:fill="FFFFFF"/>
                <w:lang w:val="en-GB" w:eastAsia="zh-CN"/>
              </w:rPr>
              <w:t>Membrane bioreactors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pacing w:val="3"/>
                <w:szCs w:val="24"/>
                <w:shd w:val="clear" w:color="auto" w:fill="FFFFFF"/>
                <w:lang w:val="en-GB" w:eastAsia="zh-CN"/>
              </w:rPr>
              <w:t>MBRs</w:t>
            </w:r>
          </w:p>
        </w:tc>
      </w:tr>
      <w:tr w:rsidR="00A16325" w:rsidRPr="00A16325" w:rsidTr="009E7322">
        <w:trPr>
          <w:trHeight w:val="494"/>
        </w:trPr>
        <w:tc>
          <w:tcPr>
            <w:tcW w:w="3569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pacing w:val="3"/>
                <w:szCs w:val="24"/>
                <w:shd w:val="clear" w:color="auto" w:fill="FFFFFF"/>
                <w:lang w:val="en-GB" w:eastAsia="zh-CN"/>
              </w:rPr>
              <w:t>Microfiltration</w:t>
            </w:r>
          </w:p>
        </w:tc>
        <w:tc>
          <w:tcPr>
            <w:tcW w:w="3570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pacing w:val="3"/>
                <w:szCs w:val="24"/>
                <w:shd w:val="clear" w:color="auto" w:fill="FFFFFF"/>
                <w:lang w:val="en-GB" w:eastAsia="zh-CN"/>
              </w:rPr>
              <w:t>MF</w:t>
            </w:r>
          </w:p>
        </w:tc>
      </w:tr>
      <w:tr w:rsidR="00A16325" w:rsidRPr="00A16325" w:rsidTr="009E7322">
        <w:trPr>
          <w:trHeight w:val="494"/>
        </w:trPr>
        <w:tc>
          <w:tcPr>
            <w:tcW w:w="3569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pacing w:val="3"/>
                <w:szCs w:val="24"/>
                <w:shd w:val="clear" w:color="auto" w:fill="FFFFFF"/>
                <w:lang w:val="en-GB" w:eastAsia="zh-CN"/>
              </w:rPr>
              <w:t xml:space="preserve">Cu hollow </w:t>
            </w:r>
            <w:proofErr w:type="spellStart"/>
            <w:r w:rsidRPr="00A16325">
              <w:rPr>
                <w:rFonts w:cs="Times New Roman"/>
                <w:color w:val="000000" w:themeColor="text1"/>
                <w:spacing w:val="3"/>
                <w:szCs w:val="24"/>
                <w:shd w:val="clear" w:color="auto" w:fill="FFFFFF"/>
                <w:lang w:val="en-GB" w:eastAsia="zh-CN"/>
              </w:rPr>
              <w:t>fiber</w:t>
            </w:r>
            <w:proofErr w:type="spellEnd"/>
            <w:r w:rsidRPr="00A16325">
              <w:rPr>
                <w:rFonts w:cs="Times New Roman"/>
                <w:color w:val="000000" w:themeColor="text1"/>
                <w:spacing w:val="3"/>
                <w:szCs w:val="24"/>
                <w:shd w:val="clear" w:color="auto" w:fill="FFFFFF"/>
                <w:lang w:val="en-GB" w:eastAsia="zh-CN"/>
              </w:rPr>
              <w:t xml:space="preserve"> membranes</w:t>
            </w:r>
          </w:p>
        </w:tc>
        <w:tc>
          <w:tcPr>
            <w:tcW w:w="3570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pacing w:val="3"/>
                <w:szCs w:val="24"/>
                <w:shd w:val="clear" w:color="auto" w:fill="FFFFFF"/>
                <w:lang w:val="en-GB" w:eastAsia="zh-CN"/>
              </w:rPr>
              <w:t>Cu-HFMs</w:t>
            </w:r>
          </w:p>
        </w:tc>
      </w:tr>
      <w:tr w:rsidR="00A16325" w:rsidRPr="00A16325" w:rsidTr="009E7322">
        <w:trPr>
          <w:trHeight w:val="494"/>
        </w:trPr>
        <w:tc>
          <w:tcPr>
            <w:tcW w:w="3569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pacing w:val="3"/>
                <w:szCs w:val="24"/>
                <w:shd w:val="clear" w:color="auto" w:fill="FFFFFF"/>
                <w:lang w:val="en-GB" w:eastAsia="zh-CN"/>
              </w:rPr>
              <w:t>Electrochemical membrane bioreactor</w:t>
            </w:r>
          </w:p>
        </w:tc>
        <w:tc>
          <w:tcPr>
            <w:tcW w:w="3570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  <w:lang w:val="en-GB" w:eastAsia="zh-CN"/>
              </w:rPr>
              <w:t>EMBR</w:t>
            </w:r>
          </w:p>
        </w:tc>
      </w:tr>
      <w:tr w:rsidR="00A16325" w:rsidRPr="00A16325" w:rsidTr="009E7322">
        <w:trPr>
          <w:trHeight w:val="494"/>
        </w:trPr>
        <w:tc>
          <w:tcPr>
            <w:tcW w:w="3569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color w:val="000000" w:themeColor="text1"/>
                <w:szCs w:val="24"/>
                <w:lang w:val="en-GB"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  <w:lang w:val="en-GB" w:eastAsia="zh-CN"/>
              </w:rPr>
              <w:t>Total suspended solids</w:t>
            </w:r>
          </w:p>
        </w:tc>
        <w:tc>
          <w:tcPr>
            <w:tcW w:w="3570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color w:val="000000" w:themeColor="text1"/>
                <w:szCs w:val="24"/>
                <w:lang w:val="en-GB"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  <w:lang w:val="en-GB" w:eastAsia="zh-CN"/>
              </w:rPr>
              <w:t>TSS</w:t>
            </w:r>
          </w:p>
        </w:tc>
      </w:tr>
      <w:tr w:rsidR="00A16325" w:rsidRPr="00A16325" w:rsidTr="009E7322">
        <w:trPr>
          <w:trHeight w:val="80"/>
        </w:trPr>
        <w:tc>
          <w:tcPr>
            <w:tcW w:w="3569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  <w:lang w:val="en-GB" w:eastAsia="zh-CN"/>
              </w:rPr>
              <w:t>Transmembrane pressure</w:t>
            </w:r>
          </w:p>
        </w:tc>
        <w:tc>
          <w:tcPr>
            <w:tcW w:w="3570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  <w:lang w:val="en-GB" w:eastAsia="zh-CN"/>
              </w:rPr>
              <w:t>TMP</w:t>
            </w:r>
          </w:p>
        </w:tc>
      </w:tr>
      <w:tr w:rsidR="00A16325" w:rsidRPr="00A16325" w:rsidTr="009E7322">
        <w:trPr>
          <w:trHeight w:val="494"/>
        </w:trPr>
        <w:tc>
          <w:tcPr>
            <w:tcW w:w="3569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</w:rPr>
              <w:t>Bio-electrochemical system</w:t>
            </w:r>
          </w:p>
        </w:tc>
        <w:tc>
          <w:tcPr>
            <w:tcW w:w="3570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</w:rPr>
              <w:t>BES</w:t>
            </w:r>
          </w:p>
        </w:tc>
      </w:tr>
      <w:tr w:rsidR="00A16325" w:rsidRPr="00A16325" w:rsidTr="009E7322">
        <w:trPr>
          <w:trHeight w:val="494"/>
        </w:trPr>
        <w:tc>
          <w:tcPr>
            <w:tcW w:w="3569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  <w:lang w:eastAsia="zh-CN"/>
              </w:rPr>
              <w:t>Chemical Oxygen Demand</w:t>
            </w:r>
          </w:p>
        </w:tc>
        <w:tc>
          <w:tcPr>
            <w:tcW w:w="3570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  <w:lang w:eastAsia="zh-CN"/>
              </w:rPr>
              <w:t>C</w:t>
            </w:r>
            <w:r w:rsidRPr="00A16325">
              <w:rPr>
                <w:rFonts w:cs="Times New Roman"/>
                <w:color w:val="000000" w:themeColor="text1"/>
                <w:szCs w:val="24"/>
              </w:rPr>
              <w:t>OD</w:t>
            </w:r>
          </w:p>
        </w:tc>
      </w:tr>
      <w:tr w:rsidR="00A16325" w:rsidRPr="00A16325" w:rsidTr="009E7322">
        <w:trPr>
          <w:trHeight w:val="494"/>
        </w:trPr>
        <w:tc>
          <w:tcPr>
            <w:tcW w:w="3569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  <w:lang w:eastAsia="zh-CN"/>
              </w:rPr>
              <w:t>H</w:t>
            </w:r>
            <w:r w:rsidRPr="00A16325">
              <w:rPr>
                <w:rFonts w:cs="Times New Roman"/>
                <w:color w:val="000000" w:themeColor="text1"/>
                <w:szCs w:val="24"/>
              </w:rPr>
              <w:t>ollow fiber precursors</w:t>
            </w:r>
          </w:p>
        </w:tc>
        <w:tc>
          <w:tcPr>
            <w:tcW w:w="3570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szCs w:val="24"/>
              </w:rPr>
              <w:t>HFPs</w:t>
            </w:r>
          </w:p>
        </w:tc>
      </w:tr>
      <w:tr w:rsidR="003A1B4E" w:rsidRPr="00A16325" w:rsidTr="009E7322">
        <w:trPr>
          <w:trHeight w:val="508"/>
        </w:trPr>
        <w:tc>
          <w:tcPr>
            <w:tcW w:w="3569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lang w:eastAsia="zh-CN"/>
              </w:rPr>
              <w:t>Extracellular polymeric substances</w:t>
            </w:r>
          </w:p>
        </w:tc>
        <w:tc>
          <w:tcPr>
            <w:tcW w:w="3570" w:type="dxa"/>
            <w:vAlign w:val="center"/>
          </w:tcPr>
          <w:p w:rsidR="009E7322" w:rsidRPr="00A16325" w:rsidRDefault="009E7322" w:rsidP="005253A7">
            <w:pPr>
              <w:spacing w:before="240" w:after="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A16325">
              <w:rPr>
                <w:rFonts w:cs="Times New Roman"/>
                <w:color w:val="000000" w:themeColor="text1"/>
                <w:lang w:eastAsia="zh-CN"/>
              </w:rPr>
              <w:t>EPS</w:t>
            </w:r>
          </w:p>
        </w:tc>
      </w:tr>
    </w:tbl>
    <w:p w:rsidR="009E7322" w:rsidRPr="00A16325" w:rsidRDefault="009E7322" w:rsidP="00CF54F3">
      <w:pPr>
        <w:spacing w:before="240" w:after="0"/>
        <w:jc w:val="both"/>
        <w:rPr>
          <w:rFonts w:cs="Times New Roman"/>
          <w:color w:val="000000" w:themeColor="text1"/>
          <w:szCs w:val="24"/>
          <w:lang w:eastAsia="zh-CN"/>
        </w:rPr>
      </w:pPr>
    </w:p>
    <w:p w:rsidR="00AF1EE8" w:rsidRPr="00A16325" w:rsidRDefault="00E60A0B" w:rsidP="00CF54F3">
      <w:pPr>
        <w:spacing w:before="240" w:after="0"/>
        <w:jc w:val="both"/>
        <w:rPr>
          <w:rFonts w:cs="Times New Roman"/>
          <w:b/>
          <w:color w:val="000000" w:themeColor="text1"/>
          <w:szCs w:val="24"/>
          <w:lang w:eastAsia="zh-CN"/>
        </w:rPr>
      </w:pPr>
      <w:r w:rsidRPr="00A16325">
        <w:rPr>
          <w:rFonts w:cs="Times New Roman" w:hint="eastAsia"/>
          <w:b/>
          <w:color w:val="000000" w:themeColor="text1"/>
          <w:szCs w:val="24"/>
          <w:lang w:eastAsia="zh-CN"/>
        </w:rPr>
        <w:t xml:space="preserve">S1 </w:t>
      </w:r>
      <w:r w:rsidR="007E0B8C" w:rsidRPr="00A16325">
        <w:rPr>
          <w:rFonts w:cs="Times New Roman" w:hint="eastAsia"/>
          <w:b/>
          <w:color w:val="000000" w:themeColor="text1"/>
          <w:szCs w:val="24"/>
          <w:lang w:eastAsia="zh-CN"/>
        </w:rPr>
        <w:t>Experimental details</w:t>
      </w:r>
    </w:p>
    <w:p w:rsidR="00735F77" w:rsidRPr="00A16325" w:rsidRDefault="00735F77" w:rsidP="00735F77">
      <w:pPr>
        <w:spacing w:before="0" w:after="0" w:line="360" w:lineRule="auto"/>
        <w:jc w:val="both"/>
        <w:rPr>
          <w:rFonts w:cs="Times New Roman"/>
          <w:b/>
          <w:color w:val="000000" w:themeColor="text1"/>
          <w:szCs w:val="24"/>
          <w:lang w:eastAsia="zh-CN"/>
        </w:rPr>
      </w:pPr>
      <w:r w:rsidRPr="00A16325">
        <w:rPr>
          <w:rFonts w:cs="Times New Roman" w:hint="eastAsia"/>
          <w:b/>
          <w:color w:val="000000" w:themeColor="text1"/>
          <w:szCs w:val="24"/>
          <w:lang w:eastAsia="zh-CN"/>
        </w:rPr>
        <w:t>S1.1 Materials</w:t>
      </w:r>
    </w:p>
    <w:p w:rsidR="00D14FB9" w:rsidRPr="00A16325" w:rsidRDefault="00D14FB9" w:rsidP="00D14FB9">
      <w:pPr>
        <w:spacing w:before="0" w:after="0" w:line="360" w:lineRule="auto"/>
        <w:ind w:firstLineChars="200" w:firstLine="480"/>
        <w:jc w:val="both"/>
        <w:rPr>
          <w:rFonts w:cs="Times New Roman"/>
          <w:color w:val="000000" w:themeColor="text1"/>
          <w:szCs w:val="24"/>
          <w:lang w:eastAsia="zh-CN"/>
        </w:rPr>
      </w:pP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Cu particles </w:t>
      </w:r>
      <w:r w:rsidRPr="00A16325">
        <w:rPr>
          <w:rFonts w:cs="Times New Roman"/>
          <w:color w:val="000000" w:themeColor="text1"/>
          <w:szCs w:val="24"/>
        </w:rPr>
        <w:t>(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Particle size ~</w:t>
      </w:r>
      <w:r w:rsidRPr="00A16325">
        <w:rPr>
          <w:rFonts w:cs="Times New Roman"/>
          <w:color w:val="000000" w:themeColor="text1"/>
          <w:szCs w:val="24"/>
        </w:rPr>
        <w:t xml:space="preserve"> 1 </w:t>
      </w:r>
      <w:proofErr w:type="spellStart"/>
      <w:r w:rsidRPr="00A16325">
        <w:rPr>
          <w:rFonts w:cs="Times New Roman"/>
          <w:color w:val="000000" w:themeColor="text1"/>
          <w:szCs w:val="24"/>
        </w:rPr>
        <w:t>μm</w:t>
      </w:r>
      <w:proofErr w:type="spellEnd"/>
      <w:r w:rsidRPr="00A16325">
        <w:rPr>
          <w:rFonts w:cs="Times New Roman"/>
          <w:color w:val="000000" w:themeColor="text1"/>
          <w:szCs w:val="24"/>
        </w:rPr>
        <w:t xml:space="preserve">) was purchased from </w:t>
      </w:r>
      <w:proofErr w:type="spellStart"/>
      <w:r w:rsidRPr="00A16325">
        <w:rPr>
          <w:rFonts w:cs="Times New Roman" w:hint="eastAsia"/>
          <w:color w:val="000000" w:themeColor="text1"/>
          <w:szCs w:val="24"/>
          <w:lang w:eastAsia="zh-CN"/>
        </w:rPr>
        <w:t>Hongxin</w:t>
      </w:r>
      <w:proofErr w:type="spellEnd"/>
      <w:r w:rsidRPr="00A16325">
        <w:rPr>
          <w:rFonts w:cs="Times New Roman"/>
          <w:color w:val="000000" w:themeColor="text1"/>
          <w:szCs w:val="24"/>
        </w:rPr>
        <w:t xml:space="preserve"> material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technology</w:t>
      </w:r>
      <w:r w:rsidRPr="00A16325">
        <w:rPr>
          <w:rFonts w:cs="Times New Roman"/>
          <w:color w:val="000000" w:themeColor="text1"/>
          <w:szCs w:val="24"/>
        </w:rPr>
        <w:t xml:space="preserve"> CO., LTD., China., NMP (N-</w:t>
      </w:r>
      <w:proofErr w:type="spellStart"/>
      <w:r w:rsidRPr="00A16325">
        <w:rPr>
          <w:rFonts w:cs="Times New Roman"/>
          <w:color w:val="000000" w:themeColor="text1"/>
          <w:szCs w:val="24"/>
        </w:rPr>
        <w:t>methylpyrrolidone</w:t>
      </w:r>
      <w:proofErr w:type="spellEnd"/>
      <w:r w:rsidRPr="00A16325">
        <w:rPr>
          <w:rFonts w:cs="Times New Roman" w:hint="eastAsia"/>
          <w:color w:val="000000" w:themeColor="text1"/>
          <w:szCs w:val="24"/>
          <w:lang w:eastAsia="zh-CN"/>
        </w:rPr>
        <w:t>,</w:t>
      </w:r>
      <w:r w:rsidRPr="00A16325">
        <w:rPr>
          <w:rFonts w:cs="Times New Roman"/>
          <w:color w:val="000000" w:themeColor="text1"/>
          <w:szCs w:val="24"/>
        </w:rPr>
        <w:t xml:space="preserve"> AR grade, 99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.0 </w:t>
      </w:r>
      <w:r w:rsidRPr="00A16325">
        <w:rPr>
          <w:rFonts w:cs="Times New Roman"/>
          <w:color w:val="000000" w:themeColor="text1"/>
          <w:szCs w:val="24"/>
        </w:rPr>
        <w:t xml:space="preserve">%, Alfa </w:t>
      </w:r>
      <w:proofErr w:type="spellStart"/>
      <w:r w:rsidRPr="00A16325">
        <w:rPr>
          <w:rFonts w:cs="Times New Roman"/>
          <w:color w:val="000000" w:themeColor="text1"/>
          <w:szCs w:val="24"/>
        </w:rPr>
        <w:t>Aesar</w:t>
      </w:r>
      <w:proofErr w:type="spellEnd"/>
      <w:r w:rsidRPr="00A16325">
        <w:rPr>
          <w:rFonts w:cs="Times New Roman"/>
          <w:color w:val="000000" w:themeColor="text1"/>
          <w:szCs w:val="24"/>
        </w:rPr>
        <w:t xml:space="preserve">) and PVP </w:t>
      </w:r>
      <w:r w:rsidRPr="00A16325">
        <w:rPr>
          <w:rFonts w:cs="Times New Roman"/>
          <w:color w:val="000000" w:themeColor="text1"/>
          <w:szCs w:val="24"/>
        </w:rPr>
        <w:lastRenderedPageBreak/>
        <w:t>(polyvinylpyrrolidone, MW~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36</w:t>
      </w:r>
      <w:r w:rsidRPr="00A16325">
        <w:rPr>
          <w:rFonts w:cs="Times New Roman"/>
          <w:color w:val="000000" w:themeColor="text1"/>
          <w:szCs w:val="24"/>
        </w:rPr>
        <w:t xml:space="preserve">,000,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Sigma</w:t>
      </w:r>
      <w:r w:rsidRPr="00A16325">
        <w:rPr>
          <w:rFonts w:cs="Times New Roman"/>
          <w:color w:val="000000" w:themeColor="text1"/>
          <w:szCs w:val="24"/>
        </w:rPr>
        <w:t xml:space="preserve">) were used as solvent and additive,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t</w:t>
      </w:r>
      <w:r w:rsidRPr="00A16325">
        <w:rPr>
          <w:rFonts w:cs="Times New Roman"/>
          <w:color w:val="000000" w:themeColor="text1"/>
          <w:szCs w:val="24"/>
        </w:rPr>
        <w:t xml:space="preserve">he polymer binder, </w:t>
      </w:r>
      <w:bookmarkStart w:id="1" w:name="_Hlk520625234"/>
      <w:proofErr w:type="spellStart"/>
      <w:r w:rsidRPr="00A16325">
        <w:rPr>
          <w:rFonts w:cs="Times New Roman"/>
          <w:color w:val="000000" w:themeColor="text1"/>
          <w:szCs w:val="24"/>
        </w:rPr>
        <w:t>Polysulfone</w:t>
      </w:r>
      <w:bookmarkEnd w:id="1"/>
      <w:proofErr w:type="spellEnd"/>
      <w:r w:rsidRPr="00A16325">
        <w:rPr>
          <w:rFonts w:cs="Times New Roman"/>
          <w:color w:val="000000" w:themeColor="text1"/>
          <w:szCs w:val="24"/>
        </w:rPr>
        <w:t xml:space="preserve"> (</w:t>
      </w:r>
      <w:proofErr w:type="spellStart"/>
      <w:r w:rsidRPr="00A16325">
        <w:rPr>
          <w:rFonts w:cs="Times New Roman"/>
          <w:color w:val="000000" w:themeColor="text1"/>
          <w:szCs w:val="24"/>
        </w:rPr>
        <w:t>Ultrason</w:t>
      </w:r>
      <w:proofErr w:type="spellEnd"/>
      <w:r w:rsidRPr="00A16325">
        <w:rPr>
          <w:rFonts w:cs="Times New Roman"/>
          <w:color w:val="000000" w:themeColor="text1"/>
          <w:szCs w:val="24"/>
        </w:rPr>
        <w:t xml:space="preserve"> E6020P) were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A16325">
        <w:rPr>
          <w:rFonts w:cs="Times New Roman"/>
          <w:color w:val="000000" w:themeColor="text1"/>
          <w:szCs w:val="24"/>
        </w:rPr>
        <w:t>purchased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from </w:t>
      </w:r>
      <w:r w:rsidRPr="00A16325">
        <w:rPr>
          <w:rFonts w:cs="Times New Roman"/>
          <w:color w:val="000000" w:themeColor="text1"/>
          <w:szCs w:val="24"/>
        </w:rPr>
        <w:t>BASF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,</w:t>
      </w:r>
      <w:r w:rsidRPr="00A16325">
        <w:rPr>
          <w:rFonts w:cs="Times New Roman"/>
          <w:color w:val="000000" w:themeColor="text1"/>
          <w:szCs w:val="24"/>
        </w:rPr>
        <w:t xml:space="preserve"> respectively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.</w:t>
      </w:r>
      <w:r w:rsidRPr="00A16325">
        <w:rPr>
          <w:rFonts w:cs="Times New Roman"/>
          <w:color w:val="000000" w:themeColor="text1"/>
          <w:szCs w:val="24"/>
        </w:rPr>
        <w:t xml:space="preserve">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All the chemicals were</w:t>
      </w:r>
      <w:r w:rsidRPr="00A16325">
        <w:rPr>
          <w:rFonts w:cs="Times New Roman"/>
          <w:color w:val="000000" w:themeColor="text1"/>
          <w:szCs w:val="24"/>
        </w:rPr>
        <w:t xml:space="preserve"> used as received without further puriﬁcation.</w:t>
      </w:r>
    </w:p>
    <w:p w:rsidR="00F2172C" w:rsidRPr="00A16325" w:rsidRDefault="000168EA" w:rsidP="00AE14E9">
      <w:pPr>
        <w:spacing w:before="0" w:after="0" w:line="360" w:lineRule="auto"/>
        <w:jc w:val="both"/>
        <w:rPr>
          <w:rFonts w:cs="Times New Roman"/>
          <w:b/>
          <w:color w:val="000000" w:themeColor="text1"/>
          <w:szCs w:val="24"/>
          <w:lang w:eastAsia="zh-CN"/>
        </w:rPr>
      </w:pPr>
      <w:r w:rsidRPr="00A16325">
        <w:rPr>
          <w:rFonts w:cs="Times New Roman" w:hint="eastAsia"/>
          <w:b/>
          <w:color w:val="000000" w:themeColor="text1"/>
          <w:szCs w:val="24"/>
        </w:rPr>
        <w:t>S</w:t>
      </w:r>
      <w:r w:rsidR="00735F77" w:rsidRPr="00A16325">
        <w:rPr>
          <w:rFonts w:cs="Times New Roman" w:hint="eastAsia"/>
          <w:b/>
          <w:color w:val="000000" w:themeColor="text1"/>
          <w:szCs w:val="24"/>
          <w:lang w:eastAsia="zh-CN"/>
        </w:rPr>
        <w:t>1.2</w:t>
      </w:r>
      <w:r w:rsidR="00AB7549" w:rsidRPr="00A16325">
        <w:rPr>
          <w:rFonts w:cs="Times New Roman" w:hint="eastAsia"/>
          <w:b/>
          <w:color w:val="000000" w:themeColor="text1"/>
          <w:szCs w:val="24"/>
          <w:lang w:eastAsia="zh-CN"/>
        </w:rPr>
        <w:t xml:space="preserve"> </w:t>
      </w:r>
      <w:r w:rsidR="0081389B" w:rsidRPr="00A16325">
        <w:rPr>
          <w:rFonts w:cs="Times New Roman" w:hint="eastAsia"/>
          <w:b/>
          <w:color w:val="000000" w:themeColor="text1"/>
          <w:szCs w:val="24"/>
        </w:rPr>
        <w:t xml:space="preserve">Preparation of </w:t>
      </w:r>
      <w:r w:rsidR="0081389B" w:rsidRPr="00A16325">
        <w:rPr>
          <w:rFonts w:cs="Times New Roman"/>
          <w:b/>
          <w:color w:val="000000" w:themeColor="text1"/>
          <w:szCs w:val="24"/>
        </w:rPr>
        <w:t>Cu</w:t>
      </w:r>
      <w:r w:rsidR="00AB7549" w:rsidRPr="00A16325">
        <w:rPr>
          <w:rFonts w:cs="Times New Roman"/>
          <w:b/>
          <w:color w:val="000000" w:themeColor="text1"/>
          <w:szCs w:val="24"/>
        </w:rPr>
        <w:t xml:space="preserve"> dope solution</w:t>
      </w:r>
      <w:r w:rsidR="00AB7549" w:rsidRPr="00A16325">
        <w:rPr>
          <w:rFonts w:cs="Times New Roman" w:hint="eastAsia"/>
          <w:b/>
          <w:color w:val="000000" w:themeColor="text1"/>
          <w:szCs w:val="24"/>
          <w:lang w:eastAsia="zh-CN"/>
        </w:rPr>
        <w:t>.</w:t>
      </w:r>
    </w:p>
    <w:p w:rsidR="00ED5C0D" w:rsidRPr="00A16325" w:rsidRDefault="006B40A7" w:rsidP="00ED5C0D">
      <w:pPr>
        <w:spacing w:before="0" w:after="0" w:line="360" w:lineRule="auto"/>
        <w:ind w:firstLineChars="200" w:firstLine="480"/>
        <w:jc w:val="both"/>
        <w:rPr>
          <w:rFonts w:cs="Times New Roman"/>
          <w:color w:val="000000" w:themeColor="text1"/>
          <w:szCs w:val="24"/>
          <w:lang w:eastAsia="zh-CN"/>
        </w:rPr>
      </w:pPr>
      <w:r w:rsidRPr="00A16325">
        <w:rPr>
          <w:rFonts w:cs="Times New Roman" w:hint="eastAsia"/>
          <w:color w:val="000000" w:themeColor="text1"/>
          <w:szCs w:val="24"/>
          <w:lang w:eastAsia="zh-CN"/>
        </w:rPr>
        <w:t>To</w:t>
      </w:r>
      <w:r w:rsidR="00ED5C0D" w:rsidRPr="00A16325">
        <w:rPr>
          <w:rFonts w:cs="Times New Roman"/>
          <w:color w:val="000000" w:themeColor="text1"/>
          <w:szCs w:val="24"/>
        </w:rPr>
        <w:t xml:space="preserve"> prepar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e</w:t>
      </w:r>
      <w:r w:rsidR="00ED5C0D" w:rsidRPr="00A16325">
        <w:rPr>
          <w:rFonts w:cs="Times New Roman"/>
          <w:color w:val="000000" w:themeColor="text1"/>
          <w:szCs w:val="24"/>
        </w:rPr>
        <w:t xml:space="preserve"> the dope solution, PSF and PVP were added into N-</w:t>
      </w:r>
      <w:proofErr w:type="spellStart"/>
      <w:r w:rsidR="00ED5C0D" w:rsidRPr="00A16325">
        <w:rPr>
          <w:rFonts w:cs="Times New Roman"/>
          <w:color w:val="000000" w:themeColor="text1"/>
          <w:szCs w:val="24"/>
        </w:rPr>
        <w:t>methylpyrrolidone</w:t>
      </w:r>
      <w:proofErr w:type="spellEnd"/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="00ED5C0D" w:rsidRPr="00A16325">
        <w:rPr>
          <w:rFonts w:cs="Times New Roman"/>
          <w:color w:val="000000" w:themeColor="text1"/>
          <w:szCs w:val="24"/>
        </w:rPr>
        <w:t xml:space="preserve">followed by stirring for 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4</w:t>
      </w:r>
      <w:r w:rsidR="00ED5C0D" w:rsidRPr="00A16325">
        <w:rPr>
          <w:rFonts w:cs="Times New Roman"/>
          <w:color w:val="000000" w:themeColor="text1"/>
          <w:szCs w:val="24"/>
        </w:rPr>
        <w:t xml:space="preserve"> h. 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Cu particles</w:t>
      </w:r>
      <w:r w:rsidR="00ED5C0D" w:rsidRPr="00A16325">
        <w:rPr>
          <w:rFonts w:cs="Times New Roman"/>
          <w:color w:val="000000" w:themeColor="text1"/>
          <w:szCs w:val="24"/>
        </w:rPr>
        <w:t xml:space="preserve"> w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ere</w:t>
      </w:r>
      <w:r w:rsidR="00ED5C0D" w:rsidRPr="00A16325">
        <w:rPr>
          <w:rFonts w:cs="Times New Roman"/>
          <w:color w:val="000000" w:themeColor="text1"/>
          <w:szCs w:val="24"/>
        </w:rPr>
        <w:t xml:space="preserve"> then added in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to the above solution</w:t>
      </w:r>
      <w:r w:rsidR="00ED5C0D" w:rsidRPr="00A16325">
        <w:rPr>
          <w:rFonts w:cs="Times New Roman"/>
          <w:color w:val="000000" w:themeColor="text1"/>
          <w:szCs w:val="24"/>
        </w:rPr>
        <w:t xml:space="preserve">. The 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mixed solution</w:t>
      </w:r>
      <w:r w:rsidR="00ED5C0D" w:rsidRPr="00A16325">
        <w:rPr>
          <w:rFonts w:cs="Times New Roman"/>
          <w:color w:val="000000" w:themeColor="text1"/>
          <w:szCs w:val="24"/>
        </w:rPr>
        <w:t xml:space="preserve"> was stirred for 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10</w:t>
      </w:r>
      <w:r w:rsidR="00ED5C0D" w:rsidRPr="00A16325">
        <w:rPr>
          <w:rFonts w:cs="Times New Roman"/>
          <w:color w:val="000000" w:themeColor="text1"/>
          <w:szCs w:val="24"/>
        </w:rPr>
        <w:t xml:space="preserve"> h until all 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Cu particles</w:t>
      </w:r>
      <w:r w:rsidR="00ED5C0D" w:rsidRPr="00A16325">
        <w:rPr>
          <w:rFonts w:cs="Times New Roman"/>
          <w:color w:val="000000" w:themeColor="text1"/>
          <w:szCs w:val="24"/>
        </w:rPr>
        <w:t xml:space="preserve"> w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ere</w:t>
      </w:r>
      <w:r w:rsidR="00ED5C0D" w:rsidRPr="00A16325">
        <w:rPr>
          <w:rFonts w:cs="Times New Roman"/>
          <w:color w:val="000000" w:themeColor="text1"/>
          <w:szCs w:val="24"/>
        </w:rPr>
        <w:t xml:space="preserve"> completely dispersed 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into the solution and</w:t>
      </w:r>
      <w:r w:rsidR="00ED5C0D" w:rsidRPr="00A16325">
        <w:rPr>
          <w:rFonts w:cs="Times New Roman"/>
          <w:color w:val="000000" w:themeColor="text1"/>
          <w:szCs w:val="24"/>
        </w:rPr>
        <w:t xml:space="preserve"> form a uniform suspension. The contents of PSF, NMP, 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Cu particles</w:t>
      </w:r>
      <w:r w:rsidR="00ED5C0D" w:rsidRPr="00A16325">
        <w:rPr>
          <w:rFonts w:cs="Times New Roman"/>
          <w:color w:val="000000" w:themeColor="text1"/>
          <w:szCs w:val="24"/>
        </w:rPr>
        <w:t xml:space="preserve"> and PVP in the 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dope </w:t>
      </w:r>
      <w:r w:rsidR="00ED5C0D" w:rsidRPr="00A16325">
        <w:rPr>
          <w:rFonts w:cs="Times New Roman"/>
          <w:color w:val="000000" w:themeColor="text1"/>
          <w:szCs w:val="24"/>
        </w:rPr>
        <w:t xml:space="preserve">solution were controlled at 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8</w:t>
      </w:r>
      <w:r w:rsidR="00ED5C0D" w:rsidRPr="00A16325">
        <w:rPr>
          <w:rFonts w:cs="Times New Roman"/>
          <w:color w:val="000000" w:themeColor="text1"/>
          <w:szCs w:val="24"/>
        </w:rPr>
        <w:t>.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0</w:t>
      </w:r>
      <w:r w:rsidR="00ED5C0D" w:rsidRPr="00A16325">
        <w:rPr>
          <w:rFonts w:cs="Times New Roman"/>
          <w:color w:val="000000" w:themeColor="text1"/>
          <w:szCs w:val="24"/>
        </w:rPr>
        <w:t>, 2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7</w:t>
      </w:r>
      <w:r w:rsidR="00ED5C0D" w:rsidRPr="00A16325">
        <w:rPr>
          <w:rFonts w:cs="Times New Roman"/>
          <w:color w:val="000000" w:themeColor="text1"/>
          <w:szCs w:val="24"/>
        </w:rPr>
        <w:t>.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0</w:t>
      </w:r>
      <w:r w:rsidR="00ED5C0D" w:rsidRPr="00A16325">
        <w:rPr>
          <w:rFonts w:cs="Times New Roman"/>
          <w:color w:val="000000" w:themeColor="text1"/>
          <w:szCs w:val="24"/>
        </w:rPr>
        <w:t>, 6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4</w:t>
      </w:r>
      <w:r w:rsidR="00ED5C0D" w:rsidRPr="00A16325">
        <w:rPr>
          <w:rFonts w:cs="Times New Roman"/>
          <w:color w:val="000000" w:themeColor="text1"/>
          <w:szCs w:val="24"/>
        </w:rPr>
        <w:t>.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0</w:t>
      </w:r>
      <w:r w:rsidR="00ED5C0D" w:rsidRPr="00A16325">
        <w:rPr>
          <w:rFonts w:cs="Times New Roman"/>
          <w:color w:val="000000" w:themeColor="text1"/>
          <w:szCs w:val="24"/>
        </w:rPr>
        <w:t xml:space="preserve"> and 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1</w:t>
      </w:r>
      <w:r w:rsidR="00ED5C0D" w:rsidRPr="00A16325">
        <w:rPr>
          <w:rFonts w:cs="Times New Roman"/>
          <w:color w:val="000000" w:themeColor="text1"/>
          <w:szCs w:val="24"/>
        </w:rPr>
        <w:t>.</w:t>
      </w:r>
      <w:r w:rsidR="00ED5C0D" w:rsidRPr="00A16325">
        <w:rPr>
          <w:rFonts w:cs="Times New Roman" w:hint="eastAsia"/>
          <w:color w:val="000000" w:themeColor="text1"/>
          <w:szCs w:val="24"/>
          <w:lang w:eastAsia="zh-CN"/>
        </w:rPr>
        <w:t>0</w:t>
      </w:r>
      <w:r w:rsidR="00ED5C0D" w:rsidRPr="00A1632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ED5C0D" w:rsidRPr="00A16325">
        <w:rPr>
          <w:rFonts w:cs="Times New Roman"/>
          <w:color w:val="000000" w:themeColor="text1"/>
          <w:szCs w:val="24"/>
        </w:rPr>
        <w:t>wt</w:t>
      </w:r>
      <w:proofErr w:type="spellEnd"/>
      <w:r w:rsidR="00ED5C0D" w:rsidRPr="00A16325">
        <w:rPr>
          <w:rFonts w:cs="Times New Roman"/>
          <w:color w:val="000000" w:themeColor="text1"/>
          <w:szCs w:val="24"/>
        </w:rPr>
        <w:t xml:space="preserve">%, respectively. </w:t>
      </w:r>
    </w:p>
    <w:p w:rsidR="009E4883" w:rsidRPr="00A16325" w:rsidRDefault="000168EA" w:rsidP="00AE14E9">
      <w:pPr>
        <w:spacing w:before="0" w:after="0" w:line="360" w:lineRule="auto"/>
        <w:jc w:val="both"/>
        <w:rPr>
          <w:rFonts w:cs="Times New Roman"/>
          <w:b/>
          <w:color w:val="000000" w:themeColor="text1"/>
          <w:szCs w:val="24"/>
          <w:lang w:eastAsia="zh-CN"/>
        </w:rPr>
      </w:pPr>
      <w:r w:rsidRPr="00A16325">
        <w:rPr>
          <w:rFonts w:cs="Times New Roman" w:hint="eastAsia"/>
          <w:b/>
          <w:color w:val="000000" w:themeColor="text1"/>
          <w:szCs w:val="24"/>
        </w:rPr>
        <w:t>S</w:t>
      </w:r>
      <w:r w:rsidR="00C1729B" w:rsidRPr="00A16325">
        <w:rPr>
          <w:rFonts w:cs="Times New Roman" w:hint="eastAsia"/>
          <w:b/>
          <w:color w:val="000000" w:themeColor="text1"/>
          <w:szCs w:val="24"/>
          <w:lang w:eastAsia="zh-CN"/>
        </w:rPr>
        <w:t>1</w:t>
      </w:r>
      <w:r w:rsidR="00143C86" w:rsidRPr="00A16325">
        <w:rPr>
          <w:rFonts w:cs="Times New Roman" w:hint="eastAsia"/>
          <w:b/>
          <w:color w:val="000000" w:themeColor="text1"/>
          <w:szCs w:val="24"/>
          <w:lang w:eastAsia="zh-CN"/>
        </w:rPr>
        <w:t>.</w:t>
      </w:r>
      <w:r w:rsidR="00735F77" w:rsidRPr="00A16325">
        <w:rPr>
          <w:rFonts w:cs="Times New Roman" w:hint="eastAsia"/>
          <w:b/>
          <w:color w:val="000000" w:themeColor="text1"/>
          <w:szCs w:val="24"/>
          <w:lang w:eastAsia="zh-CN"/>
        </w:rPr>
        <w:t>3</w:t>
      </w:r>
      <w:r w:rsidR="00AB7549" w:rsidRPr="00A16325">
        <w:rPr>
          <w:rFonts w:cs="Times New Roman" w:hint="eastAsia"/>
          <w:b/>
          <w:color w:val="000000" w:themeColor="text1"/>
          <w:szCs w:val="24"/>
        </w:rPr>
        <w:t xml:space="preserve"> </w:t>
      </w:r>
      <w:r w:rsidR="006D4CCE" w:rsidRPr="00A16325">
        <w:rPr>
          <w:rFonts w:cs="Times New Roman"/>
          <w:b/>
          <w:color w:val="000000" w:themeColor="text1"/>
          <w:szCs w:val="24"/>
        </w:rPr>
        <w:t>Fabrication</w:t>
      </w:r>
      <w:r w:rsidR="00AB7549" w:rsidRPr="00A16325">
        <w:rPr>
          <w:rFonts w:cs="Times New Roman" w:hint="eastAsia"/>
          <w:b/>
          <w:color w:val="000000" w:themeColor="text1"/>
          <w:szCs w:val="24"/>
        </w:rPr>
        <w:t xml:space="preserve"> of </w:t>
      </w:r>
      <w:r w:rsidR="00AB7549" w:rsidRPr="00A16325">
        <w:rPr>
          <w:rFonts w:cs="Times New Roman"/>
          <w:b/>
          <w:color w:val="000000" w:themeColor="text1"/>
          <w:szCs w:val="24"/>
        </w:rPr>
        <w:t>Cu-HFMs</w:t>
      </w:r>
      <w:r w:rsidR="00AB7549" w:rsidRPr="00A16325">
        <w:rPr>
          <w:rFonts w:cs="Times New Roman" w:hint="eastAsia"/>
          <w:b/>
          <w:color w:val="000000" w:themeColor="text1"/>
          <w:szCs w:val="24"/>
        </w:rPr>
        <w:t xml:space="preserve"> </w:t>
      </w:r>
      <w:r w:rsidR="00AB7549" w:rsidRPr="00A16325">
        <w:rPr>
          <w:rFonts w:cs="Times New Roman"/>
          <w:b/>
          <w:color w:val="000000" w:themeColor="text1"/>
          <w:szCs w:val="24"/>
        </w:rPr>
        <w:t>precursors</w:t>
      </w:r>
    </w:p>
    <w:p w:rsidR="00CA3B16" w:rsidRPr="00A16325" w:rsidRDefault="00CA3B16" w:rsidP="00CA3B16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color w:val="000000" w:themeColor="text1"/>
          <w:szCs w:val="24"/>
          <w:lang w:eastAsia="zh-CN"/>
        </w:rPr>
      </w:pP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    The </w:t>
      </w:r>
      <w:r w:rsidRPr="00A16325">
        <w:rPr>
          <w:rFonts w:cs="Times New Roman"/>
          <w:color w:val="000000" w:themeColor="text1"/>
          <w:szCs w:val="24"/>
          <w:lang w:eastAsia="zh-CN"/>
        </w:rPr>
        <w:t>Cu-HFMs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A16325">
        <w:rPr>
          <w:rFonts w:cs="Times New Roman"/>
          <w:color w:val="000000" w:themeColor="text1"/>
          <w:szCs w:val="24"/>
          <w:lang w:eastAsia="zh-CN"/>
        </w:rPr>
        <w:t>precursors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were fabricated from above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dope solution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A16325">
        <w:rPr>
          <w:rFonts w:cs="Times New Roman"/>
          <w:color w:val="000000" w:themeColor="text1"/>
          <w:szCs w:val="24"/>
          <w:lang w:eastAsia="zh-CN"/>
        </w:rPr>
        <w:t>via a phase inversion spinning process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. Before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spinning, the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dope solution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was degassed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under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vacuum for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3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h and leaving the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dope solution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for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12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h in dry air. The dope solution was extruded by a syringe pump through a spinneret (diameter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of Din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and </w:t>
      </w:r>
      <w:proofErr w:type="spellStart"/>
      <w:r w:rsidRPr="00A16325">
        <w:rPr>
          <w:rFonts w:cs="Times New Roman" w:hint="eastAsia"/>
          <w:color w:val="000000" w:themeColor="text1"/>
          <w:szCs w:val="24"/>
          <w:lang w:eastAsia="zh-CN"/>
        </w:rPr>
        <w:t>Dout</w:t>
      </w:r>
      <w:proofErr w:type="spellEnd"/>
      <w:r w:rsidRPr="00A16325">
        <w:rPr>
          <w:rFonts w:cs="Times New Roman"/>
          <w:color w:val="000000" w:themeColor="text1"/>
          <w:szCs w:val="24"/>
          <w:lang w:eastAsia="zh-CN"/>
        </w:rPr>
        <w:t xml:space="preserve">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are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1.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2</w:t>
      </w:r>
      <w:r w:rsidRPr="00A16325">
        <w:rPr>
          <w:rFonts w:cs="Times New Roman"/>
          <w:color w:val="000000" w:themeColor="text1"/>
          <w:szCs w:val="24"/>
          <w:lang w:eastAsia="zh-CN"/>
        </w:rPr>
        <w:t>5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and </w:t>
      </w:r>
      <w:r w:rsidRPr="00A16325">
        <w:rPr>
          <w:rFonts w:cs="Times New Roman"/>
          <w:color w:val="000000" w:themeColor="text1"/>
          <w:szCs w:val="24"/>
          <w:lang w:eastAsia="zh-CN"/>
        </w:rPr>
        <w:t>2.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35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mm) into water for exchang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ing the NMP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. Deionized water was pumped through the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inner 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bore of the spinneret in a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speed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of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7</w:t>
      </w:r>
      <w:r w:rsidRPr="00A16325">
        <w:rPr>
          <w:rFonts w:cs="Times New Roman"/>
          <w:color w:val="000000" w:themeColor="text1"/>
          <w:szCs w:val="24"/>
          <w:lang w:eastAsia="zh-CN"/>
        </w:rPr>
        <w:t>.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1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cc/</w:t>
      </w:r>
      <w:r w:rsidRPr="00A16325">
        <w:rPr>
          <w:rFonts w:cs="Times New Roman"/>
          <w:color w:val="000000" w:themeColor="text1"/>
          <w:szCs w:val="24"/>
          <w:lang w:eastAsia="zh-CN"/>
        </w:rPr>
        <w:t>min. The Cu-HFMs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precursors were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passed through a water bath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for 12 h to complete the solidification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process and thoroughly washed in water.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Then t</w:t>
      </w:r>
      <w:r w:rsidRPr="00A16325">
        <w:rPr>
          <w:rFonts w:cs="Times New Roman"/>
          <w:color w:val="000000" w:themeColor="text1"/>
          <w:szCs w:val="24"/>
          <w:lang w:eastAsia="zh-CN"/>
        </w:rPr>
        <w:t>he precursors w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ere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dried at room temperature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for 8 h</w:t>
      </w:r>
      <w:r w:rsidRPr="00A16325">
        <w:rPr>
          <w:rFonts w:cs="Times New Roman"/>
          <w:color w:val="000000" w:themeColor="text1"/>
          <w:szCs w:val="24"/>
          <w:lang w:eastAsia="zh-CN"/>
        </w:rPr>
        <w:t>. The details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of the procedure on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HFMs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spinning have been describ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ed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in </w:t>
      </w:r>
      <w:r w:rsidRPr="00A16325">
        <w:rPr>
          <w:rFonts w:cs="Times New Roman"/>
          <w:color w:val="000000" w:themeColor="text1"/>
          <w:szCs w:val="24"/>
          <w:lang w:eastAsia="zh-CN"/>
        </w:rPr>
        <w:t>elsewhere</w:t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.</w:t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begin"/>
      </w:r>
      <w:r w:rsidRPr="00A16325">
        <w:rPr>
          <w:rFonts w:cs="Times New Roman"/>
          <w:color w:val="000000" w:themeColor="text1"/>
          <w:szCs w:val="24"/>
          <w:lang w:eastAsia="zh-CN"/>
        </w:rPr>
        <w:instrText xml:space="preserve"> ADDIN EN.CITE &lt;EndNote&gt;&lt;Cite&gt;&lt;Author&gt;Wang&lt;/Author&gt;&lt;Year&gt;2012&lt;/Year&gt;&lt;RecNum&gt;41&lt;/RecNum&gt;&lt;DisplayText&gt;(Wang and Lai, 2012)&lt;/DisplayText&gt;&lt;record&gt;&lt;rec-number&gt;41&lt;/rec-number&gt;&lt;foreign-keys&gt;&lt;key app="EN" db-id="pae2zzx2gt5ttlee25dxzpsqe9vzdfztxext" timestamp="1531393773"&gt;41&lt;/key&gt;&lt;/foreign-keys&gt;&lt;ref-type name="Journal Article"&gt;17&lt;/ref-type&gt;&lt;contributors&gt;&lt;authors&gt;&lt;author&gt;Wang, B.&lt;/author&gt;&lt;author&gt;Lai, Z. P.&lt;/author&gt;&lt;/authors&gt;&lt;/contributors&gt;&lt;auth-address&gt;King Abdullah Univ Sci &amp;amp; Technol, Adv Membranes &amp;amp; Porous Mat Ctr, Div Chem &amp;amp; Life Sci &amp;amp; Engn, Thuwal 239556900, Saudi Arabia&amp;#xD;Anhui Polytech Univ, Sch Bioengn &amp;amp; Chem Engn, Wuhu 241000, Peoples R China&lt;/auth-address&gt;&lt;titles&gt;&lt;title&gt;Finger-like voids induced by viscous fingering during phase inversion of alumina/PES/NMP suspensions&lt;/title&gt;&lt;secondary-title&gt;Journal of Membrane Science&lt;/secondary-title&gt;&lt;alt-title&gt;J Membrane Sci&lt;/alt-title&gt;&lt;/titles&gt;&lt;periodical&gt;&lt;full-title&gt;Journal of Membrane Science&lt;/full-title&gt;&lt;abbr-1&gt;J Membrane Sci&lt;/abbr-1&gt;&lt;/periodical&gt;&lt;alt-periodical&gt;&lt;full-title&gt;Journal of Membrane Science&lt;/full-title&gt;&lt;abbr-1&gt;J Membrane Sci&lt;/abbr-1&gt;&lt;/alt-periodical&gt;&lt;pages&gt;275-283&lt;/pages&gt;&lt;volume&gt;405&lt;/volume&gt;&lt;keywords&gt;&lt;keyword&gt;ceramic hollow fibre membranes&lt;/keyword&gt;&lt;keyword&gt;phase inversion&lt;/keyword&gt;&lt;keyword&gt;finger-like voids&lt;/keyword&gt;&lt;keyword&gt;viscous fingering&lt;/keyword&gt;&lt;keyword&gt;hollow-fiber membranes&lt;/keyword&gt;&lt;keyword&gt;oxygen separation&lt;/keyword&gt;&lt;keyword&gt;high-performance&lt;/keyword&gt;&lt;keyword&gt;pervaporation&lt;/keyword&gt;&lt;keyword&gt;macrovoids&lt;/keyword&gt;&lt;keyword&gt;mechanism&lt;/keyword&gt;&lt;keyword&gt;flows&lt;/keyword&gt;&lt;keyword&gt;cells&lt;/keyword&gt;&lt;keyword&gt;step&lt;/keyword&gt;&lt;/keywords&gt;&lt;dates&gt;&lt;year&gt;2012&lt;/year&gt;&lt;pub-dates&gt;&lt;date&gt;Jul 1&lt;/date&gt;&lt;/pub-dates&gt;&lt;/dates&gt;&lt;isbn&gt;0376-7388&lt;/isbn&gt;&lt;accession-num&gt;WOS:000302782000028&lt;/accession-num&gt;&lt;urls&gt;&lt;related-urls&gt;&lt;url&gt;&amp;lt;Go to ISI&amp;gt;://WOS:000302782000028&lt;/url&gt;&lt;/related-urls&gt;&lt;/urls&gt;&lt;electronic-resource-num&gt;10.1016/j.memsci.2012.03.020&lt;/electronic-resource-num&gt;&lt;language&gt;English&lt;/language&gt;&lt;/record&gt;&lt;/Cite&gt;&lt;/EndNote&gt;</w:instrText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separate"/>
      </w:r>
      <w:r w:rsidRPr="00A16325">
        <w:rPr>
          <w:rFonts w:cs="Times New Roman"/>
          <w:noProof/>
          <w:color w:val="000000" w:themeColor="text1"/>
          <w:szCs w:val="24"/>
          <w:lang w:eastAsia="zh-CN"/>
        </w:rPr>
        <w:t>(Wang and Lai, 2012)</w:t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end"/>
      </w:r>
      <w:r w:rsidRPr="00A16325">
        <w:rPr>
          <w:rFonts w:cs="Times New Roman" w:hint="eastAsia"/>
          <w:color w:val="000000" w:themeColor="text1"/>
          <w:szCs w:val="24"/>
          <w:lang w:eastAsia="zh-CN"/>
        </w:rPr>
        <w:t>.</w:t>
      </w:r>
    </w:p>
    <w:p w:rsidR="00E0450C" w:rsidRPr="00A16325" w:rsidRDefault="002522E0" w:rsidP="00E0450C">
      <w:pPr>
        <w:spacing w:before="0" w:after="0" w:line="360" w:lineRule="auto"/>
        <w:jc w:val="both"/>
        <w:rPr>
          <w:rFonts w:cs="Times New Roman"/>
          <w:color w:val="000000" w:themeColor="text1"/>
          <w:szCs w:val="24"/>
          <w:lang w:eastAsia="zh-CN"/>
        </w:rPr>
      </w:pPr>
      <w:r w:rsidRPr="00A16325">
        <w:rPr>
          <w:rFonts w:cs="Times New Roman" w:hint="eastAsia"/>
          <w:b/>
          <w:color w:val="000000" w:themeColor="text1"/>
          <w:szCs w:val="24"/>
        </w:rPr>
        <w:t>S</w:t>
      </w:r>
      <w:r w:rsidR="005E4DCA" w:rsidRPr="00A16325">
        <w:rPr>
          <w:rFonts w:cs="Times New Roman" w:hint="eastAsia"/>
          <w:b/>
          <w:color w:val="000000" w:themeColor="text1"/>
          <w:szCs w:val="24"/>
          <w:lang w:eastAsia="zh-CN"/>
        </w:rPr>
        <w:t>1</w:t>
      </w:r>
      <w:r w:rsidR="00735F77" w:rsidRPr="00A16325">
        <w:rPr>
          <w:rFonts w:cs="Times New Roman" w:hint="eastAsia"/>
          <w:b/>
          <w:color w:val="000000" w:themeColor="text1"/>
          <w:szCs w:val="24"/>
        </w:rPr>
        <w:t>.</w:t>
      </w:r>
      <w:r w:rsidR="00735F77" w:rsidRPr="00A16325">
        <w:rPr>
          <w:rFonts w:cs="Times New Roman" w:hint="eastAsia"/>
          <w:b/>
          <w:color w:val="000000" w:themeColor="text1"/>
          <w:szCs w:val="24"/>
          <w:lang w:eastAsia="zh-CN"/>
        </w:rPr>
        <w:t>4</w:t>
      </w:r>
      <w:r w:rsidR="00B51634" w:rsidRPr="00A16325">
        <w:rPr>
          <w:rFonts w:cs="Times New Roman" w:hint="eastAsia"/>
          <w:b/>
          <w:color w:val="000000" w:themeColor="text1"/>
          <w:szCs w:val="24"/>
        </w:rPr>
        <w:t xml:space="preserve"> </w:t>
      </w:r>
      <w:r w:rsidR="00E04523" w:rsidRPr="00A16325">
        <w:rPr>
          <w:rFonts w:cs="Times New Roman" w:hint="eastAsia"/>
          <w:b/>
          <w:color w:val="000000" w:themeColor="text1"/>
          <w:szCs w:val="24"/>
          <w:lang w:eastAsia="zh-CN"/>
        </w:rPr>
        <w:t>O</w:t>
      </w:r>
      <w:r w:rsidR="00A64C20" w:rsidRPr="00A16325">
        <w:rPr>
          <w:rFonts w:cs="Times New Roman"/>
          <w:b/>
          <w:color w:val="000000" w:themeColor="text1"/>
          <w:szCs w:val="24"/>
        </w:rPr>
        <w:t>xid</w:t>
      </w:r>
      <w:r w:rsidR="00C50B50" w:rsidRPr="00A16325">
        <w:rPr>
          <w:rFonts w:cs="Times New Roman" w:hint="eastAsia"/>
          <w:b/>
          <w:color w:val="000000" w:themeColor="text1"/>
          <w:szCs w:val="24"/>
        </w:rPr>
        <w:t>izing</w:t>
      </w:r>
      <w:r w:rsidR="00A64C20" w:rsidRPr="00A16325">
        <w:rPr>
          <w:rFonts w:cs="Times New Roman"/>
          <w:b/>
          <w:color w:val="000000" w:themeColor="text1"/>
          <w:szCs w:val="24"/>
        </w:rPr>
        <w:t>-reductive sintering</w:t>
      </w:r>
      <w:r w:rsidR="00B51634" w:rsidRPr="00A16325">
        <w:rPr>
          <w:rFonts w:cs="Times New Roman"/>
          <w:b/>
          <w:color w:val="000000" w:themeColor="text1"/>
          <w:szCs w:val="24"/>
        </w:rPr>
        <w:t xml:space="preserve"> of Cu-HFMs</w:t>
      </w:r>
    </w:p>
    <w:p w:rsidR="00747E56" w:rsidRPr="00A16325" w:rsidRDefault="009C7E4D" w:rsidP="00747E56">
      <w:pPr>
        <w:spacing w:before="0" w:after="0" w:line="360" w:lineRule="auto"/>
        <w:ind w:firstLine="240"/>
        <w:jc w:val="both"/>
        <w:rPr>
          <w:rFonts w:cs="Times New Roman"/>
          <w:color w:val="000000" w:themeColor="text1"/>
          <w:szCs w:val="24"/>
          <w:lang w:eastAsia="zh-CN"/>
        </w:rPr>
      </w:pPr>
      <w:r w:rsidRPr="00A16325">
        <w:rPr>
          <w:rFonts w:cs="Times New Roman"/>
          <w:color w:val="000000" w:themeColor="text1"/>
          <w:szCs w:val="24"/>
        </w:rPr>
        <w:t>The</w:t>
      </w:r>
      <w:r w:rsidR="00B51634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="00F863FE" w:rsidRPr="00A16325">
        <w:rPr>
          <w:rFonts w:cs="Times New Roman"/>
          <w:color w:val="000000" w:themeColor="text1"/>
          <w:szCs w:val="24"/>
        </w:rPr>
        <w:t>Cu-HFM</w:t>
      </w:r>
      <w:r w:rsidR="00F863FE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="00B51634" w:rsidRPr="00A16325">
        <w:rPr>
          <w:rFonts w:cs="Times New Roman"/>
          <w:color w:val="000000" w:themeColor="text1"/>
          <w:szCs w:val="24"/>
        </w:rPr>
        <w:t xml:space="preserve">precursors </w:t>
      </w:r>
      <w:r w:rsidR="00F863FE" w:rsidRPr="00A16325">
        <w:rPr>
          <w:rFonts w:cs="Times New Roman" w:hint="eastAsia"/>
          <w:color w:val="000000" w:themeColor="text1"/>
          <w:szCs w:val="24"/>
          <w:lang w:eastAsia="zh-CN"/>
        </w:rPr>
        <w:t>were</w:t>
      </w:r>
      <w:r w:rsidRPr="00A16325">
        <w:rPr>
          <w:rFonts w:cs="Times New Roman"/>
          <w:color w:val="000000" w:themeColor="text1"/>
          <w:szCs w:val="24"/>
        </w:rPr>
        <w:t xml:space="preserve"> sintered at 600 </w:t>
      </w:r>
      <w:r w:rsidRPr="00A16325">
        <w:rPr>
          <w:rFonts w:ascii="Cambria Math" w:hAnsi="Cambria Math" w:cs="Cambria Math"/>
          <w:color w:val="000000" w:themeColor="text1"/>
          <w:szCs w:val="24"/>
        </w:rPr>
        <w:t>℃</w:t>
      </w:r>
      <w:r w:rsidRPr="00A16325">
        <w:rPr>
          <w:rFonts w:cs="Times New Roman"/>
          <w:color w:val="000000" w:themeColor="text1"/>
          <w:szCs w:val="24"/>
        </w:rPr>
        <w:t xml:space="preserve"> for 3</w:t>
      </w:r>
      <w:r w:rsidR="00762D3B" w:rsidRPr="00A16325">
        <w:rPr>
          <w:rFonts w:cs="Times New Roman" w:hint="eastAsia"/>
          <w:color w:val="000000" w:themeColor="text1"/>
          <w:szCs w:val="24"/>
          <w:lang w:eastAsia="zh-CN"/>
        </w:rPr>
        <w:t>.5</w:t>
      </w:r>
      <w:r w:rsidRPr="00A16325">
        <w:rPr>
          <w:rFonts w:cs="Times New Roman"/>
          <w:color w:val="000000" w:themeColor="text1"/>
          <w:szCs w:val="24"/>
        </w:rPr>
        <w:t xml:space="preserve"> h (heating rate: 5 </w:t>
      </w:r>
      <w:r w:rsidRPr="00A16325">
        <w:rPr>
          <w:rFonts w:ascii="Cambria Math" w:hAnsi="Cambria Math" w:cs="Cambria Math"/>
          <w:color w:val="000000" w:themeColor="text1"/>
          <w:szCs w:val="24"/>
        </w:rPr>
        <w:t>℃</w:t>
      </w:r>
      <w:r w:rsidRPr="00A16325">
        <w:rPr>
          <w:rFonts w:cs="Times New Roman"/>
          <w:color w:val="000000" w:themeColor="text1"/>
          <w:szCs w:val="24"/>
        </w:rPr>
        <w:t xml:space="preserve"> min</w:t>
      </w:r>
      <w:r w:rsidRPr="00A16325">
        <w:rPr>
          <w:rFonts w:cs="Times New Roman"/>
          <w:color w:val="000000" w:themeColor="text1"/>
          <w:szCs w:val="24"/>
          <w:vertAlign w:val="superscript"/>
        </w:rPr>
        <w:t>-1</w:t>
      </w:r>
      <w:r w:rsidRPr="00A16325">
        <w:rPr>
          <w:rFonts w:cs="Times New Roman"/>
          <w:color w:val="000000" w:themeColor="text1"/>
          <w:szCs w:val="24"/>
        </w:rPr>
        <w:t xml:space="preserve"> and cooling rates: 5 </w:t>
      </w:r>
      <w:r w:rsidRPr="00A16325">
        <w:rPr>
          <w:rFonts w:ascii="Cambria Math" w:hAnsi="Cambria Math" w:cs="Cambria Math"/>
          <w:color w:val="000000" w:themeColor="text1"/>
          <w:szCs w:val="24"/>
        </w:rPr>
        <w:t>℃</w:t>
      </w:r>
      <w:r w:rsidRPr="00A16325">
        <w:rPr>
          <w:rFonts w:cs="Times New Roman"/>
          <w:color w:val="000000" w:themeColor="text1"/>
          <w:szCs w:val="24"/>
        </w:rPr>
        <w:t xml:space="preserve"> min</w:t>
      </w:r>
      <w:r w:rsidRPr="00A16325">
        <w:rPr>
          <w:rFonts w:cs="Times New Roman"/>
          <w:color w:val="000000" w:themeColor="text1"/>
          <w:szCs w:val="24"/>
          <w:vertAlign w:val="superscript"/>
        </w:rPr>
        <w:t>-1</w:t>
      </w:r>
      <w:r w:rsidR="00762D3B" w:rsidRPr="00A16325">
        <w:rPr>
          <w:rFonts w:cs="Times New Roman"/>
          <w:color w:val="000000" w:themeColor="text1"/>
          <w:szCs w:val="24"/>
        </w:rPr>
        <w:t>) in</w:t>
      </w:r>
      <w:r w:rsidR="00C949B2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static</w:t>
      </w:r>
      <w:r w:rsidR="00762D3B" w:rsidRPr="00A16325">
        <w:rPr>
          <w:rFonts w:cs="Times New Roman"/>
          <w:color w:val="000000" w:themeColor="text1"/>
          <w:szCs w:val="24"/>
        </w:rPr>
        <w:t xml:space="preserve"> air </w:t>
      </w:r>
      <w:r w:rsidR="00C949B2" w:rsidRPr="00A16325">
        <w:rPr>
          <w:rFonts w:cs="Times New Roman"/>
          <w:color w:val="000000" w:themeColor="text1"/>
          <w:szCs w:val="24"/>
        </w:rPr>
        <w:t xml:space="preserve">atmosphere </w:t>
      </w:r>
      <w:r w:rsidRPr="00A16325">
        <w:rPr>
          <w:rFonts w:cs="Times New Roman"/>
          <w:color w:val="000000" w:themeColor="text1"/>
          <w:szCs w:val="24"/>
        </w:rPr>
        <w:t>to remove the polymer binder</w:t>
      </w:r>
      <w:r w:rsidR="00DD2E91" w:rsidRPr="00A16325">
        <w:rPr>
          <w:rFonts w:cs="Times New Roman"/>
          <w:color w:val="000000" w:themeColor="text1"/>
          <w:szCs w:val="24"/>
        </w:rPr>
        <w:t>s</w:t>
      </w:r>
      <w:r w:rsidRPr="00A16325">
        <w:rPr>
          <w:rFonts w:cs="Times New Roman"/>
          <w:color w:val="000000" w:themeColor="text1"/>
          <w:szCs w:val="24"/>
        </w:rPr>
        <w:t xml:space="preserve">. </w:t>
      </w:r>
      <w:r w:rsidR="00A52159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The Cu-HFMs </w:t>
      </w:r>
      <w:r w:rsidR="00A52159" w:rsidRPr="00A16325">
        <w:rPr>
          <w:rFonts w:cs="Times New Roman"/>
          <w:color w:val="000000" w:themeColor="text1"/>
          <w:szCs w:val="24"/>
        </w:rPr>
        <w:t>precursors</w:t>
      </w:r>
      <w:r w:rsidR="00A52159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were</w:t>
      </w:r>
      <w:r w:rsidR="00A52159" w:rsidRPr="00A16325">
        <w:rPr>
          <w:rFonts w:cs="Times New Roman"/>
          <w:color w:val="000000" w:themeColor="text1"/>
          <w:szCs w:val="24"/>
        </w:rPr>
        <w:t xml:space="preserve"> oxidized</w:t>
      </w:r>
      <w:r w:rsidR="00A52159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as </w:t>
      </w:r>
      <w:proofErr w:type="spellStart"/>
      <w:r w:rsidR="00A52159" w:rsidRPr="00A16325">
        <w:rPr>
          <w:rFonts w:cs="Times New Roman" w:hint="eastAsia"/>
          <w:color w:val="000000" w:themeColor="text1"/>
          <w:szCs w:val="24"/>
          <w:lang w:eastAsia="zh-CN"/>
        </w:rPr>
        <w:t>CuO</w:t>
      </w:r>
      <w:proofErr w:type="spellEnd"/>
      <w:r w:rsidR="00A52159" w:rsidRPr="00A16325">
        <w:rPr>
          <w:rFonts w:cs="Times New Roman" w:hint="eastAsia"/>
          <w:color w:val="000000" w:themeColor="text1"/>
          <w:szCs w:val="24"/>
          <w:lang w:eastAsia="zh-CN"/>
        </w:rPr>
        <w:t>-HFM</w:t>
      </w:r>
      <w:r w:rsidR="00A52159" w:rsidRPr="00A16325">
        <w:rPr>
          <w:rFonts w:cs="Times New Roman"/>
          <w:color w:val="000000" w:themeColor="text1"/>
          <w:szCs w:val="24"/>
        </w:rPr>
        <w:t xml:space="preserve"> during th</w:t>
      </w:r>
      <w:r w:rsidR="00A52159" w:rsidRPr="00A16325">
        <w:rPr>
          <w:rFonts w:cs="Times New Roman" w:hint="eastAsia"/>
          <w:color w:val="000000" w:themeColor="text1"/>
          <w:szCs w:val="24"/>
          <w:lang w:eastAsia="zh-CN"/>
        </w:rPr>
        <w:t>is</w:t>
      </w:r>
      <w:r w:rsidR="00A52159" w:rsidRPr="00A16325">
        <w:rPr>
          <w:rFonts w:cs="Times New Roman"/>
          <w:color w:val="000000" w:themeColor="text1"/>
          <w:szCs w:val="24"/>
        </w:rPr>
        <w:t xml:space="preserve"> sintering process</w:t>
      </w:r>
      <w:r w:rsidR="005715E3" w:rsidRPr="00A16325">
        <w:rPr>
          <w:rFonts w:cs="Times New Roman" w:hint="eastAsia"/>
          <w:color w:val="000000" w:themeColor="text1"/>
          <w:szCs w:val="24"/>
          <w:lang w:eastAsia="zh-CN"/>
        </w:rPr>
        <w:t>.</w:t>
      </w:r>
      <w:r w:rsidR="005715E3" w:rsidRPr="00A16325">
        <w:rPr>
          <w:rFonts w:cs="Times New Roman"/>
          <w:color w:val="000000" w:themeColor="text1"/>
          <w:szCs w:val="24"/>
        </w:rPr>
        <w:t xml:space="preserve"> 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>Then</w:t>
      </w:r>
      <w:r w:rsidR="00747E56" w:rsidRPr="00A16325">
        <w:rPr>
          <w:rFonts w:cs="Times New Roman"/>
          <w:color w:val="000000" w:themeColor="text1"/>
          <w:szCs w:val="24"/>
        </w:rPr>
        <w:t xml:space="preserve"> the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proofErr w:type="spellStart"/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>CuO</w:t>
      </w:r>
      <w:proofErr w:type="spellEnd"/>
      <w:r w:rsidR="00747E56" w:rsidRPr="00A16325">
        <w:rPr>
          <w:rFonts w:cs="Times New Roman"/>
          <w:color w:val="000000" w:themeColor="text1"/>
          <w:szCs w:val="24"/>
        </w:rPr>
        <w:t>-HFM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</w:t>
      </w:r>
      <w:r w:rsidR="00747E56" w:rsidRPr="00A16325">
        <w:rPr>
          <w:rFonts w:cs="Times New Roman"/>
          <w:color w:val="000000" w:themeColor="text1"/>
          <w:szCs w:val="24"/>
        </w:rPr>
        <w:t>was reduced from the metal oxide state to the metal state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and sintered</w:t>
      </w:r>
      <w:r w:rsidR="00747E56" w:rsidRPr="00A16325">
        <w:rPr>
          <w:rFonts w:cs="Times New Roman"/>
          <w:color w:val="000000" w:themeColor="text1"/>
          <w:szCs w:val="24"/>
        </w:rPr>
        <w:t xml:space="preserve"> at 400 </w:t>
      </w:r>
      <w:r w:rsidR="00747E56" w:rsidRPr="00A16325">
        <w:rPr>
          <w:rFonts w:ascii="Cambria Math" w:hAnsi="Cambria Math" w:cs="Cambria Math"/>
          <w:color w:val="000000" w:themeColor="text1"/>
          <w:szCs w:val="24"/>
        </w:rPr>
        <w:t>℃</w:t>
      </w:r>
      <w:r w:rsidR="00747E56" w:rsidRPr="00A16325">
        <w:rPr>
          <w:rFonts w:cs="Times New Roman"/>
          <w:color w:val="000000" w:themeColor="text1"/>
          <w:szCs w:val="24"/>
        </w:rPr>
        <w:t xml:space="preserve">, 500 </w:t>
      </w:r>
      <w:r w:rsidR="00747E56" w:rsidRPr="00A16325">
        <w:rPr>
          <w:rFonts w:ascii="Cambria Math" w:hAnsi="Cambria Math" w:cs="Cambria Math"/>
          <w:color w:val="000000" w:themeColor="text1"/>
          <w:szCs w:val="24"/>
        </w:rPr>
        <w:t>℃</w:t>
      </w:r>
      <w:r w:rsidR="00747E56" w:rsidRPr="00A16325">
        <w:rPr>
          <w:rFonts w:cs="Times New Roman"/>
          <w:color w:val="000000" w:themeColor="text1"/>
          <w:szCs w:val="24"/>
        </w:rPr>
        <w:t xml:space="preserve">, 625 </w:t>
      </w:r>
      <w:r w:rsidR="00747E56" w:rsidRPr="00A16325">
        <w:rPr>
          <w:rFonts w:ascii="Cambria Math" w:hAnsi="Cambria Math" w:cs="Cambria Math"/>
          <w:color w:val="000000" w:themeColor="text1"/>
          <w:szCs w:val="24"/>
        </w:rPr>
        <w:t>℃</w:t>
      </w:r>
      <w:r w:rsidR="00747E56" w:rsidRPr="00A16325">
        <w:rPr>
          <w:rFonts w:cs="Times New Roman"/>
          <w:color w:val="000000" w:themeColor="text1"/>
          <w:szCs w:val="24"/>
        </w:rPr>
        <w:t xml:space="preserve">, and 700 </w:t>
      </w:r>
      <w:r w:rsidR="00747E56" w:rsidRPr="00A16325">
        <w:rPr>
          <w:rFonts w:ascii="Cambria Math" w:hAnsi="Cambria Math" w:cs="Cambria Math"/>
          <w:color w:val="000000" w:themeColor="text1"/>
          <w:szCs w:val="24"/>
        </w:rPr>
        <w:t>℃</w:t>
      </w:r>
      <w:r w:rsidR="00747E56" w:rsidRPr="00A16325">
        <w:rPr>
          <w:rFonts w:cs="Times New Roman"/>
          <w:color w:val="000000" w:themeColor="text1"/>
          <w:szCs w:val="24"/>
        </w:rPr>
        <w:t>, respectively for 6 h (ramping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rate</w:t>
      </w:r>
      <w:r w:rsidR="00747E56" w:rsidRPr="00A16325">
        <w:rPr>
          <w:rFonts w:cs="Times New Roman"/>
          <w:color w:val="000000" w:themeColor="text1"/>
          <w:szCs w:val="24"/>
        </w:rPr>
        <w:t xml:space="preserve"> 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>of 3</w:t>
      </w:r>
      <w:r w:rsidR="00747E56" w:rsidRPr="00A16325">
        <w:rPr>
          <w:rFonts w:cs="Times New Roman"/>
          <w:color w:val="000000" w:themeColor="text1"/>
          <w:szCs w:val="24"/>
        </w:rPr>
        <w:t xml:space="preserve"> </w:t>
      </w:r>
      <w:r w:rsidR="00747E56" w:rsidRPr="00A16325">
        <w:rPr>
          <w:rFonts w:ascii="Cambria Math" w:hAnsi="Cambria Math" w:cs="Cambria Math"/>
          <w:color w:val="000000" w:themeColor="text1"/>
          <w:szCs w:val="24"/>
        </w:rPr>
        <w:t>℃</w:t>
      </w:r>
      <w:r w:rsidR="00747E56" w:rsidRPr="00A16325">
        <w:rPr>
          <w:rFonts w:cs="Times New Roman"/>
          <w:color w:val="000000" w:themeColor="text1"/>
          <w:szCs w:val="24"/>
        </w:rPr>
        <w:t xml:space="preserve"> min</w:t>
      </w:r>
      <w:r w:rsidR="00747E56" w:rsidRPr="00A16325">
        <w:rPr>
          <w:rFonts w:cs="Times New Roman"/>
          <w:color w:val="000000" w:themeColor="text1"/>
          <w:szCs w:val="24"/>
          <w:vertAlign w:val="superscript"/>
        </w:rPr>
        <w:t>-1</w:t>
      </w:r>
      <w:r w:rsidR="00747E56" w:rsidRPr="00A16325">
        <w:rPr>
          <w:rFonts w:cs="Times New Roman" w:hint="eastAsia"/>
          <w:color w:val="000000" w:themeColor="text1"/>
          <w:szCs w:val="24"/>
          <w:vertAlign w:val="superscript"/>
          <w:lang w:eastAsia="zh-CN"/>
        </w:rPr>
        <w:t xml:space="preserve"> 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>for heating and cooling down</w:t>
      </w:r>
      <w:r w:rsidR="00747E56" w:rsidRPr="00A16325">
        <w:rPr>
          <w:rFonts w:cs="Times New Roman"/>
          <w:color w:val="000000" w:themeColor="text1"/>
          <w:szCs w:val="24"/>
        </w:rPr>
        <w:t xml:space="preserve">) </w:t>
      </w:r>
      <w:r w:rsidR="00747E56" w:rsidRPr="00A16325">
        <w:rPr>
          <w:rFonts w:eastAsia="Times New Roman"/>
          <w:color w:val="000000" w:themeColor="text1"/>
          <w:szCs w:val="24"/>
        </w:rPr>
        <w:t xml:space="preserve">in </w:t>
      </w:r>
      <w:r w:rsidR="00747E56" w:rsidRPr="00A16325">
        <w:rPr>
          <w:rFonts w:cs="Times New Roman"/>
          <w:color w:val="000000" w:themeColor="text1"/>
          <w:szCs w:val="24"/>
        </w:rPr>
        <w:t>hydrogen/argon mixture gases</w:t>
      </w:r>
      <w:r w:rsidR="00747E56" w:rsidRPr="00A16325">
        <w:rPr>
          <w:rFonts w:eastAsia="Times New Roman"/>
          <w:color w:val="000000" w:themeColor="text1"/>
          <w:szCs w:val="24"/>
        </w:rPr>
        <w:t xml:space="preserve"> flow of</w:t>
      </w:r>
      <w:r w:rsidR="00747E56" w:rsidRPr="00A16325">
        <w:rPr>
          <w:rFonts w:cs="Times New Roman"/>
          <w:color w:val="000000" w:themeColor="text1"/>
          <w:szCs w:val="24"/>
        </w:rPr>
        <w:t xml:space="preserve"> 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>150</w:t>
      </w:r>
      <w:r w:rsidR="00747E56" w:rsidRPr="00A16325">
        <w:rPr>
          <w:rFonts w:cs="Times New Roman"/>
          <w:color w:val="000000" w:themeColor="text1"/>
          <w:szCs w:val="24"/>
        </w:rPr>
        <w:t xml:space="preserve"> 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>cc</w:t>
      </w:r>
      <w:r w:rsidR="00747E56" w:rsidRPr="00A16325">
        <w:rPr>
          <w:rFonts w:cs="Times New Roman"/>
          <w:color w:val="000000" w:themeColor="text1"/>
          <w:szCs w:val="24"/>
        </w:rPr>
        <w:t xml:space="preserve"> min</w:t>
      </w:r>
      <w:r w:rsidR="00747E56" w:rsidRPr="00A16325">
        <w:rPr>
          <w:rFonts w:cs="Times New Roman"/>
          <w:color w:val="000000" w:themeColor="text1"/>
          <w:szCs w:val="24"/>
          <w:vertAlign w:val="superscript"/>
        </w:rPr>
        <w:t>-1</w:t>
      </w:r>
      <w:r w:rsidR="00747E56" w:rsidRPr="00A16325">
        <w:rPr>
          <w:rFonts w:cs="Times New Roman"/>
          <w:color w:val="000000" w:themeColor="text1"/>
          <w:szCs w:val="24"/>
        </w:rPr>
        <w:t xml:space="preserve"> (volume ratio of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 xml:space="preserve"> 3</w:t>
      </w:r>
      <w:r w:rsidR="00747E56" w:rsidRPr="00A16325">
        <w:rPr>
          <w:rFonts w:cs="Times New Roman"/>
          <w:color w:val="000000" w:themeColor="text1"/>
          <w:szCs w:val="24"/>
        </w:rPr>
        <w:t>:</w:t>
      </w:r>
      <w:r w:rsidR="00747E56" w:rsidRPr="00A16325">
        <w:rPr>
          <w:rFonts w:cs="Times New Roman" w:hint="eastAsia"/>
          <w:color w:val="000000" w:themeColor="text1"/>
          <w:szCs w:val="24"/>
          <w:lang w:eastAsia="zh-CN"/>
        </w:rPr>
        <w:t>7</w:t>
      </w:r>
      <w:r w:rsidR="001B4CC3" w:rsidRPr="00A16325">
        <w:rPr>
          <w:rFonts w:cs="Times New Roman"/>
          <w:color w:val="000000" w:themeColor="text1"/>
          <w:szCs w:val="24"/>
        </w:rPr>
        <w:t>).</w:t>
      </w:r>
    </w:p>
    <w:p w:rsidR="00E0450C" w:rsidRPr="00A16325" w:rsidRDefault="000168EA" w:rsidP="00747E56">
      <w:pPr>
        <w:spacing w:before="0" w:after="0" w:line="360" w:lineRule="auto"/>
        <w:jc w:val="both"/>
        <w:rPr>
          <w:rFonts w:cs="Times New Roman"/>
          <w:b/>
          <w:color w:val="000000" w:themeColor="text1"/>
          <w:szCs w:val="24"/>
          <w:lang w:eastAsia="zh-CN"/>
        </w:rPr>
      </w:pPr>
      <w:r w:rsidRPr="00A16325">
        <w:rPr>
          <w:rFonts w:cs="Times New Roman" w:hint="eastAsia"/>
          <w:b/>
          <w:color w:val="000000" w:themeColor="text1"/>
          <w:szCs w:val="24"/>
        </w:rPr>
        <w:t>S</w:t>
      </w:r>
      <w:r w:rsidR="00A11491" w:rsidRPr="00A16325">
        <w:rPr>
          <w:rFonts w:cs="Times New Roman" w:hint="eastAsia"/>
          <w:b/>
          <w:color w:val="000000" w:themeColor="text1"/>
          <w:szCs w:val="24"/>
        </w:rPr>
        <w:t>1.</w:t>
      </w:r>
      <w:r w:rsidR="007F553B" w:rsidRPr="00A16325">
        <w:rPr>
          <w:rFonts w:cs="Times New Roman" w:hint="eastAsia"/>
          <w:b/>
          <w:color w:val="000000" w:themeColor="text1"/>
          <w:szCs w:val="24"/>
          <w:lang w:eastAsia="zh-CN"/>
        </w:rPr>
        <w:t>5</w:t>
      </w:r>
      <w:r w:rsidR="00A137D4" w:rsidRPr="00A16325">
        <w:rPr>
          <w:rFonts w:cs="Times New Roman" w:hint="eastAsia"/>
          <w:b/>
          <w:color w:val="000000" w:themeColor="text1"/>
          <w:szCs w:val="24"/>
        </w:rPr>
        <w:t xml:space="preserve"> </w:t>
      </w:r>
      <w:r w:rsidR="007F1AC6" w:rsidRPr="00A16325">
        <w:rPr>
          <w:rFonts w:cs="Times New Roman" w:hint="eastAsia"/>
          <w:b/>
          <w:color w:val="000000" w:themeColor="text1"/>
          <w:szCs w:val="24"/>
          <w:lang w:eastAsia="zh-CN"/>
        </w:rPr>
        <w:t xml:space="preserve">EMBR </w:t>
      </w:r>
      <w:r w:rsidR="007F553B" w:rsidRPr="00A16325">
        <w:rPr>
          <w:rFonts w:cs="Times New Roman" w:hint="eastAsia"/>
          <w:b/>
          <w:color w:val="000000" w:themeColor="text1"/>
          <w:szCs w:val="24"/>
          <w:lang w:eastAsia="zh-CN"/>
        </w:rPr>
        <w:t>c</w:t>
      </w:r>
      <w:r w:rsidR="00A11491" w:rsidRPr="00A16325">
        <w:rPr>
          <w:rFonts w:cs="Times New Roman"/>
          <w:b/>
          <w:color w:val="000000" w:themeColor="text1"/>
          <w:szCs w:val="24"/>
        </w:rPr>
        <w:t>onstruction</w:t>
      </w:r>
      <w:r w:rsidR="000746B0" w:rsidRPr="00A16325">
        <w:rPr>
          <w:rFonts w:cs="Times New Roman" w:hint="eastAsia"/>
          <w:b/>
          <w:color w:val="000000" w:themeColor="text1"/>
          <w:szCs w:val="24"/>
          <w:lang w:eastAsia="zh-CN"/>
        </w:rPr>
        <w:t xml:space="preserve"> and operation</w:t>
      </w:r>
      <w:r w:rsidR="00A11491" w:rsidRPr="00A16325">
        <w:rPr>
          <w:rFonts w:cs="Times New Roman" w:hint="eastAsia"/>
          <w:b/>
          <w:color w:val="000000" w:themeColor="text1"/>
          <w:szCs w:val="24"/>
        </w:rPr>
        <w:t xml:space="preserve"> details</w:t>
      </w:r>
    </w:p>
    <w:p w:rsidR="00E579D2" w:rsidRPr="00A16325" w:rsidRDefault="000D28B6" w:rsidP="002E052A">
      <w:pPr>
        <w:spacing w:after="120" w:line="360" w:lineRule="auto"/>
        <w:jc w:val="both"/>
        <w:rPr>
          <w:rFonts w:cs="Times New Roman"/>
          <w:b/>
          <w:color w:val="000000" w:themeColor="text1"/>
          <w:szCs w:val="24"/>
          <w:lang w:eastAsia="zh-CN"/>
        </w:rPr>
      </w:pPr>
      <w:r w:rsidRPr="00A16325">
        <w:rPr>
          <w:rFonts w:cs="Times New Roman"/>
          <w:color w:val="000000" w:themeColor="text1"/>
          <w:szCs w:val="24"/>
          <w:lang w:eastAsia="zh-CN"/>
        </w:rPr>
        <w:t xml:space="preserve">The single-chamber EMBR (250 ml volume) with 3 ports was constructed with Cu-HFM cathodes (projected surface area of </w:t>
      </w:r>
      <w:r w:rsidR="00DD2E91" w:rsidRPr="00A16325">
        <w:rPr>
          <w:rFonts w:cs="Times New Roman"/>
          <w:color w:val="000000" w:themeColor="text1"/>
          <w:szCs w:val="24"/>
          <w:lang w:eastAsia="zh-CN"/>
        </w:rPr>
        <w:t>4.43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cm</w:t>
      </w:r>
      <w:r w:rsidRPr="00A16325">
        <w:rPr>
          <w:rFonts w:cs="Times New Roman"/>
          <w:color w:val="000000" w:themeColor="text1"/>
          <w:szCs w:val="24"/>
          <w:vertAlign w:val="superscript"/>
          <w:lang w:eastAsia="zh-CN"/>
        </w:rPr>
        <w:t>2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) prepared above. All the reactors were operated in duplicates, equipped with carbon fiber brush anodes (8 cm </w:t>
      </w:r>
      <w:r w:rsidRPr="00A16325">
        <w:rPr>
          <w:rFonts w:cs="Times New Roman"/>
          <w:color w:val="000000" w:themeColor="text1"/>
          <w:szCs w:val="24"/>
          <w:lang w:eastAsia="zh-CN"/>
        </w:rPr>
        <w:sym w:font="Symbol" w:char="F0B4"/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3 cm, ZOLTEK) wired by two titanium rods, </w:t>
      </w:r>
      <w:r w:rsidR="00DD2E91" w:rsidRPr="00A16325">
        <w:rPr>
          <w:rFonts w:cs="Times New Roman"/>
          <w:color w:val="000000" w:themeColor="text1"/>
          <w:szCs w:val="24"/>
          <w:lang w:eastAsia="zh-CN"/>
        </w:rPr>
        <w:t>Cu-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HFM cathodes and Ag/AgCl reference electrodes inserted from 3 ports, respectively. One end of the </w:t>
      </w:r>
      <w:r w:rsidR="00DD2E91" w:rsidRPr="00A16325">
        <w:rPr>
          <w:rFonts w:cs="Times New Roman"/>
          <w:color w:val="000000" w:themeColor="text1"/>
          <w:szCs w:val="24"/>
          <w:lang w:eastAsia="zh-CN"/>
        </w:rPr>
        <w:t>Cu-</w:t>
      </w:r>
      <w:r w:rsidRPr="00A16325">
        <w:rPr>
          <w:rFonts w:cs="Times New Roman"/>
          <w:color w:val="000000" w:themeColor="text1"/>
          <w:szCs w:val="24"/>
          <w:lang w:eastAsia="zh-CN"/>
        </w:rPr>
        <w:t>HFM cathode was connected to a peristaltic pump (</w:t>
      </w:r>
      <w:proofErr w:type="spellStart"/>
      <w:r w:rsidRPr="00A16325">
        <w:rPr>
          <w:rFonts w:cs="Times New Roman"/>
          <w:color w:val="000000" w:themeColor="text1"/>
          <w:szCs w:val="24"/>
          <w:lang w:eastAsia="zh-CN"/>
        </w:rPr>
        <w:t>Masterflex</w:t>
      </w:r>
      <w:proofErr w:type="spellEnd"/>
      <w:r w:rsidRPr="00A16325">
        <w:rPr>
          <w:rFonts w:cs="Times New Roman"/>
          <w:color w:val="000000" w:themeColor="text1"/>
          <w:szCs w:val="24"/>
          <w:lang w:eastAsia="zh-CN"/>
        </w:rPr>
        <w:t xml:space="preserve"> L/S, Cole-Parmer) and sealed with </w:t>
      </w:r>
      <w:r w:rsidRPr="00A16325">
        <w:rPr>
          <w:rFonts w:cs="Times New Roman"/>
          <w:color w:val="000000" w:themeColor="text1"/>
          <w:szCs w:val="24"/>
          <w:lang w:eastAsia="zh-CN"/>
        </w:rPr>
        <w:lastRenderedPageBreak/>
        <w:t xml:space="preserve">epoxy. Both the anode and the cathode were submerged in 250 ml of synthetic wastewater with acetate (0.32 g COD/L) described by </w:t>
      </w:r>
      <w:proofErr w:type="spellStart"/>
      <w:r w:rsidRPr="00A16325">
        <w:rPr>
          <w:rFonts w:cs="Times New Roman"/>
          <w:color w:val="000000" w:themeColor="text1"/>
          <w:szCs w:val="24"/>
          <w:lang w:eastAsia="zh-CN"/>
        </w:rPr>
        <w:t>Katuri</w:t>
      </w:r>
      <w:proofErr w:type="spellEnd"/>
      <w:r w:rsidRPr="00A16325">
        <w:rPr>
          <w:rFonts w:cs="Times New Roman"/>
          <w:color w:val="000000" w:themeColor="text1"/>
          <w:szCs w:val="24"/>
          <w:lang w:eastAsia="zh-CN"/>
        </w:rPr>
        <w:t xml:space="preserve"> et al </w:t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begin">
          <w:fldData xml:space="preserve">PEVuZE5vdGU+PENpdGU+PEF1dGhvcj5LYXR1cmk8L0F1dGhvcj48WWVhcj4yMDE0PC9ZZWFyPjxS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</w:fldData>
        </w:fldChar>
      </w:r>
      <w:r w:rsidR="00257F08" w:rsidRPr="00A16325">
        <w:rPr>
          <w:rFonts w:cs="Times New Roman"/>
          <w:color w:val="000000" w:themeColor="text1"/>
          <w:szCs w:val="24"/>
          <w:lang w:eastAsia="zh-CN"/>
        </w:rPr>
        <w:instrText xml:space="preserve"> ADDIN EN.CITE </w:instrText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begin">
          <w:fldData xml:space="preserve">PEVuZE5vdGU+PENpdGU+PEF1dGhvcj5LYXR1cmk8L0F1dGhvcj48WWVhcj4yMDE0PC9ZZWFyPjxS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</w:fldData>
        </w:fldChar>
      </w:r>
      <w:r w:rsidR="00257F08" w:rsidRPr="00A16325">
        <w:rPr>
          <w:rFonts w:cs="Times New Roman"/>
          <w:color w:val="000000" w:themeColor="text1"/>
          <w:szCs w:val="24"/>
          <w:lang w:eastAsia="zh-CN"/>
        </w:rPr>
        <w:instrText xml:space="preserve"> ADDIN EN.CITE.DATA </w:instrText>
      </w:r>
      <w:r w:rsidR="0023493F" w:rsidRPr="00A16325">
        <w:rPr>
          <w:rFonts w:cs="Times New Roman"/>
          <w:color w:val="000000" w:themeColor="text1"/>
          <w:szCs w:val="24"/>
          <w:lang w:eastAsia="zh-CN"/>
        </w:rPr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end"/>
      </w:r>
      <w:r w:rsidR="0023493F" w:rsidRPr="00A16325">
        <w:rPr>
          <w:rFonts w:cs="Times New Roman"/>
          <w:color w:val="000000" w:themeColor="text1"/>
          <w:szCs w:val="24"/>
          <w:lang w:eastAsia="zh-CN"/>
        </w:rPr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separate"/>
      </w:r>
      <w:r w:rsidR="00DD2E91" w:rsidRPr="00A16325">
        <w:rPr>
          <w:rFonts w:cs="Times New Roman"/>
          <w:noProof/>
          <w:color w:val="000000" w:themeColor="text1"/>
          <w:szCs w:val="24"/>
          <w:lang w:eastAsia="zh-CN"/>
        </w:rPr>
        <w:t>(Katuri et al., 2014)</w:t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end"/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and inoculated with anoxic digest sludge (10% v/v, KAUST Wastewater Treatment Plant, </w:t>
      </w:r>
      <w:proofErr w:type="spellStart"/>
      <w:r w:rsidRPr="00A16325">
        <w:rPr>
          <w:rFonts w:cs="Times New Roman"/>
          <w:color w:val="000000" w:themeColor="text1"/>
          <w:szCs w:val="24"/>
          <w:lang w:eastAsia="zh-CN"/>
        </w:rPr>
        <w:t>Thuwal</w:t>
      </w:r>
      <w:proofErr w:type="spellEnd"/>
      <w:r w:rsidRPr="00A16325">
        <w:rPr>
          <w:rFonts w:cs="Times New Roman"/>
          <w:color w:val="000000" w:themeColor="text1"/>
          <w:szCs w:val="24"/>
          <w:lang w:eastAsia="zh-CN"/>
        </w:rPr>
        <w:t xml:space="preserve">, KSA). A voltage of 0.9 V was applied to EMBRs </w:t>
      </w:r>
      <w:r w:rsidRPr="00A16325">
        <w:rPr>
          <w:rFonts w:cs="Times New Roman"/>
          <w:color w:val="000000" w:themeColor="text1"/>
        </w:rPr>
        <w:t xml:space="preserve">using a power source (3645A, Circuit Specialists) </w:t>
      </w:r>
      <w:r w:rsidRPr="00A16325">
        <w:rPr>
          <w:rFonts w:cs="Times New Roman"/>
          <w:color w:val="000000" w:themeColor="text1"/>
          <w:szCs w:val="24"/>
          <w:lang w:eastAsia="zh-CN"/>
        </w:rPr>
        <w:t>to prevent the possible copper corrosion and accumulate bacteria biofilm on the carbon brush anode for COD removal. A 10-</w:t>
      </w:r>
      <w:r w:rsidRPr="00A16325">
        <w:rPr>
          <w:rFonts w:cs="Times New Roman"/>
          <w:color w:val="000000" w:themeColor="text1"/>
        </w:rPr>
        <w:t>Ω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resistor was connected in the circuit and the voltage across the resistor was recorded by a data logger (ADC 24, </w:t>
      </w:r>
      <w:proofErr w:type="spellStart"/>
      <w:r w:rsidRPr="00A16325">
        <w:rPr>
          <w:rFonts w:cs="Times New Roman"/>
          <w:color w:val="000000" w:themeColor="text1"/>
          <w:szCs w:val="24"/>
          <w:lang w:eastAsia="zh-CN"/>
        </w:rPr>
        <w:t>PicoLog</w:t>
      </w:r>
      <w:proofErr w:type="spellEnd"/>
      <w:r w:rsidRPr="00A16325">
        <w:rPr>
          <w:rFonts w:cs="Times New Roman"/>
          <w:color w:val="000000" w:themeColor="text1"/>
          <w:szCs w:val="24"/>
          <w:lang w:eastAsia="zh-CN"/>
        </w:rPr>
        <w:t>)</w:t>
      </w:r>
      <w:r w:rsidR="00980956" w:rsidRPr="00A16325">
        <w:rPr>
          <w:rFonts w:cs="Times New Roman" w:hint="eastAsia"/>
          <w:color w:val="000000" w:themeColor="text1"/>
          <w:szCs w:val="24"/>
          <w:lang w:eastAsia="zh-CN"/>
        </w:rPr>
        <w:t>.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</w:t>
      </w:r>
      <w:bookmarkStart w:id="2" w:name="_Hlk522813149"/>
      <w:r w:rsidRPr="00A16325">
        <w:rPr>
          <w:rFonts w:cs="Times New Roman"/>
          <w:color w:val="000000" w:themeColor="text1"/>
          <w:szCs w:val="24"/>
          <w:lang w:eastAsia="zh-CN"/>
        </w:rPr>
        <w:t>After bacterial enrichment for one month and the peak voltage reached steady state,</w:t>
      </w:r>
      <w:r w:rsidR="00AC77D4" w:rsidRPr="00A16325">
        <w:rPr>
          <w:rFonts w:cs="Times New Roman"/>
          <w:color w:val="000000" w:themeColor="text1"/>
          <w:szCs w:val="24"/>
          <w:lang w:eastAsia="zh-CN"/>
        </w:rPr>
        <w:t xml:space="preserve"> no sludge was added to the EMBR chamber except the synthetic wastewater containing 320 mg COD/L. Before </w:t>
      </w:r>
      <w:r w:rsidR="00376C9B" w:rsidRPr="00A16325">
        <w:rPr>
          <w:rFonts w:cs="Times New Roman"/>
          <w:color w:val="000000" w:themeColor="text1"/>
          <w:szCs w:val="24"/>
          <w:lang w:eastAsia="zh-CN"/>
        </w:rPr>
        <w:t xml:space="preserve">we </w:t>
      </w:r>
      <w:r w:rsidR="00AC77D4" w:rsidRPr="00A16325">
        <w:rPr>
          <w:rFonts w:cs="Times New Roman"/>
          <w:color w:val="000000" w:themeColor="text1"/>
          <w:szCs w:val="24"/>
          <w:lang w:eastAsia="zh-CN"/>
        </w:rPr>
        <w:t>chang</w:t>
      </w:r>
      <w:r w:rsidR="00376C9B" w:rsidRPr="00A16325">
        <w:rPr>
          <w:rFonts w:cs="Times New Roman"/>
          <w:color w:val="000000" w:themeColor="text1"/>
          <w:szCs w:val="24"/>
          <w:lang w:eastAsia="zh-CN"/>
        </w:rPr>
        <w:t>ed</w:t>
      </w:r>
      <w:r w:rsidR="00AC77D4" w:rsidRPr="00A16325">
        <w:rPr>
          <w:rFonts w:cs="Times New Roman"/>
          <w:color w:val="000000" w:themeColor="text1"/>
          <w:szCs w:val="24"/>
          <w:lang w:eastAsia="zh-CN"/>
        </w:rPr>
        <w:t xml:space="preserve"> the batch at 20% peak current density in each batch, </w:t>
      </w:r>
      <w:r w:rsidRPr="00A16325">
        <w:rPr>
          <w:rFonts w:cs="Times New Roman"/>
          <w:color w:val="000000" w:themeColor="text1"/>
          <w:szCs w:val="24"/>
          <w:lang w:eastAsia="zh-CN"/>
        </w:rPr>
        <w:t>the COD concentration was detected with Hach COD kit to characterize the EMBR COD removal efficiency</w:t>
      </w:r>
      <w:r w:rsidR="00AC77D4" w:rsidRPr="00A16325">
        <w:rPr>
          <w:rFonts w:cs="Times New Roman"/>
          <w:color w:val="000000" w:themeColor="text1"/>
          <w:szCs w:val="24"/>
          <w:lang w:eastAsia="zh-CN"/>
        </w:rPr>
        <w:t>, as well as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</w:t>
      </w:r>
      <w:r w:rsidR="00AC77D4" w:rsidRPr="00A16325">
        <w:rPr>
          <w:rFonts w:cs="Times New Roman"/>
          <w:color w:val="000000" w:themeColor="text1"/>
          <w:szCs w:val="24"/>
          <w:lang w:eastAsia="zh-CN"/>
        </w:rPr>
        <w:t>t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he transmembrane pressure (TMP) detected by a pressure sensor (68075-32, Cole-Parmer) when </w:t>
      </w:r>
      <w:r w:rsidR="00AC77D4" w:rsidRPr="00A16325">
        <w:rPr>
          <w:rFonts w:cs="Times New Roman"/>
          <w:color w:val="000000" w:themeColor="text1"/>
          <w:szCs w:val="24"/>
          <w:lang w:eastAsia="zh-CN"/>
        </w:rPr>
        <w:t xml:space="preserve">~50% of </w:t>
      </w:r>
      <w:r w:rsidRPr="00A16325">
        <w:rPr>
          <w:rFonts w:cs="Times New Roman"/>
          <w:color w:val="000000" w:themeColor="text1"/>
          <w:szCs w:val="24"/>
          <w:lang w:eastAsia="zh-CN"/>
        </w:rPr>
        <w:t>the treated media was filtered through HFM cathodes at a permeate flux of 9.4</w:t>
      </w:r>
      <w:r w:rsidR="000E6614" w:rsidRPr="00A16325">
        <w:rPr>
          <w:rFonts w:cs="Times New Roman"/>
          <w:color w:val="000000" w:themeColor="text1"/>
          <w:szCs w:val="24"/>
          <w:lang w:eastAsia="zh-CN"/>
        </w:rPr>
        <w:t>7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L/m</w:t>
      </w:r>
      <w:r w:rsidRPr="00A16325">
        <w:rPr>
          <w:rFonts w:cs="Times New Roman"/>
          <w:color w:val="000000" w:themeColor="text1"/>
          <w:szCs w:val="24"/>
          <w:vertAlign w:val="superscript"/>
          <w:lang w:eastAsia="zh-CN"/>
        </w:rPr>
        <w:t>2</w:t>
      </w:r>
      <w:r w:rsidRPr="00A16325">
        <w:rPr>
          <w:rFonts w:cs="Times New Roman"/>
          <w:color w:val="000000" w:themeColor="text1"/>
          <w:szCs w:val="24"/>
          <w:lang w:eastAsia="zh-CN"/>
        </w:rPr>
        <w:t>/h (LMH) at the end of each batch</w:t>
      </w:r>
      <w:r w:rsidR="00DC0C9C" w:rsidRPr="00A16325">
        <w:rPr>
          <w:rFonts w:cs="Times New Roman" w:hint="eastAsia"/>
          <w:color w:val="000000" w:themeColor="text1"/>
          <w:szCs w:val="24"/>
          <w:lang w:eastAsia="zh-CN"/>
        </w:rPr>
        <w:t>.</w:t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begin">
          <w:fldData xml:space="preserve">PEVuZE5vdGU+PENpdGU+PEF1dGhvcj5XZXJuZXI8L0F1dGhvcj48WWVhcj4yMDE2PC9ZZWFyPjxS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</w:fldData>
        </w:fldChar>
      </w:r>
      <w:r w:rsidR="00257F08" w:rsidRPr="00A16325">
        <w:rPr>
          <w:rFonts w:cs="Times New Roman"/>
          <w:color w:val="000000" w:themeColor="text1"/>
          <w:szCs w:val="24"/>
          <w:lang w:eastAsia="zh-CN"/>
        </w:rPr>
        <w:instrText xml:space="preserve"> ADDIN EN.CITE </w:instrText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begin">
          <w:fldData xml:space="preserve">PEVuZE5vdGU+PENpdGU+PEF1dGhvcj5XZXJuZXI8L0F1dGhvcj48WWVhcj4yMDE2PC9ZZWFyPjxS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</w:fldData>
        </w:fldChar>
      </w:r>
      <w:r w:rsidR="00257F08" w:rsidRPr="00A16325">
        <w:rPr>
          <w:rFonts w:cs="Times New Roman"/>
          <w:color w:val="000000" w:themeColor="text1"/>
          <w:szCs w:val="24"/>
          <w:lang w:eastAsia="zh-CN"/>
        </w:rPr>
        <w:instrText xml:space="preserve"> ADDIN EN.CITE.DATA </w:instrText>
      </w:r>
      <w:r w:rsidR="0023493F" w:rsidRPr="00A16325">
        <w:rPr>
          <w:rFonts w:cs="Times New Roman"/>
          <w:color w:val="000000" w:themeColor="text1"/>
          <w:szCs w:val="24"/>
          <w:lang w:eastAsia="zh-CN"/>
        </w:rPr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end"/>
      </w:r>
      <w:r w:rsidR="0023493F" w:rsidRPr="00A16325">
        <w:rPr>
          <w:rFonts w:cs="Times New Roman"/>
          <w:color w:val="000000" w:themeColor="text1"/>
          <w:szCs w:val="24"/>
          <w:lang w:eastAsia="zh-CN"/>
        </w:rPr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separate"/>
      </w:r>
      <w:r w:rsidR="00DD2E91" w:rsidRPr="00A16325">
        <w:rPr>
          <w:rFonts w:cs="Times New Roman"/>
          <w:noProof/>
          <w:color w:val="000000" w:themeColor="text1"/>
          <w:szCs w:val="24"/>
          <w:lang w:eastAsia="zh-CN"/>
        </w:rPr>
        <w:t>(</w:t>
      </w:r>
      <w:proofErr w:type="spellStart"/>
      <w:r w:rsidR="00DD2E91" w:rsidRPr="00A16325">
        <w:rPr>
          <w:rFonts w:cs="Times New Roman"/>
          <w:noProof/>
          <w:color w:val="000000" w:themeColor="text1"/>
          <w:szCs w:val="24"/>
          <w:lang w:eastAsia="zh-CN"/>
        </w:rPr>
        <w:t>Katuri</w:t>
      </w:r>
      <w:proofErr w:type="spellEnd"/>
      <w:r w:rsidR="00DD2E91" w:rsidRPr="00A16325">
        <w:rPr>
          <w:rFonts w:cs="Times New Roman"/>
          <w:noProof/>
          <w:color w:val="000000" w:themeColor="text1"/>
          <w:szCs w:val="24"/>
          <w:lang w:eastAsia="zh-CN"/>
        </w:rPr>
        <w:t xml:space="preserve"> et al., 2014;Werner et al., 2016)</w:t>
      </w:r>
      <w:r w:rsidR="0023493F" w:rsidRPr="00A16325">
        <w:rPr>
          <w:rFonts w:cs="Times New Roman"/>
          <w:color w:val="000000" w:themeColor="text1"/>
          <w:szCs w:val="24"/>
          <w:lang w:eastAsia="zh-CN"/>
        </w:rPr>
        <w:fldChar w:fldCharType="end"/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The copper ion concentration was analyzed with ICP-MS (7500 Series, Agilent Technologies) to identify whether copper corrosion occurred during EMBR operation. The particle size </w:t>
      </w:r>
      <w:r w:rsidR="007F4E31" w:rsidRPr="00A16325">
        <w:rPr>
          <w:rFonts w:cs="Times New Roman"/>
          <w:color w:val="000000" w:themeColor="text1"/>
          <w:szCs w:val="24"/>
          <w:lang w:eastAsia="zh-CN"/>
        </w:rPr>
        <w:t>in the EMBR media</w:t>
      </w:r>
      <w:r w:rsidRPr="00A16325">
        <w:rPr>
          <w:rFonts w:cs="Times New Roman"/>
          <w:color w:val="000000" w:themeColor="text1"/>
          <w:szCs w:val="24"/>
          <w:lang w:eastAsia="zh-CN"/>
        </w:rPr>
        <w:t xml:space="preserve"> was detected by a laser particle analyzer (</w:t>
      </w:r>
      <w:proofErr w:type="spellStart"/>
      <w:r w:rsidRPr="00A16325">
        <w:rPr>
          <w:rFonts w:cs="Times New Roman"/>
          <w:color w:val="000000" w:themeColor="text1"/>
          <w:szCs w:val="24"/>
          <w:lang w:eastAsia="zh-CN"/>
        </w:rPr>
        <w:t>Zetasizer</w:t>
      </w:r>
      <w:proofErr w:type="spellEnd"/>
      <w:r w:rsidRPr="00A16325">
        <w:rPr>
          <w:rFonts w:cs="Times New Roman"/>
          <w:color w:val="000000" w:themeColor="text1"/>
          <w:szCs w:val="24"/>
          <w:lang w:eastAsia="zh-CN"/>
        </w:rPr>
        <w:t xml:space="preserve">, Malvern). </w:t>
      </w:r>
      <w:r w:rsidR="00257F08" w:rsidRPr="00A16325">
        <w:rPr>
          <w:rFonts w:cs="Times New Roman"/>
          <w:color w:val="000000" w:themeColor="text1"/>
          <w:lang w:eastAsia="zh-CN"/>
        </w:rPr>
        <w:t xml:space="preserve">To further characterize the permeate quality, UV-Vis spectrometry at wavelength </w:t>
      </w:r>
      <w:r w:rsidR="00331A4B" w:rsidRPr="00A16325">
        <w:rPr>
          <w:rFonts w:cs="Times New Roman"/>
          <w:color w:val="000000" w:themeColor="text1"/>
          <w:lang w:eastAsia="zh-CN"/>
        </w:rPr>
        <w:t xml:space="preserve">600 </w:t>
      </w:r>
      <w:r w:rsidR="00257F08" w:rsidRPr="00A16325">
        <w:rPr>
          <w:rFonts w:cs="Times New Roman"/>
          <w:color w:val="000000" w:themeColor="text1"/>
          <w:lang w:eastAsia="zh-CN"/>
        </w:rPr>
        <w:t xml:space="preserve">nm was utilized to measure the media absorbance before and after Cu-HFM filtration, which is a common practice </w:t>
      </w:r>
      <w:r w:rsidR="00257F08" w:rsidRPr="00A16325">
        <w:rPr>
          <w:rFonts w:cs="Times New Roman"/>
          <w:color w:val="000000" w:themeColor="text1"/>
          <w:szCs w:val="24"/>
        </w:rPr>
        <w:t xml:space="preserve">to analyze the effluent quality before and after wastewater treatment </w:t>
      </w:r>
      <w:bookmarkStart w:id="3" w:name="OLE_LINK14"/>
      <w:r w:rsidR="00331A4B" w:rsidRPr="00A16325">
        <w:rPr>
          <w:rFonts w:cs="Times New Roman"/>
          <w:color w:val="000000" w:themeColor="text1"/>
          <w:szCs w:val="24"/>
        </w:rPr>
        <w:fldChar w:fldCharType="begin">
          <w:fldData xml:space="preserve">PEVuZE5vdGU+PENpdGU+PEF1dGhvcj5LYXRhbDwvQXV0aG9yPjxZZWFyPjIwMTE8L1llYXI+PFJl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</w:fldData>
        </w:fldChar>
      </w:r>
      <w:r w:rsidR="00331A4B" w:rsidRPr="00A16325">
        <w:rPr>
          <w:rFonts w:cs="Times New Roman"/>
          <w:color w:val="000000" w:themeColor="text1"/>
          <w:szCs w:val="24"/>
        </w:rPr>
        <w:instrText xml:space="preserve"> ADDIN EN.CITE </w:instrText>
      </w:r>
      <w:r w:rsidR="00331A4B" w:rsidRPr="00A16325">
        <w:rPr>
          <w:rFonts w:cs="Times New Roman"/>
          <w:color w:val="000000" w:themeColor="text1"/>
          <w:szCs w:val="24"/>
        </w:rPr>
        <w:fldChar w:fldCharType="begin">
          <w:fldData xml:space="preserve">PEVuZE5vdGU+PENpdGU+PEF1dGhvcj5LYXRhbDwvQXV0aG9yPjxZZWFyPjIwMTE8L1llYXI+PFJl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</w:fldData>
        </w:fldChar>
      </w:r>
      <w:r w:rsidR="00331A4B" w:rsidRPr="00A16325">
        <w:rPr>
          <w:rFonts w:cs="Times New Roman"/>
          <w:color w:val="000000" w:themeColor="text1"/>
          <w:szCs w:val="24"/>
        </w:rPr>
        <w:instrText xml:space="preserve"> ADDIN EN.CITE.DATA </w:instrText>
      </w:r>
      <w:r w:rsidR="00331A4B" w:rsidRPr="00A16325">
        <w:rPr>
          <w:rFonts w:cs="Times New Roman"/>
          <w:color w:val="000000" w:themeColor="text1"/>
          <w:szCs w:val="24"/>
        </w:rPr>
      </w:r>
      <w:r w:rsidR="00331A4B" w:rsidRPr="00A16325">
        <w:rPr>
          <w:rFonts w:cs="Times New Roman"/>
          <w:color w:val="000000" w:themeColor="text1"/>
          <w:szCs w:val="24"/>
        </w:rPr>
        <w:fldChar w:fldCharType="end"/>
      </w:r>
      <w:r w:rsidR="00331A4B" w:rsidRPr="00A16325">
        <w:rPr>
          <w:rFonts w:cs="Times New Roman"/>
          <w:color w:val="000000" w:themeColor="text1"/>
          <w:szCs w:val="24"/>
        </w:rPr>
      </w:r>
      <w:r w:rsidR="00331A4B" w:rsidRPr="00A16325">
        <w:rPr>
          <w:rFonts w:cs="Times New Roman"/>
          <w:color w:val="000000" w:themeColor="text1"/>
          <w:szCs w:val="24"/>
        </w:rPr>
        <w:fldChar w:fldCharType="separate"/>
      </w:r>
      <w:r w:rsidR="00331A4B" w:rsidRPr="00A16325">
        <w:rPr>
          <w:rFonts w:cs="Times New Roman"/>
          <w:noProof/>
          <w:color w:val="000000" w:themeColor="text1"/>
          <w:szCs w:val="24"/>
        </w:rPr>
        <w:t>(Katal and Pahlavanzadeh, 2011;Hassanshahian et al., 2013)</w:t>
      </w:r>
      <w:r w:rsidR="00331A4B" w:rsidRPr="00A16325">
        <w:rPr>
          <w:rFonts w:cs="Times New Roman"/>
          <w:color w:val="000000" w:themeColor="text1"/>
          <w:szCs w:val="24"/>
        </w:rPr>
        <w:fldChar w:fldCharType="end"/>
      </w:r>
      <w:bookmarkEnd w:id="3"/>
      <w:r w:rsidR="000E6614" w:rsidRPr="00A16325">
        <w:rPr>
          <w:rFonts w:cs="Times New Roman"/>
          <w:color w:val="000000" w:themeColor="text1"/>
          <w:szCs w:val="24"/>
          <w:lang w:eastAsia="zh-CN"/>
        </w:rPr>
        <w:t xml:space="preserve">. </w:t>
      </w:r>
      <w:bookmarkEnd w:id="2"/>
      <w:r w:rsidRPr="00A16325">
        <w:rPr>
          <w:rFonts w:cs="Times New Roman"/>
          <w:color w:val="000000" w:themeColor="text1"/>
          <w:szCs w:val="24"/>
          <w:lang w:eastAsia="zh-CN"/>
        </w:rPr>
        <w:t xml:space="preserve">All the EMBRs were operated in anaerobic conditions for more than 50 days. </w:t>
      </w:r>
    </w:p>
    <w:p w:rsidR="002E052A" w:rsidRPr="00A16325" w:rsidRDefault="002E052A" w:rsidP="002E052A">
      <w:pPr>
        <w:spacing w:after="120" w:line="360" w:lineRule="auto"/>
        <w:jc w:val="both"/>
        <w:rPr>
          <w:rFonts w:cs="Times New Roman"/>
          <w:b/>
          <w:color w:val="000000" w:themeColor="text1"/>
          <w:szCs w:val="24"/>
          <w:lang w:eastAsia="zh-CN"/>
        </w:rPr>
      </w:pPr>
      <w:r w:rsidRPr="00A16325">
        <w:rPr>
          <w:rFonts w:cs="Times New Roman" w:hint="eastAsia"/>
          <w:b/>
          <w:color w:val="000000" w:themeColor="text1"/>
          <w:szCs w:val="24"/>
        </w:rPr>
        <w:t>S1.</w:t>
      </w:r>
      <w:r w:rsidRPr="00A16325">
        <w:rPr>
          <w:rFonts w:cs="Times New Roman"/>
          <w:b/>
          <w:color w:val="000000" w:themeColor="text1"/>
          <w:szCs w:val="24"/>
          <w:lang w:eastAsia="zh-CN"/>
        </w:rPr>
        <w:t>6</w:t>
      </w:r>
      <w:r w:rsidRPr="00A16325">
        <w:rPr>
          <w:rFonts w:cs="Times New Roman" w:hint="eastAsia"/>
          <w:b/>
          <w:color w:val="000000" w:themeColor="text1"/>
          <w:szCs w:val="24"/>
        </w:rPr>
        <w:t xml:space="preserve"> </w:t>
      </w:r>
      <w:r w:rsidRPr="00A16325">
        <w:rPr>
          <w:rFonts w:cs="Times New Roman"/>
          <w:b/>
          <w:color w:val="000000" w:themeColor="text1"/>
          <w:szCs w:val="24"/>
          <w:lang w:eastAsia="zh-CN"/>
        </w:rPr>
        <w:t>Resistivity modeling</w:t>
      </w:r>
    </w:p>
    <w:p w:rsidR="002E052A" w:rsidRPr="00A16325" w:rsidRDefault="002E052A" w:rsidP="002E052A">
      <w:pPr>
        <w:autoSpaceDE w:val="0"/>
        <w:autoSpaceDN w:val="0"/>
        <w:adjustRightInd w:val="0"/>
        <w:spacing w:before="0" w:after="0" w:line="360" w:lineRule="auto"/>
        <w:jc w:val="both"/>
        <w:rPr>
          <w:rFonts w:eastAsia="AdvGulliv-R" w:cs="Times New Roman"/>
          <w:color w:val="000000" w:themeColor="text1"/>
        </w:rPr>
      </w:pPr>
      <w:r w:rsidRPr="00A16325">
        <w:rPr>
          <w:rFonts w:eastAsia="AdvGulliv-R" w:cs="Times New Roman"/>
          <w:color w:val="000000" w:themeColor="text1"/>
        </w:rPr>
        <w:t xml:space="preserve">So far, several models have been proposed to bridge the relationship between </w:t>
      </w:r>
      <w:r w:rsidRPr="00A16325">
        <w:rPr>
          <w:rFonts w:cs="Times New Roman"/>
          <w:color w:val="000000" w:themeColor="text1"/>
        </w:rPr>
        <w:t xml:space="preserve">resistivity </w:t>
      </w:r>
      <w:r w:rsidRPr="00A16325">
        <w:rPr>
          <w:rFonts w:eastAsia="AdvGulliv-R" w:cs="Times New Roman"/>
          <w:color w:val="000000" w:themeColor="text1"/>
        </w:rPr>
        <w:t>and porosity for porous metals</w:t>
      </w:r>
      <w:r w:rsidRPr="00A16325">
        <w:rPr>
          <w:rFonts w:eastAsia="AdvGulliv-R" w:cs="Times New Roman" w:hint="eastAsia"/>
          <w:color w:val="000000" w:themeColor="text1"/>
        </w:rPr>
        <w:t>.</w:t>
      </w:r>
      <w:r w:rsidRPr="00A16325">
        <w:rPr>
          <w:rFonts w:eastAsia="AdvGulliv-R" w:cs="Times New Roman"/>
          <w:color w:val="000000" w:themeColor="text1"/>
        </w:rPr>
        <w:t xml:space="preserve"> For instance, after measuring the electrical conductivity of Ni foam, Langlois and </w:t>
      </w:r>
      <w:proofErr w:type="spellStart"/>
      <w:r w:rsidRPr="00A16325">
        <w:rPr>
          <w:rFonts w:eastAsia="AdvGulliv-R" w:cs="Times New Roman"/>
          <w:color w:val="000000" w:themeColor="text1"/>
        </w:rPr>
        <w:t>Coeuret</w:t>
      </w:r>
      <w:proofErr w:type="spellEnd"/>
      <w:r w:rsidR="00DD2E91" w:rsidRPr="00A16325">
        <w:rPr>
          <w:rFonts w:eastAsia="AdvGulliv-R" w:cs="Times New Roman"/>
          <w:color w:val="000000" w:themeColor="text1"/>
        </w:rPr>
        <w:t xml:space="preserve"> </w:t>
      </w:r>
      <w:r w:rsidR="0023493F" w:rsidRPr="00A16325">
        <w:rPr>
          <w:rFonts w:eastAsia="AdvGulliv-R" w:cs="Times New Roman"/>
          <w:color w:val="000000" w:themeColor="text1"/>
        </w:rPr>
        <w:fldChar w:fldCharType="begin"/>
      </w:r>
      <w:r w:rsidR="00DD2E91" w:rsidRPr="00A16325">
        <w:rPr>
          <w:rFonts w:eastAsia="AdvGulliv-R" w:cs="Times New Roman"/>
          <w:color w:val="000000" w:themeColor="text1"/>
        </w:rPr>
        <w:instrText xml:space="preserve"> ADDIN EN.CITE &lt;EndNote&gt;&lt;Cite&gt;&lt;Author&gt;Langlois&lt;/Author&gt;&lt;Year&gt;1989&lt;/Year&gt;&lt;RecNum&gt;16&lt;/RecNum&gt;&lt;DisplayText&gt;(Langlois and Coeuret, 1989)&lt;/DisplayText&gt;&lt;record&gt;&lt;rec-number&gt;16&lt;/rec-number&gt;&lt;foreign-keys&gt;&lt;key app="EN" db-id="pae2zzx2gt5ttlee25dxzpsqe9vzdfztxext" timestamp="1531162439"&gt;16&lt;/key&gt;&lt;/foreign-keys&gt;&lt;ref-type name="Journal Article"&gt;17&lt;/ref-type&gt;&lt;contributors&gt;&lt;authors&gt;&lt;author&gt;Langlois, S.&lt;/author&gt;&lt;author&gt;Coeuret, F.&lt;/author&gt;&lt;/authors&gt;&lt;/contributors&gt;&lt;titles&gt;&lt;title&gt;Flow-through and Flow-by Porous-Electrodes of Nickel Foam .1. Material Characterization&lt;/title&gt;&lt;secondary-title&gt;Journal of Applied Electrochemistry&lt;/secondary-title&gt;&lt;alt-title&gt;J Appl Electrochem&lt;/alt-title&gt;&lt;/titles&gt;&lt;periodical&gt;&lt;full-title&gt;Journal of Applied Electrochemistry&lt;/full-title&gt;&lt;abbr-1&gt;J Appl Electrochem&lt;/abbr-1&gt;&lt;/periodical&gt;&lt;alt-periodical&gt;&lt;full-title&gt;Journal of Applied Electrochemistry&lt;/full-title&gt;&lt;abbr-1&gt;J Appl Electrochem&lt;/abbr-1&gt;&lt;/alt-periodical&gt;&lt;pages&gt;43-50&lt;/pages&gt;&lt;volume&gt;19&lt;/volume&gt;&lt;number&gt;1&lt;/number&gt;&lt;dates&gt;&lt;year&gt;1989&lt;/year&gt;&lt;pub-dates&gt;&lt;date&gt;Jan&lt;/date&gt;&lt;/pub-dates&gt;&lt;/dates&gt;&lt;isbn&gt;0021-891x&lt;/isbn&gt;&lt;accession-num&gt;WOS:A1989T289200006&lt;/accession-num&gt;&lt;urls&gt;&lt;related-urls&gt;&lt;url&gt;&amp;lt;Go to ISI&amp;gt;://WOS:A1989T289200006&lt;/url&gt;&lt;/related-urls&gt;&lt;/urls&gt;&lt;electronic-resource-num&gt;Doi 10.1007/Bf01039388&lt;/electronic-resource-num&gt;&lt;language&gt;English&lt;/language&gt;&lt;/record&gt;&lt;/Cite&gt;&lt;/EndNote&gt;</w:instrText>
      </w:r>
      <w:r w:rsidR="0023493F" w:rsidRPr="00A16325">
        <w:rPr>
          <w:rFonts w:eastAsia="AdvGulliv-R" w:cs="Times New Roman"/>
          <w:color w:val="000000" w:themeColor="text1"/>
        </w:rPr>
        <w:fldChar w:fldCharType="separate"/>
      </w:r>
      <w:r w:rsidR="00DD2E91" w:rsidRPr="00A16325">
        <w:rPr>
          <w:rFonts w:eastAsia="AdvGulliv-R" w:cs="Times New Roman"/>
          <w:noProof/>
          <w:color w:val="000000" w:themeColor="text1"/>
        </w:rPr>
        <w:t>(Langlois and Coeuret, 1989)</w:t>
      </w:r>
      <w:r w:rsidR="0023493F" w:rsidRPr="00A16325">
        <w:rPr>
          <w:rFonts w:eastAsia="AdvGulliv-R" w:cs="Times New Roman"/>
          <w:color w:val="000000" w:themeColor="text1"/>
        </w:rPr>
        <w:fldChar w:fldCharType="end"/>
      </w:r>
      <w:r w:rsidRPr="00A16325">
        <w:rPr>
          <w:rFonts w:eastAsia="AdvGulliv-R" w:cs="Times New Roman"/>
          <w:color w:val="000000" w:themeColor="text1"/>
        </w:rPr>
        <w:t xml:space="preserve"> firstly proposed a half-empirical formula relating the </w:t>
      </w:r>
      <w:r w:rsidRPr="00A16325">
        <w:rPr>
          <w:rFonts w:cs="Times New Roman"/>
          <w:color w:val="000000" w:themeColor="text1"/>
        </w:rPr>
        <w:t>resistivity</w:t>
      </w:r>
      <w:r w:rsidRPr="00A16325">
        <w:rPr>
          <w:rFonts w:eastAsia="AdvGulliv-R" w:cs="Times New Roman"/>
          <w:color w:val="000000" w:themeColor="text1"/>
        </w:rPr>
        <w:t xml:space="preserve"> and the porosity for porous material with high porosity as follows:</w:t>
      </w:r>
    </w:p>
    <w:p w:rsidR="002E052A" w:rsidRPr="00A16325" w:rsidRDefault="002E052A" w:rsidP="002E052A">
      <w:pPr>
        <w:autoSpaceDE w:val="0"/>
        <w:autoSpaceDN w:val="0"/>
        <w:adjustRightInd w:val="0"/>
        <w:spacing w:after="0" w:line="360" w:lineRule="auto"/>
        <w:jc w:val="center"/>
        <w:rPr>
          <w:rFonts w:eastAsia="AdvGulliv-R" w:cs="Times New Roman"/>
          <w:color w:val="000000" w:themeColor="text1"/>
        </w:rPr>
      </w:pPr>
      <m:oMath>
        <m:r>
          <m:rPr>
            <m:sty m:val="p"/>
          </m:rPr>
          <w:rPr>
            <w:rFonts w:ascii="Cambria Math" w:eastAsia="AdvGulliv-R" w:cs="Times New Roman"/>
            <w:color w:val="000000" w:themeColor="text1"/>
            <w:sz w:val="36"/>
            <w:szCs w:val="36"/>
          </w:rPr>
          <m:t>ρ</m:t>
        </m:r>
        <m:r>
          <m:rPr>
            <m:sty m:val="p"/>
          </m:rPr>
          <w:rPr>
            <w:rFonts w:ascii="Cambria Math" w:eastAsia="AdvGulliv-R" w:cs="Times New Roman"/>
            <w:color w:val="000000" w:themeColor="text1"/>
            <w:sz w:val="36"/>
            <w:szCs w:val="36"/>
          </w:rPr>
          <m:t>=</m:t>
        </m:r>
        <m:f>
          <m:fPr>
            <m:ctrlPr>
              <w:rPr>
                <w:rFonts w:ascii="Cambria Math" w:eastAsia="AdvGulliv-R" w:hAnsi="Cambria Math" w:cs="Times New Roman"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(1</m:t>
            </m:r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-ε</m:t>
            </m:r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)</m:t>
            </m:r>
          </m:den>
        </m:f>
        <m:sSub>
          <m:sSubPr>
            <m:ctrlPr>
              <w:rPr>
                <w:rFonts w:ascii="Cambria Math" w:eastAsia="AdvGulliv-R" w:hAnsi="Cambria Math" w:cs="Times New Roman"/>
                <w:color w:val="000000" w:themeColor="text1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0</m:t>
            </m:r>
          </m:sub>
        </m:sSub>
      </m:oMath>
      <w:r w:rsidRPr="00A16325">
        <w:rPr>
          <w:rFonts w:eastAsia="AdvGulliv-R" w:cs="Times New Roman"/>
          <w:color w:val="000000" w:themeColor="text1"/>
        </w:rPr>
        <w:t>…………………………</w:t>
      </w:r>
      <w:r w:rsidRPr="00A16325">
        <w:rPr>
          <w:rFonts w:eastAsia="AdvGulliv-R" w:cs="Times New Roman" w:hint="eastAsia"/>
          <w:color w:val="000000" w:themeColor="text1"/>
        </w:rPr>
        <w:t>..</w:t>
      </w:r>
      <w:r w:rsidRPr="00A16325">
        <w:rPr>
          <w:rFonts w:eastAsia="AdvGulliv-R" w:cs="Times New Roman"/>
          <w:color w:val="000000" w:themeColor="text1"/>
        </w:rPr>
        <w:t>………………</w:t>
      </w:r>
      <w:r w:rsidRPr="00A16325">
        <w:rPr>
          <w:rFonts w:eastAsia="AdvGulliv-R" w:cs="Times New Roman" w:hint="eastAsia"/>
          <w:color w:val="000000" w:themeColor="text1"/>
        </w:rPr>
        <w:t xml:space="preserve">. </w:t>
      </w:r>
      <w:r w:rsidRPr="00A16325">
        <w:rPr>
          <w:rFonts w:eastAsia="AdvGulliv-R" w:cs="Times New Roman"/>
          <w:color w:val="000000" w:themeColor="text1"/>
        </w:rPr>
        <w:t>Eq.</w:t>
      </w:r>
      <w:r w:rsidRPr="00A16325">
        <w:rPr>
          <w:rFonts w:eastAsia="AdvGulliv-R" w:cs="Times New Roman" w:hint="eastAsia"/>
          <w:color w:val="000000" w:themeColor="text1"/>
        </w:rPr>
        <w:t xml:space="preserve"> </w:t>
      </w:r>
      <w:r w:rsidRPr="00A16325">
        <w:rPr>
          <w:rFonts w:eastAsia="AdvGulliv-R" w:cs="Times New Roman"/>
          <w:color w:val="000000" w:themeColor="text1"/>
        </w:rPr>
        <w:t>(1)</w:t>
      </w:r>
    </w:p>
    <w:p w:rsidR="002E052A" w:rsidRPr="00A16325" w:rsidRDefault="002E052A" w:rsidP="002E052A">
      <w:pPr>
        <w:autoSpaceDE w:val="0"/>
        <w:autoSpaceDN w:val="0"/>
        <w:adjustRightInd w:val="0"/>
        <w:spacing w:after="0" w:line="360" w:lineRule="auto"/>
        <w:jc w:val="both"/>
        <w:rPr>
          <w:rFonts w:eastAsia="AdvGulliv-R" w:cs="Times New Roman"/>
          <w:color w:val="000000" w:themeColor="text1"/>
        </w:rPr>
      </w:pPr>
      <w:r w:rsidRPr="00A16325">
        <w:rPr>
          <w:rFonts w:eastAsia="AdvGulliv-R" w:cs="Times New Roman" w:hint="eastAsia"/>
          <w:color w:val="000000" w:themeColor="text1"/>
        </w:rPr>
        <w:t xml:space="preserve">    </w:t>
      </w:r>
      <w:r w:rsidRPr="00A16325">
        <w:rPr>
          <w:rFonts w:eastAsia="AdvGulliv-R" w:cs="Times New Roman"/>
          <w:color w:val="000000" w:themeColor="text1"/>
        </w:rPr>
        <w:t xml:space="preserve">where </w:t>
      </w:r>
      <w:r w:rsidRPr="00A16325">
        <w:rPr>
          <w:rFonts w:eastAsia="AdvGulliv-R" w:cs="Times New Roman"/>
          <w:color w:val="000000" w:themeColor="text1"/>
        </w:rPr>
        <w:sym w:font="Symbol" w:char="F072"/>
      </w:r>
      <w:r w:rsidRPr="00A16325">
        <w:rPr>
          <w:rFonts w:eastAsia="AdvGulliv-R" w:cs="Times New Roman"/>
          <w:color w:val="000000" w:themeColor="text1"/>
        </w:rPr>
        <w:t xml:space="preserve"> and </w:t>
      </w:r>
      <w:r w:rsidRPr="00A16325">
        <w:rPr>
          <w:rFonts w:eastAsia="AdvGulliv-R" w:cs="Times New Roman"/>
          <w:color w:val="000000" w:themeColor="text1"/>
        </w:rPr>
        <w:sym w:font="Symbol" w:char="F072"/>
      </w:r>
      <w:r w:rsidRPr="00A16325">
        <w:rPr>
          <w:rFonts w:eastAsia="AdvGulliv-R" w:cs="Times New Roman"/>
          <w:color w:val="000000" w:themeColor="text1"/>
          <w:vertAlign w:val="subscript"/>
        </w:rPr>
        <w:t>0</w:t>
      </w:r>
      <w:r w:rsidRPr="00A16325">
        <w:rPr>
          <w:rFonts w:eastAsia="AdvGulliv-R" w:cs="Times New Roman"/>
          <w:color w:val="000000" w:themeColor="text1"/>
        </w:rPr>
        <w:t xml:space="preserve"> are the </w:t>
      </w:r>
      <w:r w:rsidRPr="00A16325">
        <w:rPr>
          <w:rFonts w:cs="Times New Roman"/>
          <w:color w:val="000000" w:themeColor="text1"/>
        </w:rPr>
        <w:t>resistivity</w:t>
      </w:r>
      <w:r w:rsidRPr="00A16325">
        <w:rPr>
          <w:rFonts w:eastAsia="AdvGulliv-R" w:cs="Times New Roman"/>
          <w:color w:val="000000" w:themeColor="text1"/>
        </w:rPr>
        <w:t xml:space="preserve"> of the porous and solid metals, respectively, and </w:t>
      </w:r>
      <w:r w:rsidRPr="00A16325">
        <w:rPr>
          <w:rFonts w:eastAsia="AdvGulliv-R" w:cs="Times New Roman"/>
          <w:color w:val="000000" w:themeColor="text1"/>
        </w:rPr>
        <w:sym w:font="Symbol" w:char="F065"/>
      </w:r>
      <w:r w:rsidRPr="00A16325">
        <w:rPr>
          <w:rFonts w:eastAsia="AdvGulliv-R" w:cs="Times New Roman"/>
          <w:color w:val="000000" w:themeColor="text1"/>
        </w:rPr>
        <w:t xml:space="preserve"> stands for the porosity.</w:t>
      </w:r>
      <w:r w:rsidRPr="00A16325">
        <w:rPr>
          <w:rFonts w:eastAsia="AdvGulliv-R" w:cs="Times New Roman" w:hint="eastAsia"/>
          <w:color w:val="000000" w:themeColor="text1"/>
        </w:rPr>
        <w:t xml:space="preserve"> </w:t>
      </w:r>
      <w:r w:rsidRPr="00A16325">
        <w:rPr>
          <w:rFonts w:eastAsia="AdvGulliv-R" w:cs="Times New Roman"/>
          <w:color w:val="000000" w:themeColor="text1"/>
        </w:rPr>
        <w:t>Eq.</w:t>
      </w:r>
      <w:r w:rsidRPr="00A16325">
        <w:rPr>
          <w:rFonts w:eastAsia="AdvGulliv-R" w:cs="Times New Roman" w:hint="eastAsia"/>
          <w:color w:val="000000" w:themeColor="text1"/>
        </w:rPr>
        <w:t xml:space="preserve"> </w:t>
      </w:r>
      <w:r w:rsidRPr="00A16325">
        <w:rPr>
          <w:rFonts w:eastAsia="AdvGulliv-R" w:cs="Times New Roman"/>
          <w:color w:val="000000" w:themeColor="text1"/>
        </w:rPr>
        <w:t>(1) is obtained from only a few experiments based on the nickel foams. Taking the</w:t>
      </w:r>
      <w:r w:rsidRPr="00A16325">
        <w:rPr>
          <w:rFonts w:eastAsia="AdvGulliv-R" w:cs="Times New Roman" w:hint="eastAsia"/>
          <w:color w:val="000000" w:themeColor="text1"/>
        </w:rPr>
        <w:t xml:space="preserve"> </w:t>
      </w:r>
      <w:r w:rsidRPr="00A16325">
        <w:rPr>
          <w:rFonts w:eastAsia="AdvGulliv-R" w:cs="Times New Roman"/>
          <w:color w:val="000000" w:themeColor="text1"/>
        </w:rPr>
        <w:t>differences of other metal materials into account, the formula was revised to be Eq.</w:t>
      </w:r>
      <w:r w:rsidRPr="00A16325">
        <w:rPr>
          <w:rFonts w:eastAsia="AdvGulliv-R" w:cs="Times New Roman" w:hint="eastAsia"/>
          <w:color w:val="000000" w:themeColor="text1"/>
        </w:rPr>
        <w:t xml:space="preserve"> </w:t>
      </w:r>
      <w:r w:rsidRPr="00A16325">
        <w:rPr>
          <w:rFonts w:eastAsia="AdvGulliv-R" w:cs="Times New Roman"/>
          <w:color w:val="000000" w:themeColor="text1"/>
        </w:rPr>
        <w:t>(</w:t>
      </w:r>
      <w:r w:rsidRPr="00A16325">
        <w:rPr>
          <w:rFonts w:eastAsia="AdvGulliv-R" w:cs="Times New Roman" w:hint="eastAsia"/>
          <w:color w:val="000000" w:themeColor="text1"/>
        </w:rPr>
        <w:t>2</w:t>
      </w:r>
      <w:r w:rsidRPr="00A16325">
        <w:rPr>
          <w:rFonts w:eastAsia="AdvGulliv-R" w:cs="Times New Roman"/>
          <w:color w:val="000000" w:themeColor="text1"/>
        </w:rPr>
        <w:t>).</w:t>
      </w:r>
      <w:r w:rsidR="0023493F" w:rsidRPr="00A16325">
        <w:rPr>
          <w:rFonts w:eastAsia="AdvGulliv-R" w:cs="Times New Roman"/>
          <w:color w:val="000000" w:themeColor="text1"/>
        </w:rPr>
        <w:fldChar w:fldCharType="begin"/>
      </w:r>
      <w:r w:rsidR="00DD2E91" w:rsidRPr="00A16325">
        <w:rPr>
          <w:rFonts w:eastAsia="AdvGulliv-R" w:cs="Times New Roman"/>
          <w:color w:val="000000" w:themeColor="text1"/>
        </w:rPr>
        <w:instrText xml:space="preserve"> ADDIN EN.CITE &lt;EndNote&gt;&lt;Cite&gt;&lt;Author&gt;Liu&lt;/Author&gt;&lt;Year&gt;1999&lt;/Year&gt;&lt;RecNum&gt;17&lt;/RecNum&gt;&lt;DisplayText&gt;(Liu et al., 1999)&lt;/DisplayText&gt;&lt;record&gt;&lt;rec-number&gt;17&lt;/rec-number&gt;&lt;foreign-keys&gt;&lt;key app="EN" db-id="pae2zzx2gt5ttlee25dxzpsqe9vzdfztxext" timestamp="1531162523"&gt;17&lt;/key&gt;&lt;/foreign-keys&gt;&lt;ref-type name="Journal Article"&gt;17&lt;/ref-type&gt;&lt;contributors&gt;&lt;authors&gt;&lt;author&gt;Liu, P. S.&lt;/author&gt;&lt;author&gt;Li, T. F.&lt;/author&gt;&lt;author&gt;Fu, C.&lt;/author&gt;&lt;/authors&gt;&lt;/contributors&gt;&lt;auth-address&gt;Chinese Acad Sci, Inst Corros &amp;amp; Protect Met, State Key Lab Corros &amp;amp; Protect, Shenyang 110015, Peoples R China&lt;/auth-address&gt;&lt;titles&gt;&lt;title&gt;Relationship between electrical resistivity and porosity for porous metals&lt;/title&gt;&lt;secondary-title&gt;Materials Science and Engineering a-Structural Materials Properties Microstructure and Processing&lt;/secondary-title&gt;&lt;alt-title&gt;Mat Sci Eng a-Struct&lt;/alt-title&gt;&lt;/titles&gt;&lt;periodical&gt;&lt;full-title&gt;Materials Science and Engineering a-Structural Materials Properties Microstructure and Processing&lt;/full-title&gt;&lt;abbr-1&gt;Mat Sci Eng a-Struct&lt;/abbr-1&gt;&lt;/periodical&gt;&lt;alt-periodical&gt;&lt;full-title&gt;Materials Science and Engineering a-Structural Materials Properties Microstructure and Processing&lt;/full-title&gt;&lt;abbr-1&gt;Mat Sci Eng a-Struct&lt;/abbr-1&gt;&lt;/alt-periodical&gt;&lt;pages&gt;208-215&lt;/pages&gt;&lt;volume&gt;268&lt;/volume&gt;&lt;number&gt;1-2&lt;/number&gt;&lt;keywords&gt;&lt;keyword&gt;porous metal&lt;/keyword&gt;&lt;keyword&gt;electrical resistivity&lt;/keyword&gt;&lt;keyword&gt;porosity&lt;/keyword&gt;&lt;/keywords&gt;&lt;dates&gt;&lt;year&gt;1999&lt;/year&gt;&lt;pub-dates&gt;&lt;date&gt;Aug 15&lt;/date&gt;&lt;/pub-dates&gt;&lt;/dates&gt;&lt;isbn&gt;0921-5093&lt;/isbn&gt;&lt;accession-num&gt;WOS:000081149700026&lt;/accession-num&gt;&lt;urls&gt;&lt;related-urls&gt;&lt;url&gt;&amp;lt;Go to ISI&amp;gt;://WOS:000081149700026&lt;/url&gt;&lt;/related-urls&gt;&lt;/urls&gt;&lt;electronic-resource-num&gt;Doi 10.1016/S0921-5093(99)00073-8&lt;/electronic-resource-num&gt;&lt;language&gt;English&lt;/language&gt;&lt;/record&gt;&lt;/Cite&gt;&lt;/EndNote&gt;</w:instrText>
      </w:r>
      <w:r w:rsidR="0023493F" w:rsidRPr="00A16325">
        <w:rPr>
          <w:rFonts w:eastAsia="AdvGulliv-R" w:cs="Times New Roman"/>
          <w:color w:val="000000" w:themeColor="text1"/>
        </w:rPr>
        <w:fldChar w:fldCharType="separate"/>
      </w:r>
      <w:r w:rsidR="00DD2E91" w:rsidRPr="00A16325">
        <w:rPr>
          <w:rFonts w:eastAsia="AdvGulliv-R" w:cs="Times New Roman"/>
          <w:noProof/>
          <w:color w:val="000000" w:themeColor="text1"/>
        </w:rPr>
        <w:t>(Liu et al., 1999)</w:t>
      </w:r>
      <w:r w:rsidR="0023493F" w:rsidRPr="00A16325">
        <w:rPr>
          <w:rFonts w:eastAsia="AdvGulliv-R" w:cs="Times New Roman"/>
          <w:color w:val="000000" w:themeColor="text1"/>
        </w:rPr>
        <w:fldChar w:fldCharType="end"/>
      </w:r>
      <w:r w:rsidRPr="00A16325" w:rsidDel="005663D4">
        <w:rPr>
          <w:rFonts w:eastAsia="AdvGulliv-R" w:cs="Times New Roman"/>
          <w:color w:val="000000" w:themeColor="text1"/>
        </w:rPr>
        <w:t xml:space="preserve"> </w:t>
      </w:r>
    </w:p>
    <w:p w:rsidR="002E052A" w:rsidRPr="00A16325" w:rsidRDefault="002E052A" w:rsidP="002E052A">
      <w:pPr>
        <w:autoSpaceDE w:val="0"/>
        <w:autoSpaceDN w:val="0"/>
        <w:adjustRightInd w:val="0"/>
        <w:spacing w:after="0" w:line="360" w:lineRule="auto"/>
        <w:jc w:val="center"/>
        <w:rPr>
          <w:rFonts w:eastAsia="AdvGulliv-R" w:cs="Times New Roman"/>
          <w:color w:val="000000" w:themeColor="text1"/>
        </w:rPr>
      </w:pPr>
      <m:oMath>
        <m:r>
          <m:rPr>
            <m:sty m:val="p"/>
          </m:rPr>
          <w:rPr>
            <w:rFonts w:ascii="Cambria Math" w:eastAsia="AdvGulliv-R" w:cs="Times New Roman"/>
            <w:color w:val="000000" w:themeColor="text1"/>
            <w:sz w:val="36"/>
            <w:szCs w:val="36"/>
          </w:rPr>
          <w:lastRenderedPageBreak/>
          <m:t>ρ</m:t>
        </m:r>
        <m:r>
          <m:rPr>
            <m:sty m:val="p"/>
          </m:rPr>
          <w:rPr>
            <w:rFonts w:ascii="Cambria Math" w:eastAsia="AdvGulliv-R" w:cs="Times New Roman"/>
            <w:color w:val="000000" w:themeColor="text1"/>
            <w:sz w:val="36"/>
            <w:szCs w:val="36"/>
          </w:rPr>
          <m:t>=K</m:t>
        </m:r>
        <m:f>
          <m:fPr>
            <m:ctrlPr>
              <w:rPr>
                <w:rFonts w:ascii="Cambria Math" w:eastAsia="AdvGulliv-R" w:hAnsi="Cambria Math" w:cs="Times New Roman"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(1</m:t>
            </m:r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-ε</m:t>
            </m:r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)</m:t>
            </m:r>
          </m:den>
        </m:f>
        <m:sSub>
          <m:sSubPr>
            <m:ctrlPr>
              <w:rPr>
                <w:rFonts w:ascii="Cambria Math" w:eastAsia="AdvGulliv-R" w:hAnsi="Cambria Math" w:cs="Times New Roman"/>
                <w:color w:val="000000" w:themeColor="text1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="AdvGulliv-R" w:cs="Times New Roman"/>
                <w:color w:val="000000" w:themeColor="text1"/>
                <w:sz w:val="36"/>
                <w:szCs w:val="36"/>
              </w:rPr>
              <m:t>0</m:t>
            </m:r>
          </m:sub>
        </m:sSub>
      </m:oMath>
      <w:r w:rsidRPr="00A16325">
        <w:rPr>
          <w:rFonts w:eastAsia="AdvGulliv-R" w:cs="Times New Roman"/>
          <w:color w:val="000000" w:themeColor="text1"/>
        </w:rPr>
        <w:t>………………………………………</w:t>
      </w:r>
      <w:r w:rsidRPr="00A16325">
        <w:rPr>
          <w:rFonts w:eastAsia="AdvGulliv-R" w:cs="Times New Roman" w:hint="eastAsia"/>
          <w:color w:val="000000" w:themeColor="text1"/>
        </w:rPr>
        <w:t>.</w:t>
      </w:r>
      <w:r w:rsidRPr="00A16325">
        <w:rPr>
          <w:rFonts w:eastAsia="AdvGulliv-R" w:cs="Times New Roman"/>
          <w:color w:val="000000" w:themeColor="text1"/>
        </w:rPr>
        <w:t>Eq.</w:t>
      </w:r>
      <w:r w:rsidRPr="00A16325">
        <w:rPr>
          <w:rFonts w:eastAsia="AdvGulliv-R" w:cs="Times New Roman" w:hint="eastAsia"/>
          <w:color w:val="000000" w:themeColor="text1"/>
        </w:rPr>
        <w:t xml:space="preserve"> </w:t>
      </w:r>
      <w:r w:rsidRPr="00A16325">
        <w:rPr>
          <w:rFonts w:eastAsia="AdvGulliv-R" w:cs="Times New Roman"/>
          <w:color w:val="000000" w:themeColor="text1"/>
        </w:rPr>
        <w:t>(2)</w:t>
      </w:r>
    </w:p>
    <w:p w:rsidR="00257F08" w:rsidRPr="00A16325" w:rsidRDefault="002E052A" w:rsidP="00257F08">
      <w:pPr>
        <w:spacing w:line="360" w:lineRule="auto"/>
        <w:ind w:firstLine="240"/>
        <w:jc w:val="both"/>
        <w:rPr>
          <w:rFonts w:eastAsia="AdvGulliv-R" w:cs="Times New Roman"/>
          <w:color w:val="000000" w:themeColor="text1"/>
        </w:rPr>
      </w:pPr>
      <w:r w:rsidRPr="00A16325">
        <w:rPr>
          <w:rFonts w:eastAsia="AdvGulliv-R" w:cs="Times New Roman"/>
          <w:color w:val="000000" w:themeColor="text1"/>
        </w:rPr>
        <w:t>Where K is the coefficient dependent on manufacturing technology, or more precisely, on the specific structure of porous metals.</w:t>
      </w:r>
      <w:r w:rsidRPr="00A16325">
        <w:rPr>
          <w:rFonts w:eastAsia="AdvGulliv-R" w:cs="Times New Roman" w:hint="eastAsia"/>
          <w:color w:val="000000" w:themeColor="text1"/>
        </w:rPr>
        <w:t xml:space="preserve"> In this work, by f</w:t>
      </w:r>
      <w:r w:rsidRPr="00A16325">
        <w:rPr>
          <w:rFonts w:eastAsia="AdvGulliv-R" w:cs="Times New Roman"/>
          <w:color w:val="000000" w:themeColor="text1"/>
        </w:rPr>
        <w:t>i</w:t>
      </w:r>
      <w:r w:rsidRPr="00A16325">
        <w:rPr>
          <w:rFonts w:eastAsia="AdvGulliv-R" w:cs="Times New Roman" w:hint="eastAsia"/>
          <w:color w:val="000000" w:themeColor="text1"/>
        </w:rPr>
        <w:t>tting with the</w:t>
      </w:r>
      <w:r w:rsidRPr="00A16325">
        <w:rPr>
          <w:rFonts w:eastAsia="AdvGulliv-R" w:cs="Times New Roman"/>
          <w:color w:val="000000" w:themeColor="text1"/>
        </w:rPr>
        <w:t xml:space="preserve"> experimental data</w:t>
      </w:r>
      <w:r w:rsidRPr="00A16325">
        <w:rPr>
          <w:rFonts w:eastAsia="AdvGulliv-R" w:cs="Times New Roman" w:hint="eastAsia"/>
          <w:color w:val="000000" w:themeColor="text1"/>
        </w:rPr>
        <w:t>, it was found that the K value was equal to 1.22.</w:t>
      </w:r>
    </w:p>
    <w:p w:rsidR="00257F08" w:rsidRPr="00A16325" w:rsidRDefault="00257F08" w:rsidP="00257F08">
      <w:pPr>
        <w:spacing w:line="360" w:lineRule="auto"/>
        <w:jc w:val="both"/>
        <w:rPr>
          <w:rFonts w:eastAsia="AdvGulliv-R" w:cs="Times New Roman"/>
          <w:color w:val="000000" w:themeColor="text1"/>
        </w:rPr>
      </w:pPr>
    </w:p>
    <w:p w:rsidR="0027359C" w:rsidRPr="00A16325" w:rsidRDefault="0027359C" w:rsidP="00257F08">
      <w:pPr>
        <w:spacing w:line="360" w:lineRule="auto"/>
        <w:jc w:val="both"/>
        <w:rPr>
          <w:rFonts w:cs="Times New Roman"/>
          <w:b/>
          <w:color w:val="000000" w:themeColor="text1"/>
          <w:szCs w:val="24"/>
          <w:lang w:eastAsia="zh-CN"/>
        </w:rPr>
      </w:pPr>
      <w:r w:rsidRPr="00A16325">
        <w:rPr>
          <w:rFonts w:cs="Times New Roman"/>
          <w:b/>
          <w:color w:val="000000" w:themeColor="text1"/>
          <w:szCs w:val="24"/>
        </w:rPr>
        <w:t>Supplementary Figures:</w:t>
      </w:r>
    </w:p>
    <w:p w:rsidR="006E4B61" w:rsidRPr="00A16325" w:rsidRDefault="006E4B61" w:rsidP="00A1239D">
      <w:pPr>
        <w:spacing w:after="0"/>
        <w:rPr>
          <w:rFonts w:cs="Times New Roman"/>
          <w:color w:val="000000" w:themeColor="text1"/>
          <w:szCs w:val="24"/>
        </w:rPr>
      </w:pPr>
    </w:p>
    <w:p w:rsidR="0027359C" w:rsidRPr="00A16325" w:rsidRDefault="0027359C" w:rsidP="0027359C">
      <w:pPr>
        <w:spacing w:after="0"/>
        <w:jc w:val="center"/>
        <w:rPr>
          <w:rFonts w:cs="Times New Roman"/>
          <w:color w:val="000000" w:themeColor="text1"/>
          <w:szCs w:val="24"/>
        </w:rPr>
      </w:pPr>
      <w:r w:rsidRPr="00A16325">
        <w:rPr>
          <w:noProof/>
          <w:color w:val="000000" w:themeColor="text1"/>
          <w:lang w:val="en-GB" w:eastAsia="zh-CN"/>
        </w:rPr>
        <w:drawing>
          <wp:inline distT="0" distB="0" distL="0" distR="0">
            <wp:extent cx="4661653" cy="3040912"/>
            <wp:effectExtent l="19050" t="0" r="5597" b="0"/>
            <wp:docPr id="23" name="图片 6" descr="E:\data\Cu hollow fiber\SEM\green bod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Cu hollow fiber\SEM\green body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53" cy="304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9C" w:rsidRPr="00A16325" w:rsidRDefault="0027359C" w:rsidP="006F7C5F">
      <w:pPr>
        <w:spacing w:before="0" w:after="0" w:line="360" w:lineRule="auto"/>
        <w:jc w:val="both"/>
        <w:rPr>
          <w:rFonts w:cs="Times New Roman"/>
          <w:b/>
          <w:color w:val="000000" w:themeColor="text1"/>
          <w:szCs w:val="16"/>
          <w:lang w:eastAsia="zh-CN"/>
        </w:rPr>
      </w:pPr>
      <w:r w:rsidRPr="00A16325">
        <w:rPr>
          <w:rFonts w:cs="Times New Roman" w:hint="eastAsia"/>
          <w:b/>
          <w:color w:val="000000" w:themeColor="text1"/>
          <w:szCs w:val="16"/>
        </w:rPr>
        <w:t>Fig</w:t>
      </w:r>
      <w:r w:rsidRPr="00A16325">
        <w:rPr>
          <w:rFonts w:cs="Times New Roman" w:hint="eastAsia"/>
          <w:b/>
          <w:color w:val="000000" w:themeColor="text1"/>
          <w:szCs w:val="16"/>
          <w:lang w:eastAsia="zh-CN"/>
        </w:rPr>
        <w:t>. S1</w:t>
      </w:r>
      <w:r w:rsidR="006F7C5F" w:rsidRPr="00A16325">
        <w:rPr>
          <w:rFonts w:cs="Times New Roman" w:hint="eastAsia"/>
          <w:b/>
          <w:color w:val="000000" w:themeColor="text1"/>
          <w:szCs w:val="16"/>
          <w:lang w:eastAsia="zh-CN"/>
        </w:rPr>
        <w:t xml:space="preserve"> (a) The p</w:t>
      </w:r>
      <w:r w:rsidR="006F7C5F" w:rsidRPr="00A16325">
        <w:rPr>
          <w:rFonts w:cs="Times New Roman"/>
          <w:b/>
          <w:color w:val="000000" w:themeColor="text1"/>
          <w:szCs w:val="16"/>
          <w:lang w:eastAsia="zh-CN"/>
        </w:rPr>
        <w:t>hotograph</w:t>
      </w:r>
      <w:r w:rsidR="006F7C5F" w:rsidRPr="00A16325">
        <w:rPr>
          <w:rFonts w:cs="Times New Roman" w:hint="eastAsia"/>
          <w:b/>
          <w:color w:val="000000" w:themeColor="text1"/>
          <w:szCs w:val="16"/>
          <w:lang w:eastAsia="zh-CN"/>
        </w:rPr>
        <w:t xml:space="preserve"> and (b) </w:t>
      </w:r>
      <w:r w:rsidR="006F7C5F" w:rsidRPr="00A16325">
        <w:rPr>
          <w:rFonts w:cs="Times New Roman" w:hint="eastAsia"/>
          <w:b/>
          <w:color w:val="000000" w:themeColor="text1"/>
          <w:szCs w:val="24"/>
          <w:lang w:eastAsia="zh-CN"/>
        </w:rPr>
        <w:t xml:space="preserve">SEM picture (surface) </w:t>
      </w:r>
      <w:r w:rsidR="006F7C5F" w:rsidRPr="00A16325">
        <w:rPr>
          <w:rFonts w:cs="Times New Roman" w:hint="eastAsia"/>
          <w:b/>
          <w:color w:val="000000" w:themeColor="text1"/>
          <w:szCs w:val="16"/>
          <w:lang w:eastAsia="zh-CN"/>
        </w:rPr>
        <w:t xml:space="preserve">of Cu-HFM </w:t>
      </w:r>
      <w:r w:rsidR="006F7C5F" w:rsidRPr="00A16325">
        <w:rPr>
          <w:rFonts w:cs="Times New Roman"/>
          <w:b/>
          <w:color w:val="000000" w:themeColor="text1"/>
          <w:szCs w:val="24"/>
        </w:rPr>
        <w:t>precursors</w:t>
      </w:r>
      <w:r w:rsidR="006F7C5F" w:rsidRPr="00A16325">
        <w:rPr>
          <w:rFonts w:cs="Times New Roman" w:hint="eastAsia"/>
          <w:b/>
          <w:color w:val="000000" w:themeColor="text1"/>
          <w:szCs w:val="24"/>
          <w:lang w:eastAsia="zh-CN"/>
        </w:rPr>
        <w:t xml:space="preserve">; (c) </w:t>
      </w:r>
      <w:r w:rsidR="006F7C5F" w:rsidRPr="00A16325">
        <w:rPr>
          <w:rFonts w:cs="Times New Roman" w:hint="eastAsia"/>
          <w:b/>
          <w:color w:val="000000" w:themeColor="text1"/>
          <w:szCs w:val="16"/>
          <w:lang w:eastAsia="zh-CN"/>
        </w:rPr>
        <w:t xml:space="preserve">and (d) the </w:t>
      </w:r>
      <w:r w:rsidR="006E4B61" w:rsidRPr="00A16325">
        <w:rPr>
          <w:rFonts w:cs="Times New Roman"/>
          <w:b/>
          <w:color w:val="000000" w:themeColor="text1"/>
          <w:szCs w:val="16"/>
          <w:lang w:eastAsia="zh-CN"/>
        </w:rPr>
        <w:t>cross-sectional</w:t>
      </w:r>
      <w:r w:rsidR="006F7C5F" w:rsidRPr="00A16325">
        <w:rPr>
          <w:rFonts w:cs="Times New Roman" w:hint="eastAsia"/>
          <w:b/>
          <w:color w:val="000000" w:themeColor="text1"/>
          <w:szCs w:val="16"/>
          <w:lang w:eastAsia="zh-CN"/>
        </w:rPr>
        <w:t xml:space="preserve"> SEM picture of </w:t>
      </w:r>
      <w:proofErr w:type="spellStart"/>
      <w:r w:rsidR="006F7C5F" w:rsidRPr="00A16325">
        <w:rPr>
          <w:rFonts w:cs="Times New Roman" w:hint="eastAsia"/>
          <w:b/>
          <w:color w:val="000000" w:themeColor="text1"/>
          <w:szCs w:val="16"/>
          <w:lang w:eastAsia="zh-CN"/>
        </w:rPr>
        <w:t>CuO</w:t>
      </w:r>
      <w:proofErr w:type="spellEnd"/>
      <w:r w:rsidR="006F7C5F" w:rsidRPr="00A16325">
        <w:rPr>
          <w:rFonts w:cs="Times New Roman" w:hint="eastAsia"/>
          <w:b/>
          <w:color w:val="000000" w:themeColor="text1"/>
          <w:szCs w:val="16"/>
          <w:lang w:eastAsia="zh-CN"/>
        </w:rPr>
        <w:t xml:space="preserve">-HF.  </w:t>
      </w:r>
    </w:p>
    <w:p w:rsidR="006F7C5F" w:rsidRPr="00A16325" w:rsidRDefault="006F7C5F" w:rsidP="006F7C5F">
      <w:pPr>
        <w:spacing w:before="0" w:after="0" w:line="360" w:lineRule="auto"/>
        <w:jc w:val="both"/>
        <w:rPr>
          <w:rFonts w:cs="Times New Roman"/>
          <w:b/>
          <w:color w:val="000000" w:themeColor="text1"/>
          <w:szCs w:val="24"/>
          <w:lang w:eastAsia="zh-CN"/>
        </w:rPr>
      </w:pPr>
    </w:p>
    <w:p w:rsidR="006C4844" w:rsidRPr="00A16325" w:rsidRDefault="006C4844" w:rsidP="000156AF">
      <w:pPr>
        <w:spacing w:after="0"/>
        <w:jc w:val="center"/>
        <w:rPr>
          <w:rFonts w:cs="Times New Roman"/>
          <w:b/>
          <w:color w:val="000000" w:themeColor="text1"/>
          <w:szCs w:val="16"/>
          <w:lang w:eastAsia="zh-CN"/>
        </w:rPr>
      </w:pPr>
      <w:r w:rsidRPr="00A16325">
        <w:rPr>
          <w:rFonts w:cs="Times New Roman"/>
          <w:b/>
          <w:noProof/>
          <w:color w:val="000000" w:themeColor="text1"/>
          <w:szCs w:val="16"/>
          <w:lang w:val="en-GB" w:eastAsia="zh-CN"/>
        </w:rPr>
        <w:lastRenderedPageBreak/>
        <w:drawing>
          <wp:inline distT="0" distB="0" distL="0" distR="0">
            <wp:extent cx="4566598" cy="3723627"/>
            <wp:effectExtent l="19050" t="0" r="5402" b="0"/>
            <wp:docPr id="10" name="图片 7" descr="C:\Users\Defei Liu\Desktop\Grap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fei Liu\Desktop\Graph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81" cy="372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99" w:rsidRPr="00A16325" w:rsidRDefault="006C4844" w:rsidP="0027359C">
      <w:pPr>
        <w:spacing w:after="0"/>
        <w:jc w:val="both"/>
        <w:rPr>
          <w:rFonts w:cs="Times New Roman"/>
          <w:b/>
          <w:color w:val="000000" w:themeColor="text1"/>
          <w:szCs w:val="16"/>
          <w:lang w:eastAsia="zh-CN"/>
        </w:rPr>
      </w:pPr>
      <w:r w:rsidRPr="00A16325">
        <w:rPr>
          <w:rFonts w:cs="Times New Roman" w:hint="eastAsia"/>
          <w:b/>
          <w:color w:val="000000" w:themeColor="text1"/>
          <w:szCs w:val="16"/>
          <w:lang w:eastAsia="zh-CN"/>
        </w:rPr>
        <w:t>Fig. S2</w:t>
      </w:r>
      <w:r w:rsidR="00DB4A77" w:rsidRPr="00A16325">
        <w:rPr>
          <w:rFonts w:cs="Times New Roman" w:hint="eastAsia"/>
          <w:b/>
          <w:color w:val="000000" w:themeColor="text1"/>
          <w:szCs w:val="16"/>
          <w:lang w:eastAsia="zh-CN"/>
        </w:rPr>
        <w:t xml:space="preserve"> </w:t>
      </w:r>
      <w:r w:rsidR="006E4B61" w:rsidRPr="00A16325">
        <w:rPr>
          <w:rFonts w:cs="Times New Roman"/>
          <w:b/>
          <w:color w:val="000000" w:themeColor="text1"/>
          <w:szCs w:val="16"/>
          <w:lang w:eastAsia="zh-CN"/>
        </w:rPr>
        <w:t>Peak</w:t>
      </w:r>
      <w:r w:rsidR="00151DB0" w:rsidRPr="00A16325">
        <w:rPr>
          <w:rFonts w:cs="Times New Roman" w:hint="eastAsia"/>
          <w:b/>
          <w:color w:val="000000" w:themeColor="text1"/>
          <w:szCs w:val="16"/>
          <w:lang w:eastAsia="zh-CN"/>
        </w:rPr>
        <w:t xml:space="preserve"> </w:t>
      </w:r>
      <w:r w:rsidR="00DB4A77" w:rsidRPr="00A16325">
        <w:rPr>
          <w:rFonts w:cs="Times New Roman"/>
          <w:b/>
          <w:color w:val="000000" w:themeColor="text1"/>
          <w:szCs w:val="16"/>
          <w:lang w:eastAsia="zh-CN"/>
        </w:rPr>
        <w:t xml:space="preserve">current density </w:t>
      </w:r>
      <w:r w:rsidR="00DB4A77" w:rsidRPr="00A16325">
        <w:rPr>
          <w:rFonts w:cs="Times New Roman" w:hint="eastAsia"/>
          <w:b/>
          <w:color w:val="000000" w:themeColor="text1"/>
          <w:szCs w:val="16"/>
          <w:lang w:eastAsia="zh-CN"/>
        </w:rPr>
        <w:t xml:space="preserve">of Cu-HFM </w:t>
      </w:r>
      <w:r w:rsidR="00DB4A77" w:rsidRPr="00A16325">
        <w:rPr>
          <w:rFonts w:cs="Times New Roman"/>
          <w:b/>
          <w:color w:val="000000" w:themeColor="text1"/>
          <w:szCs w:val="16"/>
          <w:lang w:eastAsia="zh-CN"/>
        </w:rPr>
        <w:t>cathode</w:t>
      </w:r>
      <w:r w:rsidR="00DB4A77" w:rsidRPr="00A16325">
        <w:rPr>
          <w:rFonts w:cs="Times New Roman" w:hint="eastAsia"/>
          <w:b/>
          <w:color w:val="000000" w:themeColor="text1"/>
          <w:szCs w:val="16"/>
          <w:lang w:eastAsia="zh-CN"/>
        </w:rPr>
        <w:t xml:space="preserve">s in the EMBR </w:t>
      </w:r>
      <w:r w:rsidR="001B4CC3" w:rsidRPr="00A16325">
        <w:rPr>
          <w:rFonts w:cs="Times New Roman"/>
          <w:b/>
          <w:color w:val="000000" w:themeColor="text1"/>
          <w:szCs w:val="16"/>
          <w:lang w:eastAsia="zh-CN"/>
        </w:rPr>
        <w:t xml:space="preserve">at an applied potential of </w:t>
      </w:r>
      <w:r w:rsidR="00DB4A77" w:rsidRPr="00A16325">
        <w:rPr>
          <w:rFonts w:cs="Times New Roman"/>
          <w:b/>
          <w:color w:val="000000" w:themeColor="text1"/>
          <w:szCs w:val="16"/>
          <w:lang w:eastAsia="zh-CN"/>
        </w:rPr>
        <w:t>0.9 V</w:t>
      </w:r>
      <w:r w:rsidR="00DB4A77" w:rsidRPr="00A16325">
        <w:rPr>
          <w:rFonts w:cs="Times New Roman" w:hint="eastAsia"/>
          <w:b/>
          <w:color w:val="000000" w:themeColor="text1"/>
          <w:szCs w:val="16"/>
          <w:lang w:eastAsia="zh-CN"/>
        </w:rPr>
        <w:t>.</w:t>
      </w:r>
    </w:p>
    <w:p w:rsidR="00257F08" w:rsidRPr="00A16325" w:rsidRDefault="00257F08" w:rsidP="0027359C">
      <w:pPr>
        <w:spacing w:after="0"/>
        <w:jc w:val="both"/>
        <w:rPr>
          <w:rFonts w:cs="Times New Roman"/>
          <w:b/>
          <w:color w:val="000000" w:themeColor="text1"/>
          <w:szCs w:val="16"/>
          <w:lang w:eastAsia="zh-CN"/>
        </w:rPr>
      </w:pPr>
    </w:p>
    <w:p w:rsidR="00AE30B6" w:rsidRPr="00A16325" w:rsidRDefault="00AE30B6" w:rsidP="0027359C">
      <w:pPr>
        <w:spacing w:after="0"/>
        <w:jc w:val="both"/>
        <w:rPr>
          <w:rFonts w:cs="Times New Roman"/>
          <w:b/>
          <w:color w:val="000000" w:themeColor="text1"/>
          <w:szCs w:val="16"/>
          <w:lang w:eastAsia="zh-CN"/>
        </w:rPr>
      </w:pPr>
    </w:p>
    <w:p w:rsidR="00AE30B6" w:rsidRPr="00A16325" w:rsidRDefault="00257F08" w:rsidP="00AE30B6">
      <w:pPr>
        <w:spacing w:after="0"/>
        <w:jc w:val="center"/>
        <w:rPr>
          <w:rFonts w:cs="Times New Roman"/>
          <w:b/>
          <w:color w:val="000000" w:themeColor="text1"/>
          <w:szCs w:val="16"/>
          <w:lang w:eastAsia="zh-CN"/>
        </w:rPr>
      </w:pPr>
      <w:r w:rsidRPr="00A16325">
        <w:rPr>
          <w:rFonts w:eastAsia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16325">
        <w:rPr>
          <w:rFonts w:cs="Times New Roman"/>
          <w:b/>
          <w:noProof/>
          <w:color w:val="000000" w:themeColor="text1"/>
          <w:szCs w:val="16"/>
          <w:lang w:val="en-GB" w:eastAsia="zh-CN"/>
        </w:rPr>
        <w:drawing>
          <wp:inline distT="0" distB="0" distL="0" distR="0">
            <wp:extent cx="4059936" cy="3138897"/>
            <wp:effectExtent l="0" t="0" r="0" b="0"/>
            <wp:docPr id="1" name="Picture 1" descr="C:\Users\bianb\Desktop\ed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b\Desktop\eds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44" cy="314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0B6" w:rsidRPr="00A16325">
        <w:rPr>
          <w:rFonts w:cs="Times New Roman"/>
          <w:b/>
          <w:noProof/>
          <w:color w:val="000000" w:themeColor="text1"/>
          <w:szCs w:val="16"/>
          <w:lang w:val="en-GB" w:eastAsia="zh-CN"/>
        </w:rPr>
        <w:t xml:space="preserve"> </w:t>
      </w:r>
    </w:p>
    <w:p w:rsidR="00AE30B6" w:rsidRPr="00A16325" w:rsidRDefault="00AE30B6" w:rsidP="00257F08">
      <w:pPr>
        <w:spacing w:after="0"/>
        <w:jc w:val="center"/>
        <w:rPr>
          <w:rFonts w:cs="Times New Roman"/>
          <w:b/>
          <w:color w:val="000000" w:themeColor="text1"/>
          <w:szCs w:val="16"/>
          <w:lang w:eastAsia="zh-CN"/>
        </w:rPr>
      </w:pPr>
      <w:r w:rsidRPr="00A16325">
        <w:rPr>
          <w:rFonts w:cs="Times New Roman"/>
          <w:b/>
          <w:color w:val="000000" w:themeColor="text1"/>
          <w:szCs w:val="16"/>
          <w:lang w:eastAsia="zh-CN"/>
        </w:rPr>
        <w:t>Fig. S3 Energy Dispersive X-Ray Spectroscopy (</w:t>
      </w:r>
      <w:r w:rsidR="00257F08" w:rsidRPr="00A16325">
        <w:rPr>
          <w:rFonts w:cs="Times New Roman"/>
          <w:b/>
          <w:color w:val="000000" w:themeColor="text1"/>
          <w:szCs w:val="16"/>
          <w:lang w:eastAsia="zh-CN"/>
        </w:rPr>
        <w:t>EDS) analysis</w:t>
      </w:r>
      <w:r w:rsidRPr="00A16325">
        <w:rPr>
          <w:rFonts w:cs="Times New Roman"/>
          <w:b/>
          <w:color w:val="000000" w:themeColor="text1"/>
          <w:szCs w:val="16"/>
          <w:lang w:eastAsia="zh-CN"/>
        </w:rPr>
        <w:t xml:space="preserve"> of the Cu-HFM cathode surface in EMBR after 57</w:t>
      </w:r>
      <w:r w:rsidR="00257F08" w:rsidRPr="00A16325">
        <w:rPr>
          <w:rFonts w:cs="Times New Roman"/>
          <w:b/>
          <w:color w:val="000000" w:themeColor="text1"/>
          <w:szCs w:val="16"/>
          <w:lang w:eastAsia="zh-CN"/>
        </w:rPr>
        <w:t xml:space="preserve"> </w:t>
      </w:r>
      <w:r w:rsidRPr="00A16325">
        <w:rPr>
          <w:rFonts w:cs="Times New Roman"/>
          <w:b/>
          <w:color w:val="000000" w:themeColor="text1"/>
          <w:szCs w:val="16"/>
          <w:lang w:eastAsia="zh-CN"/>
        </w:rPr>
        <w:t>d</w:t>
      </w:r>
      <w:r w:rsidR="00257F08" w:rsidRPr="00A16325">
        <w:rPr>
          <w:rFonts w:cs="Times New Roman"/>
          <w:b/>
          <w:color w:val="000000" w:themeColor="text1"/>
          <w:szCs w:val="16"/>
          <w:lang w:eastAsia="zh-CN"/>
        </w:rPr>
        <w:t>ays</w:t>
      </w:r>
      <w:r w:rsidRPr="00A16325">
        <w:rPr>
          <w:rFonts w:cs="Times New Roman"/>
          <w:b/>
          <w:color w:val="000000" w:themeColor="text1"/>
          <w:szCs w:val="16"/>
          <w:lang w:eastAsia="zh-CN"/>
        </w:rPr>
        <w:t xml:space="preserve"> of operation.</w:t>
      </w:r>
    </w:p>
    <w:p w:rsidR="00AE30B6" w:rsidRPr="00257F08" w:rsidRDefault="00AE30B6" w:rsidP="00257F08">
      <w:pPr>
        <w:spacing w:after="0"/>
        <w:jc w:val="center"/>
        <w:rPr>
          <w:rFonts w:cs="Times New Roman"/>
          <w:b/>
          <w:color w:val="342AFE"/>
          <w:szCs w:val="16"/>
          <w:lang w:eastAsia="zh-CN"/>
        </w:rPr>
      </w:pPr>
    </w:p>
    <w:p w:rsidR="00C50B50" w:rsidRPr="001B4CC3" w:rsidRDefault="005F18B4" w:rsidP="00E0450C">
      <w:pPr>
        <w:spacing w:after="120" w:line="360" w:lineRule="auto"/>
        <w:jc w:val="both"/>
        <w:rPr>
          <w:lang w:eastAsia="zh-CN"/>
        </w:rPr>
      </w:pPr>
      <w:r w:rsidRPr="001B4CC3">
        <w:rPr>
          <w:rFonts w:cs="Times New Roman" w:hint="eastAsia"/>
          <w:b/>
          <w:szCs w:val="24"/>
          <w:lang w:eastAsia="zh-CN"/>
        </w:rPr>
        <w:lastRenderedPageBreak/>
        <w:t>R</w:t>
      </w:r>
      <w:r w:rsidR="00DD2E91" w:rsidRPr="001B4CC3">
        <w:rPr>
          <w:rFonts w:cs="Times New Roman"/>
          <w:b/>
          <w:szCs w:val="24"/>
          <w:lang w:eastAsia="zh-CN"/>
        </w:rPr>
        <w:t>EFERENCES</w:t>
      </w:r>
    </w:p>
    <w:p w:rsidR="00331A4B" w:rsidRPr="00331A4B" w:rsidRDefault="0023493F" w:rsidP="00331A4B">
      <w:pPr>
        <w:pStyle w:val="EndNoteBibliography"/>
        <w:spacing w:after="0"/>
        <w:ind w:left="720" w:hanging="720"/>
      </w:pPr>
      <w:r w:rsidRPr="001B4CC3">
        <w:rPr>
          <w:szCs w:val="24"/>
          <w:lang w:eastAsia="zh-CN"/>
        </w:rPr>
        <w:fldChar w:fldCharType="begin"/>
      </w:r>
      <w:r w:rsidR="00C50B50" w:rsidRPr="001B4CC3">
        <w:rPr>
          <w:szCs w:val="24"/>
          <w:lang w:eastAsia="zh-CN"/>
        </w:rPr>
        <w:instrText xml:space="preserve"> ADDIN EN.REFLIST </w:instrText>
      </w:r>
      <w:r w:rsidRPr="001B4CC3">
        <w:rPr>
          <w:szCs w:val="24"/>
          <w:lang w:eastAsia="zh-CN"/>
        </w:rPr>
        <w:fldChar w:fldCharType="separate"/>
      </w:r>
      <w:r w:rsidR="00331A4B" w:rsidRPr="00331A4B">
        <w:t xml:space="preserve">Hassanshahian, M., Ahmadinejad, M., Tebyanian, H., and Kariminik, A. (2013). Isolation and characterization of alkane degrading bacteria from petroleum reservoir waste water in Iran (Kerman and Tehran provenances). </w:t>
      </w:r>
      <w:r w:rsidR="00331A4B" w:rsidRPr="00331A4B">
        <w:rPr>
          <w:i/>
        </w:rPr>
        <w:t>Marine Pollution Bulletin</w:t>
      </w:r>
      <w:r w:rsidR="00331A4B" w:rsidRPr="00331A4B">
        <w:t xml:space="preserve"> 73</w:t>
      </w:r>
      <w:r w:rsidR="00331A4B" w:rsidRPr="00331A4B">
        <w:rPr>
          <w:b/>
        </w:rPr>
        <w:t>,</w:t>
      </w:r>
      <w:r w:rsidR="00331A4B" w:rsidRPr="00331A4B">
        <w:t xml:space="preserve"> 300-305.</w:t>
      </w:r>
    </w:p>
    <w:p w:rsidR="00331A4B" w:rsidRPr="00331A4B" w:rsidRDefault="00331A4B" w:rsidP="00331A4B">
      <w:pPr>
        <w:pStyle w:val="EndNoteBibliography"/>
        <w:spacing w:after="0"/>
        <w:ind w:left="720" w:hanging="720"/>
      </w:pPr>
      <w:r w:rsidRPr="00331A4B">
        <w:t xml:space="preserve">Katal, R., and Pahlavanzadeh, H. (2011). Influence of different combinations of aluminum and iron electrode on electrocoagulation efficiency: Application to the treatment of paper mill wastewater. </w:t>
      </w:r>
      <w:r w:rsidRPr="00331A4B">
        <w:rPr>
          <w:i/>
        </w:rPr>
        <w:t>Desalination</w:t>
      </w:r>
      <w:r w:rsidRPr="00331A4B">
        <w:t xml:space="preserve"> 265</w:t>
      </w:r>
      <w:r w:rsidRPr="00331A4B">
        <w:rPr>
          <w:b/>
        </w:rPr>
        <w:t>,</w:t>
      </w:r>
      <w:r w:rsidRPr="00331A4B">
        <w:t xml:space="preserve"> 199-205.</w:t>
      </w:r>
    </w:p>
    <w:p w:rsidR="00331A4B" w:rsidRPr="00331A4B" w:rsidRDefault="00331A4B" w:rsidP="00331A4B">
      <w:pPr>
        <w:pStyle w:val="EndNoteBibliography"/>
        <w:spacing w:after="0"/>
        <w:ind w:left="720" w:hanging="720"/>
      </w:pPr>
      <w:r w:rsidRPr="00331A4B">
        <w:t xml:space="preserve">Katuri, K.P., Werner, C.M., Jimenez-Sandoval, R.J., Chen, W., Jeon, S., Logan, B.E., Lai, Z.P., Arny, G.L., and Saikaly, P.E. (2014). A Novel Anaerobic Electrochemical Membrane Bioreactor (AnEMBR) with Conductive Hollow-fiber Membrane for Treatment of Low-Organic Strength Solutions. </w:t>
      </w:r>
      <w:r w:rsidRPr="00331A4B">
        <w:rPr>
          <w:i/>
        </w:rPr>
        <w:t>Environmental Science &amp; Technology</w:t>
      </w:r>
      <w:r w:rsidRPr="00331A4B">
        <w:t xml:space="preserve"> 48</w:t>
      </w:r>
      <w:r w:rsidRPr="00331A4B">
        <w:rPr>
          <w:b/>
        </w:rPr>
        <w:t>,</w:t>
      </w:r>
      <w:r w:rsidRPr="00331A4B">
        <w:t xml:space="preserve"> 12833-12841.</w:t>
      </w:r>
    </w:p>
    <w:p w:rsidR="00331A4B" w:rsidRPr="00331A4B" w:rsidRDefault="00331A4B" w:rsidP="00331A4B">
      <w:pPr>
        <w:pStyle w:val="EndNoteBibliography"/>
        <w:spacing w:after="0"/>
        <w:ind w:left="720" w:hanging="720"/>
      </w:pPr>
      <w:r w:rsidRPr="00331A4B">
        <w:t xml:space="preserve">Langlois, S., and Coeuret, F. (1989). Flow-through and Flow-by Porous-Electrodes of Nickel Foam .1. Material Characterization. </w:t>
      </w:r>
      <w:r w:rsidRPr="00331A4B">
        <w:rPr>
          <w:i/>
        </w:rPr>
        <w:t>Journal of Applied Electrochemistry</w:t>
      </w:r>
      <w:r w:rsidRPr="00331A4B">
        <w:t xml:space="preserve"> 19</w:t>
      </w:r>
      <w:r w:rsidRPr="00331A4B">
        <w:rPr>
          <w:b/>
        </w:rPr>
        <w:t>,</w:t>
      </w:r>
      <w:r w:rsidRPr="00331A4B">
        <w:t xml:space="preserve"> 43-50.</w:t>
      </w:r>
    </w:p>
    <w:p w:rsidR="00331A4B" w:rsidRPr="00331A4B" w:rsidRDefault="00331A4B" w:rsidP="00331A4B">
      <w:pPr>
        <w:pStyle w:val="EndNoteBibliography"/>
        <w:spacing w:after="0"/>
        <w:ind w:left="720" w:hanging="720"/>
      </w:pPr>
      <w:r w:rsidRPr="00331A4B">
        <w:t xml:space="preserve">Liu, P.S., Li, T.F., and Fu, C. (1999). Relationship between electrical resistivity and porosity for porous metals. </w:t>
      </w:r>
      <w:r w:rsidRPr="00331A4B">
        <w:rPr>
          <w:i/>
        </w:rPr>
        <w:t>Materials Science and Engineering a-Structural Materials Properties Microstructure and Processing</w:t>
      </w:r>
      <w:r w:rsidRPr="00331A4B">
        <w:t xml:space="preserve"> 268</w:t>
      </w:r>
      <w:r w:rsidRPr="00331A4B">
        <w:rPr>
          <w:b/>
        </w:rPr>
        <w:t>,</w:t>
      </w:r>
      <w:r w:rsidRPr="00331A4B">
        <w:t xml:space="preserve"> 208-215.</w:t>
      </w:r>
    </w:p>
    <w:p w:rsidR="00331A4B" w:rsidRPr="00331A4B" w:rsidRDefault="00331A4B" w:rsidP="00331A4B">
      <w:pPr>
        <w:pStyle w:val="EndNoteBibliography"/>
        <w:spacing w:after="0"/>
        <w:ind w:left="720" w:hanging="720"/>
      </w:pPr>
      <w:r w:rsidRPr="00331A4B">
        <w:t xml:space="preserve">Wang, B., and Lai, Z.P. (2012). Finger-like voids induced by viscous fingering during phase inversion of alumina/PES/NMP suspensions. </w:t>
      </w:r>
      <w:r w:rsidRPr="00331A4B">
        <w:rPr>
          <w:i/>
        </w:rPr>
        <w:t>Journal of Membrane Science</w:t>
      </w:r>
      <w:r w:rsidRPr="00331A4B">
        <w:t xml:space="preserve"> 405</w:t>
      </w:r>
      <w:r w:rsidRPr="00331A4B">
        <w:rPr>
          <w:b/>
        </w:rPr>
        <w:t>,</w:t>
      </w:r>
      <w:r w:rsidRPr="00331A4B">
        <w:t xml:space="preserve"> 275-283.</w:t>
      </w:r>
    </w:p>
    <w:p w:rsidR="00331A4B" w:rsidRPr="00331A4B" w:rsidRDefault="00331A4B" w:rsidP="00331A4B">
      <w:pPr>
        <w:pStyle w:val="EndNoteBibliography"/>
        <w:ind w:left="720" w:hanging="720"/>
      </w:pPr>
      <w:r w:rsidRPr="00331A4B">
        <w:t xml:space="preserve">Werner, C.M., Katuri, K.P., Hari, A.R., Chen, W., Lai, Z.P., Logan, B.E., Amy, G.L., and Saikaly, P.E. (2016). Graphene-Coated Hollow Fiber Membrane as the Cathode in Anaerobic Electrochemical Membrane Bioreactors - Effect of Configuration and Applied Voltage on Performance and Membrane Fouling. </w:t>
      </w:r>
      <w:r w:rsidRPr="00331A4B">
        <w:rPr>
          <w:i/>
        </w:rPr>
        <w:t>Environmental Science &amp; Technology</w:t>
      </w:r>
      <w:r w:rsidRPr="00331A4B">
        <w:t xml:space="preserve"> 50</w:t>
      </w:r>
      <w:r w:rsidRPr="00331A4B">
        <w:rPr>
          <w:b/>
        </w:rPr>
        <w:t>,</w:t>
      </w:r>
      <w:r w:rsidRPr="00331A4B">
        <w:t xml:space="preserve"> 4439-4447.</w:t>
      </w:r>
    </w:p>
    <w:p w:rsidR="00AF1EE8" w:rsidRPr="00E0450C" w:rsidRDefault="0023493F" w:rsidP="00E0450C">
      <w:pPr>
        <w:spacing w:after="120" w:line="360" w:lineRule="auto"/>
        <w:jc w:val="both"/>
        <w:rPr>
          <w:rFonts w:cs="Times New Roman"/>
          <w:color w:val="FF0000"/>
          <w:szCs w:val="24"/>
          <w:lang w:eastAsia="zh-CN"/>
        </w:rPr>
      </w:pPr>
      <w:r w:rsidRPr="001B4CC3">
        <w:rPr>
          <w:rFonts w:cs="Times New Roman"/>
          <w:szCs w:val="24"/>
          <w:lang w:eastAsia="zh-CN"/>
        </w:rPr>
        <w:fldChar w:fldCharType="end"/>
      </w:r>
    </w:p>
    <w:sectPr w:rsidR="00AF1EE8" w:rsidRPr="00E0450C" w:rsidSect="00585BDD"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E4" w:rsidRDefault="00111CE4" w:rsidP="00117666">
      <w:pPr>
        <w:spacing w:after="0"/>
      </w:pPr>
      <w:r>
        <w:separator/>
      </w:r>
    </w:p>
  </w:endnote>
  <w:endnote w:type="continuationSeparator" w:id="0">
    <w:p w:rsidR="00111CE4" w:rsidRDefault="00111CE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Gulliv-R">
    <w:altName w:val="Cambria"/>
    <w:panose1 w:val="00000000000000000000"/>
    <w:charset w:val="00"/>
    <w:family w:val="roman"/>
    <w:notTrueType/>
    <w:pitch w:val="default"/>
    <w:sig w:usb0="00000001" w:usb1="080F0000" w:usb2="00000010" w:usb3="00000000" w:csb0="0006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E4" w:rsidRDefault="00111CE4" w:rsidP="00117666">
      <w:pPr>
        <w:spacing w:after="0"/>
      </w:pPr>
      <w:r>
        <w:separator/>
      </w:r>
    </w:p>
  </w:footnote>
  <w:footnote w:type="continuationSeparator" w:id="0">
    <w:p w:rsidR="00111CE4" w:rsidRDefault="00111CE4" w:rsidP="00117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DE8E7C24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DE8E7C24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DE8E7C24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e2zzx2gt5ttlee25dxzpsqe9vzdfztxext&quot;&gt;reference&lt;record-ids&gt;&lt;item&gt;16&lt;/item&gt;&lt;item&gt;17&lt;/item&gt;&lt;item&gt;32&lt;/item&gt;&lt;item&gt;33&lt;/item&gt;&lt;item&gt;41&lt;/item&gt;&lt;item&gt;88&lt;/item&gt;&lt;item&gt;89&lt;/item&gt;&lt;/record-ids&gt;&lt;/item&gt;&lt;/Libraries&gt;"/>
  </w:docVars>
  <w:rsids>
    <w:rsidRoot w:val="00424270"/>
    <w:rsid w:val="00005A44"/>
    <w:rsid w:val="000068A0"/>
    <w:rsid w:val="00011E1B"/>
    <w:rsid w:val="000156AF"/>
    <w:rsid w:val="000168EA"/>
    <w:rsid w:val="00021B9F"/>
    <w:rsid w:val="000230EC"/>
    <w:rsid w:val="00027302"/>
    <w:rsid w:val="00034304"/>
    <w:rsid w:val="00035434"/>
    <w:rsid w:val="00040151"/>
    <w:rsid w:val="00045678"/>
    <w:rsid w:val="000458E4"/>
    <w:rsid w:val="000630A6"/>
    <w:rsid w:val="00063D84"/>
    <w:rsid w:val="00065A8C"/>
    <w:rsid w:val="0006636D"/>
    <w:rsid w:val="00066470"/>
    <w:rsid w:val="00066C7E"/>
    <w:rsid w:val="000746B0"/>
    <w:rsid w:val="00077C35"/>
    <w:rsid w:val="00077D53"/>
    <w:rsid w:val="00081394"/>
    <w:rsid w:val="0008307A"/>
    <w:rsid w:val="00090E33"/>
    <w:rsid w:val="00097584"/>
    <w:rsid w:val="000A0EB7"/>
    <w:rsid w:val="000A5454"/>
    <w:rsid w:val="000A63A4"/>
    <w:rsid w:val="000B32AB"/>
    <w:rsid w:val="000B34BD"/>
    <w:rsid w:val="000B46C9"/>
    <w:rsid w:val="000C47C5"/>
    <w:rsid w:val="000C5B3F"/>
    <w:rsid w:val="000C7E2A"/>
    <w:rsid w:val="000D28B6"/>
    <w:rsid w:val="000D5EFB"/>
    <w:rsid w:val="000D795D"/>
    <w:rsid w:val="000D7AA5"/>
    <w:rsid w:val="000E6614"/>
    <w:rsid w:val="000F4CFB"/>
    <w:rsid w:val="000F7ED6"/>
    <w:rsid w:val="00100632"/>
    <w:rsid w:val="001035E0"/>
    <w:rsid w:val="00106288"/>
    <w:rsid w:val="00110A2E"/>
    <w:rsid w:val="00111CE4"/>
    <w:rsid w:val="001125FD"/>
    <w:rsid w:val="00113082"/>
    <w:rsid w:val="00117666"/>
    <w:rsid w:val="00120AA8"/>
    <w:rsid w:val="001223A7"/>
    <w:rsid w:val="00123038"/>
    <w:rsid w:val="00134256"/>
    <w:rsid w:val="00141197"/>
    <w:rsid w:val="00143C86"/>
    <w:rsid w:val="00147395"/>
    <w:rsid w:val="00147C78"/>
    <w:rsid w:val="00151DB0"/>
    <w:rsid w:val="001552C9"/>
    <w:rsid w:val="00164032"/>
    <w:rsid w:val="001641C4"/>
    <w:rsid w:val="00177D84"/>
    <w:rsid w:val="001964EF"/>
    <w:rsid w:val="001A3164"/>
    <w:rsid w:val="001B1A2C"/>
    <w:rsid w:val="001B4131"/>
    <w:rsid w:val="001B4378"/>
    <w:rsid w:val="001B4CC3"/>
    <w:rsid w:val="001C1300"/>
    <w:rsid w:val="001C2D2C"/>
    <w:rsid w:val="001D5C23"/>
    <w:rsid w:val="001D6932"/>
    <w:rsid w:val="001E5B6B"/>
    <w:rsid w:val="001F4C07"/>
    <w:rsid w:val="001F5303"/>
    <w:rsid w:val="002037F4"/>
    <w:rsid w:val="00220AEA"/>
    <w:rsid w:val="00226954"/>
    <w:rsid w:val="0023493F"/>
    <w:rsid w:val="00235D14"/>
    <w:rsid w:val="002522E0"/>
    <w:rsid w:val="002522F5"/>
    <w:rsid w:val="00257F08"/>
    <w:rsid w:val="002629A3"/>
    <w:rsid w:val="002648DB"/>
    <w:rsid w:val="00265660"/>
    <w:rsid w:val="00267D18"/>
    <w:rsid w:val="0027359C"/>
    <w:rsid w:val="00274203"/>
    <w:rsid w:val="002868E2"/>
    <w:rsid w:val="002869C3"/>
    <w:rsid w:val="002877A8"/>
    <w:rsid w:val="00290EBC"/>
    <w:rsid w:val="00292918"/>
    <w:rsid w:val="002936E4"/>
    <w:rsid w:val="00296B88"/>
    <w:rsid w:val="002A1D41"/>
    <w:rsid w:val="002A2254"/>
    <w:rsid w:val="002B1100"/>
    <w:rsid w:val="002B3F85"/>
    <w:rsid w:val="002B59F7"/>
    <w:rsid w:val="002B61B8"/>
    <w:rsid w:val="002C74CA"/>
    <w:rsid w:val="002E052A"/>
    <w:rsid w:val="002F6B64"/>
    <w:rsid w:val="002F6E23"/>
    <w:rsid w:val="002F744D"/>
    <w:rsid w:val="00303DE6"/>
    <w:rsid w:val="0030686B"/>
    <w:rsid w:val="00310124"/>
    <w:rsid w:val="003234C3"/>
    <w:rsid w:val="003305DC"/>
    <w:rsid w:val="00331A4B"/>
    <w:rsid w:val="00336AA5"/>
    <w:rsid w:val="00336EC6"/>
    <w:rsid w:val="00343F0B"/>
    <w:rsid w:val="003544FB"/>
    <w:rsid w:val="0035517E"/>
    <w:rsid w:val="00356824"/>
    <w:rsid w:val="00365D63"/>
    <w:rsid w:val="0036793B"/>
    <w:rsid w:val="00371C74"/>
    <w:rsid w:val="00372682"/>
    <w:rsid w:val="00376C9B"/>
    <w:rsid w:val="00376CC5"/>
    <w:rsid w:val="00380973"/>
    <w:rsid w:val="00383795"/>
    <w:rsid w:val="00391965"/>
    <w:rsid w:val="0039693B"/>
    <w:rsid w:val="00397AD5"/>
    <w:rsid w:val="003A00F1"/>
    <w:rsid w:val="003A1B4E"/>
    <w:rsid w:val="003B1604"/>
    <w:rsid w:val="003B166F"/>
    <w:rsid w:val="003B70A1"/>
    <w:rsid w:val="003C1A76"/>
    <w:rsid w:val="003C5338"/>
    <w:rsid w:val="003C6181"/>
    <w:rsid w:val="003D0AEA"/>
    <w:rsid w:val="003D1BD1"/>
    <w:rsid w:val="003D2F2D"/>
    <w:rsid w:val="003D3F1F"/>
    <w:rsid w:val="003E301D"/>
    <w:rsid w:val="003F212C"/>
    <w:rsid w:val="00401590"/>
    <w:rsid w:val="00410358"/>
    <w:rsid w:val="00410BC9"/>
    <w:rsid w:val="00424270"/>
    <w:rsid w:val="0042588A"/>
    <w:rsid w:val="00426885"/>
    <w:rsid w:val="004342BA"/>
    <w:rsid w:val="00435224"/>
    <w:rsid w:val="00444C95"/>
    <w:rsid w:val="00445156"/>
    <w:rsid w:val="004634C2"/>
    <w:rsid w:val="00463CC4"/>
    <w:rsid w:val="00463E3D"/>
    <w:rsid w:val="004645AE"/>
    <w:rsid w:val="00483586"/>
    <w:rsid w:val="00483A27"/>
    <w:rsid w:val="00484D92"/>
    <w:rsid w:val="004878F0"/>
    <w:rsid w:val="00493DCF"/>
    <w:rsid w:val="004B4183"/>
    <w:rsid w:val="004C5675"/>
    <w:rsid w:val="004D12FB"/>
    <w:rsid w:val="004D3E33"/>
    <w:rsid w:val="004F0B94"/>
    <w:rsid w:val="005048D2"/>
    <w:rsid w:val="005232B2"/>
    <w:rsid w:val="005248F6"/>
    <w:rsid w:val="005250F2"/>
    <w:rsid w:val="00527C2B"/>
    <w:rsid w:val="00541845"/>
    <w:rsid w:val="00542F9F"/>
    <w:rsid w:val="00565C93"/>
    <w:rsid w:val="005715E3"/>
    <w:rsid w:val="005842A8"/>
    <w:rsid w:val="0058528A"/>
    <w:rsid w:val="00585BDD"/>
    <w:rsid w:val="00591BA1"/>
    <w:rsid w:val="00593D1C"/>
    <w:rsid w:val="005A1D84"/>
    <w:rsid w:val="005A5C17"/>
    <w:rsid w:val="005A70EA"/>
    <w:rsid w:val="005B241D"/>
    <w:rsid w:val="005B4BE4"/>
    <w:rsid w:val="005C3963"/>
    <w:rsid w:val="005D13A5"/>
    <w:rsid w:val="005D1840"/>
    <w:rsid w:val="005D3316"/>
    <w:rsid w:val="005D35E4"/>
    <w:rsid w:val="005D7910"/>
    <w:rsid w:val="005E4DCA"/>
    <w:rsid w:val="005F18B4"/>
    <w:rsid w:val="005F4AB7"/>
    <w:rsid w:val="005F4EC8"/>
    <w:rsid w:val="0061330A"/>
    <w:rsid w:val="00616915"/>
    <w:rsid w:val="0062154F"/>
    <w:rsid w:val="00631A8C"/>
    <w:rsid w:val="006354B9"/>
    <w:rsid w:val="00635F2D"/>
    <w:rsid w:val="0064088C"/>
    <w:rsid w:val="00645299"/>
    <w:rsid w:val="00645E70"/>
    <w:rsid w:val="0065121C"/>
    <w:rsid w:val="00651CA2"/>
    <w:rsid w:val="00653D60"/>
    <w:rsid w:val="006568E2"/>
    <w:rsid w:val="00660D05"/>
    <w:rsid w:val="00663CC7"/>
    <w:rsid w:val="00671D9A"/>
    <w:rsid w:val="00673952"/>
    <w:rsid w:val="0067704D"/>
    <w:rsid w:val="006842E4"/>
    <w:rsid w:val="00686C9D"/>
    <w:rsid w:val="006942B7"/>
    <w:rsid w:val="006A4680"/>
    <w:rsid w:val="006B2D5B"/>
    <w:rsid w:val="006B40A7"/>
    <w:rsid w:val="006B7D14"/>
    <w:rsid w:val="006B7F22"/>
    <w:rsid w:val="006C03E4"/>
    <w:rsid w:val="006C4844"/>
    <w:rsid w:val="006C6F97"/>
    <w:rsid w:val="006D4CCE"/>
    <w:rsid w:val="006D5B93"/>
    <w:rsid w:val="006E4B61"/>
    <w:rsid w:val="006F4BD5"/>
    <w:rsid w:val="006F7C5F"/>
    <w:rsid w:val="00707466"/>
    <w:rsid w:val="00710769"/>
    <w:rsid w:val="00715608"/>
    <w:rsid w:val="00725A7D"/>
    <w:rsid w:val="0073085C"/>
    <w:rsid w:val="00733697"/>
    <w:rsid w:val="00734521"/>
    <w:rsid w:val="00735F77"/>
    <w:rsid w:val="00746505"/>
    <w:rsid w:val="00747E56"/>
    <w:rsid w:val="00757FF0"/>
    <w:rsid w:val="00762D3B"/>
    <w:rsid w:val="00763C60"/>
    <w:rsid w:val="007703C5"/>
    <w:rsid w:val="0077150B"/>
    <w:rsid w:val="007827F4"/>
    <w:rsid w:val="00790BB3"/>
    <w:rsid w:val="00792043"/>
    <w:rsid w:val="00797EDD"/>
    <w:rsid w:val="007A08AE"/>
    <w:rsid w:val="007B0322"/>
    <w:rsid w:val="007B2C7E"/>
    <w:rsid w:val="007B500D"/>
    <w:rsid w:val="007C0E3F"/>
    <w:rsid w:val="007C206C"/>
    <w:rsid w:val="007C3E40"/>
    <w:rsid w:val="007C437C"/>
    <w:rsid w:val="007C4D89"/>
    <w:rsid w:val="007C5729"/>
    <w:rsid w:val="007C59FC"/>
    <w:rsid w:val="007C7624"/>
    <w:rsid w:val="007D0150"/>
    <w:rsid w:val="007D043E"/>
    <w:rsid w:val="007D2CB9"/>
    <w:rsid w:val="007E0B8C"/>
    <w:rsid w:val="007F1AC6"/>
    <w:rsid w:val="007F2EEC"/>
    <w:rsid w:val="007F4E31"/>
    <w:rsid w:val="007F553B"/>
    <w:rsid w:val="008111E4"/>
    <w:rsid w:val="0081301C"/>
    <w:rsid w:val="0081389B"/>
    <w:rsid w:val="00814B97"/>
    <w:rsid w:val="00817DD6"/>
    <w:rsid w:val="00823C47"/>
    <w:rsid w:val="008254BE"/>
    <w:rsid w:val="008258F5"/>
    <w:rsid w:val="00831BFC"/>
    <w:rsid w:val="00832FD8"/>
    <w:rsid w:val="00846E4A"/>
    <w:rsid w:val="00846F5C"/>
    <w:rsid w:val="008629A9"/>
    <w:rsid w:val="00871EDF"/>
    <w:rsid w:val="008730E1"/>
    <w:rsid w:val="0088513A"/>
    <w:rsid w:val="00886DAD"/>
    <w:rsid w:val="00893C19"/>
    <w:rsid w:val="00895DCF"/>
    <w:rsid w:val="00896613"/>
    <w:rsid w:val="008C06A6"/>
    <w:rsid w:val="008C45F6"/>
    <w:rsid w:val="008C4F9C"/>
    <w:rsid w:val="008D0111"/>
    <w:rsid w:val="008D6C8D"/>
    <w:rsid w:val="008E2B54"/>
    <w:rsid w:val="008E4404"/>
    <w:rsid w:val="008E4D0F"/>
    <w:rsid w:val="008E58C7"/>
    <w:rsid w:val="008F4CC0"/>
    <w:rsid w:val="008F5021"/>
    <w:rsid w:val="00922FBF"/>
    <w:rsid w:val="00935936"/>
    <w:rsid w:val="00937EB5"/>
    <w:rsid w:val="00943573"/>
    <w:rsid w:val="0094591D"/>
    <w:rsid w:val="00962AA6"/>
    <w:rsid w:val="00965028"/>
    <w:rsid w:val="00967BB4"/>
    <w:rsid w:val="00971B61"/>
    <w:rsid w:val="00980956"/>
    <w:rsid w:val="00980C31"/>
    <w:rsid w:val="00981EB4"/>
    <w:rsid w:val="00990994"/>
    <w:rsid w:val="009955FF"/>
    <w:rsid w:val="00996BED"/>
    <w:rsid w:val="009A18EB"/>
    <w:rsid w:val="009C698D"/>
    <w:rsid w:val="009C7E4D"/>
    <w:rsid w:val="009D259D"/>
    <w:rsid w:val="009E0BF2"/>
    <w:rsid w:val="009E4883"/>
    <w:rsid w:val="009E7322"/>
    <w:rsid w:val="009F4511"/>
    <w:rsid w:val="00A06923"/>
    <w:rsid w:val="00A072DD"/>
    <w:rsid w:val="00A077FA"/>
    <w:rsid w:val="00A11491"/>
    <w:rsid w:val="00A1239D"/>
    <w:rsid w:val="00A137D4"/>
    <w:rsid w:val="00A16325"/>
    <w:rsid w:val="00A21577"/>
    <w:rsid w:val="00A22963"/>
    <w:rsid w:val="00A27CEC"/>
    <w:rsid w:val="00A31E1F"/>
    <w:rsid w:val="00A4793E"/>
    <w:rsid w:val="00A47ABA"/>
    <w:rsid w:val="00A50C75"/>
    <w:rsid w:val="00A50D9D"/>
    <w:rsid w:val="00A52159"/>
    <w:rsid w:val="00A52376"/>
    <w:rsid w:val="00A53000"/>
    <w:rsid w:val="00A545C6"/>
    <w:rsid w:val="00A557CC"/>
    <w:rsid w:val="00A64C20"/>
    <w:rsid w:val="00A66729"/>
    <w:rsid w:val="00A75F87"/>
    <w:rsid w:val="00A822F1"/>
    <w:rsid w:val="00A84304"/>
    <w:rsid w:val="00A85656"/>
    <w:rsid w:val="00A95D8B"/>
    <w:rsid w:val="00AA09BA"/>
    <w:rsid w:val="00AA2302"/>
    <w:rsid w:val="00AA7D83"/>
    <w:rsid w:val="00AB7549"/>
    <w:rsid w:val="00AC0270"/>
    <w:rsid w:val="00AC3EA3"/>
    <w:rsid w:val="00AC77D4"/>
    <w:rsid w:val="00AC792D"/>
    <w:rsid w:val="00AD66CA"/>
    <w:rsid w:val="00AE14E9"/>
    <w:rsid w:val="00AE30B6"/>
    <w:rsid w:val="00AF1EE8"/>
    <w:rsid w:val="00B01C3C"/>
    <w:rsid w:val="00B05ECE"/>
    <w:rsid w:val="00B1039B"/>
    <w:rsid w:val="00B20C66"/>
    <w:rsid w:val="00B30AF7"/>
    <w:rsid w:val="00B34443"/>
    <w:rsid w:val="00B471BA"/>
    <w:rsid w:val="00B51634"/>
    <w:rsid w:val="00B55C27"/>
    <w:rsid w:val="00B61CAE"/>
    <w:rsid w:val="00B657B8"/>
    <w:rsid w:val="00B67966"/>
    <w:rsid w:val="00B73137"/>
    <w:rsid w:val="00B750D9"/>
    <w:rsid w:val="00B76473"/>
    <w:rsid w:val="00B7674E"/>
    <w:rsid w:val="00B84920"/>
    <w:rsid w:val="00B84D33"/>
    <w:rsid w:val="00B8556A"/>
    <w:rsid w:val="00B9347F"/>
    <w:rsid w:val="00B9523C"/>
    <w:rsid w:val="00BA4B2F"/>
    <w:rsid w:val="00BA62CC"/>
    <w:rsid w:val="00BB6C11"/>
    <w:rsid w:val="00BD3369"/>
    <w:rsid w:val="00BD43AA"/>
    <w:rsid w:val="00BD7143"/>
    <w:rsid w:val="00BF31DC"/>
    <w:rsid w:val="00C012A3"/>
    <w:rsid w:val="00C031B3"/>
    <w:rsid w:val="00C04930"/>
    <w:rsid w:val="00C14686"/>
    <w:rsid w:val="00C16A96"/>
    <w:rsid w:val="00C16F19"/>
    <w:rsid w:val="00C1729B"/>
    <w:rsid w:val="00C20F61"/>
    <w:rsid w:val="00C2169C"/>
    <w:rsid w:val="00C21976"/>
    <w:rsid w:val="00C24F1F"/>
    <w:rsid w:val="00C300BB"/>
    <w:rsid w:val="00C30C41"/>
    <w:rsid w:val="00C404F7"/>
    <w:rsid w:val="00C40F33"/>
    <w:rsid w:val="00C41FD8"/>
    <w:rsid w:val="00C421ED"/>
    <w:rsid w:val="00C4410F"/>
    <w:rsid w:val="00C448AA"/>
    <w:rsid w:val="00C50B50"/>
    <w:rsid w:val="00C52A7B"/>
    <w:rsid w:val="00C6324C"/>
    <w:rsid w:val="00C65BF3"/>
    <w:rsid w:val="00C679AA"/>
    <w:rsid w:val="00C70D5D"/>
    <w:rsid w:val="00C724CF"/>
    <w:rsid w:val="00C7482D"/>
    <w:rsid w:val="00C75972"/>
    <w:rsid w:val="00C771C7"/>
    <w:rsid w:val="00C82792"/>
    <w:rsid w:val="00C84356"/>
    <w:rsid w:val="00C87079"/>
    <w:rsid w:val="00C90619"/>
    <w:rsid w:val="00C928AB"/>
    <w:rsid w:val="00C948FD"/>
    <w:rsid w:val="00C949B2"/>
    <w:rsid w:val="00CA3B16"/>
    <w:rsid w:val="00CA79B8"/>
    <w:rsid w:val="00CB43D5"/>
    <w:rsid w:val="00CB5223"/>
    <w:rsid w:val="00CC2932"/>
    <w:rsid w:val="00CC7277"/>
    <w:rsid w:val="00CC76F9"/>
    <w:rsid w:val="00CD066B"/>
    <w:rsid w:val="00CD0988"/>
    <w:rsid w:val="00CD22B4"/>
    <w:rsid w:val="00CD46E2"/>
    <w:rsid w:val="00CE19B2"/>
    <w:rsid w:val="00CF54F3"/>
    <w:rsid w:val="00D00D0B"/>
    <w:rsid w:val="00D04B69"/>
    <w:rsid w:val="00D06F70"/>
    <w:rsid w:val="00D11661"/>
    <w:rsid w:val="00D14FB9"/>
    <w:rsid w:val="00D2346A"/>
    <w:rsid w:val="00D30A52"/>
    <w:rsid w:val="00D40A2F"/>
    <w:rsid w:val="00D41031"/>
    <w:rsid w:val="00D471F5"/>
    <w:rsid w:val="00D52B31"/>
    <w:rsid w:val="00D537FA"/>
    <w:rsid w:val="00D56058"/>
    <w:rsid w:val="00D5618A"/>
    <w:rsid w:val="00D576CF"/>
    <w:rsid w:val="00D74EC2"/>
    <w:rsid w:val="00D80D99"/>
    <w:rsid w:val="00D9503C"/>
    <w:rsid w:val="00DA1A22"/>
    <w:rsid w:val="00DB34D5"/>
    <w:rsid w:val="00DB4A77"/>
    <w:rsid w:val="00DC0C9C"/>
    <w:rsid w:val="00DC2A3D"/>
    <w:rsid w:val="00DD2E91"/>
    <w:rsid w:val="00DD73EF"/>
    <w:rsid w:val="00DE23E8"/>
    <w:rsid w:val="00DE6804"/>
    <w:rsid w:val="00DE7515"/>
    <w:rsid w:val="00DF611C"/>
    <w:rsid w:val="00E0128B"/>
    <w:rsid w:val="00E0450C"/>
    <w:rsid w:val="00E04523"/>
    <w:rsid w:val="00E047AB"/>
    <w:rsid w:val="00E10D21"/>
    <w:rsid w:val="00E1367B"/>
    <w:rsid w:val="00E14CF2"/>
    <w:rsid w:val="00E14FA9"/>
    <w:rsid w:val="00E1551E"/>
    <w:rsid w:val="00E35AFF"/>
    <w:rsid w:val="00E36C0B"/>
    <w:rsid w:val="00E408D9"/>
    <w:rsid w:val="00E41D14"/>
    <w:rsid w:val="00E4265A"/>
    <w:rsid w:val="00E45952"/>
    <w:rsid w:val="00E579D2"/>
    <w:rsid w:val="00E57BC7"/>
    <w:rsid w:val="00E60A0B"/>
    <w:rsid w:val="00E64E17"/>
    <w:rsid w:val="00E71C54"/>
    <w:rsid w:val="00E73E04"/>
    <w:rsid w:val="00E8328D"/>
    <w:rsid w:val="00E927B8"/>
    <w:rsid w:val="00E92B63"/>
    <w:rsid w:val="00EA1BB0"/>
    <w:rsid w:val="00EA3D3C"/>
    <w:rsid w:val="00EA4A09"/>
    <w:rsid w:val="00EA729E"/>
    <w:rsid w:val="00EB0521"/>
    <w:rsid w:val="00EB1902"/>
    <w:rsid w:val="00EB4232"/>
    <w:rsid w:val="00EC41D9"/>
    <w:rsid w:val="00EC4B4A"/>
    <w:rsid w:val="00EC6E84"/>
    <w:rsid w:val="00EC7CC3"/>
    <w:rsid w:val="00ED1314"/>
    <w:rsid w:val="00ED5C0D"/>
    <w:rsid w:val="00ED5EA9"/>
    <w:rsid w:val="00EE2602"/>
    <w:rsid w:val="00EE3025"/>
    <w:rsid w:val="00EF1475"/>
    <w:rsid w:val="00EF2C8C"/>
    <w:rsid w:val="00F03CA8"/>
    <w:rsid w:val="00F1112E"/>
    <w:rsid w:val="00F1120C"/>
    <w:rsid w:val="00F16BD2"/>
    <w:rsid w:val="00F16D87"/>
    <w:rsid w:val="00F214DE"/>
    <w:rsid w:val="00F2172C"/>
    <w:rsid w:val="00F238D5"/>
    <w:rsid w:val="00F26202"/>
    <w:rsid w:val="00F27EDB"/>
    <w:rsid w:val="00F40918"/>
    <w:rsid w:val="00F45423"/>
    <w:rsid w:val="00F46494"/>
    <w:rsid w:val="00F55474"/>
    <w:rsid w:val="00F558AB"/>
    <w:rsid w:val="00F55FAF"/>
    <w:rsid w:val="00F60933"/>
    <w:rsid w:val="00F61D89"/>
    <w:rsid w:val="00F664CE"/>
    <w:rsid w:val="00F710B7"/>
    <w:rsid w:val="00F863FE"/>
    <w:rsid w:val="00F86ABB"/>
    <w:rsid w:val="00F87060"/>
    <w:rsid w:val="00FC16C8"/>
    <w:rsid w:val="00FD1ABB"/>
    <w:rsid w:val="00FD5C3C"/>
    <w:rsid w:val="00FD5E25"/>
    <w:rsid w:val="00FD750D"/>
    <w:rsid w:val="00FD7648"/>
    <w:rsid w:val="00FE47A3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F392F-1F5A-4E6C-8A61-A882BF81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65C93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565C93"/>
    <w:rPr>
      <w:rFonts w:ascii="Times New Roman" w:eastAsia="Cambria" w:hAnsi="Times New Roman" w:cs="Times New Roman"/>
      <w:b w:val="0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65C93"/>
    <w:rPr>
      <w:rFonts w:cs="Times New Roman"/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565C93"/>
    <w:rPr>
      <w:rFonts w:ascii="Times New Roman" w:eastAsia="Cambria" w:hAnsi="Times New Roman" w:cs="Times New Roman"/>
      <w:b w:val="0"/>
      <w:noProof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7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079"/>
    <w:rPr>
      <w:rFonts w:ascii="Courier New" w:eastAsia="Times New Roman" w:hAnsi="Courier New" w:cs="Courier New"/>
      <w:sz w:val="20"/>
      <w:szCs w:val="20"/>
      <w:lang w:val="en-GB" w:eastAsia="zh-CN"/>
    </w:rPr>
  </w:style>
  <w:style w:type="character" w:customStyle="1" w:styleId="gt-baf-word-clickable">
    <w:name w:val="gt-baf-word-clickable"/>
    <w:basedOn w:val="DefaultParagraphFont"/>
    <w:rsid w:val="00C87079"/>
  </w:style>
  <w:style w:type="character" w:customStyle="1" w:styleId="ExperimentalTextChar">
    <w:name w:val="Experimental Text Char"/>
    <w:link w:val="ExperimentalText"/>
    <w:locked/>
    <w:rsid w:val="00C87079"/>
    <w:rPr>
      <w:sz w:val="24"/>
      <w:szCs w:val="24"/>
      <w:lang w:eastAsia="ja-JP"/>
    </w:rPr>
  </w:style>
  <w:style w:type="paragraph" w:customStyle="1" w:styleId="ExperimentalText">
    <w:name w:val="Experimental Text"/>
    <w:basedOn w:val="Normal"/>
    <w:link w:val="ExperimentalTextChar"/>
    <w:rsid w:val="00C87079"/>
    <w:pPr>
      <w:spacing w:before="0" w:after="0" w:line="480" w:lineRule="auto"/>
    </w:pPr>
    <w:rPr>
      <w:rFonts w:asciiTheme="majorHAnsi" w:hAnsiTheme="majorHAnsi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C8707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151"/>
    <w:rPr>
      <w:color w:val="808080"/>
      <w:shd w:val="clear" w:color="auto" w:fill="E6E6E6"/>
    </w:rPr>
  </w:style>
  <w:style w:type="paragraph" w:customStyle="1" w:styleId="Title2">
    <w:name w:val="Title2"/>
    <w:basedOn w:val="Normal"/>
    <w:rsid w:val="00996BED"/>
    <w:pPr>
      <w:spacing w:before="0" w:after="0"/>
    </w:pPr>
    <w:rPr>
      <w:rFonts w:eastAsia="MS Mincho" w:cs="Times New Roman"/>
      <w:b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b\Desktop\Frontiers_Word_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61041D-E0E2-4003-98D7-004A246B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</dc:creator>
  <cp:lastModifiedBy>Jasmine Walter</cp:lastModifiedBy>
  <cp:revision>2</cp:revision>
  <cp:lastPrinted>2018-05-23T08:29:00Z</cp:lastPrinted>
  <dcterms:created xsi:type="dcterms:W3CDTF">2018-09-19T08:31:00Z</dcterms:created>
  <dcterms:modified xsi:type="dcterms:W3CDTF">2018-09-19T08:31:00Z</dcterms:modified>
</cp:coreProperties>
</file>