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06C1" w:rsidRPr="00D35A31" w:rsidRDefault="004B1C30" w:rsidP="00C306C9">
      <w:pPr>
        <w:jc w:val="center"/>
        <w:rPr>
          <w:rFonts w:ascii="Times New Roman" w:hAnsi="Times New Roman" w:cs="Times New Roman"/>
          <w:b/>
          <w:sz w:val="24"/>
          <w:szCs w:val="24"/>
        </w:rPr>
      </w:pPr>
      <w:r w:rsidRPr="00D35A31">
        <w:rPr>
          <w:rFonts w:ascii="Times New Roman" w:hAnsi="Times New Roman" w:cs="Times New Roman"/>
          <w:b/>
          <w:sz w:val="24"/>
          <w:szCs w:val="24"/>
        </w:rPr>
        <w:t>SUPPLEMENTARY INFOR</w:t>
      </w:r>
      <w:r w:rsidR="00BF06C1" w:rsidRPr="00D35A31">
        <w:rPr>
          <w:rFonts w:ascii="Times New Roman" w:hAnsi="Times New Roman" w:cs="Times New Roman"/>
          <w:b/>
          <w:sz w:val="24"/>
          <w:szCs w:val="24"/>
        </w:rPr>
        <w:t>MATION</w:t>
      </w:r>
    </w:p>
    <w:p w:rsidR="00C306C9" w:rsidRPr="00D35A31" w:rsidRDefault="00C306C9" w:rsidP="00C306C9">
      <w:pPr>
        <w:spacing w:line="480" w:lineRule="auto"/>
        <w:rPr>
          <w:rFonts w:ascii="Times New Roman" w:hAnsi="Times New Roman" w:cs="Times New Roman"/>
          <w:sz w:val="26"/>
          <w:szCs w:val="26"/>
        </w:rPr>
      </w:pPr>
      <w:r w:rsidRPr="00D35A31">
        <w:rPr>
          <w:rFonts w:ascii="Times New Roman" w:hAnsi="Times New Roman" w:cs="Times New Roman"/>
          <w:b/>
          <w:sz w:val="26"/>
          <w:szCs w:val="26"/>
        </w:rPr>
        <w:t xml:space="preserve">Title: </w:t>
      </w:r>
      <w:r w:rsidRPr="00D35A31">
        <w:rPr>
          <w:rFonts w:ascii="Times New Roman" w:hAnsi="Times New Roman" w:cs="Times New Roman"/>
          <w:sz w:val="26"/>
          <w:szCs w:val="26"/>
        </w:rPr>
        <w:t>Genome Sequence of Peacock Reveals the Peculiar Case of a Glittering Bird</w:t>
      </w:r>
    </w:p>
    <w:p w:rsidR="00C306C9" w:rsidRPr="00D35A31" w:rsidRDefault="00C306C9" w:rsidP="00C306C9">
      <w:pPr>
        <w:spacing w:line="480" w:lineRule="auto"/>
        <w:jc w:val="both"/>
        <w:rPr>
          <w:rFonts w:ascii="Times New Roman" w:hAnsi="Times New Roman" w:cs="Times New Roman"/>
          <w:b/>
          <w:sz w:val="24"/>
          <w:szCs w:val="24"/>
        </w:rPr>
      </w:pPr>
      <w:r w:rsidRPr="00D35A31">
        <w:rPr>
          <w:rFonts w:ascii="Times New Roman" w:hAnsi="Times New Roman" w:cs="Times New Roman"/>
          <w:b/>
          <w:sz w:val="24"/>
          <w:szCs w:val="24"/>
        </w:rPr>
        <w:t xml:space="preserve">Authors: </w:t>
      </w:r>
      <w:r w:rsidRPr="00D35A31">
        <w:rPr>
          <w:rFonts w:ascii="Times New Roman" w:hAnsi="Times New Roman" w:cs="Times New Roman"/>
          <w:bCs/>
          <w:sz w:val="24"/>
          <w:szCs w:val="24"/>
        </w:rPr>
        <w:t>Shubham K. Jaiswal</w:t>
      </w:r>
      <w:r w:rsidRPr="00D35A31">
        <w:rPr>
          <w:rFonts w:ascii="Times New Roman" w:hAnsi="Times New Roman" w:cs="Times New Roman"/>
          <w:bCs/>
          <w:sz w:val="24"/>
          <w:szCs w:val="24"/>
          <w:vertAlign w:val="superscript"/>
        </w:rPr>
        <w:t>+1</w:t>
      </w:r>
      <w:r w:rsidRPr="00D35A31">
        <w:rPr>
          <w:rFonts w:ascii="Times New Roman" w:hAnsi="Times New Roman" w:cs="Times New Roman"/>
          <w:bCs/>
          <w:sz w:val="24"/>
          <w:szCs w:val="24"/>
        </w:rPr>
        <w:t>, Ankit Gupta</w:t>
      </w:r>
      <w:r w:rsidRPr="00D35A31">
        <w:rPr>
          <w:rFonts w:ascii="Times New Roman" w:hAnsi="Times New Roman" w:cs="Times New Roman"/>
          <w:bCs/>
          <w:sz w:val="24"/>
          <w:szCs w:val="24"/>
          <w:vertAlign w:val="superscript"/>
        </w:rPr>
        <w:t>+1</w:t>
      </w:r>
      <w:r w:rsidRPr="00D35A31">
        <w:rPr>
          <w:rFonts w:ascii="Times New Roman" w:hAnsi="Times New Roman" w:cs="Times New Roman"/>
          <w:bCs/>
          <w:sz w:val="24"/>
          <w:szCs w:val="24"/>
        </w:rPr>
        <w:t xml:space="preserve">, </w:t>
      </w:r>
      <w:proofErr w:type="spellStart"/>
      <w:r w:rsidRPr="00D35A31">
        <w:rPr>
          <w:rFonts w:ascii="Times New Roman" w:hAnsi="Times New Roman" w:cs="Times New Roman"/>
          <w:bCs/>
          <w:sz w:val="24"/>
          <w:szCs w:val="24"/>
        </w:rPr>
        <w:t>Rituja</w:t>
      </w:r>
      <w:proofErr w:type="spellEnd"/>
      <w:r w:rsidRPr="00D35A31">
        <w:rPr>
          <w:rFonts w:ascii="Times New Roman" w:hAnsi="Times New Roman" w:cs="Times New Roman"/>
          <w:bCs/>
          <w:sz w:val="24"/>
          <w:szCs w:val="24"/>
        </w:rPr>
        <w:t xml:space="preserve"> Saxena</w:t>
      </w:r>
      <w:r w:rsidRPr="00D35A31">
        <w:rPr>
          <w:rFonts w:ascii="Times New Roman" w:hAnsi="Times New Roman" w:cs="Times New Roman"/>
          <w:bCs/>
          <w:sz w:val="24"/>
          <w:szCs w:val="24"/>
          <w:vertAlign w:val="superscript"/>
        </w:rPr>
        <w:t>1</w:t>
      </w:r>
      <w:r w:rsidRPr="00D35A31">
        <w:rPr>
          <w:rFonts w:ascii="Times New Roman" w:hAnsi="Times New Roman" w:cs="Times New Roman"/>
          <w:bCs/>
          <w:sz w:val="24"/>
          <w:szCs w:val="24"/>
        </w:rPr>
        <w:t xml:space="preserve">, Vishnu </w:t>
      </w:r>
      <w:proofErr w:type="spellStart"/>
      <w:r w:rsidRPr="00D35A31">
        <w:rPr>
          <w:rFonts w:ascii="Times New Roman" w:hAnsi="Times New Roman" w:cs="Times New Roman"/>
          <w:bCs/>
          <w:sz w:val="24"/>
          <w:szCs w:val="24"/>
        </w:rPr>
        <w:t>Prasoodanan</w:t>
      </w:r>
      <w:proofErr w:type="spellEnd"/>
      <w:r w:rsidRPr="00D35A31">
        <w:rPr>
          <w:rFonts w:ascii="Times New Roman" w:hAnsi="Times New Roman" w:cs="Times New Roman"/>
          <w:bCs/>
          <w:sz w:val="24"/>
          <w:szCs w:val="24"/>
        </w:rPr>
        <w:t xml:space="preserve"> P. K.</w:t>
      </w:r>
      <w:r w:rsidRPr="00D35A31">
        <w:rPr>
          <w:rFonts w:ascii="Times New Roman" w:hAnsi="Times New Roman" w:cs="Times New Roman"/>
          <w:bCs/>
          <w:sz w:val="24"/>
          <w:szCs w:val="24"/>
          <w:vertAlign w:val="superscript"/>
        </w:rPr>
        <w:t>1</w:t>
      </w:r>
      <w:r w:rsidRPr="00D35A31">
        <w:rPr>
          <w:rFonts w:ascii="Times New Roman" w:hAnsi="Times New Roman" w:cs="Times New Roman"/>
          <w:bCs/>
          <w:sz w:val="24"/>
          <w:szCs w:val="24"/>
        </w:rPr>
        <w:t>, Ashok K. Sharma</w:t>
      </w:r>
      <w:r w:rsidRPr="00D35A31">
        <w:rPr>
          <w:rFonts w:ascii="Times New Roman" w:hAnsi="Times New Roman" w:cs="Times New Roman"/>
          <w:bCs/>
          <w:sz w:val="24"/>
          <w:szCs w:val="24"/>
          <w:vertAlign w:val="superscript"/>
        </w:rPr>
        <w:t>1</w:t>
      </w:r>
      <w:r w:rsidRPr="00D35A31">
        <w:rPr>
          <w:rFonts w:ascii="Times New Roman" w:hAnsi="Times New Roman" w:cs="Times New Roman"/>
          <w:bCs/>
          <w:sz w:val="24"/>
          <w:szCs w:val="24"/>
        </w:rPr>
        <w:t xml:space="preserve">, </w:t>
      </w:r>
      <w:proofErr w:type="spellStart"/>
      <w:r w:rsidRPr="00D35A31">
        <w:rPr>
          <w:rFonts w:ascii="Times New Roman" w:hAnsi="Times New Roman" w:cs="Times New Roman"/>
          <w:bCs/>
          <w:sz w:val="24"/>
          <w:szCs w:val="24"/>
        </w:rPr>
        <w:t>Parul</w:t>
      </w:r>
      <w:proofErr w:type="spellEnd"/>
      <w:r w:rsidRPr="00D35A31">
        <w:rPr>
          <w:rFonts w:ascii="Times New Roman" w:hAnsi="Times New Roman" w:cs="Times New Roman"/>
          <w:bCs/>
          <w:sz w:val="24"/>
          <w:szCs w:val="24"/>
        </w:rPr>
        <w:t xml:space="preserve"> Mittal</w:t>
      </w:r>
      <w:r w:rsidRPr="00D35A31">
        <w:rPr>
          <w:rFonts w:ascii="Times New Roman" w:hAnsi="Times New Roman" w:cs="Times New Roman"/>
          <w:bCs/>
          <w:sz w:val="24"/>
          <w:szCs w:val="24"/>
          <w:vertAlign w:val="superscript"/>
        </w:rPr>
        <w:t>1</w:t>
      </w:r>
      <w:r w:rsidRPr="00D35A31">
        <w:rPr>
          <w:rFonts w:ascii="Times New Roman" w:hAnsi="Times New Roman" w:cs="Times New Roman"/>
          <w:bCs/>
          <w:sz w:val="24"/>
          <w:szCs w:val="24"/>
        </w:rPr>
        <w:t>, Ankita Roy</w:t>
      </w:r>
      <w:r w:rsidRPr="00D35A31">
        <w:rPr>
          <w:rFonts w:ascii="Times New Roman" w:hAnsi="Times New Roman" w:cs="Times New Roman"/>
          <w:bCs/>
          <w:sz w:val="24"/>
          <w:szCs w:val="24"/>
          <w:vertAlign w:val="superscript"/>
        </w:rPr>
        <w:t>1</w:t>
      </w:r>
      <w:r w:rsidRPr="00D35A31">
        <w:rPr>
          <w:rFonts w:ascii="Times New Roman" w:hAnsi="Times New Roman" w:cs="Times New Roman"/>
          <w:bCs/>
          <w:sz w:val="24"/>
          <w:szCs w:val="24"/>
        </w:rPr>
        <w:t>, Aaron B.A. Shafer</w:t>
      </w:r>
      <w:r w:rsidRPr="00D35A31">
        <w:rPr>
          <w:rFonts w:ascii="Times New Roman" w:hAnsi="Times New Roman" w:cs="Times New Roman"/>
          <w:bCs/>
          <w:sz w:val="24"/>
          <w:szCs w:val="24"/>
          <w:vertAlign w:val="superscript"/>
        </w:rPr>
        <w:t>3</w:t>
      </w:r>
      <w:r w:rsidRPr="00D35A31">
        <w:rPr>
          <w:rFonts w:ascii="Times New Roman" w:hAnsi="Times New Roman" w:cs="Times New Roman"/>
          <w:bCs/>
          <w:sz w:val="24"/>
          <w:szCs w:val="24"/>
        </w:rPr>
        <w:t xml:space="preserve">, </w:t>
      </w:r>
      <w:proofErr w:type="spellStart"/>
      <w:r w:rsidRPr="00D35A31">
        <w:rPr>
          <w:rFonts w:ascii="Times New Roman" w:hAnsi="Times New Roman" w:cs="Times New Roman"/>
          <w:bCs/>
          <w:sz w:val="24"/>
          <w:szCs w:val="24"/>
        </w:rPr>
        <w:t>Nagarjun</w:t>
      </w:r>
      <w:proofErr w:type="spellEnd"/>
      <w:r w:rsidRPr="00D35A31">
        <w:rPr>
          <w:rFonts w:ascii="Times New Roman" w:hAnsi="Times New Roman" w:cs="Times New Roman"/>
          <w:bCs/>
          <w:sz w:val="24"/>
          <w:szCs w:val="24"/>
        </w:rPr>
        <w:t xml:space="preserve"> Vijay</w:t>
      </w:r>
      <w:r w:rsidRPr="00D35A31">
        <w:rPr>
          <w:rFonts w:ascii="Times New Roman" w:hAnsi="Times New Roman" w:cs="Times New Roman"/>
          <w:bCs/>
          <w:sz w:val="24"/>
          <w:szCs w:val="24"/>
          <w:vertAlign w:val="superscript"/>
        </w:rPr>
        <w:t>2</w:t>
      </w:r>
      <w:r w:rsidRPr="00D35A31">
        <w:rPr>
          <w:rFonts w:ascii="Times New Roman" w:hAnsi="Times New Roman" w:cs="Times New Roman"/>
          <w:bCs/>
          <w:sz w:val="24"/>
          <w:szCs w:val="24"/>
        </w:rPr>
        <w:t>, Vineet K. Sharma*</w:t>
      </w:r>
      <w:r w:rsidRPr="00D35A31">
        <w:rPr>
          <w:rFonts w:ascii="Times New Roman" w:hAnsi="Times New Roman" w:cs="Times New Roman"/>
          <w:bCs/>
          <w:sz w:val="24"/>
          <w:szCs w:val="24"/>
          <w:vertAlign w:val="superscript"/>
        </w:rPr>
        <w:t>1</w:t>
      </w:r>
    </w:p>
    <w:p w:rsidR="00C306C9" w:rsidRPr="00D35A31" w:rsidRDefault="00C306C9" w:rsidP="00C306C9">
      <w:pPr>
        <w:spacing w:before="120" w:after="120" w:line="480" w:lineRule="auto"/>
        <w:jc w:val="both"/>
        <w:rPr>
          <w:rFonts w:ascii="Times New Roman" w:hAnsi="Times New Roman" w:cs="Times New Roman"/>
          <w:b/>
          <w:sz w:val="24"/>
          <w:szCs w:val="24"/>
        </w:rPr>
      </w:pPr>
      <w:r w:rsidRPr="00D35A31">
        <w:rPr>
          <w:rFonts w:ascii="Times New Roman" w:hAnsi="Times New Roman" w:cs="Times New Roman"/>
          <w:b/>
          <w:sz w:val="24"/>
          <w:szCs w:val="24"/>
        </w:rPr>
        <w:t xml:space="preserve">Affiliation: </w:t>
      </w:r>
    </w:p>
    <w:p w:rsidR="00C306C9" w:rsidRPr="00D35A31" w:rsidRDefault="00C306C9" w:rsidP="00C306C9">
      <w:pPr>
        <w:spacing w:before="120" w:after="120" w:line="480" w:lineRule="auto"/>
        <w:jc w:val="both"/>
        <w:rPr>
          <w:rFonts w:ascii="Times New Roman" w:hAnsi="Times New Roman" w:cs="Times New Roman"/>
          <w:sz w:val="24"/>
          <w:szCs w:val="24"/>
        </w:rPr>
      </w:pPr>
      <w:r w:rsidRPr="00D35A31">
        <w:rPr>
          <w:rFonts w:ascii="Times New Roman" w:hAnsi="Times New Roman" w:cs="Times New Roman"/>
          <w:bCs/>
          <w:sz w:val="24"/>
          <w:szCs w:val="24"/>
          <w:vertAlign w:val="superscript"/>
        </w:rPr>
        <w:t>1</w:t>
      </w:r>
      <w:r w:rsidRPr="00D35A31">
        <w:rPr>
          <w:rFonts w:ascii="Times New Roman" w:hAnsi="Times New Roman" w:cs="Times New Roman"/>
          <w:sz w:val="24"/>
          <w:szCs w:val="24"/>
        </w:rPr>
        <w:t>Metagenomics and Systems Biology Group, Department of Biological Sciences, Indian Institute of Science Education and Research Bhopal, India</w:t>
      </w:r>
    </w:p>
    <w:p w:rsidR="00C306C9" w:rsidRPr="00D35A31" w:rsidRDefault="00C306C9" w:rsidP="00C306C9">
      <w:pPr>
        <w:spacing w:before="120" w:after="120" w:line="480" w:lineRule="auto"/>
        <w:jc w:val="both"/>
        <w:rPr>
          <w:rFonts w:ascii="Times New Roman" w:hAnsi="Times New Roman" w:cs="Times New Roman"/>
          <w:sz w:val="24"/>
          <w:szCs w:val="24"/>
        </w:rPr>
      </w:pPr>
      <w:r w:rsidRPr="00D35A31">
        <w:rPr>
          <w:rFonts w:ascii="Times New Roman" w:hAnsi="Times New Roman" w:cs="Times New Roman"/>
          <w:bCs/>
          <w:sz w:val="24"/>
          <w:szCs w:val="24"/>
          <w:vertAlign w:val="superscript"/>
        </w:rPr>
        <w:t>2</w:t>
      </w:r>
      <w:r w:rsidRPr="00D35A31">
        <w:rPr>
          <w:rFonts w:ascii="Times New Roman" w:hAnsi="Times New Roman" w:cs="Times New Roman"/>
          <w:sz w:val="24"/>
          <w:szCs w:val="24"/>
        </w:rPr>
        <w:t>Computational Evolutionary Genomics Lab, Department of Biological Sciences, Indian Institute of Science Education and Research Bhopal, India</w:t>
      </w:r>
    </w:p>
    <w:p w:rsidR="00C306C9" w:rsidRPr="00D35A31" w:rsidRDefault="00C306C9" w:rsidP="00C306C9">
      <w:pPr>
        <w:spacing w:before="120" w:after="120" w:line="480" w:lineRule="auto"/>
        <w:jc w:val="both"/>
        <w:rPr>
          <w:rFonts w:ascii="Times New Roman" w:hAnsi="Times New Roman" w:cs="Times New Roman"/>
          <w:sz w:val="24"/>
          <w:szCs w:val="24"/>
        </w:rPr>
      </w:pPr>
      <w:r w:rsidRPr="00D35A31">
        <w:rPr>
          <w:rFonts w:ascii="Times New Roman" w:hAnsi="Times New Roman" w:cs="Times New Roman"/>
          <w:sz w:val="24"/>
          <w:szCs w:val="24"/>
          <w:vertAlign w:val="superscript"/>
        </w:rPr>
        <w:t>3</w:t>
      </w:r>
      <w:r w:rsidRPr="00D35A31">
        <w:rPr>
          <w:rFonts w:ascii="Times New Roman" w:hAnsi="Times New Roman" w:cs="Times New Roman"/>
          <w:sz w:val="24"/>
          <w:szCs w:val="24"/>
        </w:rPr>
        <w:t>Forensic Science and Environmental &amp; Life Sciences, Trent University, Canada</w:t>
      </w:r>
    </w:p>
    <w:p w:rsidR="00C306C9" w:rsidRPr="00D35A31" w:rsidRDefault="00C306C9" w:rsidP="00C306C9">
      <w:pPr>
        <w:spacing w:before="120" w:after="120" w:line="480" w:lineRule="auto"/>
        <w:jc w:val="both"/>
        <w:rPr>
          <w:rFonts w:ascii="Times New Roman" w:hAnsi="Times New Roman" w:cs="Times New Roman"/>
          <w:sz w:val="24"/>
          <w:szCs w:val="24"/>
        </w:rPr>
      </w:pPr>
      <w:r w:rsidRPr="00D35A31">
        <w:rPr>
          <w:rFonts w:ascii="Times New Roman" w:hAnsi="Times New Roman" w:cs="Times New Roman"/>
          <w:sz w:val="24"/>
          <w:szCs w:val="24"/>
        </w:rPr>
        <w:t xml:space="preserve">*Corresponding Author email:  </w:t>
      </w:r>
    </w:p>
    <w:p w:rsidR="00C306C9" w:rsidRPr="00D35A31" w:rsidRDefault="00C306C9" w:rsidP="00C306C9">
      <w:pPr>
        <w:spacing w:before="120" w:after="120" w:line="480" w:lineRule="auto"/>
        <w:jc w:val="both"/>
        <w:rPr>
          <w:rFonts w:ascii="Times New Roman" w:hAnsi="Times New Roman" w:cs="Times New Roman"/>
          <w:sz w:val="24"/>
          <w:szCs w:val="24"/>
        </w:rPr>
      </w:pPr>
      <w:r w:rsidRPr="00D35A31">
        <w:rPr>
          <w:rFonts w:ascii="Times New Roman" w:hAnsi="Times New Roman" w:cs="Times New Roman"/>
          <w:sz w:val="24"/>
          <w:szCs w:val="24"/>
        </w:rPr>
        <w:t>Vineet K. Sharma - vineetks@iiserb.ac.in</w:t>
      </w:r>
    </w:p>
    <w:p w:rsidR="00C306C9" w:rsidRPr="00D35A31" w:rsidRDefault="00C306C9" w:rsidP="00C306C9">
      <w:pPr>
        <w:spacing w:before="120" w:after="120" w:line="480" w:lineRule="auto"/>
        <w:jc w:val="both"/>
        <w:rPr>
          <w:rFonts w:ascii="Times New Roman" w:hAnsi="Times New Roman" w:cs="Times New Roman"/>
          <w:b/>
          <w:sz w:val="24"/>
          <w:szCs w:val="24"/>
        </w:rPr>
      </w:pPr>
      <w:r w:rsidRPr="00D35A31">
        <w:rPr>
          <w:rFonts w:ascii="Times New Roman" w:hAnsi="Times New Roman" w:cs="Times New Roman"/>
          <w:sz w:val="24"/>
          <w:szCs w:val="24"/>
        </w:rPr>
        <w:t>†These authors contributed equally to this work</w:t>
      </w:r>
      <w:r w:rsidRPr="00D35A31">
        <w:rPr>
          <w:rFonts w:ascii="Times New Roman" w:hAnsi="Times New Roman" w:cs="Times New Roman"/>
          <w:b/>
          <w:sz w:val="24"/>
          <w:szCs w:val="24"/>
        </w:rPr>
        <w:t xml:space="preserve"> </w:t>
      </w:r>
    </w:p>
    <w:p w:rsidR="00C306C9" w:rsidRPr="00D35A31" w:rsidRDefault="00C306C9" w:rsidP="00C306C9">
      <w:pPr>
        <w:spacing w:before="120" w:after="120" w:line="480" w:lineRule="auto"/>
        <w:jc w:val="both"/>
        <w:rPr>
          <w:rFonts w:ascii="Times New Roman" w:hAnsi="Times New Roman" w:cs="Times New Roman"/>
          <w:sz w:val="24"/>
          <w:szCs w:val="24"/>
        </w:rPr>
      </w:pPr>
      <w:r w:rsidRPr="00D35A31">
        <w:rPr>
          <w:rFonts w:ascii="Times New Roman" w:hAnsi="Times New Roman" w:cs="Times New Roman"/>
          <w:sz w:val="24"/>
          <w:szCs w:val="24"/>
        </w:rPr>
        <w:t>Email addresses of authors:</w:t>
      </w:r>
    </w:p>
    <w:p w:rsidR="006F455D" w:rsidRPr="00D35A31" w:rsidRDefault="00C306C9" w:rsidP="006F455D">
      <w:pPr>
        <w:spacing w:before="120" w:after="120" w:line="480" w:lineRule="auto"/>
        <w:jc w:val="both"/>
        <w:rPr>
          <w:rFonts w:ascii="Times New Roman" w:hAnsi="Times New Roman" w:cs="Times New Roman"/>
          <w:sz w:val="24"/>
          <w:szCs w:val="24"/>
        </w:rPr>
      </w:pPr>
      <w:r w:rsidRPr="00D35A31">
        <w:rPr>
          <w:rFonts w:ascii="Times New Roman" w:hAnsi="Times New Roman" w:cs="Times New Roman"/>
          <w:sz w:val="24"/>
          <w:szCs w:val="24"/>
        </w:rPr>
        <w:t xml:space="preserve">Shubham K. Jaiswal – </w:t>
      </w:r>
      <w:hyperlink r:id="rId7" w:history="1">
        <w:r w:rsidRPr="00D35A31">
          <w:rPr>
            <w:rStyle w:val="Hyperlink"/>
            <w:rFonts w:ascii="Times New Roman" w:hAnsi="Times New Roman" w:cs="Times New Roman"/>
            <w:color w:val="auto"/>
            <w:sz w:val="24"/>
            <w:szCs w:val="24"/>
          </w:rPr>
          <w:t>shubhamj@iiserb.ac.in</w:t>
        </w:r>
      </w:hyperlink>
      <w:r w:rsidRPr="00D35A31">
        <w:rPr>
          <w:rFonts w:ascii="Times New Roman" w:hAnsi="Times New Roman" w:cs="Times New Roman"/>
          <w:sz w:val="24"/>
          <w:szCs w:val="24"/>
        </w:rPr>
        <w:t xml:space="preserve">, Ankit Gupta - </w:t>
      </w:r>
      <w:hyperlink r:id="rId8" w:history="1">
        <w:r w:rsidRPr="00D35A31">
          <w:rPr>
            <w:rStyle w:val="Hyperlink"/>
            <w:rFonts w:ascii="Times New Roman" w:hAnsi="Times New Roman" w:cs="Times New Roman"/>
            <w:color w:val="auto"/>
            <w:sz w:val="24"/>
            <w:szCs w:val="24"/>
          </w:rPr>
          <w:t>ankitg@iiserb.ac.in</w:t>
        </w:r>
      </w:hyperlink>
      <w:r w:rsidRPr="00D35A31">
        <w:rPr>
          <w:rFonts w:ascii="Times New Roman" w:hAnsi="Times New Roman" w:cs="Times New Roman"/>
          <w:bCs/>
          <w:sz w:val="24"/>
          <w:szCs w:val="24"/>
        </w:rPr>
        <w:t xml:space="preserve">, Aaron B.A. Shafer - </w:t>
      </w:r>
      <w:hyperlink r:id="rId9" w:tgtFrame="_self" w:history="1">
        <w:r w:rsidRPr="00D35A31">
          <w:rPr>
            <w:rStyle w:val="Hyperlink"/>
            <w:rFonts w:ascii="Times New Roman" w:hAnsi="Times New Roman" w:cs="Times New Roman"/>
            <w:color w:val="auto"/>
            <w:sz w:val="24"/>
            <w:szCs w:val="24"/>
          </w:rPr>
          <w:t>aaronshafer@trentu.ca</w:t>
        </w:r>
      </w:hyperlink>
      <w:r w:rsidRPr="00D35A31">
        <w:rPr>
          <w:rFonts w:ascii="Times New Roman" w:hAnsi="Times New Roman" w:cs="Times New Roman"/>
          <w:bCs/>
          <w:sz w:val="24"/>
          <w:szCs w:val="24"/>
        </w:rPr>
        <w:t xml:space="preserve">, </w:t>
      </w:r>
      <w:proofErr w:type="spellStart"/>
      <w:r w:rsidRPr="00D35A31">
        <w:rPr>
          <w:rFonts w:ascii="Times New Roman" w:hAnsi="Times New Roman" w:cs="Times New Roman"/>
          <w:bCs/>
          <w:sz w:val="24"/>
          <w:szCs w:val="24"/>
        </w:rPr>
        <w:t>Rituja</w:t>
      </w:r>
      <w:proofErr w:type="spellEnd"/>
      <w:r w:rsidRPr="00D35A31">
        <w:rPr>
          <w:rFonts w:ascii="Times New Roman" w:hAnsi="Times New Roman" w:cs="Times New Roman"/>
          <w:bCs/>
          <w:sz w:val="24"/>
          <w:szCs w:val="24"/>
        </w:rPr>
        <w:t xml:space="preserve"> Saxena – </w:t>
      </w:r>
      <w:hyperlink r:id="rId10" w:history="1">
        <w:r w:rsidRPr="00D35A31">
          <w:rPr>
            <w:rStyle w:val="Hyperlink"/>
            <w:rFonts w:ascii="Times New Roman" w:hAnsi="Times New Roman" w:cs="Times New Roman"/>
            <w:bCs/>
            <w:color w:val="auto"/>
            <w:sz w:val="24"/>
            <w:szCs w:val="24"/>
          </w:rPr>
          <w:t>ritus@iiserb.ac.in</w:t>
        </w:r>
      </w:hyperlink>
      <w:r w:rsidRPr="00D35A31">
        <w:rPr>
          <w:rFonts w:ascii="Times New Roman" w:hAnsi="Times New Roman" w:cs="Times New Roman"/>
          <w:bCs/>
          <w:sz w:val="24"/>
          <w:szCs w:val="24"/>
        </w:rPr>
        <w:t xml:space="preserve">, Vishnu </w:t>
      </w:r>
      <w:proofErr w:type="spellStart"/>
      <w:r w:rsidRPr="00D35A31">
        <w:rPr>
          <w:rFonts w:ascii="Times New Roman" w:hAnsi="Times New Roman" w:cs="Times New Roman"/>
          <w:bCs/>
          <w:sz w:val="24"/>
          <w:szCs w:val="24"/>
        </w:rPr>
        <w:t>Prasoodanan</w:t>
      </w:r>
      <w:proofErr w:type="spellEnd"/>
      <w:r w:rsidRPr="00D35A31">
        <w:rPr>
          <w:rFonts w:ascii="Times New Roman" w:hAnsi="Times New Roman" w:cs="Times New Roman"/>
          <w:b/>
          <w:sz w:val="24"/>
          <w:szCs w:val="24"/>
        </w:rPr>
        <w:t xml:space="preserve"> </w:t>
      </w:r>
      <w:r w:rsidRPr="00D35A31">
        <w:rPr>
          <w:rFonts w:ascii="Times New Roman" w:hAnsi="Times New Roman" w:cs="Times New Roman"/>
          <w:sz w:val="24"/>
          <w:szCs w:val="24"/>
        </w:rPr>
        <w:t>P. K.-</w:t>
      </w:r>
      <w:r w:rsidRPr="00D35A31">
        <w:rPr>
          <w:rFonts w:ascii="Times New Roman" w:hAnsi="Times New Roman" w:cs="Times New Roman"/>
          <w:b/>
          <w:sz w:val="24"/>
          <w:szCs w:val="24"/>
        </w:rPr>
        <w:t xml:space="preserve"> </w:t>
      </w:r>
      <w:hyperlink r:id="rId11" w:history="1">
        <w:r w:rsidRPr="00D35A31">
          <w:rPr>
            <w:rStyle w:val="Hyperlink"/>
            <w:rFonts w:ascii="Times New Roman" w:hAnsi="Times New Roman" w:cs="Times New Roman"/>
            <w:color w:val="auto"/>
            <w:sz w:val="24"/>
            <w:szCs w:val="24"/>
          </w:rPr>
          <w:t>vishnup16@iiserb.ac.in</w:t>
        </w:r>
      </w:hyperlink>
      <w:r w:rsidRPr="00D35A31">
        <w:rPr>
          <w:rFonts w:ascii="Times New Roman" w:hAnsi="Times New Roman" w:cs="Times New Roman"/>
          <w:b/>
          <w:sz w:val="24"/>
          <w:szCs w:val="24"/>
        </w:rPr>
        <w:t xml:space="preserve">, </w:t>
      </w:r>
      <w:r w:rsidRPr="00D35A31">
        <w:rPr>
          <w:rFonts w:ascii="Times New Roman" w:hAnsi="Times New Roman" w:cs="Times New Roman"/>
          <w:bCs/>
          <w:sz w:val="24"/>
          <w:szCs w:val="24"/>
        </w:rPr>
        <w:t>Ashok K. Sharma</w:t>
      </w:r>
      <w:r w:rsidRPr="00D35A31">
        <w:rPr>
          <w:rFonts w:ascii="Times New Roman" w:hAnsi="Times New Roman" w:cs="Times New Roman"/>
          <w:b/>
          <w:sz w:val="24"/>
          <w:szCs w:val="24"/>
        </w:rPr>
        <w:t xml:space="preserve"> </w:t>
      </w:r>
      <w:r w:rsidRPr="00D35A31">
        <w:rPr>
          <w:rFonts w:ascii="Times New Roman" w:hAnsi="Times New Roman" w:cs="Times New Roman"/>
          <w:sz w:val="24"/>
          <w:szCs w:val="24"/>
        </w:rPr>
        <w:t xml:space="preserve">– </w:t>
      </w:r>
      <w:hyperlink r:id="rId12" w:history="1">
        <w:r w:rsidRPr="00D35A31">
          <w:rPr>
            <w:rStyle w:val="Hyperlink"/>
            <w:rFonts w:ascii="Times New Roman" w:hAnsi="Times New Roman" w:cs="Times New Roman"/>
            <w:color w:val="auto"/>
            <w:sz w:val="24"/>
            <w:szCs w:val="24"/>
          </w:rPr>
          <w:t>ashok@iiserb.ac.in</w:t>
        </w:r>
      </w:hyperlink>
      <w:r w:rsidRPr="00D35A31">
        <w:rPr>
          <w:rFonts w:ascii="Times New Roman" w:hAnsi="Times New Roman" w:cs="Times New Roman"/>
          <w:b/>
          <w:sz w:val="24"/>
          <w:szCs w:val="24"/>
        </w:rPr>
        <w:t xml:space="preserve">, </w:t>
      </w:r>
      <w:proofErr w:type="spellStart"/>
      <w:r w:rsidRPr="00D35A31">
        <w:rPr>
          <w:rFonts w:ascii="Times New Roman" w:hAnsi="Times New Roman" w:cs="Times New Roman"/>
          <w:bCs/>
          <w:sz w:val="24"/>
          <w:szCs w:val="24"/>
        </w:rPr>
        <w:t>Parul</w:t>
      </w:r>
      <w:proofErr w:type="spellEnd"/>
      <w:r w:rsidRPr="00D35A31">
        <w:rPr>
          <w:rFonts w:ascii="Times New Roman" w:hAnsi="Times New Roman" w:cs="Times New Roman"/>
          <w:bCs/>
          <w:sz w:val="24"/>
          <w:szCs w:val="24"/>
        </w:rPr>
        <w:t xml:space="preserve"> Mittal - </w:t>
      </w:r>
      <w:hyperlink r:id="rId13" w:history="1">
        <w:r w:rsidRPr="00D35A31">
          <w:rPr>
            <w:rStyle w:val="Hyperlink"/>
            <w:rFonts w:ascii="Times New Roman" w:hAnsi="Times New Roman" w:cs="Times New Roman"/>
            <w:bCs/>
            <w:color w:val="auto"/>
            <w:sz w:val="24"/>
            <w:szCs w:val="24"/>
          </w:rPr>
          <w:t>parulm@iiserb.ac.in</w:t>
        </w:r>
      </w:hyperlink>
      <w:r w:rsidRPr="00D35A31">
        <w:rPr>
          <w:rFonts w:ascii="Times New Roman" w:hAnsi="Times New Roman" w:cs="Times New Roman"/>
          <w:bCs/>
          <w:sz w:val="24"/>
          <w:szCs w:val="24"/>
        </w:rPr>
        <w:t xml:space="preserve">, Ankita Roy – </w:t>
      </w:r>
      <w:hyperlink r:id="rId14" w:history="1">
        <w:r w:rsidRPr="00D35A31">
          <w:rPr>
            <w:rStyle w:val="Hyperlink"/>
            <w:rFonts w:ascii="Times New Roman" w:hAnsi="Times New Roman" w:cs="Times New Roman"/>
            <w:bCs/>
            <w:color w:val="auto"/>
            <w:sz w:val="24"/>
            <w:szCs w:val="24"/>
          </w:rPr>
          <w:t>rankitauga@gmail.com</w:t>
        </w:r>
      </w:hyperlink>
      <w:r w:rsidRPr="00D35A31">
        <w:rPr>
          <w:rFonts w:ascii="Times New Roman" w:hAnsi="Times New Roman" w:cs="Times New Roman"/>
          <w:sz w:val="24"/>
          <w:szCs w:val="24"/>
        </w:rPr>
        <w:t xml:space="preserve">, </w:t>
      </w:r>
      <w:proofErr w:type="spellStart"/>
      <w:r w:rsidRPr="00D35A31">
        <w:rPr>
          <w:rFonts w:ascii="Times New Roman" w:hAnsi="Times New Roman" w:cs="Times New Roman"/>
          <w:sz w:val="24"/>
          <w:szCs w:val="24"/>
        </w:rPr>
        <w:t>Nagarjun</w:t>
      </w:r>
      <w:proofErr w:type="spellEnd"/>
      <w:r w:rsidRPr="00D35A31">
        <w:rPr>
          <w:rFonts w:ascii="Times New Roman" w:hAnsi="Times New Roman" w:cs="Times New Roman"/>
          <w:sz w:val="24"/>
          <w:szCs w:val="24"/>
        </w:rPr>
        <w:t xml:space="preserve"> Vijay - </w:t>
      </w:r>
      <w:hyperlink r:id="rId15" w:history="1">
        <w:r w:rsidR="000E27F4" w:rsidRPr="00D35A31">
          <w:rPr>
            <w:rStyle w:val="Hyperlink"/>
            <w:rFonts w:ascii="Times New Roman" w:hAnsi="Times New Roman" w:cs="Times New Roman"/>
            <w:color w:val="auto"/>
            <w:sz w:val="24"/>
            <w:szCs w:val="24"/>
          </w:rPr>
          <w:t>nagarjun@iiserb.ac.in</w:t>
        </w:r>
      </w:hyperlink>
      <w:bookmarkStart w:id="0" w:name="_Toc477607131"/>
      <w:r w:rsidR="006F455D">
        <w:t xml:space="preserve">, </w:t>
      </w:r>
      <w:r w:rsidR="006F455D" w:rsidRPr="00D35A31">
        <w:rPr>
          <w:rFonts w:ascii="Times New Roman" w:hAnsi="Times New Roman" w:cs="Times New Roman"/>
          <w:sz w:val="24"/>
          <w:szCs w:val="24"/>
        </w:rPr>
        <w:t xml:space="preserve">Vineet K. Sharma - </w:t>
      </w:r>
      <w:r w:rsidR="006F455D" w:rsidRPr="006F455D">
        <w:rPr>
          <w:rFonts w:ascii="Times New Roman" w:hAnsi="Times New Roman" w:cs="Times New Roman"/>
          <w:sz w:val="24"/>
          <w:szCs w:val="24"/>
          <w:u w:val="single"/>
        </w:rPr>
        <w:t>vineetks@iiserb.ac.in</w:t>
      </w:r>
    </w:p>
    <w:p w:rsidR="000E27F4" w:rsidRPr="00D35A31" w:rsidRDefault="000E27F4" w:rsidP="000E27F4">
      <w:pPr>
        <w:spacing w:line="480" w:lineRule="auto"/>
        <w:rPr>
          <w:rFonts w:ascii="Times New Roman" w:hAnsi="Times New Roman" w:cs="Times New Roman"/>
          <w:b/>
          <w:sz w:val="24"/>
          <w:szCs w:val="24"/>
        </w:rPr>
      </w:pPr>
    </w:p>
    <w:p w:rsidR="00716A99" w:rsidRPr="00D35A31" w:rsidRDefault="00716A99" w:rsidP="0066477E">
      <w:pPr>
        <w:spacing w:line="480" w:lineRule="auto"/>
        <w:rPr>
          <w:rFonts w:ascii="Times New Roman" w:eastAsia="Times New Roman" w:hAnsi="Times New Roman" w:cs="Times New Roman"/>
          <w:b/>
          <w:sz w:val="24"/>
          <w:szCs w:val="24"/>
        </w:rPr>
      </w:pPr>
    </w:p>
    <w:p w:rsidR="0066477E" w:rsidRPr="00D35A31" w:rsidRDefault="00E2076B" w:rsidP="0066477E">
      <w:pPr>
        <w:spacing w:line="480" w:lineRule="auto"/>
        <w:rPr>
          <w:rFonts w:ascii="Times New Roman" w:hAnsi="Times New Roman" w:cs="Times New Roman"/>
          <w:b/>
          <w:sz w:val="24"/>
          <w:szCs w:val="24"/>
        </w:rPr>
      </w:pPr>
      <w:r w:rsidRPr="00D35A31">
        <w:rPr>
          <w:rFonts w:ascii="Times New Roman" w:eastAsia="Times New Roman" w:hAnsi="Times New Roman" w:cs="Times New Roman"/>
          <w:b/>
          <w:sz w:val="24"/>
          <w:szCs w:val="24"/>
        </w:rPr>
        <w:lastRenderedPageBreak/>
        <w:t xml:space="preserve">SUPPLEMENTARY </w:t>
      </w:r>
      <w:bookmarkEnd w:id="0"/>
      <w:r w:rsidR="001E28B4">
        <w:rPr>
          <w:rFonts w:ascii="Times New Roman" w:eastAsia="Times New Roman" w:hAnsi="Times New Roman" w:cs="Times New Roman"/>
          <w:b/>
          <w:sz w:val="24"/>
          <w:szCs w:val="24"/>
        </w:rPr>
        <w:t>DATASHEETS</w:t>
      </w:r>
    </w:p>
    <w:p w:rsidR="006421D2" w:rsidRPr="00D35A31" w:rsidRDefault="001E28B4" w:rsidP="006421D2">
      <w:pPr>
        <w:rPr>
          <w:rFonts w:ascii="Times New Roman" w:eastAsia="Times New Roman" w:hAnsi="Times New Roman" w:cs="Times New Roman"/>
          <w:b/>
          <w:bCs/>
          <w:sz w:val="24"/>
          <w:szCs w:val="24"/>
        </w:rPr>
      </w:pPr>
      <w:r>
        <w:rPr>
          <w:rFonts w:ascii="Times New Roman" w:hAnsi="Times New Roman" w:cs="Times New Roman"/>
          <w:b/>
          <w:sz w:val="24"/>
          <w:szCs w:val="24"/>
        </w:rPr>
        <w:t>Supplementary Data</w:t>
      </w:r>
      <w:r w:rsidR="001A2F5E" w:rsidRPr="00D35A31">
        <w:rPr>
          <w:rFonts w:ascii="Times New Roman" w:hAnsi="Times New Roman" w:cs="Times New Roman"/>
          <w:b/>
          <w:sz w:val="24"/>
          <w:szCs w:val="24"/>
        </w:rPr>
        <w:t xml:space="preserve"> </w:t>
      </w:r>
      <w:r w:rsidR="007C4984">
        <w:rPr>
          <w:rFonts w:ascii="Times New Roman" w:hAnsi="Times New Roman" w:cs="Times New Roman"/>
          <w:b/>
          <w:sz w:val="24"/>
          <w:szCs w:val="24"/>
        </w:rPr>
        <w:t>S</w:t>
      </w:r>
      <w:r w:rsidR="001A2F5E" w:rsidRPr="00D35A31">
        <w:rPr>
          <w:rFonts w:ascii="Times New Roman" w:hAnsi="Times New Roman" w:cs="Times New Roman"/>
          <w:b/>
          <w:sz w:val="24"/>
          <w:szCs w:val="24"/>
        </w:rPr>
        <w:t>1</w:t>
      </w:r>
      <w:r w:rsidR="006421D2" w:rsidRPr="00D35A31">
        <w:rPr>
          <w:rFonts w:ascii="Times New Roman" w:hAnsi="Times New Roman" w:cs="Times New Roman"/>
          <w:b/>
          <w:sz w:val="24"/>
          <w:szCs w:val="24"/>
        </w:rPr>
        <w:t xml:space="preserve">: </w:t>
      </w:r>
      <w:r w:rsidR="006421D2" w:rsidRPr="00D35A31">
        <w:rPr>
          <w:rFonts w:ascii="Times New Roman" w:eastAsia="Times New Roman" w:hAnsi="Times New Roman" w:cs="Times New Roman"/>
          <w:b/>
          <w:bCs/>
          <w:sz w:val="24"/>
          <w:szCs w:val="24"/>
        </w:rPr>
        <w:t xml:space="preserve"> Summary of the sequence data of peacock genome</w:t>
      </w:r>
    </w:p>
    <w:tbl>
      <w:tblPr>
        <w:tblStyle w:val="LightShading11"/>
        <w:tblW w:w="0" w:type="auto"/>
        <w:tblLook w:val="06A0" w:firstRow="1" w:lastRow="0" w:firstColumn="1" w:lastColumn="0" w:noHBand="1" w:noVBand="1"/>
      </w:tblPr>
      <w:tblGrid>
        <w:gridCol w:w="1848"/>
        <w:gridCol w:w="1848"/>
        <w:gridCol w:w="1848"/>
        <w:gridCol w:w="1849"/>
        <w:gridCol w:w="1849"/>
      </w:tblGrid>
      <w:tr w:rsidR="006421D2" w:rsidRPr="00D35A31" w:rsidTr="002C2C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6421D2" w:rsidRPr="00D35A31" w:rsidRDefault="006421D2" w:rsidP="002C2C56">
            <w:pPr>
              <w:jc w:val="center"/>
              <w:rPr>
                <w:rFonts w:ascii="Times New Roman" w:hAnsi="Times New Roman" w:cs="Times New Roman"/>
                <w:color w:val="auto"/>
                <w:sz w:val="24"/>
                <w:szCs w:val="24"/>
              </w:rPr>
            </w:pPr>
            <w:r w:rsidRPr="00D35A31">
              <w:rPr>
                <w:rFonts w:ascii="Times New Roman" w:hAnsi="Times New Roman" w:cs="Times New Roman"/>
                <w:color w:val="auto"/>
                <w:sz w:val="24"/>
                <w:szCs w:val="24"/>
              </w:rPr>
              <w:t>Paired-end Insert Size</w:t>
            </w:r>
          </w:p>
        </w:tc>
        <w:tc>
          <w:tcPr>
            <w:tcW w:w="1848" w:type="dxa"/>
          </w:tcPr>
          <w:p w:rsidR="006421D2" w:rsidRPr="00D35A31" w:rsidRDefault="006421D2" w:rsidP="002C2C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Read Length</w:t>
            </w:r>
          </w:p>
        </w:tc>
        <w:tc>
          <w:tcPr>
            <w:tcW w:w="1848" w:type="dxa"/>
          </w:tcPr>
          <w:p w:rsidR="006421D2" w:rsidRPr="00D35A31" w:rsidRDefault="006421D2" w:rsidP="002C2C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Number of Reads</w:t>
            </w:r>
          </w:p>
        </w:tc>
        <w:tc>
          <w:tcPr>
            <w:tcW w:w="1849" w:type="dxa"/>
          </w:tcPr>
          <w:p w:rsidR="006421D2" w:rsidRPr="00D35A31" w:rsidRDefault="006421D2" w:rsidP="002C2C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Total Data</w:t>
            </w:r>
          </w:p>
        </w:tc>
        <w:tc>
          <w:tcPr>
            <w:tcW w:w="1849" w:type="dxa"/>
          </w:tcPr>
          <w:p w:rsidR="006421D2" w:rsidRPr="00D35A31" w:rsidRDefault="006421D2" w:rsidP="002C2C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Sequence Coverage</w:t>
            </w:r>
          </w:p>
        </w:tc>
      </w:tr>
      <w:tr w:rsidR="006421D2" w:rsidRPr="00D35A31" w:rsidTr="002C2C56">
        <w:tc>
          <w:tcPr>
            <w:cnfStyle w:val="001000000000" w:firstRow="0" w:lastRow="0" w:firstColumn="1" w:lastColumn="0" w:oddVBand="0" w:evenVBand="0" w:oddHBand="0" w:evenHBand="0" w:firstRowFirstColumn="0" w:firstRowLastColumn="0" w:lastRowFirstColumn="0" w:lastRowLastColumn="0"/>
            <w:tcW w:w="1848" w:type="dxa"/>
          </w:tcPr>
          <w:p w:rsidR="006421D2" w:rsidRPr="00D35A31" w:rsidRDefault="00400925" w:rsidP="002C2C56">
            <w:pPr>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550 bp and 30</w:t>
            </w:r>
            <w:r w:rsidR="007571B9" w:rsidRPr="00D35A31">
              <w:rPr>
                <w:rFonts w:ascii="Times New Roman" w:hAnsi="Times New Roman" w:cs="Times New Roman"/>
                <w:b w:val="0"/>
                <w:color w:val="auto"/>
                <w:sz w:val="24"/>
                <w:szCs w:val="24"/>
              </w:rPr>
              <w:t>0-1200 bp (average 650)</w:t>
            </w:r>
          </w:p>
        </w:tc>
        <w:tc>
          <w:tcPr>
            <w:tcW w:w="1848" w:type="dxa"/>
          </w:tcPr>
          <w:p w:rsidR="006421D2" w:rsidRPr="00D35A31" w:rsidRDefault="007571B9" w:rsidP="002C2C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150</w:t>
            </w:r>
            <w:r w:rsidR="006421D2" w:rsidRPr="00D35A31">
              <w:rPr>
                <w:rFonts w:ascii="Times New Roman" w:hAnsi="Times New Roman" w:cs="Times New Roman"/>
                <w:color w:val="auto"/>
                <w:sz w:val="24"/>
                <w:szCs w:val="24"/>
              </w:rPr>
              <w:t xml:space="preserve"> bp</w:t>
            </w:r>
          </w:p>
        </w:tc>
        <w:tc>
          <w:tcPr>
            <w:tcW w:w="1848" w:type="dxa"/>
          </w:tcPr>
          <w:p w:rsidR="006421D2" w:rsidRPr="00D35A31" w:rsidRDefault="006421D2" w:rsidP="002C2C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1</w:t>
            </w:r>
            <w:r w:rsidR="00D64A47" w:rsidRPr="00D35A31">
              <w:rPr>
                <w:rFonts w:ascii="Times New Roman" w:hAnsi="Times New Roman" w:cs="Times New Roman"/>
                <w:color w:val="auto"/>
                <w:sz w:val="24"/>
                <w:szCs w:val="24"/>
              </w:rPr>
              <w:t>,</w:t>
            </w:r>
            <w:r w:rsidRPr="00D35A31">
              <w:rPr>
                <w:rFonts w:ascii="Times New Roman" w:hAnsi="Times New Roman" w:cs="Times New Roman"/>
                <w:color w:val="auto"/>
                <w:sz w:val="24"/>
                <w:szCs w:val="24"/>
              </w:rPr>
              <w:t>067</w:t>
            </w:r>
            <w:r w:rsidR="00D64A47" w:rsidRPr="00D35A31">
              <w:rPr>
                <w:rFonts w:ascii="Times New Roman" w:hAnsi="Times New Roman" w:cs="Times New Roman"/>
                <w:color w:val="auto"/>
                <w:sz w:val="24"/>
                <w:szCs w:val="24"/>
              </w:rPr>
              <w:t>,</w:t>
            </w:r>
            <w:r w:rsidRPr="00D35A31">
              <w:rPr>
                <w:rFonts w:ascii="Times New Roman" w:hAnsi="Times New Roman" w:cs="Times New Roman"/>
                <w:color w:val="auto"/>
                <w:sz w:val="24"/>
                <w:szCs w:val="24"/>
              </w:rPr>
              <w:t>644</w:t>
            </w:r>
            <w:r w:rsidR="00D64A47" w:rsidRPr="00D35A31">
              <w:rPr>
                <w:rFonts w:ascii="Times New Roman" w:hAnsi="Times New Roman" w:cs="Times New Roman"/>
                <w:color w:val="auto"/>
                <w:sz w:val="24"/>
                <w:szCs w:val="24"/>
              </w:rPr>
              <w:t>,</w:t>
            </w:r>
            <w:r w:rsidRPr="00D35A31">
              <w:rPr>
                <w:rFonts w:ascii="Times New Roman" w:hAnsi="Times New Roman" w:cs="Times New Roman"/>
                <w:color w:val="auto"/>
                <w:sz w:val="24"/>
                <w:szCs w:val="24"/>
              </w:rPr>
              <w:t>456</w:t>
            </w:r>
          </w:p>
        </w:tc>
        <w:tc>
          <w:tcPr>
            <w:tcW w:w="1849" w:type="dxa"/>
          </w:tcPr>
          <w:p w:rsidR="006421D2" w:rsidRPr="00D35A31" w:rsidRDefault="006421D2" w:rsidP="002C2C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153.7 Gb</w:t>
            </w:r>
          </w:p>
        </w:tc>
        <w:tc>
          <w:tcPr>
            <w:tcW w:w="1849" w:type="dxa"/>
          </w:tcPr>
          <w:p w:rsidR="006421D2" w:rsidRPr="00D35A31" w:rsidRDefault="006421D2" w:rsidP="002C2C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136x</w:t>
            </w:r>
          </w:p>
        </w:tc>
      </w:tr>
    </w:tbl>
    <w:p w:rsidR="006421D2" w:rsidRPr="00D35A31" w:rsidRDefault="006421D2" w:rsidP="006421D2">
      <w:pPr>
        <w:spacing w:before="240"/>
        <w:rPr>
          <w:rFonts w:ascii="Times New Roman" w:hAnsi="Times New Roman" w:cs="Times New Roman"/>
          <w:sz w:val="24"/>
          <w:szCs w:val="24"/>
        </w:rPr>
      </w:pPr>
      <w:r w:rsidRPr="00D35A31">
        <w:rPr>
          <w:rFonts w:ascii="Times New Roman" w:hAnsi="Times New Roman" w:cs="Times New Roman"/>
          <w:sz w:val="24"/>
          <w:szCs w:val="24"/>
          <w:vertAlign w:val="superscript"/>
        </w:rPr>
        <w:t>#</w:t>
      </w:r>
      <w:r w:rsidRPr="00D35A31">
        <w:rPr>
          <w:rFonts w:ascii="Times New Roman" w:hAnsi="Times New Roman" w:cs="Times New Roman"/>
          <w:sz w:val="24"/>
          <w:szCs w:val="24"/>
        </w:rPr>
        <w:t xml:space="preserve"> Sequencing coverage was calculated by assuming the peacock genome size of 1.13 Gb.</w:t>
      </w:r>
    </w:p>
    <w:p w:rsidR="006421D2" w:rsidRPr="00D35A31" w:rsidRDefault="006421D2" w:rsidP="006421D2">
      <w:pPr>
        <w:rPr>
          <w:rFonts w:ascii="Times New Roman" w:eastAsia="Times New Roman" w:hAnsi="Times New Roman" w:cs="Times New Roman"/>
          <w:b/>
          <w:bCs/>
          <w:sz w:val="24"/>
          <w:szCs w:val="24"/>
        </w:rPr>
      </w:pPr>
      <w:r w:rsidRPr="00D35A31">
        <w:rPr>
          <w:rFonts w:ascii="Times New Roman" w:hAnsi="Times New Roman" w:cs="Times New Roman"/>
          <w:b/>
          <w:sz w:val="24"/>
          <w:szCs w:val="24"/>
        </w:rPr>
        <w:t xml:space="preserve">Supplementary </w:t>
      </w:r>
      <w:r w:rsidR="001E28B4">
        <w:rPr>
          <w:rFonts w:ascii="Times New Roman" w:hAnsi="Times New Roman" w:cs="Times New Roman"/>
          <w:b/>
          <w:sz w:val="24"/>
          <w:szCs w:val="24"/>
        </w:rPr>
        <w:t>Data</w:t>
      </w:r>
      <w:r w:rsidR="00C86B05" w:rsidRPr="00D35A31">
        <w:rPr>
          <w:rFonts w:ascii="Times New Roman" w:hAnsi="Times New Roman" w:cs="Times New Roman"/>
          <w:b/>
          <w:sz w:val="24"/>
          <w:szCs w:val="24"/>
        </w:rPr>
        <w:t xml:space="preserve"> </w:t>
      </w:r>
      <w:r w:rsidR="007C4984">
        <w:rPr>
          <w:rFonts w:ascii="Times New Roman" w:hAnsi="Times New Roman" w:cs="Times New Roman"/>
          <w:b/>
          <w:sz w:val="24"/>
          <w:szCs w:val="24"/>
        </w:rPr>
        <w:t>S</w:t>
      </w:r>
      <w:r w:rsidR="00C86B05" w:rsidRPr="00D35A31">
        <w:rPr>
          <w:rFonts w:ascii="Times New Roman" w:hAnsi="Times New Roman" w:cs="Times New Roman"/>
          <w:b/>
          <w:sz w:val="24"/>
          <w:szCs w:val="24"/>
        </w:rPr>
        <w:t>2</w:t>
      </w:r>
      <w:r w:rsidRPr="00D35A31">
        <w:rPr>
          <w:rFonts w:ascii="Times New Roman" w:hAnsi="Times New Roman" w:cs="Times New Roman"/>
          <w:b/>
          <w:sz w:val="24"/>
          <w:szCs w:val="24"/>
        </w:rPr>
        <w:t xml:space="preserve">: Summary </w:t>
      </w:r>
      <w:r w:rsidRPr="00D35A31">
        <w:rPr>
          <w:rFonts w:ascii="Times New Roman" w:eastAsia="Times New Roman" w:hAnsi="Times New Roman" w:cs="Times New Roman"/>
          <w:b/>
          <w:bCs/>
          <w:sz w:val="24"/>
          <w:szCs w:val="24"/>
        </w:rPr>
        <w:t>of</w:t>
      </w:r>
      <w:r w:rsidRPr="00D35A31">
        <w:rPr>
          <w:rFonts w:ascii="Times New Roman" w:eastAsia="Times New Roman" w:hAnsi="Times New Roman" w:cs="Times New Roman"/>
          <w:b/>
          <w:bCs/>
          <w:i/>
          <w:sz w:val="24"/>
          <w:szCs w:val="24"/>
        </w:rPr>
        <w:t xml:space="preserve"> de novo</w:t>
      </w:r>
      <w:r w:rsidRPr="00D35A31">
        <w:rPr>
          <w:rFonts w:ascii="Times New Roman" w:eastAsia="Times New Roman" w:hAnsi="Times New Roman" w:cs="Times New Roman"/>
          <w:b/>
          <w:bCs/>
          <w:sz w:val="24"/>
          <w:szCs w:val="24"/>
        </w:rPr>
        <w:t xml:space="preserve"> genome assembly of peacock.</w:t>
      </w:r>
    </w:p>
    <w:tbl>
      <w:tblPr>
        <w:tblStyle w:val="LightShading1"/>
        <w:tblW w:w="0" w:type="auto"/>
        <w:tblLook w:val="04A0" w:firstRow="1" w:lastRow="0" w:firstColumn="1" w:lastColumn="0" w:noHBand="0" w:noVBand="1"/>
      </w:tblPr>
      <w:tblGrid>
        <w:gridCol w:w="3080"/>
        <w:gridCol w:w="3081"/>
        <w:gridCol w:w="3081"/>
      </w:tblGrid>
      <w:tr w:rsidR="006421D2" w:rsidRPr="00D35A31" w:rsidTr="002C2C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vAlign w:val="center"/>
          </w:tcPr>
          <w:p w:rsidR="006421D2" w:rsidRPr="00D35A31" w:rsidRDefault="006421D2" w:rsidP="002C2C56">
            <w:pPr>
              <w:jc w:val="center"/>
              <w:rPr>
                <w:rFonts w:ascii="Times New Roman" w:hAnsi="Times New Roman" w:cs="Times New Roman"/>
                <w:color w:val="auto"/>
                <w:sz w:val="24"/>
                <w:szCs w:val="24"/>
              </w:rPr>
            </w:pPr>
            <w:r w:rsidRPr="00D35A31">
              <w:rPr>
                <w:rFonts w:ascii="Times New Roman" w:hAnsi="Times New Roman" w:cs="Times New Roman"/>
                <w:color w:val="auto"/>
                <w:sz w:val="24"/>
                <w:szCs w:val="24"/>
              </w:rPr>
              <w:t>Category</w:t>
            </w:r>
          </w:p>
        </w:tc>
        <w:tc>
          <w:tcPr>
            <w:tcW w:w="3081" w:type="dxa"/>
            <w:vAlign w:val="center"/>
          </w:tcPr>
          <w:p w:rsidR="006421D2" w:rsidRPr="00D35A31" w:rsidRDefault="006421D2" w:rsidP="002C2C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Scaffolds</w:t>
            </w:r>
          </w:p>
        </w:tc>
        <w:tc>
          <w:tcPr>
            <w:tcW w:w="3081" w:type="dxa"/>
            <w:vAlign w:val="center"/>
          </w:tcPr>
          <w:p w:rsidR="006421D2" w:rsidRPr="00D35A31" w:rsidRDefault="006421D2" w:rsidP="002C2C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Contigs</w:t>
            </w:r>
          </w:p>
        </w:tc>
      </w:tr>
      <w:tr w:rsidR="006421D2" w:rsidRPr="00D35A31" w:rsidTr="002C2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vAlign w:val="center"/>
          </w:tcPr>
          <w:p w:rsidR="006421D2" w:rsidRPr="00D35A31" w:rsidRDefault="006421D2" w:rsidP="002C2C56">
            <w:pPr>
              <w:jc w:val="center"/>
              <w:rPr>
                <w:rFonts w:ascii="Times New Roman" w:hAnsi="Times New Roman" w:cs="Times New Roman"/>
                <w:color w:val="auto"/>
                <w:sz w:val="24"/>
                <w:szCs w:val="24"/>
              </w:rPr>
            </w:pPr>
            <w:r w:rsidRPr="00D35A31">
              <w:rPr>
                <w:rFonts w:ascii="Times New Roman" w:hAnsi="Times New Roman" w:cs="Times New Roman"/>
                <w:color w:val="auto"/>
                <w:sz w:val="24"/>
                <w:szCs w:val="24"/>
              </w:rPr>
              <w:t>Total number</w:t>
            </w:r>
          </w:p>
        </w:tc>
        <w:tc>
          <w:tcPr>
            <w:tcW w:w="3081" w:type="dxa"/>
            <w:vAlign w:val="center"/>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98,687</w:t>
            </w:r>
          </w:p>
        </w:tc>
        <w:tc>
          <w:tcPr>
            <w:tcW w:w="3081" w:type="dxa"/>
            <w:vAlign w:val="bottom"/>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123,430</w:t>
            </w:r>
          </w:p>
        </w:tc>
      </w:tr>
      <w:tr w:rsidR="006421D2" w:rsidRPr="00D35A31" w:rsidTr="002C2C56">
        <w:tc>
          <w:tcPr>
            <w:cnfStyle w:val="001000000000" w:firstRow="0" w:lastRow="0" w:firstColumn="1" w:lastColumn="0" w:oddVBand="0" w:evenVBand="0" w:oddHBand="0" w:evenHBand="0" w:firstRowFirstColumn="0" w:firstRowLastColumn="0" w:lastRowFirstColumn="0" w:lastRowLastColumn="0"/>
            <w:tcW w:w="3080" w:type="dxa"/>
            <w:vAlign w:val="center"/>
          </w:tcPr>
          <w:p w:rsidR="006421D2" w:rsidRPr="00D35A31" w:rsidRDefault="006421D2" w:rsidP="002C2C56">
            <w:pPr>
              <w:jc w:val="center"/>
              <w:rPr>
                <w:rFonts w:ascii="Times New Roman" w:hAnsi="Times New Roman" w:cs="Times New Roman"/>
                <w:color w:val="auto"/>
                <w:sz w:val="24"/>
                <w:szCs w:val="24"/>
              </w:rPr>
            </w:pPr>
            <w:r w:rsidRPr="00D35A31">
              <w:rPr>
                <w:rFonts w:ascii="Times New Roman" w:hAnsi="Times New Roman" w:cs="Times New Roman"/>
                <w:bCs w:val="0"/>
                <w:color w:val="auto"/>
                <w:sz w:val="24"/>
                <w:szCs w:val="24"/>
              </w:rPr>
              <w:t>Total size</w:t>
            </w:r>
          </w:p>
        </w:tc>
        <w:tc>
          <w:tcPr>
            <w:tcW w:w="3081" w:type="dxa"/>
            <w:vAlign w:val="center"/>
          </w:tcPr>
          <w:p w:rsidR="006421D2" w:rsidRPr="00D35A31" w:rsidRDefault="006421D2" w:rsidP="002C2C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D35A31">
              <w:rPr>
                <w:rFonts w:ascii="Times New Roman" w:hAnsi="Times New Roman" w:cs="Times New Roman"/>
                <w:bCs/>
                <w:color w:val="auto"/>
                <w:sz w:val="24"/>
                <w:szCs w:val="24"/>
              </w:rPr>
              <w:t>1,160,282,751</w:t>
            </w:r>
          </w:p>
        </w:tc>
        <w:tc>
          <w:tcPr>
            <w:tcW w:w="3081" w:type="dxa"/>
            <w:vAlign w:val="bottom"/>
          </w:tcPr>
          <w:p w:rsidR="006421D2" w:rsidRPr="00D35A31" w:rsidRDefault="006421D2" w:rsidP="002C2C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D35A31">
              <w:rPr>
                <w:rFonts w:ascii="Times New Roman" w:hAnsi="Times New Roman" w:cs="Times New Roman"/>
                <w:bCs/>
                <w:color w:val="auto"/>
                <w:sz w:val="24"/>
                <w:szCs w:val="24"/>
              </w:rPr>
              <w:t>1,137,150,029</w:t>
            </w:r>
          </w:p>
        </w:tc>
      </w:tr>
      <w:tr w:rsidR="006421D2" w:rsidRPr="00D35A31" w:rsidTr="002C2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vAlign w:val="center"/>
          </w:tcPr>
          <w:p w:rsidR="006421D2" w:rsidRPr="00D35A31" w:rsidRDefault="006421D2" w:rsidP="002C2C56">
            <w:pPr>
              <w:jc w:val="center"/>
              <w:rPr>
                <w:rFonts w:ascii="Times New Roman" w:hAnsi="Times New Roman" w:cs="Times New Roman"/>
                <w:color w:val="auto"/>
                <w:sz w:val="24"/>
                <w:szCs w:val="24"/>
              </w:rPr>
            </w:pPr>
            <w:r w:rsidRPr="00D35A31">
              <w:rPr>
                <w:rFonts w:ascii="Times New Roman" w:hAnsi="Times New Roman" w:cs="Times New Roman"/>
                <w:bCs w:val="0"/>
                <w:color w:val="auto"/>
                <w:sz w:val="24"/>
                <w:szCs w:val="24"/>
              </w:rPr>
              <w:t>Longest size</w:t>
            </w:r>
          </w:p>
        </w:tc>
        <w:tc>
          <w:tcPr>
            <w:tcW w:w="3081" w:type="dxa"/>
            <w:vAlign w:val="center"/>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D35A31">
              <w:rPr>
                <w:rFonts w:ascii="Times New Roman" w:hAnsi="Times New Roman" w:cs="Times New Roman"/>
                <w:bCs/>
                <w:color w:val="auto"/>
                <w:sz w:val="24"/>
                <w:szCs w:val="24"/>
              </w:rPr>
              <w:t>286,113</w:t>
            </w:r>
          </w:p>
        </w:tc>
        <w:tc>
          <w:tcPr>
            <w:tcW w:w="3081" w:type="dxa"/>
            <w:vAlign w:val="bottom"/>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D35A31">
              <w:rPr>
                <w:rFonts w:ascii="Times New Roman" w:hAnsi="Times New Roman" w:cs="Times New Roman"/>
                <w:bCs/>
                <w:color w:val="auto"/>
                <w:sz w:val="24"/>
                <w:szCs w:val="24"/>
              </w:rPr>
              <w:t>154,093</w:t>
            </w:r>
          </w:p>
        </w:tc>
      </w:tr>
      <w:tr w:rsidR="006421D2" w:rsidRPr="00D35A31" w:rsidTr="002C2C56">
        <w:tc>
          <w:tcPr>
            <w:cnfStyle w:val="001000000000" w:firstRow="0" w:lastRow="0" w:firstColumn="1" w:lastColumn="0" w:oddVBand="0" w:evenVBand="0" w:oddHBand="0" w:evenHBand="0" w:firstRowFirstColumn="0" w:firstRowLastColumn="0" w:lastRowFirstColumn="0" w:lastRowLastColumn="0"/>
            <w:tcW w:w="3080" w:type="dxa"/>
            <w:vAlign w:val="center"/>
          </w:tcPr>
          <w:p w:rsidR="006421D2" w:rsidRPr="00D35A31" w:rsidRDefault="006421D2" w:rsidP="002C2C56">
            <w:pPr>
              <w:jc w:val="center"/>
              <w:rPr>
                <w:rFonts w:ascii="Times New Roman" w:hAnsi="Times New Roman" w:cs="Times New Roman"/>
                <w:color w:val="auto"/>
                <w:sz w:val="24"/>
                <w:szCs w:val="24"/>
              </w:rPr>
            </w:pPr>
            <w:r w:rsidRPr="00D35A31">
              <w:rPr>
                <w:rFonts w:ascii="Times New Roman" w:hAnsi="Times New Roman" w:cs="Times New Roman"/>
                <w:color w:val="auto"/>
                <w:sz w:val="24"/>
                <w:szCs w:val="24"/>
              </w:rPr>
              <w:t>Shortest size</w:t>
            </w:r>
          </w:p>
        </w:tc>
        <w:tc>
          <w:tcPr>
            <w:tcW w:w="3081" w:type="dxa"/>
            <w:vAlign w:val="center"/>
          </w:tcPr>
          <w:p w:rsidR="006421D2" w:rsidRPr="00D35A31" w:rsidRDefault="006421D2" w:rsidP="002C2C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501</w:t>
            </w:r>
          </w:p>
        </w:tc>
        <w:tc>
          <w:tcPr>
            <w:tcW w:w="3081" w:type="dxa"/>
            <w:vAlign w:val="bottom"/>
          </w:tcPr>
          <w:p w:rsidR="006421D2" w:rsidRPr="00D35A31" w:rsidRDefault="006421D2" w:rsidP="002C2C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148</w:t>
            </w:r>
          </w:p>
        </w:tc>
      </w:tr>
      <w:tr w:rsidR="006421D2" w:rsidRPr="00D35A31" w:rsidTr="002C2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vAlign w:val="center"/>
          </w:tcPr>
          <w:p w:rsidR="006421D2" w:rsidRPr="00D35A31" w:rsidRDefault="006421D2" w:rsidP="002C2C56">
            <w:pPr>
              <w:jc w:val="center"/>
              <w:rPr>
                <w:rFonts w:ascii="Times New Roman" w:hAnsi="Times New Roman" w:cs="Times New Roman"/>
                <w:color w:val="auto"/>
                <w:sz w:val="24"/>
                <w:szCs w:val="24"/>
              </w:rPr>
            </w:pPr>
            <w:r w:rsidRPr="00D35A31">
              <w:rPr>
                <w:rFonts w:ascii="Times New Roman" w:hAnsi="Times New Roman" w:cs="Times New Roman"/>
                <w:color w:val="auto"/>
                <w:sz w:val="24"/>
                <w:szCs w:val="24"/>
              </w:rPr>
              <w:t>Mean size</w:t>
            </w:r>
          </w:p>
        </w:tc>
        <w:tc>
          <w:tcPr>
            <w:tcW w:w="3081" w:type="dxa"/>
            <w:vAlign w:val="center"/>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11,757</w:t>
            </w:r>
          </w:p>
        </w:tc>
        <w:tc>
          <w:tcPr>
            <w:tcW w:w="3081" w:type="dxa"/>
            <w:vAlign w:val="bottom"/>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9,213</w:t>
            </w:r>
          </w:p>
        </w:tc>
      </w:tr>
      <w:tr w:rsidR="006421D2" w:rsidRPr="00D35A31" w:rsidTr="002C2C56">
        <w:tc>
          <w:tcPr>
            <w:cnfStyle w:val="001000000000" w:firstRow="0" w:lastRow="0" w:firstColumn="1" w:lastColumn="0" w:oddVBand="0" w:evenVBand="0" w:oddHBand="0" w:evenHBand="0" w:firstRowFirstColumn="0" w:firstRowLastColumn="0" w:lastRowFirstColumn="0" w:lastRowLastColumn="0"/>
            <w:tcW w:w="3080" w:type="dxa"/>
            <w:vAlign w:val="center"/>
          </w:tcPr>
          <w:p w:rsidR="006421D2" w:rsidRPr="00D35A31" w:rsidRDefault="006421D2" w:rsidP="002C2C56">
            <w:pPr>
              <w:jc w:val="center"/>
              <w:rPr>
                <w:rFonts w:ascii="Times New Roman" w:hAnsi="Times New Roman" w:cs="Times New Roman"/>
                <w:color w:val="auto"/>
                <w:sz w:val="24"/>
                <w:szCs w:val="24"/>
              </w:rPr>
            </w:pPr>
            <w:r w:rsidRPr="00D35A31">
              <w:rPr>
                <w:rFonts w:ascii="Times New Roman" w:hAnsi="Times New Roman" w:cs="Times New Roman"/>
                <w:color w:val="auto"/>
                <w:sz w:val="24"/>
                <w:szCs w:val="24"/>
              </w:rPr>
              <w:t>Median size</w:t>
            </w:r>
          </w:p>
        </w:tc>
        <w:tc>
          <w:tcPr>
            <w:tcW w:w="3081" w:type="dxa"/>
            <w:vAlign w:val="center"/>
          </w:tcPr>
          <w:p w:rsidR="006421D2" w:rsidRPr="00D35A31" w:rsidRDefault="006421D2" w:rsidP="002C2C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5,670</w:t>
            </w:r>
          </w:p>
        </w:tc>
        <w:tc>
          <w:tcPr>
            <w:tcW w:w="3081" w:type="dxa"/>
            <w:vAlign w:val="bottom"/>
          </w:tcPr>
          <w:p w:rsidR="006421D2" w:rsidRPr="00D35A31" w:rsidRDefault="006421D2" w:rsidP="002C2C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4,745</w:t>
            </w:r>
          </w:p>
        </w:tc>
      </w:tr>
      <w:tr w:rsidR="006421D2" w:rsidRPr="00D35A31" w:rsidTr="002C2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vAlign w:val="center"/>
          </w:tcPr>
          <w:p w:rsidR="006421D2" w:rsidRPr="00D35A31" w:rsidRDefault="006421D2" w:rsidP="002C2C56">
            <w:pPr>
              <w:jc w:val="center"/>
              <w:rPr>
                <w:rFonts w:ascii="Times New Roman" w:hAnsi="Times New Roman" w:cs="Times New Roman"/>
                <w:color w:val="auto"/>
                <w:sz w:val="24"/>
                <w:szCs w:val="24"/>
              </w:rPr>
            </w:pPr>
            <w:r w:rsidRPr="00D35A31">
              <w:rPr>
                <w:rFonts w:ascii="Times New Roman" w:hAnsi="Times New Roman" w:cs="Times New Roman"/>
                <w:bCs w:val="0"/>
                <w:color w:val="auto"/>
                <w:sz w:val="24"/>
                <w:szCs w:val="24"/>
              </w:rPr>
              <w:t>N50 length</w:t>
            </w:r>
          </w:p>
        </w:tc>
        <w:tc>
          <w:tcPr>
            <w:tcW w:w="3081" w:type="dxa"/>
            <w:vAlign w:val="center"/>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D35A31">
              <w:rPr>
                <w:rFonts w:ascii="Times New Roman" w:hAnsi="Times New Roman" w:cs="Times New Roman"/>
                <w:bCs/>
                <w:color w:val="auto"/>
                <w:sz w:val="24"/>
                <w:szCs w:val="24"/>
              </w:rPr>
              <w:t>25,613</w:t>
            </w:r>
          </w:p>
        </w:tc>
        <w:tc>
          <w:tcPr>
            <w:tcW w:w="3081" w:type="dxa"/>
            <w:vAlign w:val="bottom"/>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D35A31">
              <w:rPr>
                <w:rFonts w:ascii="Times New Roman" w:hAnsi="Times New Roman" w:cs="Times New Roman"/>
                <w:bCs/>
                <w:color w:val="auto"/>
                <w:sz w:val="24"/>
                <w:szCs w:val="24"/>
              </w:rPr>
              <w:t>19,387</w:t>
            </w:r>
          </w:p>
        </w:tc>
      </w:tr>
      <w:tr w:rsidR="006421D2" w:rsidRPr="00D35A31" w:rsidTr="002C2C56">
        <w:tc>
          <w:tcPr>
            <w:cnfStyle w:val="001000000000" w:firstRow="0" w:lastRow="0" w:firstColumn="1" w:lastColumn="0" w:oddVBand="0" w:evenVBand="0" w:oddHBand="0" w:evenHBand="0" w:firstRowFirstColumn="0" w:firstRowLastColumn="0" w:lastRowFirstColumn="0" w:lastRowLastColumn="0"/>
            <w:tcW w:w="3080" w:type="dxa"/>
            <w:vAlign w:val="center"/>
          </w:tcPr>
          <w:p w:rsidR="006421D2" w:rsidRPr="00D35A31" w:rsidRDefault="006421D2" w:rsidP="002C2C56">
            <w:pPr>
              <w:jc w:val="center"/>
              <w:rPr>
                <w:rFonts w:ascii="Times New Roman" w:hAnsi="Times New Roman" w:cs="Times New Roman"/>
                <w:color w:val="auto"/>
                <w:sz w:val="24"/>
                <w:szCs w:val="24"/>
              </w:rPr>
            </w:pPr>
            <w:r w:rsidRPr="00D35A31">
              <w:rPr>
                <w:rFonts w:ascii="Times New Roman" w:hAnsi="Times New Roman" w:cs="Times New Roman"/>
                <w:color w:val="auto"/>
                <w:sz w:val="24"/>
                <w:szCs w:val="24"/>
              </w:rPr>
              <w:t>L50 count</w:t>
            </w:r>
          </w:p>
        </w:tc>
        <w:tc>
          <w:tcPr>
            <w:tcW w:w="3081" w:type="dxa"/>
            <w:vAlign w:val="center"/>
          </w:tcPr>
          <w:p w:rsidR="006421D2" w:rsidRPr="00D35A31" w:rsidRDefault="006421D2" w:rsidP="002C2C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12,614</w:t>
            </w:r>
          </w:p>
        </w:tc>
        <w:tc>
          <w:tcPr>
            <w:tcW w:w="3081" w:type="dxa"/>
            <w:vAlign w:val="bottom"/>
          </w:tcPr>
          <w:p w:rsidR="006421D2" w:rsidRPr="00D35A31" w:rsidRDefault="006421D2" w:rsidP="002C2C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17,044</w:t>
            </w:r>
          </w:p>
        </w:tc>
      </w:tr>
      <w:tr w:rsidR="006421D2" w:rsidRPr="00D35A31" w:rsidTr="002C2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vAlign w:val="center"/>
          </w:tcPr>
          <w:p w:rsidR="006421D2" w:rsidRPr="00D35A31" w:rsidRDefault="006421D2" w:rsidP="002C2C56">
            <w:pPr>
              <w:jc w:val="center"/>
              <w:rPr>
                <w:rFonts w:ascii="Times New Roman" w:hAnsi="Times New Roman" w:cs="Times New Roman"/>
                <w:color w:val="auto"/>
                <w:sz w:val="24"/>
                <w:szCs w:val="24"/>
              </w:rPr>
            </w:pPr>
            <w:r w:rsidRPr="00D35A31">
              <w:rPr>
                <w:rFonts w:ascii="Times New Roman" w:hAnsi="Times New Roman" w:cs="Times New Roman"/>
                <w:color w:val="auto"/>
                <w:sz w:val="24"/>
                <w:szCs w:val="24"/>
              </w:rPr>
              <w:t>%A</w:t>
            </w:r>
          </w:p>
        </w:tc>
        <w:tc>
          <w:tcPr>
            <w:tcW w:w="3081" w:type="dxa"/>
            <w:vAlign w:val="center"/>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28.61</w:t>
            </w:r>
          </w:p>
        </w:tc>
        <w:tc>
          <w:tcPr>
            <w:tcW w:w="3081" w:type="dxa"/>
            <w:vAlign w:val="bottom"/>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29.19</w:t>
            </w:r>
          </w:p>
        </w:tc>
      </w:tr>
      <w:tr w:rsidR="006421D2" w:rsidRPr="00D35A31" w:rsidTr="002C2C56">
        <w:tc>
          <w:tcPr>
            <w:cnfStyle w:val="001000000000" w:firstRow="0" w:lastRow="0" w:firstColumn="1" w:lastColumn="0" w:oddVBand="0" w:evenVBand="0" w:oddHBand="0" w:evenHBand="0" w:firstRowFirstColumn="0" w:firstRowLastColumn="0" w:lastRowFirstColumn="0" w:lastRowLastColumn="0"/>
            <w:tcW w:w="3080" w:type="dxa"/>
            <w:vAlign w:val="center"/>
          </w:tcPr>
          <w:p w:rsidR="006421D2" w:rsidRPr="00D35A31" w:rsidRDefault="006421D2" w:rsidP="002C2C56">
            <w:pPr>
              <w:jc w:val="center"/>
              <w:rPr>
                <w:rFonts w:ascii="Times New Roman" w:hAnsi="Times New Roman" w:cs="Times New Roman"/>
                <w:color w:val="auto"/>
                <w:sz w:val="24"/>
                <w:szCs w:val="24"/>
              </w:rPr>
            </w:pPr>
            <w:r w:rsidRPr="00D35A31">
              <w:rPr>
                <w:rFonts w:ascii="Times New Roman" w:hAnsi="Times New Roman" w:cs="Times New Roman"/>
                <w:color w:val="auto"/>
                <w:sz w:val="24"/>
                <w:szCs w:val="24"/>
              </w:rPr>
              <w:t>%C</w:t>
            </w:r>
          </w:p>
        </w:tc>
        <w:tc>
          <w:tcPr>
            <w:tcW w:w="3081" w:type="dxa"/>
            <w:vAlign w:val="center"/>
          </w:tcPr>
          <w:p w:rsidR="006421D2" w:rsidRPr="00D35A31" w:rsidRDefault="006421D2" w:rsidP="002C2C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20.36</w:t>
            </w:r>
          </w:p>
        </w:tc>
        <w:tc>
          <w:tcPr>
            <w:tcW w:w="3081" w:type="dxa"/>
            <w:vAlign w:val="bottom"/>
          </w:tcPr>
          <w:p w:rsidR="006421D2" w:rsidRPr="00D35A31" w:rsidRDefault="006421D2" w:rsidP="002C2C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20.77</w:t>
            </w:r>
          </w:p>
        </w:tc>
      </w:tr>
      <w:tr w:rsidR="006421D2" w:rsidRPr="00D35A31" w:rsidTr="002C2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vAlign w:val="center"/>
          </w:tcPr>
          <w:p w:rsidR="006421D2" w:rsidRPr="00D35A31" w:rsidRDefault="006421D2" w:rsidP="002C2C56">
            <w:pPr>
              <w:jc w:val="center"/>
              <w:rPr>
                <w:rFonts w:ascii="Times New Roman" w:hAnsi="Times New Roman" w:cs="Times New Roman"/>
                <w:color w:val="auto"/>
                <w:sz w:val="24"/>
                <w:szCs w:val="24"/>
              </w:rPr>
            </w:pPr>
            <w:r w:rsidRPr="00D35A31">
              <w:rPr>
                <w:rFonts w:ascii="Times New Roman" w:hAnsi="Times New Roman" w:cs="Times New Roman"/>
                <w:color w:val="auto"/>
                <w:sz w:val="24"/>
                <w:szCs w:val="24"/>
              </w:rPr>
              <w:t>%G</w:t>
            </w:r>
          </w:p>
        </w:tc>
        <w:tc>
          <w:tcPr>
            <w:tcW w:w="3081" w:type="dxa"/>
            <w:vAlign w:val="center"/>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20.39</w:t>
            </w:r>
          </w:p>
        </w:tc>
        <w:tc>
          <w:tcPr>
            <w:tcW w:w="3081" w:type="dxa"/>
            <w:vAlign w:val="bottom"/>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20.81</w:t>
            </w:r>
          </w:p>
        </w:tc>
      </w:tr>
      <w:tr w:rsidR="006421D2" w:rsidRPr="00D35A31" w:rsidTr="002C2C56">
        <w:tc>
          <w:tcPr>
            <w:cnfStyle w:val="001000000000" w:firstRow="0" w:lastRow="0" w:firstColumn="1" w:lastColumn="0" w:oddVBand="0" w:evenVBand="0" w:oddHBand="0" w:evenHBand="0" w:firstRowFirstColumn="0" w:firstRowLastColumn="0" w:lastRowFirstColumn="0" w:lastRowLastColumn="0"/>
            <w:tcW w:w="3080" w:type="dxa"/>
            <w:vAlign w:val="center"/>
          </w:tcPr>
          <w:p w:rsidR="006421D2" w:rsidRPr="00D35A31" w:rsidRDefault="006421D2" w:rsidP="002C2C56">
            <w:pPr>
              <w:jc w:val="center"/>
              <w:rPr>
                <w:rFonts w:ascii="Times New Roman" w:hAnsi="Times New Roman" w:cs="Times New Roman"/>
                <w:color w:val="auto"/>
                <w:sz w:val="24"/>
                <w:szCs w:val="24"/>
              </w:rPr>
            </w:pPr>
            <w:r w:rsidRPr="00D35A31">
              <w:rPr>
                <w:rFonts w:ascii="Times New Roman" w:hAnsi="Times New Roman" w:cs="Times New Roman"/>
                <w:color w:val="auto"/>
                <w:sz w:val="24"/>
                <w:szCs w:val="24"/>
              </w:rPr>
              <w:t>%T</w:t>
            </w:r>
          </w:p>
        </w:tc>
        <w:tc>
          <w:tcPr>
            <w:tcW w:w="3081" w:type="dxa"/>
            <w:vAlign w:val="center"/>
          </w:tcPr>
          <w:p w:rsidR="006421D2" w:rsidRPr="00D35A31" w:rsidRDefault="006421D2" w:rsidP="002C2C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28.64</w:t>
            </w:r>
          </w:p>
        </w:tc>
        <w:tc>
          <w:tcPr>
            <w:tcW w:w="3081" w:type="dxa"/>
            <w:vAlign w:val="bottom"/>
          </w:tcPr>
          <w:p w:rsidR="006421D2" w:rsidRPr="00D35A31" w:rsidRDefault="006421D2" w:rsidP="002C2C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29.22</w:t>
            </w:r>
          </w:p>
        </w:tc>
      </w:tr>
      <w:tr w:rsidR="006421D2" w:rsidRPr="00D35A31" w:rsidTr="002C2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vAlign w:val="center"/>
          </w:tcPr>
          <w:p w:rsidR="006421D2" w:rsidRPr="00D35A31" w:rsidRDefault="006421D2" w:rsidP="002C2C56">
            <w:pPr>
              <w:jc w:val="center"/>
              <w:rPr>
                <w:rFonts w:ascii="Times New Roman" w:hAnsi="Times New Roman" w:cs="Times New Roman"/>
                <w:color w:val="auto"/>
                <w:sz w:val="24"/>
                <w:szCs w:val="24"/>
              </w:rPr>
            </w:pPr>
            <w:r w:rsidRPr="00D35A31">
              <w:rPr>
                <w:rFonts w:ascii="Times New Roman" w:hAnsi="Times New Roman" w:cs="Times New Roman"/>
                <w:color w:val="auto"/>
                <w:sz w:val="24"/>
                <w:szCs w:val="24"/>
              </w:rPr>
              <w:t>%N</w:t>
            </w:r>
          </w:p>
        </w:tc>
        <w:tc>
          <w:tcPr>
            <w:tcW w:w="3081" w:type="dxa"/>
            <w:vAlign w:val="center"/>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2.01</w:t>
            </w:r>
          </w:p>
        </w:tc>
        <w:tc>
          <w:tcPr>
            <w:tcW w:w="3081" w:type="dxa"/>
            <w:vAlign w:val="bottom"/>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0.01</w:t>
            </w:r>
          </w:p>
        </w:tc>
      </w:tr>
    </w:tbl>
    <w:p w:rsidR="006421D2" w:rsidRPr="00D35A31" w:rsidRDefault="006421D2" w:rsidP="006421D2">
      <w:pPr>
        <w:rPr>
          <w:rFonts w:ascii="Times New Roman" w:hAnsi="Times New Roman" w:cs="Times New Roman"/>
          <w:sz w:val="24"/>
          <w:szCs w:val="24"/>
        </w:rPr>
      </w:pPr>
    </w:p>
    <w:p w:rsidR="006421D2" w:rsidRPr="00D35A31" w:rsidRDefault="006421D2" w:rsidP="006421D2">
      <w:pPr>
        <w:rPr>
          <w:rFonts w:ascii="Times New Roman" w:eastAsia="Times New Roman" w:hAnsi="Times New Roman" w:cs="Times New Roman"/>
          <w:b/>
          <w:bCs/>
          <w:sz w:val="24"/>
          <w:szCs w:val="24"/>
        </w:rPr>
      </w:pPr>
      <w:r w:rsidRPr="00D35A31">
        <w:rPr>
          <w:rFonts w:ascii="Times New Roman" w:hAnsi="Times New Roman" w:cs="Times New Roman"/>
          <w:b/>
          <w:sz w:val="24"/>
          <w:szCs w:val="24"/>
        </w:rPr>
        <w:t>Supplementary</w:t>
      </w:r>
      <w:r w:rsidR="00C86B05" w:rsidRPr="00D35A31">
        <w:rPr>
          <w:rFonts w:ascii="Times New Roman" w:eastAsia="Times New Roman" w:hAnsi="Times New Roman" w:cs="Times New Roman"/>
          <w:b/>
          <w:bCs/>
          <w:sz w:val="24"/>
          <w:szCs w:val="24"/>
        </w:rPr>
        <w:t xml:space="preserve"> </w:t>
      </w:r>
      <w:r w:rsidR="001E28B4">
        <w:rPr>
          <w:rFonts w:ascii="Times New Roman" w:hAnsi="Times New Roman" w:cs="Times New Roman"/>
          <w:b/>
          <w:sz w:val="24"/>
          <w:szCs w:val="24"/>
        </w:rPr>
        <w:t>Data</w:t>
      </w:r>
      <w:r w:rsidR="00C86B05" w:rsidRPr="00D35A31">
        <w:rPr>
          <w:rFonts w:ascii="Times New Roman" w:eastAsia="Times New Roman" w:hAnsi="Times New Roman" w:cs="Times New Roman"/>
          <w:b/>
          <w:bCs/>
          <w:sz w:val="24"/>
          <w:szCs w:val="24"/>
        </w:rPr>
        <w:t xml:space="preserve"> </w:t>
      </w:r>
      <w:r w:rsidR="007C4984">
        <w:rPr>
          <w:rFonts w:ascii="Times New Roman" w:eastAsia="Times New Roman" w:hAnsi="Times New Roman" w:cs="Times New Roman"/>
          <w:b/>
          <w:bCs/>
          <w:sz w:val="24"/>
          <w:szCs w:val="24"/>
        </w:rPr>
        <w:t>S</w:t>
      </w:r>
      <w:r w:rsidR="00C86B05" w:rsidRPr="00D35A31">
        <w:rPr>
          <w:rFonts w:ascii="Times New Roman" w:eastAsia="Times New Roman" w:hAnsi="Times New Roman" w:cs="Times New Roman"/>
          <w:b/>
          <w:bCs/>
          <w:sz w:val="24"/>
          <w:szCs w:val="24"/>
        </w:rPr>
        <w:t>3</w:t>
      </w:r>
      <w:r w:rsidRPr="00D35A31">
        <w:rPr>
          <w:rFonts w:ascii="Times New Roman" w:eastAsia="Times New Roman" w:hAnsi="Times New Roman" w:cs="Times New Roman"/>
          <w:b/>
          <w:bCs/>
          <w:sz w:val="24"/>
          <w:szCs w:val="24"/>
        </w:rPr>
        <w:t>: Assembly assessment using BUSCO (Percentile)</w:t>
      </w:r>
    </w:p>
    <w:tbl>
      <w:tblPr>
        <w:tblStyle w:val="LightShading1"/>
        <w:tblW w:w="0" w:type="auto"/>
        <w:jc w:val="center"/>
        <w:tblLook w:val="0480" w:firstRow="0" w:lastRow="0" w:firstColumn="1" w:lastColumn="0" w:noHBand="0" w:noVBand="1"/>
      </w:tblPr>
      <w:tblGrid>
        <w:gridCol w:w="4621"/>
        <w:gridCol w:w="4621"/>
      </w:tblGrid>
      <w:tr w:rsidR="006421D2" w:rsidRPr="00D35A31" w:rsidTr="002C2C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21" w:type="dxa"/>
          </w:tcPr>
          <w:p w:rsidR="006421D2" w:rsidRPr="00D35A31" w:rsidRDefault="006421D2" w:rsidP="002C2C56">
            <w:pPr>
              <w:jc w:val="center"/>
              <w:rPr>
                <w:rFonts w:ascii="Times New Roman" w:hAnsi="Times New Roman" w:cs="Times New Roman"/>
                <w:color w:val="auto"/>
                <w:sz w:val="24"/>
                <w:szCs w:val="24"/>
              </w:rPr>
            </w:pPr>
            <w:r w:rsidRPr="00D35A31">
              <w:rPr>
                <w:rFonts w:ascii="Times New Roman" w:hAnsi="Times New Roman" w:cs="Times New Roman"/>
                <w:color w:val="auto"/>
                <w:sz w:val="24"/>
                <w:szCs w:val="24"/>
              </w:rPr>
              <w:t>Total BUSCOs group searched</w:t>
            </w:r>
          </w:p>
        </w:tc>
        <w:tc>
          <w:tcPr>
            <w:tcW w:w="4621" w:type="dxa"/>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b/>
                <w:bCs/>
                <w:color w:val="auto"/>
                <w:sz w:val="24"/>
                <w:szCs w:val="24"/>
              </w:rPr>
              <w:t>4,915</w:t>
            </w:r>
          </w:p>
        </w:tc>
      </w:tr>
      <w:tr w:rsidR="006421D2" w:rsidRPr="00D35A31" w:rsidTr="002C2C56">
        <w:trPr>
          <w:jc w:val="center"/>
        </w:trPr>
        <w:tc>
          <w:tcPr>
            <w:cnfStyle w:val="001000000000" w:firstRow="0" w:lastRow="0" w:firstColumn="1" w:lastColumn="0" w:oddVBand="0" w:evenVBand="0" w:oddHBand="0" w:evenHBand="0" w:firstRowFirstColumn="0" w:firstRowLastColumn="0" w:lastRowFirstColumn="0" w:lastRowLastColumn="0"/>
            <w:tcW w:w="4621" w:type="dxa"/>
          </w:tcPr>
          <w:p w:rsidR="006421D2" w:rsidRPr="00D35A31" w:rsidRDefault="006421D2" w:rsidP="002C2C56">
            <w:pPr>
              <w:jc w:val="center"/>
              <w:rPr>
                <w:rFonts w:ascii="Times New Roman" w:hAnsi="Times New Roman" w:cs="Times New Roman"/>
                <w:color w:val="auto"/>
                <w:sz w:val="24"/>
                <w:szCs w:val="24"/>
              </w:rPr>
            </w:pPr>
            <w:r w:rsidRPr="00D35A31">
              <w:rPr>
                <w:rFonts w:ascii="Times New Roman" w:hAnsi="Times New Roman" w:cs="Times New Roman"/>
                <w:color w:val="auto"/>
                <w:sz w:val="24"/>
                <w:szCs w:val="24"/>
              </w:rPr>
              <w:t>Complete BUSCOs</w:t>
            </w:r>
          </w:p>
        </w:tc>
        <w:tc>
          <w:tcPr>
            <w:tcW w:w="4621" w:type="dxa"/>
          </w:tcPr>
          <w:p w:rsidR="006421D2" w:rsidRPr="00D35A31" w:rsidRDefault="006421D2" w:rsidP="002C2C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b/>
                <w:bCs/>
                <w:color w:val="auto"/>
                <w:sz w:val="24"/>
                <w:szCs w:val="24"/>
              </w:rPr>
              <w:t>3,811 (77.6%)</w:t>
            </w:r>
          </w:p>
        </w:tc>
      </w:tr>
      <w:tr w:rsidR="006421D2" w:rsidRPr="00D35A31" w:rsidTr="002C2C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21" w:type="dxa"/>
          </w:tcPr>
          <w:p w:rsidR="006421D2" w:rsidRPr="00D35A31" w:rsidRDefault="006421D2" w:rsidP="002C2C56">
            <w:pPr>
              <w:jc w:val="center"/>
              <w:rPr>
                <w:rFonts w:ascii="Times New Roman" w:hAnsi="Times New Roman" w:cs="Times New Roman"/>
                <w:color w:val="auto"/>
                <w:sz w:val="24"/>
                <w:szCs w:val="24"/>
              </w:rPr>
            </w:pPr>
            <w:r w:rsidRPr="00D35A31">
              <w:rPr>
                <w:rFonts w:ascii="Times New Roman" w:hAnsi="Times New Roman" w:cs="Times New Roman"/>
                <w:color w:val="auto"/>
                <w:sz w:val="24"/>
                <w:szCs w:val="24"/>
              </w:rPr>
              <w:t>Complete and Single-copy BUSCOs</w:t>
            </w:r>
          </w:p>
        </w:tc>
        <w:tc>
          <w:tcPr>
            <w:tcW w:w="4621" w:type="dxa"/>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b/>
                <w:bCs/>
                <w:color w:val="auto"/>
                <w:sz w:val="24"/>
                <w:szCs w:val="24"/>
              </w:rPr>
              <w:t>3,114 (63.44%)</w:t>
            </w:r>
          </w:p>
        </w:tc>
      </w:tr>
      <w:tr w:rsidR="006421D2" w:rsidRPr="00D35A31" w:rsidTr="002C2C56">
        <w:trPr>
          <w:jc w:val="center"/>
        </w:trPr>
        <w:tc>
          <w:tcPr>
            <w:cnfStyle w:val="001000000000" w:firstRow="0" w:lastRow="0" w:firstColumn="1" w:lastColumn="0" w:oddVBand="0" w:evenVBand="0" w:oddHBand="0" w:evenHBand="0" w:firstRowFirstColumn="0" w:firstRowLastColumn="0" w:lastRowFirstColumn="0" w:lastRowLastColumn="0"/>
            <w:tcW w:w="4621" w:type="dxa"/>
          </w:tcPr>
          <w:p w:rsidR="006421D2" w:rsidRPr="00D35A31" w:rsidRDefault="006421D2" w:rsidP="002C2C56">
            <w:pPr>
              <w:jc w:val="center"/>
              <w:rPr>
                <w:rFonts w:ascii="Times New Roman" w:hAnsi="Times New Roman" w:cs="Times New Roman"/>
                <w:color w:val="auto"/>
                <w:sz w:val="24"/>
                <w:szCs w:val="24"/>
              </w:rPr>
            </w:pPr>
            <w:r w:rsidRPr="00D35A31">
              <w:rPr>
                <w:rFonts w:ascii="Times New Roman" w:hAnsi="Times New Roman" w:cs="Times New Roman"/>
                <w:color w:val="auto"/>
                <w:sz w:val="24"/>
                <w:szCs w:val="24"/>
              </w:rPr>
              <w:t>Complete and duplicated BUSCOs</w:t>
            </w:r>
          </w:p>
        </w:tc>
        <w:tc>
          <w:tcPr>
            <w:tcW w:w="4621" w:type="dxa"/>
          </w:tcPr>
          <w:p w:rsidR="006421D2" w:rsidRPr="00D35A31" w:rsidRDefault="006421D2" w:rsidP="002C2C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b/>
                <w:bCs/>
                <w:color w:val="auto"/>
                <w:sz w:val="24"/>
                <w:szCs w:val="24"/>
              </w:rPr>
              <w:t>697 (14.2%)</w:t>
            </w:r>
          </w:p>
        </w:tc>
      </w:tr>
      <w:tr w:rsidR="006421D2" w:rsidRPr="00D35A31" w:rsidTr="002C2C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21" w:type="dxa"/>
          </w:tcPr>
          <w:p w:rsidR="006421D2" w:rsidRPr="00D35A31" w:rsidRDefault="006421D2" w:rsidP="002C2C56">
            <w:pPr>
              <w:jc w:val="center"/>
              <w:rPr>
                <w:rFonts w:ascii="Times New Roman" w:hAnsi="Times New Roman" w:cs="Times New Roman"/>
                <w:color w:val="auto"/>
                <w:sz w:val="24"/>
                <w:szCs w:val="24"/>
              </w:rPr>
            </w:pPr>
            <w:r w:rsidRPr="00D35A31">
              <w:rPr>
                <w:rFonts w:ascii="Times New Roman" w:hAnsi="Times New Roman" w:cs="Times New Roman"/>
                <w:color w:val="auto"/>
                <w:sz w:val="24"/>
                <w:szCs w:val="24"/>
              </w:rPr>
              <w:t>Fragmented BUSCOs</w:t>
            </w:r>
          </w:p>
        </w:tc>
        <w:tc>
          <w:tcPr>
            <w:tcW w:w="4621" w:type="dxa"/>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b/>
                <w:bCs/>
                <w:color w:val="auto"/>
                <w:sz w:val="24"/>
                <w:szCs w:val="24"/>
              </w:rPr>
              <w:t>664 (13.5%)</w:t>
            </w:r>
          </w:p>
        </w:tc>
      </w:tr>
      <w:tr w:rsidR="006421D2" w:rsidRPr="00D35A31" w:rsidTr="002C2C56">
        <w:trPr>
          <w:jc w:val="center"/>
        </w:trPr>
        <w:tc>
          <w:tcPr>
            <w:cnfStyle w:val="001000000000" w:firstRow="0" w:lastRow="0" w:firstColumn="1" w:lastColumn="0" w:oddVBand="0" w:evenVBand="0" w:oddHBand="0" w:evenHBand="0" w:firstRowFirstColumn="0" w:firstRowLastColumn="0" w:lastRowFirstColumn="0" w:lastRowLastColumn="0"/>
            <w:tcW w:w="4621" w:type="dxa"/>
          </w:tcPr>
          <w:p w:rsidR="006421D2" w:rsidRPr="00D35A31" w:rsidRDefault="006421D2" w:rsidP="002C2C56">
            <w:pPr>
              <w:jc w:val="center"/>
              <w:rPr>
                <w:rFonts w:ascii="Times New Roman" w:hAnsi="Times New Roman" w:cs="Times New Roman"/>
                <w:color w:val="auto"/>
                <w:sz w:val="24"/>
                <w:szCs w:val="24"/>
              </w:rPr>
            </w:pPr>
            <w:r w:rsidRPr="00D35A31">
              <w:rPr>
                <w:rFonts w:ascii="Times New Roman" w:hAnsi="Times New Roman" w:cs="Times New Roman"/>
                <w:color w:val="auto"/>
                <w:sz w:val="24"/>
                <w:szCs w:val="24"/>
              </w:rPr>
              <w:t>Missing BUSCOs</w:t>
            </w:r>
          </w:p>
        </w:tc>
        <w:tc>
          <w:tcPr>
            <w:tcW w:w="4621" w:type="dxa"/>
          </w:tcPr>
          <w:p w:rsidR="006421D2" w:rsidRPr="00D35A31" w:rsidRDefault="006421D2" w:rsidP="002C2C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b/>
                <w:bCs/>
                <w:color w:val="auto"/>
                <w:sz w:val="24"/>
                <w:szCs w:val="24"/>
              </w:rPr>
              <w:t>440 (8.9%)</w:t>
            </w:r>
          </w:p>
        </w:tc>
      </w:tr>
    </w:tbl>
    <w:p w:rsidR="00DA6E7F" w:rsidRPr="00D35A31" w:rsidRDefault="00DA6E7F" w:rsidP="006421D2">
      <w:pPr>
        <w:rPr>
          <w:rFonts w:ascii="Times New Roman" w:eastAsia="Times New Roman" w:hAnsi="Times New Roman" w:cs="Times New Roman"/>
          <w:b/>
          <w:bCs/>
          <w:sz w:val="24"/>
          <w:szCs w:val="24"/>
        </w:rPr>
      </w:pPr>
    </w:p>
    <w:p w:rsidR="00DA6E7F" w:rsidRPr="00D35A31" w:rsidRDefault="00DA6E7F" w:rsidP="006421D2">
      <w:pPr>
        <w:rPr>
          <w:rFonts w:ascii="Times New Roman" w:eastAsia="Times New Roman" w:hAnsi="Times New Roman" w:cs="Times New Roman"/>
          <w:b/>
          <w:bCs/>
          <w:sz w:val="24"/>
          <w:szCs w:val="24"/>
        </w:rPr>
      </w:pPr>
      <w:r w:rsidRPr="00D35A31">
        <w:rPr>
          <w:rFonts w:ascii="Times New Roman" w:hAnsi="Times New Roman" w:cs="Times New Roman"/>
          <w:b/>
          <w:sz w:val="24"/>
          <w:szCs w:val="24"/>
        </w:rPr>
        <w:t>Supplementary</w:t>
      </w:r>
      <w:r w:rsidRPr="00D35A31">
        <w:rPr>
          <w:rFonts w:ascii="Times New Roman" w:eastAsia="Times New Roman" w:hAnsi="Times New Roman" w:cs="Times New Roman"/>
          <w:b/>
          <w:bCs/>
          <w:sz w:val="24"/>
          <w:szCs w:val="24"/>
        </w:rPr>
        <w:t xml:space="preserve"> </w:t>
      </w:r>
      <w:r w:rsidR="001E28B4">
        <w:rPr>
          <w:rFonts w:ascii="Times New Roman" w:hAnsi="Times New Roman" w:cs="Times New Roman"/>
          <w:b/>
          <w:sz w:val="24"/>
          <w:szCs w:val="24"/>
        </w:rPr>
        <w:t>Data</w:t>
      </w:r>
      <w:r w:rsidRPr="00D35A31">
        <w:rPr>
          <w:rFonts w:ascii="Times New Roman" w:eastAsia="Times New Roman" w:hAnsi="Times New Roman" w:cs="Times New Roman"/>
          <w:b/>
          <w:bCs/>
          <w:sz w:val="24"/>
          <w:szCs w:val="24"/>
        </w:rPr>
        <w:t xml:space="preserve"> </w:t>
      </w:r>
      <w:r w:rsidR="007C4984">
        <w:rPr>
          <w:rFonts w:ascii="Times New Roman" w:eastAsia="Times New Roman" w:hAnsi="Times New Roman" w:cs="Times New Roman"/>
          <w:b/>
          <w:bCs/>
          <w:sz w:val="24"/>
          <w:szCs w:val="24"/>
        </w:rPr>
        <w:t>S</w:t>
      </w:r>
      <w:r w:rsidRPr="00D35A31">
        <w:rPr>
          <w:rFonts w:ascii="Times New Roman" w:eastAsia="Times New Roman" w:hAnsi="Times New Roman" w:cs="Times New Roman"/>
          <w:b/>
          <w:bCs/>
          <w:sz w:val="24"/>
          <w:szCs w:val="24"/>
        </w:rPr>
        <w:t>4: Assembly assessment by comparison of BUSCO (Percentile)</w:t>
      </w:r>
    </w:p>
    <w:tbl>
      <w:tblPr>
        <w:tblStyle w:val="LightShading3"/>
        <w:tblW w:w="0" w:type="auto"/>
        <w:tblInd w:w="250" w:type="dxa"/>
        <w:tblLook w:val="04A0" w:firstRow="1" w:lastRow="0" w:firstColumn="1" w:lastColumn="0" w:noHBand="0" w:noVBand="1"/>
      </w:tblPr>
      <w:tblGrid>
        <w:gridCol w:w="1860"/>
        <w:gridCol w:w="2235"/>
        <w:gridCol w:w="1905"/>
        <w:gridCol w:w="1530"/>
      </w:tblGrid>
      <w:tr w:rsidR="00DA6E7F" w:rsidRPr="00D35A31" w:rsidTr="003A50D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60" w:type="dxa"/>
            <w:hideMark/>
          </w:tcPr>
          <w:p w:rsidR="00DA6E7F" w:rsidRPr="00D35A31" w:rsidRDefault="00DA6E7F">
            <w:pPr>
              <w:jc w:val="center"/>
              <w:rPr>
                <w:rFonts w:ascii="Times New Roman" w:hAnsi="Times New Roman" w:cs="Times New Roman"/>
                <w:color w:val="222222"/>
                <w:sz w:val="14"/>
                <w:szCs w:val="14"/>
              </w:rPr>
            </w:pPr>
            <w:r w:rsidRPr="00D35A31">
              <w:rPr>
                <w:rFonts w:ascii="Times New Roman" w:hAnsi="Times New Roman" w:cs="Times New Roman"/>
                <w:color w:val="000000"/>
              </w:rPr>
              <w:t>Species</w:t>
            </w:r>
          </w:p>
        </w:tc>
        <w:tc>
          <w:tcPr>
            <w:tcW w:w="2235" w:type="dxa"/>
            <w:hideMark/>
          </w:tcPr>
          <w:p w:rsidR="00DA6E7F" w:rsidRPr="00D35A31" w:rsidRDefault="00DA6E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22222"/>
                <w:sz w:val="14"/>
                <w:szCs w:val="14"/>
              </w:rPr>
            </w:pPr>
            <w:r w:rsidRPr="00D35A31">
              <w:rPr>
                <w:rFonts w:ascii="Times New Roman" w:hAnsi="Times New Roman" w:cs="Times New Roman"/>
                <w:color w:val="000000"/>
              </w:rPr>
              <w:t>Completely Found</w:t>
            </w:r>
          </w:p>
        </w:tc>
        <w:tc>
          <w:tcPr>
            <w:tcW w:w="1905" w:type="dxa"/>
            <w:hideMark/>
          </w:tcPr>
          <w:p w:rsidR="00DA6E7F" w:rsidRPr="00D35A31" w:rsidRDefault="00DA6E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22222"/>
                <w:sz w:val="14"/>
                <w:szCs w:val="14"/>
              </w:rPr>
            </w:pPr>
            <w:r w:rsidRPr="00D35A31">
              <w:rPr>
                <w:rFonts w:ascii="Times New Roman" w:hAnsi="Times New Roman" w:cs="Times New Roman"/>
                <w:color w:val="000000"/>
              </w:rPr>
              <w:t>Partially Found</w:t>
            </w:r>
          </w:p>
        </w:tc>
        <w:tc>
          <w:tcPr>
            <w:tcW w:w="1530" w:type="dxa"/>
            <w:hideMark/>
          </w:tcPr>
          <w:p w:rsidR="00DA6E7F" w:rsidRPr="00D35A31" w:rsidRDefault="00DA6E7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22222"/>
                <w:sz w:val="14"/>
                <w:szCs w:val="14"/>
              </w:rPr>
            </w:pPr>
            <w:r w:rsidRPr="00D35A31">
              <w:rPr>
                <w:rFonts w:ascii="Times New Roman" w:hAnsi="Times New Roman" w:cs="Times New Roman"/>
                <w:color w:val="000000"/>
              </w:rPr>
              <w:t>Missing</w:t>
            </w:r>
          </w:p>
        </w:tc>
      </w:tr>
      <w:tr w:rsidR="00DA6E7F" w:rsidRPr="00D35A31" w:rsidTr="003A50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hideMark/>
          </w:tcPr>
          <w:p w:rsidR="00DA6E7F" w:rsidRPr="00D35A31" w:rsidRDefault="00DA6E7F">
            <w:pPr>
              <w:jc w:val="center"/>
              <w:rPr>
                <w:rFonts w:ascii="Times New Roman" w:hAnsi="Times New Roman" w:cs="Times New Roman"/>
                <w:color w:val="222222"/>
                <w:sz w:val="14"/>
                <w:szCs w:val="14"/>
              </w:rPr>
            </w:pPr>
            <w:r w:rsidRPr="00D35A31">
              <w:rPr>
                <w:rFonts w:ascii="Times New Roman" w:hAnsi="Times New Roman" w:cs="Times New Roman"/>
                <w:i/>
                <w:iCs/>
                <w:color w:val="000000"/>
              </w:rPr>
              <w:t xml:space="preserve">P. </w:t>
            </w:r>
            <w:proofErr w:type="spellStart"/>
            <w:r w:rsidRPr="00D35A31">
              <w:rPr>
                <w:rFonts w:ascii="Times New Roman" w:hAnsi="Times New Roman" w:cs="Times New Roman"/>
                <w:i/>
                <w:iCs/>
                <w:color w:val="000000"/>
              </w:rPr>
              <w:t>cristatus</w:t>
            </w:r>
            <w:proofErr w:type="spellEnd"/>
          </w:p>
        </w:tc>
        <w:tc>
          <w:tcPr>
            <w:tcW w:w="0" w:type="auto"/>
            <w:hideMark/>
          </w:tcPr>
          <w:p w:rsidR="00DA6E7F" w:rsidRPr="00D35A31" w:rsidRDefault="00DA6E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14"/>
                <w:szCs w:val="14"/>
              </w:rPr>
            </w:pPr>
            <w:r w:rsidRPr="00D35A31">
              <w:rPr>
                <w:rFonts w:ascii="Times New Roman" w:hAnsi="Times New Roman" w:cs="Times New Roman"/>
                <w:color w:val="000000"/>
              </w:rPr>
              <w:t>3811 (77.6%)</w:t>
            </w:r>
          </w:p>
        </w:tc>
        <w:tc>
          <w:tcPr>
            <w:tcW w:w="0" w:type="auto"/>
            <w:hideMark/>
          </w:tcPr>
          <w:p w:rsidR="00DA6E7F" w:rsidRPr="00D35A31" w:rsidRDefault="00DA6E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14"/>
                <w:szCs w:val="14"/>
              </w:rPr>
            </w:pPr>
            <w:r w:rsidRPr="00D35A31">
              <w:rPr>
                <w:rFonts w:ascii="Times New Roman" w:hAnsi="Times New Roman" w:cs="Times New Roman"/>
                <w:color w:val="000000"/>
              </w:rPr>
              <w:t>697 (14.2%)</w:t>
            </w:r>
          </w:p>
        </w:tc>
        <w:tc>
          <w:tcPr>
            <w:tcW w:w="0" w:type="auto"/>
            <w:hideMark/>
          </w:tcPr>
          <w:p w:rsidR="00DA6E7F" w:rsidRPr="00D35A31" w:rsidRDefault="00DA6E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14"/>
                <w:szCs w:val="14"/>
              </w:rPr>
            </w:pPr>
            <w:r w:rsidRPr="00D35A31">
              <w:rPr>
                <w:rFonts w:ascii="Times New Roman" w:hAnsi="Times New Roman" w:cs="Times New Roman"/>
                <w:color w:val="000000"/>
              </w:rPr>
              <w:t>440 (8.9%)</w:t>
            </w:r>
          </w:p>
        </w:tc>
      </w:tr>
      <w:tr w:rsidR="00DA6E7F" w:rsidRPr="00D35A31" w:rsidTr="003A50D7">
        <w:trPr>
          <w:trHeight w:val="285"/>
        </w:trPr>
        <w:tc>
          <w:tcPr>
            <w:cnfStyle w:val="001000000000" w:firstRow="0" w:lastRow="0" w:firstColumn="1" w:lastColumn="0" w:oddVBand="0" w:evenVBand="0" w:oddHBand="0" w:evenHBand="0" w:firstRowFirstColumn="0" w:firstRowLastColumn="0" w:lastRowFirstColumn="0" w:lastRowLastColumn="0"/>
            <w:tcW w:w="0" w:type="auto"/>
            <w:hideMark/>
          </w:tcPr>
          <w:p w:rsidR="00DA6E7F" w:rsidRPr="00D35A31" w:rsidRDefault="00DA6E7F">
            <w:pPr>
              <w:jc w:val="center"/>
              <w:rPr>
                <w:rFonts w:ascii="Times New Roman" w:hAnsi="Times New Roman" w:cs="Times New Roman"/>
                <w:color w:val="222222"/>
                <w:sz w:val="14"/>
                <w:szCs w:val="14"/>
              </w:rPr>
            </w:pPr>
            <w:r w:rsidRPr="00D35A31">
              <w:rPr>
                <w:rFonts w:ascii="Times New Roman" w:hAnsi="Times New Roman" w:cs="Times New Roman"/>
                <w:i/>
                <w:iCs/>
                <w:color w:val="000000"/>
              </w:rPr>
              <w:t xml:space="preserve">S. </w:t>
            </w:r>
            <w:proofErr w:type="spellStart"/>
            <w:r w:rsidRPr="00D35A31">
              <w:rPr>
                <w:rFonts w:ascii="Times New Roman" w:hAnsi="Times New Roman" w:cs="Times New Roman"/>
                <w:i/>
                <w:iCs/>
                <w:color w:val="000000"/>
              </w:rPr>
              <w:t>mikado</w:t>
            </w:r>
            <w:proofErr w:type="spellEnd"/>
          </w:p>
        </w:tc>
        <w:tc>
          <w:tcPr>
            <w:tcW w:w="0" w:type="auto"/>
            <w:hideMark/>
          </w:tcPr>
          <w:p w:rsidR="00DA6E7F" w:rsidRPr="00D35A31" w:rsidRDefault="00DA6E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14"/>
                <w:szCs w:val="14"/>
              </w:rPr>
            </w:pPr>
            <w:r w:rsidRPr="00D35A31">
              <w:rPr>
                <w:rFonts w:ascii="Times New Roman" w:hAnsi="Times New Roman" w:cs="Times New Roman"/>
                <w:color w:val="000000"/>
              </w:rPr>
              <w:t>2495 (82.53%)</w:t>
            </w:r>
          </w:p>
        </w:tc>
        <w:tc>
          <w:tcPr>
            <w:tcW w:w="0" w:type="auto"/>
            <w:hideMark/>
          </w:tcPr>
          <w:p w:rsidR="00DA6E7F" w:rsidRPr="00D35A31" w:rsidRDefault="00DA6E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14"/>
                <w:szCs w:val="14"/>
              </w:rPr>
            </w:pPr>
            <w:r w:rsidRPr="00D35A31">
              <w:rPr>
                <w:rFonts w:ascii="Times New Roman" w:hAnsi="Times New Roman" w:cs="Times New Roman"/>
                <w:color w:val="000000"/>
              </w:rPr>
              <w:t>183 (6.06%)</w:t>
            </w:r>
          </w:p>
        </w:tc>
        <w:tc>
          <w:tcPr>
            <w:tcW w:w="0" w:type="auto"/>
            <w:hideMark/>
          </w:tcPr>
          <w:p w:rsidR="00DA6E7F" w:rsidRPr="00D35A31" w:rsidRDefault="00DA6E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14"/>
                <w:szCs w:val="14"/>
              </w:rPr>
            </w:pPr>
            <w:r w:rsidRPr="00D35A31">
              <w:rPr>
                <w:rFonts w:ascii="Times New Roman" w:hAnsi="Times New Roman" w:cs="Times New Roman"/>
                <w:color w:val="000000"/>
              </w:rPr>
              <w:t>345 (11.41%)</w:t>
            </w:r>
          </w:p>
        </w:tc>
      </w:tr>
      <w:tr w:rsidR="00DA6E7F" w:rsidRPr="00D35A31" w:rsidTr="003A50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hideMark/>
          </w:tcPr>
          <w:p w:rsidR="00DA6E7F" w:rsidRPr="00D35A31" w:rsidRDefault="00DA6E7F">
            <w:pPr>
              <w:jc w:val="center"/>
              <w:rPr>
                <w:rFonts w:ascii="Times New Roman" w:hAnsi="Times New Roman" w:cs="Times New Roman"/>
                <w:color w:val="222222"/>
                <w:sz w:val="14"/>
                <w:szCs w:val="14"/>
              </w:rPr>
            </w:pPr>
            <w:r w:rsidRPr="00D35A31">
              <w:rPr>
                <w:rFonts w:ascii="Times New Roman" w:hAnsi="Times New Roman" w:cs="Times New Roman"/>
                <w:i/>
                <w:iCs/>
                <w:color w:val="000000"/>
              </w:rPr>
              <w:t>A. platyrhynchos</w:t>
            </w:r>
          </w:p>
        </w:tc>
        <w:tc>
          <w:tcPr>
            <w:tcW w:w="0" w:type="auto"/>
            <w:hideMark/>
          </w:tcPr>
          <w:p w:rsidR="00DA6E7F" w:rsidRPr="00D35A31" w:rsidRDefault="00DA6E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14"/>
                <w:szCs w:val="14"/>
              </w:rPr>
            </w:pPr>
            <w:r w:rsidRPr="00D35A31">
              <w:rPr>
                <w:rFonts w:ascii="Times New Roman" w:hAnsi="Times New Roman" w:cs="Times New Roman"/>
                <w:color w:val="000000"/>
              </w:rPr>
              <w:t>2444 (80.85%)</w:t>
            </w:r>
          </w:p>
        </w:tc>
        <w:tc>
          <w:tcPr>
            <w:tcW w:w="0" w:type="auto"/>
            <w:hideMark/>
          </w:tcPr>
          <w:p w:rsidR="00DA6E7F" w:rsidRPr="00D35A31" w:rsidRDefault="00DA6E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14"/>
                <w:szCs w:val="14"/>
              </w:rPr>
            </w:pPr>
            <w:r w:rsidRPr="00D35A31">
              <w:rPr>
                <w:rFonts w:ascii="Times New Roman" w:hAnsi="Times New Roman" w:cs="Times New Roman"/>
                <w:color w:val="000000"/>
              </w:rPr>
              <w:t>234 (7.74%)</w:t>
            </w:r>
          </w:p>
        </w:tc>
        <w:tc>
          <w:tcPr>
            <w:tcW w:w="0" w:type="auto"/>
            <w:hideMark/>
          </w:tcPr>
          <w:p w:rsidR="00DA6E7F" w:rsidRPr="00D35A31" w:rsidRDefault="00DA6E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14"/>
                <w:szCs w:val="14"/>
              </w:rPr>
            </w:pPr>
            <w:r w:rsidRPr="00D35A31">
              <w:rPr>
                <w:rFonts w:ascii="Times New Roman" w:hAnsi="Times New Roman" w:cs="Times New Roman"/>
                <w:color w:val="000000"/>
              </w:rPr>
              <w:t>345 (11.41%)</w:t>
            </w:r>
          </w:p>
        </w:tc>
      </w:tr>
      <w:tr w:rsidR="00DA6E7F" w:rsidRPr="00D35A31" w:rsidTr="003A50D7">
        <w:trPr>
          <w:trHeight w:val="285"/>
        </w:trPr>
        <w:tc>
          <w:tcPr>
            <w:cnfStyle w:val="001000000000" w:firstRow="0" w:lastRow="0" w:firstColumn="1" w:lastColumn="0" w:oddVBand="0" w:evenVBand="0" w:oddHBand="0" w:evenHBand="0" w:firstRowFirstColumn="0" w:firstRowLastColumn="0" w:lastRowFirstColumn="0" w:lastRowLastColumn="0"/>
            <w:tcW w:w="0" w:type="auto"/>
            <w:hideMark/>
          </w:tcPr>
          <w:p w:rsidR="00DA6E7F" w:rsidRPr="00D35A31" w:rsidRDefault="00DA6E7F">
            <w:pPr>
              <w:jc w:val="center"/>
              <w:rPr>
                <w:rFonts w:ascii="Times New Roman" w:hAnsi="Times New Roman" w:cs="Times New Roman"/>
                <w:color w:val="222222"/>
                <w:sz w:val="14"/>
                <w:szCs w:val="14"/>
              </w:rPr>
            </w:pPr>
            <w:r w:rsidRPr="00D35A31">
              <w:rPr>
                <w:rFonts w:ascii="Times New Roman" w:hAnsi="Times New Roman" w:cs="Times New Roman"/>
                <w:i/>
                <w:iCs/>
                <w:color w:val="000000"/>
              </w:rPr>
              <w:t>G. gallus</w:t>
            </w:r>
          </w:p>
        </w:tc>
        <w:tc>
          <w:tcPr>
            <w:tcW w:w="0" w:type="auto"/>
            <w:hideMark/>
          </w:tcPr>
          <w:p w:rsidR="00DA6E7F" w:rsidRPr="00D35A31" w:rsidRDefault="00DA6E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14"/>
                <w:szCs w:val="14"/>
              </w:rPr>
            </w:pPr>
            <w:r w:rsidRPr="00D35A31">
              <w:rPr>
                <w:rFonts w:ascii="Times New Roman" w:hAnsi="Times New Roman" w:cs="Times New Roman"/>
                <w:color w:val="000000"/>
              </w:rPr>
              <w:t>2734 (90.44%)</w:t>
            </w:r>
          </w:p>
        </w:tc>
        <w:tc>
          <w:tcPr>
            <w:tcW w:w="0" w:type="auto"/>
            <w:hideMark/>
          </w:tcPr>
          <w:p w:rsidR="00DA6E7F" w:rsidRPr="00D35A31" w:rsidRDefault="00DA6E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14"/>
                <w:szCs w:val="14"/>
              </w:rPr>
            </w:pPr>
            <w:r w:rsidRPr="00D35A31">
              <w:rPr>
                <w:rFonts w:ascii="Times New Roman" w:hAnsi="Times New Roman" w:cs="Times New Roman"/>
                <w:color w:val="000000"/>
              </w:rPr>
              <w:t>106 (3.51%)</w:t>
            </w:r>
          </w:p>
        </w:tc>
        <w:tc>
          <w:tcPr>
            <w:tcW w:w="0" w:type="auto"/>
            <w:hideMark/>
          </w:tcPr>
          <w:p w:rsidR="00DA6E7F" w:rsidRPr="00D35A31" w:rsidRDefault="00DA6E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14"/>
                <w:szCs w:val="14"/>
              </w:rPr>
            </w:pPr>
            <w:r w:rsidRPr="00D35A31">
              <w:rPr>
                <w:rFonts w:ascii="Times New Roman" w:hAnsi="Times New Roman" w:cs="Times New Roman"/>
                <w:color w:val="000000"/>
              </w:rPr>
              <w:t>183 (6.05%)</w:t>
            </w:r>
          </w:p>
        </w:tc>
      </w:tr>
      <w:tr w:rsidR="00DA6E7F" w:rsidRPr="00D35A31" w:rsidTr="003A50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hideMark/>
          </w:tcPr>
          <w:p w:rsidR="00DA6E7F" w:rsidRPr="00D35A31" w:rsidRDefault="00DA6E7F">
            <w:pPr>
              <w:jc w:val="center"/>
              <w:rPr>
                <w:rFonts w:ascii="Times New Roman" w:hAnsi="Times New Roman" w:cs="Times New Roman"/>
                <w:color w:val="222222"/>
                <w:sz w:val="14"/>
                <w:szCs w:val="14"/>
              </w:rPr>
            </w:pPr>
            <w:r w:rsidRPr="00D35A31">
              <w:rPr>
                <w:rFonts w:ascii="Times New Roman" w:hAnsi="Times New Roman" w:cs="Times New Roman"/>
                <w:i/>
                <w:iCs/>
                <w:color w:val="000000"/>
              </w:rPr>
              <w:t xml:space="preserve">M. </w:t>
            </w:r>
            <w:proofErr w:type="spellStart"/>
            <w:r w:rsidRPr="00D35A31">
              <w:rPr>
                <w:rFonts w:ascii="Times New Roman" w:hAnsi="Times New Roman" w:cs="Times New Roman"/>
                <w:i/>
                <w:iCs/>
                <w:color w:val="000000"/>
              </w:rPr>
              <w:t>gallopavo</w:t>
            </w:r>
            <w:proofErr w:type="spellEnd"/>
          </w:p>
        </w:tc>
        <w:tc>
          <w:tcPr>
            <w:tcW w:w="0" w:type="auto"/>
            <w:hideMark/>
          </w:tcPr>
          <w:p w:rsidR="00DA6E7F" w:rsidRPr="00D35A31" w:rsidRDefault="00DA6E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14"/>
                <w:szCs w:val="14"/>
              </w:rPr>
            </w:pPr>
            <w:r w:rsidRPr="00D35A31">
              <w:rPr>
                <w:rFonts w:ascii="Times New Roman" w:hAnsi="Times New Roman" w:cs="Times New Roman"/>
                <w:color w:val="000000"/>
              </w:rPr>
              <w:t>2438 (80.65%)</w:t>
            </w:r>
          </w:p>
        </w:tc>
        <w:tc>
          <w:tcPr>
            <w:tcW w:w="0" w:type="auto"/>
            <w:hideMark/>
          </w:tcPr>
          <w:p w:rsidR="00DA6E7F" w:rsidRPr="00D35A31" w:rsidRDefault="00DA6E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14"/>
                <w:szCs w:val="14"/>
              </w:rPr>
            </w:pPr>
            <w:r w:rsidRPr="00D35A31">
              <w:rPr>
                <w:rFonts w:ascii="Times New Roman" w:hAnsi="Times New Roman" w:cs="Times New Roman"/>
                <w:color w:val="000000"/>
              </w:rPr>
              <w:t>208 (6.88%)</w:t>
            </w:r>
          </w:p>
        </w:tc>
        <w:tc>
          <w:tcPr>
            <w:tcW w:w="0" w:type="auto"/>
            <w:hideMark/>
          </w:tcPr>
          <w:p w:rsidR="00DA6E7F" w:rsidRPr="00D35A31" w:rsidRDefault="00DA6E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14"/>
                <w:szCs w:val="14"/>
              </w:rPr>
            </w:pPr>
            <w:r w:rsidRPr="00D35A31">
              <w:rPr>
                <w:rFonts w:ascii="Times New Roman" w:hAnsi="Times New Roman" w:cs="Times New Roman"/>
                <w:color w:val="000000"/>
              </w:rPr>
              <w:t>377 (12.47%)</w:t>
            </w:r>
          </w:p>
        </w:tc>
      </w:tr>
      <w:tr w:rsidR="00DA6E7F" w:rsidRPr="00D35A31" w:rsidTr="003A50D7">
        <w:trPr>
          <w:trHeight w:val="285"/>
        </w:trPr>
        <w:tc>
          <w:tcPr>
            <w:cnfStyle w:val="001000000000" w:firstRow="0" w:lastRow="0" w:firstColumn="1" w:lastColumn="0" w:oddVBand="0" w:evenVBand="0" w:oddHBand="0" w:evenHBand="0" w:firstRowFirstColumn="0" w:firstRowLastColumn="0" w:lastRowFirstColumn="0" w:lastRowLastColumn="0"/>
            <w:tcW w:w="0" w:type="auto"/>
            <w:hideMark/>
          </w:tcPr>
          <w:p w:rsidR="00DA6E7F" w:rsidRPr="00D35A31" w:rsidRDefault="00DA6E7F">
            <w:pPr>
              <w:jc w:val="center"/>
              <w:rPr>
                <w:rFonts w:ascii="Times New Roman" w:hAnsi="Times New Roman" w:cs="Times New Roman"/>
                <w:color w:val="222222"/>
                <w:sz w:val="14"/>
                <w:szCs w:val="14"/>
              </w:rPr>
            </w:pPr>
            <w:r w:rsidRPr="00D35A31">
              <w:rPr>
                <w:rFonts w:ascii="Times New Roman" w:hAnsi="Times New Roman" w:cs="Times New Roman"/>
                <w:i/>
                <w:iCs/>
                <w:color w:val="000000"/>
              </w:rPr>
              <w:t xml:space="preserve">T. </w:t>
            </w:r>
            <w:proofErr w:type="spellStart"/>
            <w:r w:rsidRPr="00D35A31">
              <w:rPr>
                <w:rFonts w:ascii="Times New Roman" w:hAnsi="Times New Roman" w:cs="Times New Roman"/>
                <w:i/>
                <w:iCs/>
                <w:color w:val="000000"/>
              </w:rPr>
              <w:t>guttata</w:t>
            </w:r>
            <w:proofErr w:type="spellEnd"/>
          </w:p>
        </w:tc>
        <w:tc>
          <w:tcPr>
            <w:tcW w:w="0" w:type="auto"/>
            <w:hideMark/>
          </w:tcPr>
          <w:p w:rsidR="00DA6E7F" w:rsidRPr="00D35A31" w:rsidRDefault="00DA6E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14"/>
                <w:szCs w:val="14"/>
              </w:rPr>
            </w:pPr>
            <w:r w:rsidRPr="00D35A31">
              <w:rPr>
                <w:rFonts w:ascii="Times New Roman" w:hAnsi="Times New Roman" w:cs="Times New Roman"/>
                <w:color w:val="000000"/>
              </w:rPr>
              <w:t>2456 (81.24%)</w:t>
            </w:r>
          </w:p>
        </w:tc>
        <w:tc>
          <w:tcPr>
            <w:tcW w:w="0" w:type="auto"/>
            <w:hideMark/>
          </w:tcPr>
          <w:p w:rsidR="00DA6E7F" w:rsidRPr="00D35A31" w:rsidRDefault="00DA6E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14"/>
                <w:szCs w:val="14"/>
              </w:rPr>
            </w:pPr>
            <w:r w:rsidRPr="00D35A31">
              <w:rPr>
                <w:rFonts w:ascii="Times New Roman" w:hAnsi="Times New Roman" w:cs="Times New Roman"/>
                <w:color w:val="000000"/>
              </w:rPr>
              <w:t>229 (7.58%)</w:t>
            </w:r>
          </w:p>
        </w:tc>
        <w:tc>
          <w:tcPr>
            <w:tcW w:w="0" w:type="auto"/>
            <w:hideMark/>
          </w:tcPr>
          <w:p w:rsidR="00DA6E7F" w:rsidRPr="00D35A31" w:rsidRDefault="00DA6E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14"/>
                <w:szCs w:val="14"/>
              </w:rPr>
            </w:pPr>
            <w:r w:rsidRPr="00D35A31">
              <w:rPr>
                <w:rFonts w:ascii="Times New Roman" w:hAnsi="Times New Roman" w:cs="Times New Roman"/>
                <w:color w:val="000000"/>
              </w:rPr>
              <w:t>338 (11.18%)</w:t>
            </w:r>
          </w:p>
        </w:tc>
      </w:tr>
      <w:tr w:rsidR="00DA6E7F" w:rsidRPr="00D35A31" w:rsidTr="003A50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hideMark/>
          </w:tcPr>
          <w:p w:rsidR="00DA6E7F" w:rsidRPr="00D35A31" w:rsidRDefault="00DA6E7F">
            <w:pPr>
              <w:jc w:val="center"/>
              <w:rPr>
                <w:rFonts w:ascii="Times New Roman" w:hAnsi="Times New Roman" w:cs="Times New Roman"/>
                <w:color w:val="222222"/>
                <w:sz w:val="14"/>
                <w:szCs w:val="14"/>
              </w:rPr>
            </w:pPr>
            <w:r w:rsidRPr="00D35A31">
              <w:rPr>
                <w:rFonts w:ascii="Times New Roman" w:hAnsi="Times New Roman" w:cs="Times New Roman"/>
                <w:i/>
                <w:iCs/>
                <w:color w:val="222222"/>
              </w:rPr>
              <w:lastRenderedPageBreak/>
              <w:t>C. japonica</w:t>
            </w:r>
          </w:p>
        </w:tc>
        <w:tc>
          <w:tcPr>
            <w:tcW w:w="0" w:type="auto"/>
            <w:hideMark/>
          </w:tcPr>
          <w:p w:rsidR="00DA6E7F" w:rsidRPr="00D35A31" w:rsidRDefault="00DA6E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14"/>
                <w:szCs w:val="14"/>
              </w:rPr>
            </w:pPr>
            <w:r w:rsidRPr="00D35A31">
              <w:rPr>
                <w:rFonts w:ascii="Times New Roman" w:hAnsi="Times New Roman" w:cs="Times New Roman"/>
                <w:color w:val="000000"/>
              </w:rPr>
              <w:t>2491 (96.33%)</w:t>
            </w:r>
          </w:p>
        </w:tc>
        <w:tc>
          <w:tcPr>
            <w:tcW w:w="0" w:type="auto"/>
            <w:hideMark/>
          </w:tcPr>
          <w:p w:rsidR="00DA6E7F" w:rsidRPr="00D35A31" w:rsidRDefault="00DA6E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14"/>
                <w:szCs w:val="14"/>
              </w:rPr>
            </w:pPr>
            <w:r w:rsidRPr="00D35A31">
              <w:rPr>
                <w:rFonts w:ascii="Times New Roman" w:hAnsi="Times New Roman" w:cs="Times New Roman"/>
                <w:color w:val="222222"/>
              </w:rPr>
              <w:t>60 (2.32%)</w:t>
            </w:r>
          </w:p>
        </w:tc>
        <w:tc>
          <w:tcPr>
            <w:tcW w:w="0" w:type="auto"/>
            <w:hideMark/>
          </w:tcPr>
          <w:p w:rsidR="00DA6E7F" w:rsidRPr="00D35A31" w:rsidRDefault="00DA6E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14"/>
                <w:szCs w:val="14"/>
              </w:rPr>
            </w:pPr>
            <w:r w:rsidRPr="00D35A31">
              <w:rPr>
                <w:rFonts w:ascii="Times New Roman" w:hAnsi="Times New Roman" w:cs="Times New Roman"/>
                <w:color w:val="222222"/>
              </w:rPr>
              <w:t>35 (1.35%)</w:t>
            </w:r>
          </w:p>
        </w:tc>
      </w:tr>
    </w:tbl>
    <w:p w:rsidR="005A3899" w:rsidRPr="00D35A31" w:rsidRDefault="003A50D7" w:rsidP="000D71F6">
      <w:pPr>
        <w:shd w:val="clear" w:color="auto" w:fill="F1F1F1"/>
        <w:spacing w:line="64" w:lineRule="atLeast"/>
        <w:rPr>
          <w:rFonts w:ascii="Times New Roman" w:hAnsi="Times New Roman" w:cs="Times New Roman"/>
          <w:color w:val="222222"/>
          <w:sz w:val="18"/>
          <w:szCs w:val="14"/>
        </w:rPr>
      </w:pPr>
      <w:r w:rsidRPr="00D35A31">
        <w:rPr>
          <w:rFonts w:ascii="Times New Roman" w:hAnsi="Times New Roman" w:cs="Times New Roman"/>
          <w:noProof/>
          <w:color w:val="222222"/>
          <w:sz w:val="18"/>
          <w:szCs w:val="14"/>
          <w:lang w:bidi="ar-SA"/>
        </w:rPr>
        <w:t xml:space="preserve">       </w:t>
      </w:r>
      <w:r w:rsidR="00DA6E7F" w:rsidRPr="00D35A31">
        <w:rPr>
          <w:rFonts w:ascii="Times New Roman" w:hAnsi="Times New Roman" w:cs="Times New Roman"/>
          <w:noProof/>
          <w:color w:val="222222"/>
          <w:sz w:val="18"/>
          <w:szCs w:val="14"/>
          <w:lang w:bidi="ar-SA"/>
        </w:rPr>
        <w:drawing>
          <wp:inline distT="0" distB="0" distL="0" distR="0">
            <wp:extent cx="6985" cy="6985"/>
            <wp:effectExtent l="0" t="0" r="0" b="0"/>
            <wp:docPr id="11" name="Picture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16"/>
                    <a:srcRect/>
                    <a:stretch>
                      <a:fillRect/>
                    </a:stretch>
                  </pic:blipFill>
                  <pic:spPr bwMode="auto">
                    <a:xfrm>
                      <a:off x="0" y="0"/>
                      <a:ext cx="6985" cy="6985"/>
                    </a:xfrm>
                    <a:prstGeom prst="rect">
                      <a:avLst/>
                    </a:prstGeom>
                    <a:noFill/>
                    <a:ln w="9525">
                      <a:noFill/>
                      <a:miter lim="800000"/>
                      <a:headEnd/>
                      <a:tailEnd/>
                    </a:ln>
                  </pic:spPr>
                </pic:pic>
              </a:graphicData>
            </a:graphic>
          </wp:inline>
        </w:drawing>
      </w:r>
      <w:r w:rsidR="00C416D1" w:rsidRPr="00D35A31">
        <w:rPr>
          <w:rFonts w:ascii="Times New Roman" w:hAnsi="Times New Roman" w:cs="Times New Roman"/>
          <w:color w:val="222222"/>
          <w:sz w:val="18"/>
          <w:szCs w:val="14"/>
        </w:rPr>
        <w:t xml:space="preserve">*Values for </w:t>
      </w:r>
      <w:r w:rsidR="005E77E8" w:rsidRPr="00D35A31">
        <w:rPr>
          <w:rFonts w:ascii="Times New Roman" w:hAnsi="Times New Roman" w:cs="Times New Roman"/>
          <w:color w:val="222222"/>
          <w:sz w:val="18"/>
          <w:szCs w:val="14"/>
        </w:rPr>
        <w:t>some</w:t>
      </w:r>
      <w:r w:rsidR="00C416D1" w:rsidRPr="00D35A31">
        <w:rPr>
          <w:rFonts w:ascii="Times New Roman" w:hAnsi="Times New Roman" w:cs="Times New Roman"/>
          <w:color w:val="222222"/>
          <w:sz w:val="18"/>
          <w:szCs w:val="14"/>
        </w:rPr>
        <w:t xml:space="preserve"> species </w:t>
      </w:r>
      <w:r w:rsidR="00C052E5" w:rsidRPr="00D35A31">
        <w:rPr>
          <w:rFonts w:ascii="Times New Roman" w:hAnsi="Times New Roman" w:cs="Times New Roman"/>
          <w:color w:val="222222"/>
          <w:sz w:val="18"/>
          <w:szCs w:val="14"/>
        </w:rPr>
        <w:t>a</w:t>
      </w:r>
      <w:r w:rsidR="00C416D1" w:rsidRPr="00D35A31">
        <w:rPr>
          <w:rFonts w:ascii="Times New Roman" w:hAnsi="Times New Roman" w:cs="Times New Roman"/>
          <w:color w:val="222222"/>
          <w:sz w:val="18"/>
          <w:szCs w:val="14"/>
        </w:rPr>
        <w:t xml:space="preserve">re from the literature </w:t>
      </w:r>
      <w:r w:rsidR="0007320F" w:rsidRPr="00D35A31">
        <w:rPr>
          <w:rFonts w:ascii="Times New Roman" w:hAnsi="Times New Roman" w:cs="Times New Roman"/>
          <w:color w:val="222222"/>
          <w:sz w:val="18"/>
          <w:szCs w:val="14"/>
        </w:rPr>
        <w:fldChar w:fldCharType="begin"/>
      </w:r>
      <w:r w:rsidR="00CC62E0">
        <w:rPr>
          <w:rFonts w:ascii="Times New Roman" w:hAnsi="Times New Roman" w:cs="Times New Roman"/>
          <w:color w:val="222222"/>
          <w:sz w:val="18"/>
          <w:szCs w:val="14"/>
        </w:rPr>
        <w:instrText xml:space="preserve"> ADDIN EN.CITE &lt;EndNote&gt;&lt;Cite&gt;&lt;Author&gt;Lee&lt;/Author&gt;&lt;Year&gt;2018&lt;/Year&gt;&lt;RecNum&gt;110&lt;/RecNum&gt;&lt;DisplayText&gt;(Lee et al., 2018; Wu et al., 2018)&lt;/DisplayText&gt;&lt;record&gt;&lt;rec-number&gt;110&lt;/rec-number&gt;&lt;foreign-keys&gt;&lt;key app="EN" db-id="sdswxe0so90payewe0bx5x25xpwt0x9xz2vw"&gt;110&lt;/key&gt;&lt;/foreign-keys&gt;&lt;ref-type name="Journal Article"&gt;17&lt;/ref-type&gt;&lt;contributors&gt;&lt;authors&gt;&lt;author&gt;Lee, Chien-Yueh&lt;/author&gt;&lt;author&gt;Hsieh, Ping-Han&lt;/author&gt;&lt;author&gt;Chiang, Li-Mei&lt;/author&gt;&lt;author&gt;Chattopadhyay, Amrita&lt;/author&gt;&lt;author&gt;Li, Kuan-Yi&lt;/author&gt;&lt;author&gt;Lee, Yi-Fang&lt;/author&gt;&lt;author&gt;Lu, Tzu-Pin&lt;/author&gt;&lt;author&gt;Lai, Liang-Chuan&lt;/author&gt;&lt;author&gt;Lin, En-Chung&lt;/author&gt;&lt;author&gt;Lee, Hsinyu&lt;/author&gt;&lt;/authors&gt;&lt;/contributors&gt;&lt;titles&gt;&lt;title&gt;Whole-genome de novo sequencing reveals unique genes that contributed to the adaptive evolution of the Mikado pheasant&lt;/title&gt;&lt;secondary-title&gt;Gigascience&lt;/secondary-title&gt;&lt;/titles&gt;&lt;periodical&gt;&lt;full-title&gt;Gigascience&lt;/full-title&gt;&lt;/periodical&gt;&lt;pages&gt;giy044&lt;/pages&gt;&lt;volume&gt;7&lt;/volume&gt;&lt;number&gt;5&lt;/number&gt;&lt;dates&gt;&lt;year&gt;2018&lt;/year&gt;&lt;/dates&gt;&lt;isbn&gt;2047-217X&lt;/isbn&gt;&lt;urls&gt;&lt;/urls&gt;&lt;/record&gt;&lt;/Cite&gt;&lt;Cite&gt;&lt;Author&gt;Wu&lt;/Author&gt;&lt;Year&gt;2018&lt;/Year&gt;&lt;RecNum&gt;111&lt;/RecNum&gt;&lt;record&gt;&lt;rec-number&gt;111&lt;/rec-number&gt;&lt;foreign-keys&gt;&lt;key app="EN" db-id="sdswxe0so90payewe0bx5x25xpwt0x9xz2vw"&gt;111&lt;/key&gt;&lt;/foreign-keys&gt;&lt;ref-type name="Journal Article"&gt;17&lt;/ref-type&gt;&lt;contributors&gt;&lt;authors&gt;&lt;author&gt;Wu, Yan&lt;/author&gt;&lt;author&gt;Zhang, Yaolei&lt;/author&gt;&lt;author&gt;Hou, Zhuocheng&lt;/author&gt;&lt;author&gt;Fan, Guangyi&lt;/author&gt;&lt;author&gt;Pi, Jinsong&lt;/author&gt;&lt;author&gt;Sun, Shuai&lt;/author&gt;&lt;author&gt;Chen, Jiang&lt;/author&gt;&lt;author&gt;Liu, Huaqiao&lt;/author&gt;&lt;author&gt;Du, Xiao&lt;/author&gt;&lt;author&gt;Shen, Jie&lt;/author&gt;&lt;/authors&gt;&lt;/contributors&gt;&lt;titles&gt;&lt;title&gt;Population genomic data reveal genes related to important traits of quail&lt;/title&gt;&lt;secondary-title&gt;Gigascience&lt;/secondary-title&gt;&lt;/titles&gt;&lt;periodical&gt;&lt;full-title&gt;Gigascience&lt;/full-title&gt;&lt;/periodical&gt;&lt;pages&gt;giy049&lt;/pages&gt;&lt;volume&gt;7&lt;/volume&gt;&lt;number&gt;5&lt;/number&gt;&lt;dates&gt;&lt;year&gt;2018&lt;/year&gt;&lt;/dates&gt;&lt;isbn&gt;2047-217X&lt;/isbn&gt;&lt;urls&gt;&lt;/urls&gt;&lt;/record&gt;&lt;/Cite&gt;&lt;/EndNote&gt;</w:instrText>
      </w:r>
      <w:r w:rsidR="0007320F" w:rsidRPr="00D35A31">
        <w:rPr>
          <w:rFonts w:ascii="Times New Roman" w:hAnsi="Times New Roman" w:cs="Times New Roman"/>
          <w:color w:val="222222"/>
          <w:sz w:val="18"/>
          <w:szCs w:val="14"/>
        </w:rPr>
        <w:fldChar w:fldCharType="separate"/>
      </w:r>
      <w:r w:rsidR="00D45CAF">
        <w:rPr>
          <w:rFonts w:ascii="Times New Roman" w:hAnsi="Times New Roman" w:cs="Times New Roman"/>
          <w:noProof/>
          <w:color w:val="222222"/>
          <w:sz w:val="18"/>
          <w:szCs w:val="14"/>
        </w:rPr>
        <w:t>(</w:t>
      </w:r>
      <w:hyperlink w:anchor="_ENREF_10" w:tooltip="Lee, 2018 #110" w:history="1">
        <w:r w:rsidR="00167C16">
          <w:rPr>
            <w:rFonts w:ascii="Times New Roman" w:hAnsi="Times New Roman" w:cs="Times New Roman"/>
            <w:noProof/>
            <w:color w:val="222222"/>
            <w:sz w:val="18"/>
            <w:szCs w:val="14"/>
          </w:rPr>
          <w:t>Lee et al., 2018</w:t>
        </w:r>
      </w:hyperlink>
      <w:r w:rsidR="00D45CAF">
        <w:rPr>
          <w:rFonts w:ascii="Times New Roman" w:hAnsi="Times New Roman" w:cs="Times New Roman"/>
          <w:noProof/>
          <w:color w:val="222222"/>
          <w:sz w:val="18"/>
          <w:szCs w:val="14"/>
        </w:rPr>
        <w:t xml:space="preserve">; </w:t>
      </w:r>
      <w:hyperlink w:anchor="_ENREF_19" w:tooltip="Wu, 2018 #111" w:history="1">
        <w:r w:rsidR="00167C16">
          <w:rPr>
            <w:rFonts w:ascii="Times New Roman" w:hAnsi="Times New Roman" w:cs="Times New Roman"/>
            <w:noProof/>
            <w:color w:val="222222"/>
            <w:sz w:val="18"/>
            <w:szCs w:val="14"/>
          </w:rPr>
          <w:t>Wu et al., 2018</w:t>
        </w:r>
      </w:hyperlink>
      <w:r w:rsidR="00D45CAF">
        <w:rPr>
          <w:rFonts w:ascii="Times New Roman" w:hAnsi="Times New Roman" w:cs="Times New Roman"/>
          <w:noProof/>
          <w:color w:val="222222"/>
          <w:sz w:val="18"/>
          <w:szCs w:val="14"/>
        </w:rPr>
        <w:t>)</w:t>
      </w:r>
      <w:r w:rsidR="0007320F" w:rsidRPr="00D35A31">
        <w:rPr>
          <w:rFonts w:ascii="Times New Roman" w:hAnsi="Times New Roman" w:cs="Times New Roman"/>
          <w:color w:val="222222"/>
          <w:sz w:val="18"/>
          <w:szCs w:val="14"/>
        </w:rPr>
        <w:fldChar w:fldCharType="end"/>
      </w:r>
      <w:r w:rsidR="00C416D1" w:rsidRPr="00D35A31">
        <w:rPr>
          <w:rFonts w:ascii="Times New Roman" w:hAnsi="Times New Roman" w:cs="Times New Roman"/>
          <w:color w:val="222222"/>
          <w:sz w:val="18"/>
          <w:szCs w:val="14"/>
        </w:rPr>
        <w:t xml:space="preserve"> </w:t>
      </w:r>
    </w:p>
    <w:p w:rsidR="00790C8A" w:rsidRDefault="00790C8A" w:rsidP="00DF7AD5">
      <w:pPr>
        <w:rPr>
          <w:rFonts w:ascii="Times New Roman" w:hAnsi="Times New Roman" w:cs="Times New Roman"/>
          <w:b/>
          <w:sz w:val="24"/>
          <w:szCs w:val="24"/>
        </w:rPr>
      </w:pPr>
    </w:p>
    <w:p w:rsidR="00DF7AD5" w:rsidRPr="00D35A31" w:rsidRDefault="00DF7AD5" w:rsidP="00DF7AD5">
      <w:pPr>
        <w:rPr>
          <w:rFonts w:ascii="Times New Roman" w:eastAsia="Times New Roman" w:hAnsi="Times New Roman" w:cs="Times New Roman"/>
          <w:b/>
          <w:bCs/>
          <w:sz w:val="24"/>
          <w:szCs w:val="24"/>
        </w:rPr>
      </w:pPr>
      <w:r w:rsidRPr="00D35A31">
        <w:rPr>
          <w:rFonts w:ascii="Times New Roman" w:hAnsi="Times New Roman" w:cs="Times New Roman"/>
          <w:b/>
          <w:sz w:val="24"/>
          <w:szCs w:val="24"/>
        </w:rPr>
        <w:t>Supplementary</w:t>
      </w:r>
      <w:r w:rsidR="00126F5B" w:rsidRPr="00D35A31">
        <w:rPr>
          <w:rFonts w:ascii="Times New Roman" w:eastAsia="Times New Roman" w:hAnsi="Times New Roman" w:cs="Times New Roman"/>
          <w:b/>
          <w:bCs/>
          <w:sz w:val="24"/>
          <w:szCs w:val="24"/>
        </w:rPr>
        <w:t xml:space="preserve"> </w:t>
      </w:r>
      <w:r w:rsidR="001E28B4">
        <w:rPr>
          <w:rFonts w:ascii="Times New Roman" w:hAnsi="Times New Roman" w:cs="Times New Roman"/>
          <w:b/>
          <w:sz w:val="24"/>
          <w:szCs w:val="24"/>
        </w:rPr>
        <w:t>Data</w:t>
      </w:r>
      <w:r w:rsidR="00126F5B" w:rsidRPr="00D35A31">
        <w:rPr>
          <w:rFonts w:ascii="Times New Roman" w:eastAsia="Times New Roman" w:hAnsi="Times New Roman" w:cs="Times New Roman"/>
          <w:b/>
          <w:bCs/>
          <w:sz w:val="24"/>
          <w:szCs w:val="24"/>
        </w:rPr>
        <w:t xml:space="preserve"> </w:t>
      </w:r>
      <w:r w:rsidR="007C4984">
        <w:rPr>
          <w:rFonts w:ascii="Times New Roman" w:eastAsia="Times New Roman" w:hAnsi="Times New Roman" w:cs="Times New Roman"/>
          <w:b/>
          <w:bCs/>
          <w:sz w:val="24"/>
          <w:szCs w:val="24"/>
        </w:rPr>
        <w:t>S</w:t>
      </w:r>
      <w:r w:rsidR="00126F5B" w:rsidRPr="00D35A31">
        <w:rPr>
          <w:rFonts w:ascii="Times New Roman" w:eastAsia="Times New Roman" w:hAnsi="Times New Roman" w:cs="Times New Roman"/>
          <w:b/>
          <w:bCs/>
          <w:sz w:val="24"/>
          <w:szCs w:val="24"/>
        </w:rPr>
        <w:t>5</w:t>
      </w:r>
      <w:r w:rsidRPr="00D35A31">
        <w:rPr>
          <w:rFonts w:ascii="Times New Roman" w:eastAsia="Times New Roman" w:hAnsi="Times New Roman" w:cs="Times New Roman"/>
          <w:b/>
          <w:bCs/>
          <w:sz w:val="24"/>
          <w:szCs w:val="24"/>
        </w:rPr>
        <w:t>: Assembly assessment by comparison of contig and scaffold N50</w:t>
      </w:r>
    </w:p>
    <w:tbl>
      <w:tblPr>
        <w:tblStyle w:val="LightShading3"/>
        <w:tblW w:w="8590" w:type="dxa"/>
        <w:tblLook w:val="04A0" w:firstRow="1" w:lastRow="0" w:firstColumn="1" w:lastColumn="0" w:noHBand="0" w:noVBand="1"/>
      </w:tblPr>
      <w:tblGrid>
        <w:gridCol w:w="235"/>
        <w:gridCol w:w="222"/>
        <w:gridCol w:w="1865"/>
        <w:gridCol w:w="1565"/>
        <w:gridCol w:w="1408"/>
        <w:gridCol w:w="974"/>
        <w:gridCol w:w="2321"/>
      </w:tblGrid>
      <w:tr w:rsidR="00DF7AD5" w:rsidRPr="00D35A31" w:rsidTr="00DF7A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 w:type="dxa"/>
          </w:tcPr>
          <w:p w:rsidR="00DF7AD5" w:rsidRPr="00D35A31" w:rsidRDefault="00DF7AD5" w:rsidP="00DF7AD5">
            <w:pPr>
              <w:rPr>
                <w:rFonts w:ascii="Times New Roman" w:eastAsia="Times New Roman" w:hAnsi="Times New Roman" w:cs="Times New Roman"/>
                <w:b w:val="0"/>
                <w:bCs w:val="0"/>
                <w:color w:val="333333"/>
                <w:szCs w:val="18"/>
                <w:lang w:bidi="ar-SA"/>
              </w:rPr>
            </w:pPr>
          </w:p>
        </w:tc>
        <w:tc>
          <w:tcPr>
            <w:tcW w:w="0" w:type="auto"/>
          </w:tcPr>
          <w:p w:rsidR="00DF7AD5" w:rsidRPr="00D35A31" w:rsidRDefault="00DF7AD5" w:rsidP="00DF7A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333333"/>
                <w:szCs w:val="18"/>
                <w:lang w:bidi="ar-SA"/>
              </w:rPr>
            </w:pPr>
          </w:p>
        </w:tc>
        <w:tc>
          <w:tcPr>
            <w:tcW w:w="0" w:type="auto"/>
            <w:hideMark/>
          </w:tcPr>
          <w:p w:rsidR="00DF7AD5" w:rsidRPr="00D35A31" w:rsidRDefault="00DF7AD5" w:rsidP="00DF7A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Species</w:t>
            </w:r>
          </w:p>
        </w:tc>
        <w:tc>
          <w:tcPr>
            <w:tcW w:w="0" w:type="auto"/>
            <w:hideMark/>
          </w:tcPr>
          <w:p w:rsidR="00DF7AD5" w:rsidRPr="00D35A31" w:rsidRDefault="00DF7AD5" w:rsidP="00DF7A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Common name</w:t>
            </w:r>
          </w:p>
        </w:tc>
        <w:tc>
          <w:tcPr>
            <w:tcW w:w="0" w:type="auto"/>
            <w:hideMark/>
          </w:tcPr>
          <w:p w:rsidR="00DF7AD5" w:rsidRPr="00D35A31" w:rsidRDefault="00DF7AD5" w:rsidP="00DF7A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Sequencing depth</w:t>
            </w:r>
          </w:p>
        </w:tc>
        <w:tc>
          <w:tcPr>
            <w:tcW w:w="0" w:type="auto"/>
            <w:hideMark/>
          </w:tcPr>
          <w:p w:rsidR="00DF7AD5" w:rsidRPr="00D35A31" w:rsidRDefault="00DF7AD5" w:rsidP="00DF7A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Library</w:t>
            </w:r>
          </w:p>
        </w:tc>
        <w:tc>
          <w:tcPr>
            <w:tcW w:w="0" w:type="auto"/>
            <w:hideMark/>
          </w:tcPr>
          <w:p w:rsidR="00DF7AD5" w:rsidRPr="00D35A31" w:rsidRDefault="00DF7AD5" w:rsidP="00DF7A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Assembly (contig/scaffold N50;total length)</w:t>
            </w:r>
          </w:p>
        </w:tc>
      </w:tr>
      <w:tr w:rsidR="00DF7AD5" w:rsidRPr="00D35A31" w:rsidTr="00DF7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 w:type="dxa"/>
          </w:tcPr>
          <w:p w:rsidR="00DF7AD5" w:rsidRPr="00D35A31" w:rsidRDefault="00DF7AD5" w:rsidP="00DF7AD5">
            <w:pPr>
              <w:spacing w:line="360" w:lineRule="atLeast"/>
              <w:rPr>
                <w:rFonts w:ascii="Times New Roman" w:eastAsia="Times New Roman" w:hAnsi="Times New Roman" w:cs="Times New Roman"/>
                <w:b w:val="0"/>
                <w:bCs w:val="0"/>
                <w:i/>
                <w:iCs/>
                <w:color w:val="333333"/>
                <w:lang w:bidi="ar-SA"/>
              </w:rPr>
            </w:pPr>
          </w:p>
        </w:tc>
        <w:tc>
          <w:tcPr>
            <w:tcW w:w="0" w:type="auto"/>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333333"/>
                <w:lang w:bidi="ar-SA"/>
              </w:rPr>
            </w:pP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333333"/>
                <w:lang w:bidi="ar-SA"/>
              </w:rPr>
            </w:pPr>
            <w:proofErr w:type="spellStart"/>
            <w:r w:rsidRPr="00D35A31">
              <w:rPr>
                <w:rFonts w:ascii="Times New Roman" w:eastAsia="Times New Roman" w:hAnsi="Times New Roman" w:cs="Times New Roman"/>
                <w:b/>
                <w:bCs/>
                <w:i/>
                <w:iCs/>
                <w:color w:val="333333"/>
                <w:lang w:bidi="ar-SA"/>
              </w:rPr>
              <w:t>Pavo</w:t>
            </w:r>
            <w:proofErr w:type="spellEnd"/>
            <w:r w:rsidRPr="00D35A31">
              <w:rPr>
                <w:rFonts w:ascii="Times New Roman" w:eastAsia="Times New Roman" w:hAnsi="Times New Roman" w:cs="Times New Roman"/>
                <w:b/>
                <w:bCs/>
                <w:i/>
                <w:iCs/>
                <w:color w:val="333333"/>
                <w:lang w:bidi="ar-SA"/>
              </w:rPr>
              <w:t xml:space="preserve"> </w:t>
            </w:r>
            <w:proofErr w:type="spellStart"/>
            <w:r w:rsidRPr="00D35A31">
              <w:rPr>
                <w:rFonts w:ascii="Times New Roman" w:eastAsia="Times New Roman" w:hAnsi="Times New Roman" w:cs="Times New Roman"/>
                <w:b/>
                <w:bCs/>
                <w:i/>
                <w:iCs/>
                <w:color w:val="333333"/>
                <w:lang w:bidi="ar-SA"/>
              </w:rPr>
              <w:t>cristatus</w:t>
            </w:r>
            <w:proofErr w:type="spellEnd"/>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Peacock</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136X</w:t>
            </w:r>
          </w:p>
        </w:tc>
        <w:tc>
          <w:tcPr>
            <w:tcW w:w="0" w:type="auto"/>
            <w:hideMark/>
          </w:tcPr>
          <w:p w:rsidR="00DF7AD5" w:rsidRPr="00D35A31" w:rsidRDefault="00DF7A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Single</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19.3K/25.6K;1.13 G</w:t>
            </w:r>
          </w:p>
        </w:tc>
      </w:tr>
      <w:tr w:rsidR="00DF7AD5" w:rsidRPr="00D35A31" w:rsidTr="00DF7AD5">
        <w:tc>
          <w:tcPr>
            <w:cnfStyle w:val="001000000000" w:firstRow="0" w:lastRow="0" w:firstColumn="1" w:lastColumn="0" w:oddVBand="0" w:evenVBand="0" w:oddHBand="0" w:evenHBand="0" w:firstRowFirstColumn="0" w:firstRowLastColumn="0" w:lastRowFirstColumn="0" w:lastRowLastColumn="0"/>
            <w:tcW w:w="235" w:type="dxa"/>
          </w:tcPr>
          <w:p w:rsidR="00DF7AD5" w:rsidRPr="00D35A31" w:rsidRDefault="00DF7AD5" w:rsidP="00DF7AD5">
            <w:pPr>
              <w:spacing w:line="360" w:lineRule="atLeast"/>
              <w:rPr>
                <w:rFonts w:ascii="Times New Roman" w:eastAsia="Times New Roman" w:hAnsi="Times New Roman" w:cs="Times New Roman"/>
                <w:b w:val="0"/>
                <w:bCs w:val="0"/>
                <w:i/>
                <w:iCs/>
                <w:color w:val="333333"/>
                <w:lang w:bidi="ar-SA"/>
              </w:rPr>
            </w:pPr>
          </w:p>
        </w:tc>
        <w:tc>
          <w:tcPr>
            <w:tcW w:w="0" w:type="auto"/>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333333"/>
                <w:lang w:bidi="ar-SA"/>
              </w:rPr>
            </w:pP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333333"/>
                <w:lang w:bidi="ar-SA"/>
              </w:rPr>
            </w:pPr>
            <w:r w:rsidRPr="00D35A31">
              <w:rPr>
                <w:rFonts w:ascii="Times New Roman" w:eastAsia="Times New Roman" w:hAnsi="Times New Roman" w:cs="Times New Roman"/>
                <w:b/>
                <w:bCs/>
                <w:i/>
                <w:iCs/>
                <w:color w:val="333333"/>
                <w:lang w:bidi="ar-SA"/>
              </w:rPr>
              <w:t>Bambusicola</w:t>
            </w:r>
            <w:r w:rsidR="00A412E3" w:rsidRPr="00D35A31">
              <w:rPr>
                <w:rFonts w:ascii="Times New Roman" w:eastAsia="Times New Roman" w:hAnsi="Times New Roman" w:cs="Times New Roman"/>
                <w:b/>
                <w:bCs/>
                <w:i/>
                <w:iCs/>
                <w:color w:val="333333"/>
                <w:vertAlign w:val="superscript"/>
                <w:lang w:bidi="ar-SA"/>
              </w:rPr>
              <w:t>1</w:t>
            </w:r>
            <w:r w:rsidRPr="00D35A31">
              <w:rPr>
                <w:rFonts w:ascii="Times New Roman" w:eastAsia="Times New Roman" w:hAnsi="Times New Roman" w:cs="Times New Roman"/>
                <w:b/>
                <w:bCs/>
                <w:i/>
                <w:iCs/>
                <w:color w:val="333333"/>
                <w:lang w:bidi="ar-SA"/>
              </w:rPr>
              <w:t xml:space="preserve"> </w:t>
            </w:r>
            <w:proofErr w:type="spellStart"/>
            <w:r w:rsidRPr="00D35A31">
              <w:rPr>
                <w:rFonts w:ascii="Times New Roman" w:eastAsia="Times New Roman" w:hAnsi="Times New Roman" w:cs="Times New Roman"/>
                <w:b/>
                <w:bCs/>
                <w:i/>
                <w:iCs/>
                <w:color w:val="333333"/>
                <w:lang w:bidi="ar-SA"/>
              </w:rPr>
              <w:t>thoracicus</w:t>
            </w:r>
            <w:proofErr w:type="spellEnd"/>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Chinese Bamboo Partridge</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25X</w:t>
            </w:r>
          </w:p>
        </w:tc>
        <w:tc>
          <w:tcPr>
            <w:tcW w:w="0" w:type="auto"/>
            <w:hideMark/>
          </w:tcPr>
          <w:p w:rsidR="00DF7AD5" w:rsidRPr="00D35A31" w:rsidRDefault="00DF7A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Single</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-/13.2K;1.</w:t>
            </w:r>
            <w:r w:rsidR="00B149C2" w:rsidRPr="00D35A31">
              <w:rPr>
                <w:rFonts w:ascii="Times New Roman" w:eastAsia="Times New Roman" w:hAnsi="Times New Roman" w:cs="Times New Roman"/>
                <w:color w:val="333333"/>
                <w:szCs w:val="18"/>
                <w:lang w:bidi="ar-SA"/>
              </w:rPr>
              <w:t>03 G</w:t>
            </w:r>
          </w:p>
        </w:tc>
      </w:tr>
      <w:tr w:rsidR="00DF7AD5" w:rsidRPr="00D35A31" w:rsidTr="00DF7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 w:type="dxa"/>
          </w:tcPr>
          <w:p w:rsidR="00DF7AD5" w:rsidRPr="00D35A31" w:rsidRDefault="00DF7AD5" w:rsidP="00DF7AD5">
            <w:pPr>
              <w:spacing w:line="360" w:lineRule="atLeast"/>
              <w:rPr>
                <w:rFonts w:ascii="Times New Roman" w:eastAsia="Times New Roman" w:hAnsi="Times New Roman" w:cs="Times New Roman"/>
                <w:b w:val="0"/>
                <w:bCs w:val="0"/>
                <w:i/>
                <w:iCs/>
                <w:color w:val="333333"/>
                <w:lang w:bidi="ar-SA"/>
              </w:rPr>
            </w:pPr>
          </w:p>
        </w:tc>
        <w:tc>
          <w:tcPr>
            <w:tcW w:w="0" w:type="auto"/>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333333"/>
                <w:lang w:bidi="ar-SA"/>
              </w:rPr>
            </w:pP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proofErr w:type="spellStart"/>
            <w:r w:rsidRPr="00D35A31">
              <w:rPr>
                <w:rFonts w:ascii="Times New Roman" w:eastAsia="Times New Roman" w:hAnsi="Times New Roman" w:cs="Times New Roman"/>
                <w:b/>
                <w:bCs/>
                <w:i/>
                <w:iCs/>
                <w:color w:val="333333"/>
                <w:lang w:bidi="ar-SA"/>
              </w:rPr>
              <w:t>Antrostomus</w:t>
            </w:r>
            <w:proofErr w:type="spellEnd"/>
            <w:r w:rsidRPr="00D35A31">
              <w:rPr>
                <w:rFonts w:ascii="Times New Roman" w:eastAsia="Times New Roman" w:hAnsi="Times New Roman" w:cs="Times New Roman"/>
                <w:b/>
                <w:bCs/>
                <w:i/>
                <w:iCs/>
                <w:color w:val="333333"/>
                <w:lang w:bidi="ar-SA"/>
              </w:rPr>
              <w:t xml:space="preserve"> carolinensis</w:t>
            </w:r>
            <w:r w:rsidR="00A412E3" w:rsidRPr="00D35A31">
              <w:rPr>
                <w:rFonts w:ascii="Times New Roman" w:eastAsia="Times New Roman" w:hAnsi="Times New Roman" w:cs="Times New Roman"/>
                <w:b/>
                <w:bCs/>
                <w:i/>
                <w:iCs/>
                <w:color w:val="333333"/>
                <w:vertAlign w:val="superscript"/>
                <w:lang w:bidi="ar-SA"/>
              </w:rPr>
              <w:t>2</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Chuck-will's-widow</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30X</w:t>
            </w:r>
          </w:p>
        </w:tc>
        <w:tc>
          <w:tcPr>
            <w:tcW w:w="0" w:type="auto"/>
            <w:hideMark/>
          </w:tcPr>
          <w:p w:rsidR="00DF7AD5" w:rsidRPr="00D35A31" w:rsidRDefault="00DF7A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35A31">
              <w:rPr>
                <w:rFonts w:ascii="Times New Roman" w:eastAsia="Times New Roman" w:hAnsi="Times New Roman" w:cs="Times New Roman"/>
                <w:color w:val="333333"/>
                <w:szCs w:val="18"/>
                <w:lang w:bidi="ar-SA"/>
              </w:rPr>
              <w:t>Multiple</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17 K/45 K;1.15G</w:t>
            </w:r>
          </w:p>
        </w:tc>
      </w:tr>
      <w:tr w:rsidR="00DF7AD5" w:rsidRPr="00D35A31" w:rsidTr="00DF7AD5">
        <w:tc>
          <w:tcPr>
            <w:cnfStyle w:val="001000000000" w:firstRow="0" w:lastRow="0" w:firstColumn="1" w:lastColumn="0" w:oddVBand="0" w:evenVBand="0" w:oddHBand="0" w:evenHBand="0" w:firstRowFirstColumn="0" w:firstRowLastColumn="0" w:lastRowFirstColumn="0" w:lastRowLastColumn="0"/>
            <w:tcW w:w="235" w:type="dxa"/>
          </w:tcPr>
          <w:p w:rsidR="00DF7AD5" w:rsidRPr="00D35A31" w:rsidRDefault="00DF7AD5" w:rsidP="00DF7AD5">
            <w:pPr>
              <w:spacing w:line="360" w:lineRule="atLeast"/>
              <w:rPr>
                <w:rFonts w:ascii="Times New Roman" w:eastAsia="Times New Roman" w:hAnsi="Times New Roman" w:cs="Times New Roman"/>
                <w:b w:val="0"/>
                <w:bCs w:val="0"/>
                <w:i/>
                <w:iCs/>
                <w:color w:val="333333"/>
                <w:lang w:bidi="ar-SA"/>
              </w:rPr>
            </w:pPr>
          </w:p>
        </w:tc>
        <w:tc>
          <w:tcPr>
            <w:tcW w:w="0" w:type="auto"/>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333333"/>
                <w:lang w:bidi="ar-SA"/>
              </w:rPr>
            </w:pP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proofErr w:type="spellStart"/>
            <w:r w:rsidRPr="00D35A31">
              <w:rPr>
                <w:rFonts w:ascii="Times New Roman" w:eastAsia="Times New Roman" w:hAnsi="Times New Roman" w:cs="Times New Roman"/>
                <w:b/>
                <w:bCs/>
                <w:i/>
                <w:iCs/>
                <w:color w:val="333333"/>
                <w:lang w:bidi="ar-SA"/>
              </w:rPr>
              <w:t>Cariama</w:t>
            </w:r>
            <w:proofErr w:type="spellEnd"/>
            <w:r w:rsidRPr="00D35A31">
              <w:rPr>
                <w:rFonts w:ascii="Times New Roman" w:eastAsia="Times New Roman" w:hAnsi="Times New Roman" w:cs="Times New Roman"/>
                <w:b/>
                <w:bCs/>
                <w:i/>
                <w:iCs/>
                <w:color w:val="333333"/>
                <w:lang w:bidi="ar-SA"/>
              </w:rPr>
              <w:t xml:space="preserve"> cristata</w:t>
            </w:r>
            <w:r w:rsidR="00A412E3" w:rsidRPr="00D35A31">
              <w:rPr>
                <w:rFonts w:ascii="Times New Roman" w:eastAsia="Times New Roman" w:hAnsi="Times New Roman" w:cs="Times New Roman"/>
                <w:b/>
                <w:bCs/>
                <w:i/>
                <w:iCs/>
                <w:color w:val="333333"/>
                <w:vertAlign w:val="superscript"/>
                <w:lang w:bidi="ar-SA"/>
              </w:rPr>
              <w:t>2</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 xml:space="preserve">Red-legged </w:t>
            </w:r>
            <w:proofErr w:type="spellStart"/>
            <w:r w:rsidRPr="00D35A31">
              <w:rPr>
                <w:rFonts w:ascii="Times New Roman" w:eastAsia="Times New Roman" w:hAnsi="Times New Roman" w:cs="Times New Roman"/>
                <w:color w:val="333333"/>
                <w:szCs w:val="18"/>
                <w:lang w:bidi="ar-SA"/>
              </w:rPr>
              <w:t>seriema</w:t>
            </w:r>
            <w:proofErr w:type="spellEnd"/>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24X</w:t>
            </w:r>
          </w:p>
        </w:tc>
        <w:tc>
          <w:tcPr>
            <w:tcW w:w="0" w:type="auto"/>
            <w:hideMark/>
          </w:tcPr>
          <w:p w:rsidR="00DF7AD5" w:rsidRPr="00D35A31" w:rsidRDefault="00DF7AD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5A31">
              <w:rPr>
                <w:rFonts w:ascii="Times New Roman" w:eastAsia="Times New Roman" w:hAnsi="Times New Roman" w:cs="Times New Roman"/>
                <w:color w:val="333333"/>
                <w:szCs w:val="18"/>
                <w:lang w:bidi="ar-SA"/>
              </w:rPr>
              <w:t>Multiple</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17 K/54 K;1.15G</w:t>
            </w:r>
          </w:p>
        </w:tc>
      </w:tr>
      <w:tr w:rsidR="00DF7AD5" w:rsidRPr="00D35A31" w:rsidTr="00DF7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 w:type="dxa"/>
          </w:tcPr>
          <w:p w:rsidR="00DF7AD5" w:rsidRPr="00D35A31" w:rsidRDefault="00DF7AD5" w:rsidP="00DF7AD5">
            <w:pPr>
              <w:spacing w:line="360" w:lineRule="atLeast"/>
              <w:rPr>
                <w:rFonts w:ascii="Times New Roman" w:eastAsia="Times New Roman" w:hAnsi="Times New Roman" w:cs="Times New Roman"/>
                <w:b w:val="0"/>
                <w:bCs w:val="0"/>
                <w:i/>
                <w:iCs/>
                <w:color w:val="333333"/>
                <w:lang w:bidi="ar-SA"/>
              </w:rPr>
            </w:pPr>
          </w:p>
        </w:tc>
        <w:tc>
          <w:tcPr>
            <w:tcW w:w="0" w:type="auto"/>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333333"/>
                <w:lang w:bidi="ar-SA"/>
              </w:rPr>
            </w:pP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proofErr w:type="spellStart"/>
            <w:r w:rsidRPr="00D35A31">
              <w:rPr>
                <w:rFonts w:ascii="Times New Roman" w:eastAsia="Times New Roman" w:hAnsi="Times New Roman" w:cs="Times New Roman"/>
                <w:b/>
                <w:bCs/>
                <w:i/>
                <w:iCs/>
                <w:color w:val="333333"/>
                <w:lang w:bidi="ar-SA"/>
              </w:rPr>
              <w:t>Colius</w:t>
            </w:r>
            <w:proofErr w:type="spellEnd"/>
            <w:r w:rsidRPr="00D35A31">
              <w:rPr>
                <w:rFonts w:ascii="Times New Roman" w:eastAsia="Times New Roman" w:hAnsi="Times New Roman" w:cs="Times New Roman"/>
                <w:b/>
                <w:bCs/>
                <w:i/>
                <w:iCs/>
                <w:color w:val="333333"/>
                <w:lang w:bidi="ar-SA"/>
              </w:rPr>
              <w:t xml:space="preserve"> striatus</w:t>
            </w:r>
            <w:r w:rsidR="00A412E3" w:rsidRPr="00D35A31">
              <w:rPr>
                <w:rFonts w:ascii="Times New Roman" w:eastAsia="Times New Roman" w:hAnsi="Times New Roman" w:cs="Times New Roman"/>
                <w:b/>
                <w:bCs/>
                <w:i/>
                <w:iCs/>
                <w:color w:val="333333"/>
                <w:vertAlign w:val="superscript"/>
                <w:lang w:bidi="ar-SA"/>
              </w:rPr>
              <w:t>2</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 xml:space="preserve">Speckled </w:t>
            </w:r>
            <w:proofErr w:type="spellStart"/>
            <w:r w:rsidRPr="00D35A31">
              <w:rPr>
                <w:rFonts w:ascii="Times New Roman" w:eastAsia="Times New Roman" w:hAnsi="Times New Roman" w:cs="Times New Roman"/>
                <w:color w:val="333333"/>
                <w:szCs w:val="18"/>
                <w:lang w:bidi="ar-SA"/>
              </w:rPr>
              <w:t>mousebird</w:t>
            </w:r>
            <w:proofErr w:type="spellEnd"/>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27X</w:t>
            </w:r>
          </w:p>
        </w:tc>
        <w:tc>
          <w:tcPr>
            <w:tcW w:w="0" w:type="auto"/>
            <w:hideMark/>
          </w:tcPr>
          <w:p w:rsidR="00DF7AD5" w:rsidRPr="00D35A31" w:rsidRDefault="00DF7A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35A31">
              <w:rPr>
                <w:rFonts w:ascii="Times New Roman" w:eastAsia="Times New Roman" w:hAnsi="Times New Roman" w:cs="Times New Roman"/>
                <w:color w:val="333333"/>
                <w:szCs w:val="18"/>
                <w:lang w:bidi="ar-SA"/>
              </w:rPr>
              <w:t>Multiple</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18 K/45 k;1.08G</w:t>
            </w:r>
          </w:p>
        </w:tc>
      </w:tr>
      <w:tr w:rsidR="00DF7AD5" w:rsidRPr="00D35A31" w:rsidTr="00DF7AD5">
        <w:tc>
          <w:tcPr>
            <w:cnfStyle w:val="001000000000" w:firstRow="0" w:lastRow="0" w:firstColumn="1" w:lastColumn="0" w:oddVBand="0" w:evenVBand="0" w:oddHBand="0" w:evenHBand="0" w:firstRowFirstColumn="0" w:firstRowLastColumn="0" w:lastRowFirstColumn="0" w:lastRowLastColumn="0"/>
            <w:tcW w:w="235" w:type="dxa"/>
          </w:tcPr>
          <w:p w:rsidR="00DF7AD5" w:rsidRPr="00D35A31" w:rsidRDefault="00DF7AD5" w:rsidP="00DF7AD5">
            <w:pPr>
              <w:spacing w:line="360" w:lineRule="atLeast"/>
              <w:rPr>
                <w:rFonts w:ascii="Times New Roman" w:eastAsia="Times New Roman" w:hAnsi="Times New Roman" w:cs="Times New Roman"/>
                <w:b w:val="0"/>
                <w:bCs w:val="0"/>
                <w:i/>
                <w:iCs/>
                <w:color w:val="333333"/>
                <w:lang w:bidi="ar-SA"/>
              </w:rPr>
            </w:pPr>
          </w:p>
        </w:tc>
        <w:tc>
          <w:tcPr>
            <w:tcW w:w="0" w:type="auto"/>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333333"/>
                <w:lang w:bidi="ar-SA"/>
              </w:rPr>
            </w:pP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proofErr w:type="spellStart"/>
            <w:r w:rsidRPr="00D35A31">
              <w:rPr>
                <w:rFonts w:ascii="Times New Roman" w:eastAsia="Times New Roman" w:hAnsi="Times New Roman" w:cs="Times New Roman"/>
                <w:b/>
                <w:bCs/>
                <w:i/>
                <w:iCs/>
                <w:color w:val="333333"/>
                <w:lang w:bidi="ar-SA"/>
              </w:rPr>
              <w:t>Merops</w:t>
            </w:r>
            <w:proofErr w:type="spellEnd"/>
            <w:r w:rsidRPr="00D35A31">
              <w:rPr>
                <w:rFonts w:ascii="Times New Roman" w:eastAsia="Times New Roman" w:hAnsi="Times New Roman" w:cs="Times New Roman"/>
                <w:b/>
                <w:bCs/>
                <w:i/>
                <w:iCs/>
                <w:color w:val="333333"/>
                <w:lang w:bidi="ar-SA"/>
              </w:rPr>
              <w:t xml:space="preserve"> nubicus</w:t>
            </w:r>
            <w:r w:rsidR="00A412E3" w:rsidRPr="00D35A31">
              <w:rPr>
                <w:rFonts w:ascii="Times New Roman" w:eastAsia="Times New Roman" w:hAnsi="Times New Roman" w:cs="Times New Roman"/>
                <w:b/>
                <w:bCs/>
                <w:i/>
                <w:iCs/>
                <w:color w:val="333333"/>
                <w:vertAlign w:val="superscript"/>
                <w:lang w:bidi="ar-SA"/>
              </w:rPr>
              <w:t>2</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Carmine bee-eater</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37X</w:t>
            </w:r>
          </w:p>
        </w:tc>
        <w:tc>
          <w:tcPr>
            <w:tcW w:w="0" w:type="auto"/>
            <w:hideMark/>
          </w:tcPr>
          <w:p w:rsidR="00DF7AD5" w:rsidRPr="00D35A31" w:rsidRDefault="00DF7AD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5A31">
              <w:rPr>
                <w:rFonts w:ascii="Times New Roman" w:eastAsia="Times New Roman" w:hAnsi="Times New Roman" w:cs="Times New Roman"/>
                <w:color w:val="333333"/>
                <w:szCs w:val="18"/>
                <w:lang w:bidi="ar-SA"/>
              </w:rPr>
              <w:t>Multiple</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20 K/47 K;1.06G</w:t>
            </w:r>
          </w:p>
        </w:tc>
      </w:tr>
      <w:tr w:rsidR="00DF7AD5" w:rsidRPr="00D35A31" w:rsidTr="00DF7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 w:type="dxa"/>
          </w:tcPr>
          <w:p w:rsidR="00DF7AD5" w:rsidRPr="00D35A31" w:rsidRDefault="00DF7AD5" w:rsidP="00DF7AD5">
            <w:pPr>
              <w:spacing w:line="360" w:lineRule="atLeast"/>
              <w:rPr>
                <w:rFonts w:ascii="Times New Roman" w:eastAsia="Times New Roman" w:hAnsi="Times New Roman" w:cs="Times New Roman"/>
                <w:b w:val="0"/>
                <w:bCs w:val="0"/>
                <w:i/>
                <w:iCs/>
                <w:color w:val="333333"/>
                <w:lang w:bidi="ar-SA"/>
              </w:rPr>
            </w:pPr>
          </w:p>
        </w:tc>
        <w:tc>
          <w:tcPr>
            <w:tcW w:w="0" w:type="auto"/>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333333"/>
                <w:lang w:bidi="ar-SA"/>
              </w:rPr>
            </w:pP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proofErr w:type="spellStart"/>
            <w:r w:rsidRPr="00D35A31">
              <w:rPr>
                <w:rFonts w:ascii="Times New Roman" w:eastAsia="Times New Roman" w:hAnsi="Times New Roman" w:cs="Times New Roman"/>
                <w:b/>
                <w:bCs/>
                <w:i/>
                <w:iCs/>
                <w:color w:val="333333"/>
                <w:lang w:bidi="ar-SA"/>
              </w:rPr>
              <w:t>Gavia</w:t>
            </w:r>
            <w:proofErr w:type="spellEnd"/>
            <w:r w:rsidRPr="00D35A31">
              <w:rPr>
                <w:rFonts w:ascii="Times New Roman" w:eastAsia="Times New Roman" w:hAnsi="Times New Roman" w:cs="Times New Roman"/>
                <w:b/>
                <w:bCs/>
                <w:i/>
                <w:iCs/>
                <w:color w:val="333333"/>
                <w:lang w:bidi="ar-SA"/>
              </w:rPr>
              <w:t xml:space="preserve"> stellata</w:t>
            </w:r>
            <w:r w:rsidR="00A412E3" w:rsidRPr="00D35A31">
              <w:rPr>
                <w:rFonts w:ascii="Times New Roman" w:eastAsia="Times New Roman" w:hAnsi="Times New Roman" w:cs="Times New Roman"/>
                <w:b/>
                <w:bCs/>
                <w:i/>
                <w:iCs/>
                <w:color w:val="333333"/>
                <w:vertAlign w:val="superscript"/>
                <w:lang w:bidi="ar-SA"/>
              </w:rPr>
              <w:t>2</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Red-throated loon</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33X</w:t>
            </w:r>
          </w:p>
        </w:tc>
        <w:tc>
          <w:tcPr>
            <w:tcW w:w="0" w:type="auto"/>
            <w:hideMark/>
          </w:tcPr>
          <w:p w:rsidR="00DF7AD5" w:rsidRPr="00D35A31" w:rsidRDefault="00DF7A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35A31">
              <w:rPr>
                <w:rFonts w:ascii="Times New Roman" w:eastAsia="Times New Roman" w:hAnsi="Times New Roman" w:cs="Times New Roman"/>
                <w:color w:val="333333"/>
                <w:szCs w:val="18"/>
                <w:lang w:bidi="ar-SA"/>
              </w:rPr>
              <w:t>Multiple</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16 K/45 K;1.15G</w:t>
            </w:r>
          </w:p>
        </w:tc>
      </w:tr>
      <w:tr w:rsidR="00DF7AD5" w:rsidRPr="00D35A31" w:rsidTr="00DF7AD5">
        <w:tc>
          <w:tcPr>
            <w:cnfStyle w:val="001000000000" w:firstRow="0" w:lastRow="0" w:firstColumn="1" w:lastColumn="0" w:oddVBand="0" w:evenVBand="0" w:oddHBand="0" w:evenHBand="0" w:firstRowFirstColumn="0" w:firstRowLastColumn="0" w:lastRowFirstColumn="0" w:lastRowLastColumn="0"/>
            <w:tcW w:w="235" w:type="dxa"/>
          </w:tcPr>
          <w:p w:rsidR="00DF7AD5" w:rsidRPr="00D35A31" w:rsidRDefault="00DF7AD5" w:rsidP="00DF7AD5">
            <w:pPr>
              <w:spacing w:line="360" w:lineRule="atLeast"/>
              <w:rPr>
                <w:rFonts w:ascii="Times New Roman" w:eastAsia="Times New Roman" w:hAnsi="Times New Roman" w:cs="Times New Roman"/>
                <w:b w:val="0"/>
                <w:bCs w:val="0"/>
                <w:i/>
                <w:iCs/>
                <w:color w:val="333333"/>
                <w:lang w:bidi="ar-SA"/>
              </w:rPr>
            </w:pPr>
          </w:p>
        </w:tc>
        <w:tc>
          <w:tcPr>
            <w:tcW w:w="0" w:type="auto"/>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333333"/>
                <w:lang w:bidi="ar-SA"/>
              </w:rPr>
            </w:pP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b/>
                <w:bCs/>
                <w:i/>
                <w:iCs/>
                <w:color w:val="333333"/>
                <w:lang w:bidi="ar-SA"/>
              </w:rPr>
              <w:t>Balearica regulorum</w:t>
            </w:r>
            <w:r w:rsidR="00A412E3" w:rsidRPr="00D35A31">
              <w:rPr>
                <w:rFonts w:ascii="Times New Roman" w:eastAsia="Times New Roman" w:hAnsi="Times New Roman" w:cs="Times New Roman"/>
                <w:b/>
                <w:bCs/>
                <w:i/>
                <w:iCs/>
                <w:color w:val="333333"/>
                <w:vertAlign w:val="superscript"/>
                <w:lang w:bidi="ar-SA"/>
              </w:rPr>
              <w:t>2</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Grey-crowned crane</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33X</w:t>
            </w:r>
          </w:p>
        </w:tc>
        <w:tc>
          <w:tcPr>
            <w:tcW w:w="0" w:type="auto"/>
            <w:hideMark/>
          </w:tcPr>
          <w:p w:rsidR="00DF7AD5" w:rsidRPr="00D35A31" w:rsidRDefault="00DF7AD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5A31">
              <w:rPr>
                <w:rFonts w:ascii="Times New Roman" w:eastAsia="Times New Roman" w:hAnsi="Times New Roman" w:cs="Times New Roman"/>
                <w:color w:val="333333"/>
                <w:szCs w:val="18"/>
                <w:lang w:bidi="ar-SA"/>
              </w:rPr>
              <w:t>Multiple</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18 K/51 K;1.14G</w:t>
            </w:r>
          </w:p>
        </w:tc>
      </w:tr>
      <w:tr w:rsidR="00DF7AD5" w:rsidRPr="00D35A31" w:rsidTr="00DF7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 w:type="dxa"/>
          </w:tcPr>
          <w:p w:rsidR="00DF7AD5" w:rsidRPr="00D35A31" w:rsidRDefault="00DF7AD5" w:rsidP="00DF7AD5">
            <w:pPr>
              <w:spacing w:line="360" w:lineRule="atLeast"/>
              <w:rPr>
                <w:rFonts w:ascii="Times New Roman" w:eastAsia="Times New Roman" w:hAnsi="Times New Roman" w:cs="Times New Roman"/>
                <w:b w:val="0"/>
                <w:bCs w:val="0"/>
                <w:i/>
                <w:iCs/>
                <w:color w:val="333333"/>
                <w:lang w:bidi="ar-SA"/>
              </w:rPr>
            </w:pPr>
          </w:p>
        </w:tc>
        <w:tc>
          <w:tcPr>
            <w:tcW w:w="0" w:type="auto"/>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333333"/>
                <w:lang w:bidi="ar-SA"/>
              </w:rPr>
            </w:pP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proofErr w:type="spellStart"/>
            <w:r w:rsidRPr="00D35A31">
              <w:rPr>
                <w:rFonts w:ascii="Times New Roman" w:eastAsia="Times New Roman" w:hAnsi="Times New Roman" w:cs="Times New Roman"/>
                <w:b/>
                <w:bCs/>
                <w:i/>
                <w:iCs/>
                <w:color w:val="333333"/>
                <w:lang w:bidi="ar-SA"/>
              </w:rPr>
              <w:t>Apaloderma</w:t>
            </w:r>
            <w:proofErr w:type="spellEnd"/>
            <w:r w:rsidRPr="00D35A31">
              <w:rPr>
                <w:rFonts w:ascii="Times New Roman" w:eastAsia="Times New Roman" w:hAnsi="Times New Roman" w:cs="Times New Roman"/>
                <w:b/>
                <w:bCs/>
                <w:i/>
                <w:iCs/>
                <w:color w:val="333333"/>
                <w:lang w:bidi="ar-SA"/>
              </w:rPr>
              <w:t xml:space="preserve"> vittatum</w:t>
            </w:r>
            <w:r w:rsidR="00A412E3" w:rsidRPr="00D35A31">
              <w:rPr>
                <w:rFonts w:ascii="Times New Roman" w:eastAsia="Times New Roman" w:hAnsi="Times New Roman" w:cs="Times New Roman"/>
                <w:b/>
                <w:bCs/>
                <w:i/>
                <w:iCs/>
                <w:color w:val="333333"/>
                <w:vertAlign w:val="superscript"/>
                <w:lang w:bidi="ar-SA"/>
              </w:rPr>
              <w:t>2</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Bar-tailed trogon</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28X</w:t>
            </w:r>
          </w:p>
        </w:tc>
        <w:tc>
          <w:tcPr>
            <w:tcW w:w="0" w:type="auto"/>
            <w:hideMark/>
          </w:tcPr>
          <w:p w:rsidR="00DF7AD5" w:rsidRPr="00D35A31" w:rsidRDefault="00DF7A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35A31">
              <w:rPr>
                <w:rFonts w:ascii="Times New Roman" w:eastAsia="Times New Roman" w:hAnsi="Times New Roman" w:cs="Times New Roman"/>
                <w:color w:val="333333"/>
                <w:szCs w:val="18"/>
                <w:lang w:bidi="ar-SA"/>
              </w:rPr>
              <w:t>Multiple</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19 K/56 K;1.08G</w:t>
            </w:r>
          </w:p>
        </w:tc>
      </w:tr>
      <w:tr w:rsidR="00DF7AD5" w:rsidRPr="00D35A31" w:rsidTr="00DF7AD5">
        <w:tc>
          <w:tcPr>
            <w:cnfStyle w:val="001000000000" w:firstRow="0" w:lastRow="0" w:firstColumn="1" w:lastColumn="0" w:oddVBand="0" w:evenVBand="0" w:oddHBand="0" w:evenHBand="0" w:firstRowFirstColumn="0" w:firstRowLastColumn="0" w:lastRowFirstColumn="0" w:lastRowLastColumn="0"/>
            <w:tcW w:w="235" w:type="dxa"/>
          </w:tcPr>
          <w:p w:rsidR="00DF7AD5" w:rsidRPr="00D35A31" w:rsidRDefault="00DF7AD5" w:rsidP="00DF7AD5">
            <w:pPr>
              <w:spacing w:line="360" w:lineRule="atLeast"/>
              <w:rPr>
                <w:rFonts w:ascii="Times New Roman" w:eastAsia="Times New Roman" w:hAnsi="Times New Roman" w:cs="Times New Roman"/>
                <w:b w:val="0"/>
                <w:bCs w:val="0"/>
                <w:i/>
                <w:iCs/>
                <w:color w:val="333333"/>
                <w:lang w:bidi="ar-SA"/>
              </w:rPr>
            </w:pPr>
          </w:p>
        </w:tc>
        <w:tc>
          <w:tcPr>
            <w:tcW w:w="0" w:type="auto"/>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333333"/>
                <w:lang w:bidi="ar-SA"/>
              </w:rPr>
            </w:pP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proofErr w:type="spellStart"/>
            <w:r w:rsidRPr="00D35A31">
              <w:rPr>
                <w:rFonts w:ascii="Times New Roman" w:eastAsia="Times New Roman" w:hAnsi="Times New Roman" w:cs="Times New Roman"/>
                <w:b/>
                <w:bCs/>
                <w:i/>
                <w:iCs/>
                <w:color w:val="333333"/>
                <w:lang w:bidi="ar-SA"/>
              </w:rPr>
              <w:t>Phalacrocorax</w:t>
            </w:r>
            <w:proofErr w:type="spellEnd"/>
            <w:r w:rsidRPr="00D35A31">
              <w:rPr>
                <w:rFonts w:ascii="Times New Roman" w:eastAsia="Times New Roman" w:hAnsi="Times New Roman" w:cs="Times New Roman"/>
                <w:b/>
                <w:bCs/>
                <w:i/>
                <w:iCs/>
                <w:color w:val="333333"/>
                <w:lang w:bidi="ar-SA"/>
              </w:rPr>
              <w:t xml:space="preserve"> carbo</w:t>
            </w:r>
            <w:r w:rsidR="00A412E3" w:rsidRPr="00D35A31">
              <w:rPr>
                <w:rFonts w:ascii="Times New Roman" w:eastAsia="Times New Roman" w:hAnsi="Times New Roman" w:cs="Times New Roman"/>
                <w:b/>
                <w:bCs/>
                <w:i/>
                <w:iCs/>
                <w:color w:val="333333"/>
                <w:vertAlign w:val="superscript"/>
                <w:lang w:bidi="ar-SA"/>
              </w:rPr>
              <w:t>2</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Great cormorant</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24X</w:t>
            </w:r>
          </w:p>
        </w:tc>
        <w:tc>
          <w:tcPr>
            <w:tcW w:w="0" w:type="auto"/>
            <w:hideMark/>
          </w:tcPr>
          <w:p w:rsidR="00DF7AD5" w:rsidRPr="00D35A31" w:rsidRDefault="00DF7AD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5A31">
              <w:rPr>
                <w:rFonts w:ascii="Times New Roman" w:eastAsia="Times New Roman" w:hAnsi="Times New Roman" w:cs="Times New Roman"/>
                <w:color w:val="333333"/>
                <w:szCs w:val="18"/>
                <w:lang w:bidi="ar-SA"/>
              </w:rPr>
              <w:t>Multiple</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15 K/48 K;1.15G</w:t>
            </w:r>
          </w:p>
        </w:tc>
      </w:tr>
      <w:tr w:rsidR="00DF7AD5" w:rsidRPr="00D35A31" w:rsidTr="00DF7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 w:type="dxa"/>
          </w:tcPr>
          <w:p w:rsidR="00DF7AD5" w:rsidRPr="00D35A31" w:rsidRDefault="00DF7AD5" w:rsidP="00DF7AD5">
            <w:pPr>
              <w:spacing w:line="360" w:lineRule="atLeast"/>
              <w:rPr>
                <w:rFonts w:ascii="Times New Roman" w:eastAsia="Times New Roman" w:hAnsi="Times New Roman" w:cs="Times New Roman"/>
                <w:b w:val="0"/>
                <w:bCs w:val="0"/>
                <w:i/>
                <w:iCs/>
                <w:color w:val="333333"/>
                <w:lang w:bidi="ar-SA"/>
              </w:rPr>
            </w:pPr>
          </w:p>
        </w:tc>
        <w:tc>
          <w:tcPr>
            <w:tcW w:w="0" w:type="auto"/>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333333"/>
                <w:lang w:bidi="ar-SA"/>
              </w:rPr>
            </w:pP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b/>
                <w:bCs/>
                <w:i/>
                <w:iCs/>
                <w:color w:val="333333"/>
                <w:lang w:bidi="ar-SA"/>
              </w:rPr>
              <w:t>Phaethon lepturus</w:t>
            </w:r>
            <w:r w:rsidR="00A412E3" w:rsidRPr="00D35A31">
              <w:rPr>
                <w:rFonts w:ascii="Times New Roman" w:eastAsia="Times New Roman" w:hAnsi="Times New Roman" w:cs="Times New Roman"/>
                <w:b/>
                <w:bCs/>
                <w:i/>
                <w:iCs/>
                <w:color w:val="333333"/>
                <w:vertAlign w:val="superscript"/>
                <w:lang w:bidi="ar-SA"/>
              </w:rPr>
              <w:t>2</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White-tailed tropicbird</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39X</w:t>
            </w:r>
          </w:p>
        </w:tc>
        <w:tc>
          <w:tcPr>
            <w:tcW w:w="0" w:type="auto"/>
            <w:hideMark/>
          </w:tcPr>
          <w:p w:rsidR="00DF7AD5" w:rsidRPr="00D35A31" w:rsidRDefault="00DF7A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35A31">
              <w:rPr>
                <w:rFonts w:ascii="Times New Roman" w:eastAsia="Times New Roman" w:hAnsi="Times New Roman" w:cs="Times New Roman"/>
                <w:color w:val="333333"/>
                <w:szCs w:val="18"/>
                <w:lang w:bidi="ar-SA"/>
              </w:rPr>
              <w:t>Multiple</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18 K/47 K;1.16G</w:t>
            </w:r>
          </w:p>
        </w:tc>
      </w:tr>
      <w:tr w:rsidR="00DF7AD5" w:rsidRPr="00D35A31" w:rsidTr="00DF7AD5">
        <w:tc>
          <w:tcPr>
            <w:cnfStyle w:val="001000000000" w:firstRow="0" w:lastRow="0" w:firstColumn="1" w:lastColumn="0" w:oddVBand="0" w:evenVBand="0" w:oddHBand="0" w:evenHBand="0" w:firstRowFirstColumn="0" w:firstRowLastColumn="0" w:lastRowFirstColumn="0" w:lastRowLastColumn="0"/>
            <w:tcW w:w="235" w:type="dxa"/>
          </w:tcPr>
          <w:p w:rsidR="00DF7AD5" w:rsidRPr="00D35A31" w:rsidRDefault="00DF7AD5" w:rsidP="00DF7AD5">
            <w:pPr>
              <w:spacing w:line="360" w:lineRule="atLeast"/>
              <w:rPr>
                <w:rFonts w:ascii="Times New Roman" w:eastAsia="Times New Roman" w:hAnsi="Times New Roman" w:cs="Times New Roman"/>
                <w:b w:val="0"/>
                <w:bCs w:val="0"/>
                <w:i/>
                <w:iCs/>
                <w:color w:val="333333"/>
                <w:lang w:bidi="ar-SA"/>
              </w:rPr>
            </w:pPr>
          </w:p>
        </w:tc>
        <w:tc>
          <w:tcPr>
            <w:tcW w:w="0" w:type="auto"/>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333333"/>
                <w:lang w:bidi="ar-SA"/>
              </w:rPr>
            </w:pP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b/>
                <w:bCs/>
                <w:i/>
                <w:iCs/>
                <w:color w:val="333333"/>
                <w:lang w:bidi="ar-SA"/>
              </w:rPr>
              <w:t xml:space="preserve">Phoenicopterus </w:t>
            </w:r>
            <w:proofErr w:type="spellStart"/>
            <w:r w:rsidRPr="00D35A31">
              <w:rPr>
                <w:rFonts w:ascii="Times New Roman" w:eastAsia="Times New Roman" w:hAnsi="Times New Roman" w:cs="Times New Roman"/>
                <w:b/>
                <w:bCs/>
                <w:i/>
                <w:iCs/>
                <w:color w:val="333333"/>
                <w:lang w:bidi="ar-SA"/>
              </w:rPr>
              <w:t>ruber</w:t>
            </w:r>
            <w:proofErr w:type="spellEnd"/>
            <w:r w:rsidRPr="00D35A31">
              <w:rPr>
                <w:rFonts w:ascii="Times New Roman" w:eastAsia="Times New Roman" w:hAnsi="Times New Roman" w:cs="Times New Roman"/>
                <w:b/>
                <w:bCs/>
                <w:i/>
                <w:iCs/>
                <w:color w:val="333333"/>
                <w:lang w:bidi="ar-SA"/>
              </w:rPr>
              <w:t xml:space="preserve"> ruber</w:t>
            </w:r>
            <w:r w:rsidR="00A412E3" w:rsidRPr="00D35A31">
              <w:rPr>
                <w:rFonts w:ascii="Times New Roman" w:eastAsia="Times New Roman" w:hAnsi="Times New Roman" w:cs="Times New Roman"/>
                <w:b/>
                <w:bCs/>
                <w:i/>
                <w:iCs/>
                <w:color w:val="333333"/>
                <w:vertAlign w:val="superscript"/>
                <w:lang w:bidi="ar-SA"/>
              </w:rPr>
              <w:t>2</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American flamingo</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33X</w:t>
            </w:r>
          </w:p>
        </w:tc>
        <w:tc>
          <w:tcPr>
            <w:tcW w:w="0" w:type="auto"/>
            <w:hideMark/>
          </w:tcPr>
          <w:p w:rsidR="00DF7AD5" w:rsidRPr="00D35A31" w:rsidRDefault="00DF7AD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5A31">
              <w:rPr>
                <w:rFonts w:ascii="Times New Roman" w:eastAsia="Times New Roman" w:hAnsi="Times New Roman" w:cs="Times New Roman"/>
                <w:color w:val="333333"/>
                <w:szCs w:val="18"/>
                <w:lang w:bidi="ar-SA"/>
              </w:rPr>
              <w:t>Multiple</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16 K/37 K;1.14G</w:t>
            </w:r>
          </w:p>
        </w:tc>
      </w:tr>
      <w:tr w:rsidR="00DF7AD5" w:rsidRPr="00D35A31" w:rsidTr="00DF7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 w:type="dxa"/>
          </w:tcPr>
          <w:p w:rsidR="00DF7AD5" w:rsidRPr="00D35A31" w:rsidRDefault="00DF7AD5" w:rsidP="00DF7AD5">
            <w:pPr>
              <w:spacing w:line="360" w:lineRule="atLeast"/>
              <w:rPr>
                <w:rFonts w:ascii="Times New Roman" w:eastAsia="Times New Roman" w:hAnsi="Times New Roman" w:cs="Times New Roman"/>
                <w:b w:val="0"/>
                <w:bCs w:val="0"/>
                <w:i/>
                <w:iCs/>
                <w:color w:val="333333"/>
                <w:lang w:bidi="ar-SA"/>
              </w:rPr>
            </w:pPr>
          </w:p>
        </w:tc>
        <w:tc>
          <w:tcPr>
            <w:tcW w:w="0" w:type="auto"/>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333333"/>
                <w:lang w:bidi="ar-SA"/>
              </w:rPr>
            </w:pP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proofErr w:type="spellStart"/>
            <w:r w:rsidRPr="00D35A31">
              <w:rPr>
                <w:rFonts w:ascii="Times New Roman" w:eastAsia="Times New Roman" w:hAnsi="Times New Roman" w:cs="Times New Roman"/>
                <w:b/>
                <w:bCs/>
                <w:i/>
                <w:iCs/>
                <w:color w:val="333333"/>
                <w:lang w:bidi="ar-SA"/>
              </w:rPr>
              <w:t>Podiceps</w:t>
            </w:r>
            <w:proofErr w:type="spellEnd"/>
            <w:r w:rsidRPr="00D35A31">
              <w:rPr>
                <w:rFonts w:ascii="Times New Roman" w:eastAsia="Times New Roman" w:hAnsi="Times New Roman" w:cs="Times New Roman"/>
                <w:b/>
                <w:bCs/>
                <w:i/>
                <w:iCs/>
                <w:color w:val="333333"/>
                <w:lang w:bidi="ar-SA"/>
              </w:rPr>
              <w:t xml:space="preserve"> cristatus</w:t>
            </w:r>
            <w:r w:rsidR="00A412E3" w:rsidRPr="00D35A31">
              <w:rPr>
                <w:rFonts w:ascii="Times New Roman" w:eastAsia="Times New Roman" w:hAnsi="Times New Roman" w:cs="Times New Roman"/>
                <w:b/>
                <w:bCs/>
                <w:i/>
                <w:iCs/>
                <w:color w:val="333333"/>
                <w:vertAlign w:val="superscript"/>
                <w:lang w:bidi="ar-SA"/>
              </w:rPr>
              <w:t>2</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Great-crested grebe</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30X</w:t>
            </w:r>
          </w:p>
        </w:tc>
        <w:tc>
          <w:tcPr>
            <w:tcW w:w="0" w:type="auto"/>
            <w:hideMark/>
          </w:tcPr>
          <w:p w:rsidR="00DF7AD5" w:rsidRPr="00D35A31" w:rsidRDefault="00DF7A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35A31">
              <w:rPr>
                <w:rFonts w:ascii="Times New Roman" w:eastAsia="Times New Roman" w:hAnsi="Times New Roman" w:cs="Times New Roman"/>
                <w:color w:val="333333"/>
                <w:szCs w:val="18"/>
                <w:lang w:bidi="ar-SA"/>
              </w:rPr>
              <w:t>Multiple</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13 K/30 K;1.15G</w:t>
            </w:r>
          </w:p>
        </w:tc>
      </w:tr>
      <w:tr w:rsidR="00DF7AD5" w:rsidRPr="00D35A31" w:rsidTr="00DF7AD5">
        <w:tc>
          <w:tcPr>
            <w:cnfStyle w:val="001000000000" w:firstRow="0" w:lastRow="0" w:firstColumn="1" w:lastColumn="0" w:oddVBand="0" w:evenVBand="0" w:oddHBand="0" w:evenHBand="0" w:firstRowFirstColumn="0" w:firstRowLastColumn="0" w:lastRowFirstColumn="0" w:lastRowLastColumn="0"/>
            <w:tcW w:w="235" w:type="dxa"/>
          </w:tcPr>
          <w:p w:rsidR="00DF7AD5" w:rsidRPr="00D35A31" w:rsidRDefault="00DF7AD5" w:rsidP="00DF7AD5">
            <w:pPr>
              <w:spacing w:line="360" w:lineRule="atLeast"/>
              <w:rPr>
                <w:rFonts w:ascii="Times New Roman" w:eastAsia="Times New Roman" w:hAnsi="Times New Roman" w:cs="Times New Roman"/>
                <w:b w:val="0"/>
                <w:bCs w:val="0"/>
                <w:i/>
                <w:iCs/>
                <w:color w:val="333333"/>
                <w:lang w:bidi="ar-SA"/>
              </w:rPr>
            </w:pPr>
          </w:p>
        </w:tc>
        <w:tc>
          <w:tcPr>
            <w:tcW w:w="0" w:type="auto"/>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333333"/>
                <w:lang w:bidi="ar-SA"/>
              </w:rPr>
            </w:pP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proofErr w:type="spellStart"/>
            <w:r w:rsidRPr="00D35A31">
              <w:rPr>
                <w:rFonts w:ascii="Times New Roman" w:eastAsia="Times New Roman" w:hAnsi="Times New Roman" w:cs="Times New Roman"/>
                <w:b/>
                <w:bCs/>
                <w:i/>
                <w:iCs/>
                <w:color w:val="333333"/>
                <w:lang w:bidi="ar-SA"/>
              </w:rPr>
              <w:t>Fulmarus</w:t>
            </w:r>
            <w:proofErr w:type="spellEnd"/>
            <w:r w:rsidRPr="00D35A31">
              <w:rPr>
                <w:rFonts w:ascii="Times New Roman" w:eastAsia="Times New Roman" w:hAnsi="Times New Roman" w:cs="Times New Roman"/>
                <w:b/>
                <w:bCs/>
                <w:i/>
                <w:iCs/>
                <w:color w:val="333333"/>
                <w:lang w:bidi="ar-SA"/>
              </w:rPr>
              <w:t xml:space="preserve"> glacialis</w:t>
            </w:r>
            <w:r w:rsidR="00A412E3" w:rsidRPr="00D35A31">
              <w:rPr>
                <w:rFonts w:ascii="Times New Roman" w:eastAsia="Times New Roman" w:hAnsi="Times New Roman" w:cs="Times New Roman"/>
                <w:b/>
                <w:bCs/>
                <w:i/>
                <w:iCs/>
                <w:color w:val="333333"/>
                <w:vertAlign w:val="superscript"/>
                <w:lang w:bidi="ar-SA"/>
              </w:rPr>
              <w:t>2</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Northern fulmar</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33X</w:t>
            </w:r>
          </w:p>
        </w:tc>
        <w:tc>
          <w:tcPr>
            <w:tcW w:w="0" w:type="auto"/>
            <w:hideMark/>
          </w:tcPr>
          <w:p w:rsidR="00DF7AD5" w:rsidRPr="00D35A31" w:rsidRDefault="00DF7AD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5A31">
              <w:rPr>
                <w:rFonts w:ascii="Times New Roman" w:eastAsia="Times New Roman" w:hAnsi="Times New Roman" w:cs="Times New Roman"/>
                <w:color w:val="333333"/>
                <w:szCs w:val="18"/>
                <w:lang w:bidi="ar-SA"/>
              </w:rPr>
              <w:t>Multiple</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17 K/46 K;1.14G</w:t>
            </w:r>
          </w:p>
        </w:tc>
      </w:tr>
      <w:tr w:rsidR="00DF7AD5" w:rsidRPr="00D35A31" w:rsidTr="00DF7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 w:type="dxa"/>
          </w:tcPr>
          <w:p w:rsidR="00DF7AD5" w:rsidRPr="00D35A31" w:rsidRDefault="00DF7AD5" w:rsidP="00DF7AD5">
            <w:pPr>
              <w:spacing w:line="360" w:lineRule="atLeast"/>
              <w:rPr>
                <w:rFonts w:ascii="Times New Roman" w:eastAsia="Times New Roman" w:hAnsi="Times New Roman" w:cs="Times New Roman"/>
                <w:b w:val="0"/>
                <w:bCs w:val="0"/>
                <w:i/>
                <w:iCs/>
                <w:color w:val="333333"/>
                <w:lang w:bidi="ar-SA"/>
              </w:rPr>
            </w:pPr>
          </w:p>
        </w:tc>
        <w:tc>
          <w:tcPr>
            <w:tcW w:w="0" w:type="auto"/>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333333"/>
                <w:lang w:bidi="ar-SA"/>
              </w:rPr>
            </w:pP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proofErr w:type="spellStart"/>
            <w:r w:rsidRPr="00D35A31">
              <w:rPr>
                <w:rFonts w:ascii="Times New Roman" w:eastAsia="Times New Roman" w:hAnsi="Times New Roman" w:cs="Times New Roman"/>
                <w:b/>
                <w:bCs/>
                <w:i/>
                <w:iCs/>
                <w:color w:val="333333"/>
                <w:lang w:bidi="ar-SA"/>
              </w:rPr>
              <w:t>Tyto</w:t>
            </w:r>
            <w:proofErr w:type="spellEnd"/>
            <w:r w:rsidRPr="00D35A31">
              <w:rPr>
                <w:rFonts w:ascii="Times New Roman" w:eastAsia="Times New Roman" w:hAnsi="Times New Roman" w:cs="Times New Roman"/>
                <w:b/>
                <w:bCs/>
                <w:i/>
                <w:iCs/>
                <w:color w:val="333333"/>
                <w:lang w:bidi="ar-SA"/>
              </w:rPr>
              <w:t xml:space="preserve"> alba</w:t>
            </w:r>
            <w:r w:rsidR="00A412E3" w:rsidRPr="00D35A31">
              <w:rPr>
                <w:rFonts w:ascii="Times New Roman" w:eastAsia="Times New Roman" w:hAnsi="Times New Roman" w:cs="Times New Roman"/>
                <w:b/>
                <w:bCs/>
                <w:i/>
                <w:iCs/>
                <w:color w:val="333333"/>
                <w:vertAlign w:val="superscript"/>
                <w:lang w:bidi="ar-SA"/>
              </w:rPr>
              <w:t>2</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Barn owl</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27X</w:t>
            </w:r>
          </w:p>
        </w:tc>
        <w:tc>
          <w:tcPr>
            <w:tcW w:w="0" w:type="auto"/>
            <w:hideMark/>
          </w:tcPr>
          <w:p w:rsidR="00DF7AD5" w:rsidRPr="00D35A31" w:rsidRDefault="00DF7A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35A31">
              <w:rPr>
                <w:rFonts w:ascii="Times New Roman" w:eastAsia="Times New Roman" w:hAnsi="Times New Roman" w:cs="Times New Roman"/>
                <w:color w:val="333333"/>
                <w:szCs w:val="18"/>
                <w:lang w:bidi="ar-SA"/>
              </w:rPr>
              <w:t>Multiple</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13 K/51 K;1.14G</w:t>
            </w:r>
          </w:p>
        </w:tc>
      </w:tr>
      <w:tr w:rsidR="00DF7AD5" w:rsidRPr="00D35A31" w:rsidTr="00DF7AD5">
        <w:tc>
          <w:tcPr>
            <w:cnfStyle w:val="001000000000" w:firstRow="0" w:lastRow="0" w:firstColumn="1" w:lastColumn="0" w:oddVBand="0" w:evenVBand="0" w:oddHBand="0" w:evenHBand="0" w:firstRowFirstColumn="0" w:firstRowLastColumn="0" w:lastRowFirstColumn="0" w:lastRowLastColumn="0"/>
            <w:tcW w:w="235" w:type="dxa"/>
          </w:tcPr>
          <w:p w:rsidR="00DF7AD5" w:rsidRPr="00D35A31" w:rsidRDefault="00DF7AD5" w:rsidP="00DF7AD5">
            <w:pPr>
              <w:spacing w:line="360" w:lineRule="atLeast"/>
              <w:rPr>
                <w:rFonts w:ascii="Times New Roman" w:eastAsia="Times New Roman" w:hAnsi="Times New Roman" w:cs="Times New Roman"/>
                <w:b w:val="0"/>
                <w:bCs w:val="0"/>
                <w:i/>
                <w:iCs/>
                <w:color w:val="333333"/>
                <w:lang w:bidi="ar-SA"/>
              </w:rPr>
            </w:pPr>
          </w:p>
        </w:tc>
        <w:tc>
          <w:tcPr>
            <w:tcW w:w="0" w:type="auto"/>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333333"/>
                <w:lang w:bidi="ar-SA"/>
              </w:rPr>
            </w:pP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proofErr w:type="spellStart"/>
            <w:r w:rsidRPr="00D35A31">
              <w:rPr>
                <w:rFonts w:ascii="Times New Roman" w:eastAsia="Times New Roman" w:hAnsi="Times New Roman" w:cs="Times New Roman"/>
                <w:b/>
                <w:bCs/>
                <w:i/>
                <w:iCs/>
                <w:color w:val="333333"/>
                <w:lang w:bidi="ar-SA"/>
              </w:rPr>
              <w:t>Tauraco</w:t>
            </w:r>
            <w:proofErr w:type="spellEnd"/>
            <w:r w:rsidRPr="00D35A31">
              <w:rPr>
                <w:rFonts w:ascii="Times New Roman" w:eastAsia="Times New Roman" w:hAnsi="Times New Roman" w:cs="Times New Roman"/>
                <w:b/>
                <w:bCs/>
                <w:i/>
                <w:iCs/>
                <w:color w:val="333333"/>
                <w:lang w:bidi="ar-SA"/>
              </w:rPr>
              <w:t xml:space="preserve"> </w:t>
            </w:r>
            <w:r w:rsidRPr="00D35A31">
              <w:rPr>
                <w:rFonts w:ascii="Times New Roman" w:eastAsia="Times New Roman" w:hAnsi="Times New Roman" w:cs="Times New Roman"/>
                <w:b/>
                <w:bCs/>
                <w:i/>
                <w:iCs/>
                <w:color w:val="333333"/>
                <w:lang w:bidi="ar-SA"/>
              </w:rPr>
              <w:lastRenderedPageBreak/>
              <w:t>erythrolophus</w:t>
            </w:r>
            <w:r w:rsidR="00A412E3" w:rsidRPr="00D35A31">
              <w:rPr>
                <w:rFonts w:ascii="Times New Roman" w:eastAsia="Times New Roman" w:hAnsi="Times New Roman" w:cs="Times New Roman"/>
                <w:b/>
                <w:bCs/>
                <w:i/>
                <w:iCs/>
                <w:color w:val="333333"/>
                <w:vertAlign w:val="superscript"/>
                <w:lang w:bidi="ar-SA"/>
              </w:rPr>
              <w:t>2</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lastRenderedPageBreak/>
              <w:t xml:space="preserve">Red-crested </w:t>
            </w:r>
            <w:r w:rsidRPr="00D35A31">
              <w:rPr>
                <w:rFonts w:ascii="Times New Roman" w:eastAsia="Times New Roman" w:hAnsi="Times New Roman" w:cs="Times New Roman"/>
                <w:color w:val="333333"/>
                <w:szCs w:val="18"/>
                <w:lang w:bidi="ar-SA"/>
              </w:rPr>
              <w:lastRenderedPageBreak/>
              <w:t>turaco</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lastRenderedPageBreak/>
              <w:t>30X</w:t>
            </w:r>
          </w:p>
        </w:tc>
        <w:tc>
          <w:tcPr>
            <w:tcW w:w="0" w:type="auto"/>
            <w:hideMark/>
          </w:tcPr>
          <w:p w:rsidR="00DF7AD5" w:rsidRPr="00D35A31" w:rsidRDefault="00DF7AD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5A31">
              <w:rPr>
                <w:rFonts w:ascii="Times New Roman" w:eastAsia="Times New Roman" w:hAnsi="Times New Roman" w:cs="Times New Roman"/>
                <w:color w:val="333333"/>
                <w:szCs w:val="18"/>
                <w:lang w:bidi="ar-SA"/>
              </w:rPr>
              <w:t>Multiple</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18 K/55 K;1.17G</w:t>
            </w:r>
          </w:p>
        </w:tc>
      </w:tr>
      <w:tr w:rsidR="00DF7AD5" w:rsidRPr="00D35A31" w:rsidTr="00DF7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 w:type="dxa"/>
          </w:tcPr>
          <w:p w:rsidR="00DF7AD5" w:rsidRPr="00D35A31" w:rsidRDefault="00DF7AD5" w:rsidP="00DF7AD5">
            <w:pPr>
              <w:spacing w:line="360" w:lineRule="atLeast"/>
              <w:rPr>
                <w:rFonts w:ascii="Times New Roman" w:eastAsia="Times New Roman" w:hAnsi="Times New Roman" w:cs="Times New Roman"/>
                <w:b w:val="0"/>
                <w:bCs w:val="0"/>
                <w:i/>
                <w:iCs/>
                <w:color w:val="333333"/>
                <w:lang w:bidi="ar-SA"/>
              </w:rPr>
            </w:pPr>
          </w:p>
        </w:tc>
        <w:tc>
          <w:tcPr>
            <w:tcW w:w="0" w:type="auto"/>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333333"/>
                <w:lang w:bidi="ar-SA"/>
              </w:rPr>
            </w:pP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proofErr w:type="spellStart"/>
            <w:r w:rsidRPr="00D35A31">
              <w:rPr>
                <w:rFonts w:ascii="Times New Roman" w:eastAsia="Times New Roman" w:hAnsi="Times New Roman" w:cs="Times New Roman"/>
                <w:b/>
                <w:bCs/>
                <w:i/>
                <w:iCs/>
                <w:color w:val="333333"/>
                <w:lang w:bidi="ar-SA"/>
              </w:rPr>
              <w:t>Cathartes</w:t>
            </w:r>
            <w:proofErr w:type="spellEnd"/>
            <w:r w:rsidRPr="00D35A31">
              <w:rPr>
                <w:rFonts w:ascii="Times New Roman" w:eastAsia="Times New Roman" w:hAnsi="Times New Roman" w:cs="Times New Roman"/>
                <w:b/>
                <w:bCs/>
                <w:i/>
                <w:iCs/>
                <w:color w:val="333333"/>
                <w:lang w:bidi="ar-SA"/>
              </w:rPr>
              <w:t xml:space="preserve"> aura</w:t>
            </w:r>
            <w:r w:rsidR="00A412E3" w:rsidRPr="00D35A31">
              <w:rPr>
                <w:rFonts w:ascii="Times New Roman" w:eastAsia="Times New Roman" w:hAnsi="Times New Roman" w:cs="Times New Roman"/>
                <w:b/>
                <w:bCs/>
                <w:i/>
                <w:iCs/>
                <w:color w:val="333333"/>
                <w:vertAlign w:val="superscript"/>
                <w:lang w:bidi="ar-SA"/>
              </w:rPr>
              <w:t>2</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Turkey vulture</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25X</w:t>
            </w:r>
          </w:p>
        </w:tc>
        <w:tc>
          <w:tcPr>
            <w:tcW w:w="0" w:type="auto"/>
            <w:hideMark/>
          </w:tcPr>
          <w:p w:rsidR="00DF7AD5" w:rsidRPr="00D35A31" w:rsidRDefault="00DF7A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35A31">
              <w:rPr>
                <w:rFonts w:ascii="Times New Roman" w:eastAsia="Times New Roman" w:hAnsi="Times New Roman" w:cs="Times New Roman"/>
                <w:color w:val="333333"/>
                <w:szCs w:val="18"/>
                <w:lang w:bidi="ar-SA"/>
              </w:rPr>
              <w:t>Multiple</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12 K/35 K;1.17G</w:t>
            </w:r>
          </w:p>
        </w:tc>
      </w:tr>
      <w:tr w:rsidR="00DF7AD5" w:rsidRPr="00D35A31" w:rsidTr="00DF7AD5">
        <w:tc>
          <w:tcPr>
            <w:cnfStyle w:val="001000000000" w:firstRow="0" w:lastRow="0" w:firstColumn="1" w:lastColumn="0" w:oddVBand="0" w:evenVBand="0" w:oddHBand="0" w:evenHBand="0" w:firstRowFirstColumn="0" w:firstRowLastColumn="0" w:lastRowFirstColumn="0" w:lastRowLastColumn="0"/>
            <w:tcW w:w="235" w:type="dxa"/>
          </w:tcPr>
          <w:p w:rsidR="00DF7AD5" w:rsidRPr="00D35A31" w:rsidRDefault="00DF7AD5" w:rsidP="00DF7AD5">
            <w:pPr>
              <w:spacing w:line="360" w:lineRule="atLeast"/>
              <w:rPr>
                <w:rFonts w:ascii="Times New Roman" w:eastAsia="Times New Roman" w:hAnsi="Times New Roman" w:cs="Times New Roman"/>
                <w:b w:val="0"/>
                <w:bCs w:val="0"/>
                <w:i/>
                <w:iCs/>
                <w:color w:val="333333"/>
                <w:lang w:bidi="ar-SA"/>
              </w:rPr>
            </w:pPr>
          </w:p>
        </w:tc>
        <w:tc>
          <w:tcPr>
            <w:tcW w:w="0" w:type="auto"/>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333333"/>
                <w:lang w:bidi="ar-SA"/>
              </w:rPr>
            </w:pP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proofErr w:type="spellStart"/>
            <w:r w:rsidRPr="00D35A31">
              <w:rPr>
                <w:rFonts w:ascii="Times New Roman" w:eastAsia="Times New Roman" w:hAnsi="Times New Roman" w:cs="Times New Roman"/>
                <w:b/>
                <w:bCs/>
                <w:i/>
                <w:iCs/>
                <w:color w:val="333333"/>
                <w:lang w:bidi="ar-SA"/>
              </w:rPr>
              <w:t>Eurypyga</w:t>
            </w:r>
            <w:proofErr w:type="spellEnd"/>
            <w:r w:rsidRPr="00D35A31">
              <w:rPr>
                <w:rFonts w:ascii="Times New Roman" w:eastAsia="Times New Roman" w:hAnsi="Times New Roman" w:cs="Times New Roman"/>
                <w:b/>
                <w:bCs/>
                <w:i/>
                <w:iCs/>
                <w:color w:val="333333"/>
                <w:lang w:bidi="ar-SA"/>
              </w:rPr>
              <w:t xml:space="preserve"> helias</w:t>
            </w:r>
            <w:r w:rsidR="00A412E3" w:rsidRPr="00D35A31">
              <w:rPr>
                <w:rFonts w:ascii="Times New Roman" w:eastAsia="Times New Roman" w:hAnsi="Times New Roman" w:cs="Times New Roman"/>
                <w:b/>
                <w:bCs/>
                <w:i/>
                <w:iCs/>
                <w:color w:val="333333"/>
                <w:vertAlign w:val="superscript"/>
                <w:lang w:bidi="ar-SA"/>
              </w:rPr>
              <w:t>2</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proofErr w:type="spellStart"/>
            <w:r w:rsidRPr="00D35A31">
              <w:rPr>
                <w:rFonts w:ascii="Times New Roman" w:eastAsia="Times New Roman" w:hAnsi="Times New Roman" w:cs="Times New Roman"/>
                <w:color w:val="333333"/>
                <w:szCs w:val="18"/>
                <w:lang w:bidi="ar-SA"/>
              </w:rPr>
              <w:t>Sunbittern</w:t>
            </w:r>
            <w:proofErr w:type="spellEnd"/>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33X</w:t>
            </w:r>
          </w:p>
        </w:tc>
        <w:tc>
          <w:tcPr>
            <w:tcW w:w="0" w:type="auto"/>
            <w:hideMark/>
          </w:tcPr>
          <w:p w:rsidR="00DF7AD5" w:rsidRPr="00D35A31" w:rsidRDefault="00DF7AD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5A31">
              <w:rPr>
                <w:rFonts w:ascii="Times New Roman" w:eastAsia="Times New Roman" w:hAnsi="Times New Roman" w:cs="Times New Roman"/>
                <w:color w:val="333333"/>
                <w:szCs w:val="18"/>
                <w:lang w:bidi="ar-SA"/>
              </w:rPr>
              <w:t>Multiple</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16 K/46 K;1.1G</w:t>
            </w:r>
          </w:p>
        </w:tc>
      </w:tr>
      <w:tr w:rsidR="00DF7AD5" w:rsidRPr="00D35A31" w:rsidTr="00DF7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 w:type="dxa"/>
          </w:tcPr>
          <w:p w:rsidR="00DF7AD5" w:rsidRPr="00D35A31" w:rsidRDefault="00DF7AD5" w:rsidP="00DF7AD5">
            <w:pPr>
              <w:spacing w:line="360" w:lineRule="atLeast"/>
              <w:rPr>
                <w:rFonts w:ascii="Times New Roman" w:eastAsia="Times New Roman" w:hAnsi="Times New Roman" w:cs="Times New Roman"/>
                <w:b w:val="0"/>
                <w:bCs w:val="0"/>
                <w:i/>
                <w:iCs/>
                <w:color w:val="333333"/>
                <w:lang w:bidi="ar-SA"/>
              </w:rPr>
            </w:pPr>
          </w:p>
        </w:tc>
        <w:tc>
          <w:tcPr>
            <w:tcW w:w="0" w:type="auto"/>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333333"/>
                <w:lang w:bidi="ar-SA"/>
              </w:rPr>
            </w:pP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proofErr w:type="spellStart"/>
            <w:r w:rsidRPr="00D35A31">
              <w:rPr>
                <w:rFonts w:ascii="Times New Roman" w:eastAsia="Times New Roman" w:hAnsi="Times New Roman" w:cs="Times New Roman"/>
                <w:b/>
                <w:bCs/>
                <w:i/>
                <w:iCs/>
                <w:color w:val="333333"/>
                <w:lang w:bidi="ar-SA"/>
              </w:rPr>
              <w:t>Mesitornis</w:t>
            </w:r>
            <w:proofErr w:type="spellEnd"/>
            <w:r w:rsidRPr="00D35A31">
              <w:rPr>
                <w:rFonts w:ascii="Times New Roman" w:eastAsia="Times New Roman" w:hAnsi="Times New Roman" w:cs="Times New Roman"/>
                <w:b/>
                <w:bCs/>
                <w:i/>
                <w:iCs/>
                <w:color w:val="333333"/>
                <w:lang w:bidi="ar-SA"/>
              </w:rPr>
              <w:t xml:space="preserve"> unicolor</w:t>
            </w:r>
            <w:r w:rsidR="00A412E3" w:rsidRPr="00D35A31">
              <w:rPr>
                <w:rFonts w:ascii="Times New Roman" w:eastAsia="Times New Roman" w:hAnsi="Times New Roman" w:cs="Times New Roman"/>
                <w:b/>
                <w:bCs/>
                <w:i/>
                <w:iCs/>
                <w:color w:val="333333"/>
                <w:vertAlign w:val="superscript"/>
                <w:lang w:bidi="ar-SA"/>
              </w:rPr>
              <w:t>2</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 xml:space="preserve">Brown </w:t>
            </w:r>
            <w:proofErr w:type="spellStart"/>
            <w:r w:rsidRPr="00D35A31">
              <w:rPr>
                <w:rFonts w:ascii="Times New Roman" w:eastAsia="Times New Roman" w:hAnsi="Times New Roman" w:cs="Times New Roman"/>
                <w:color w:val="333333"/>
                <w:szCs w:val="18"/>
                <w:lang w:bidi="ar-SA"/>
              </w:rPr>
              <w:t>mesite</w:t>
            </w:r>
            <w:proofErr w:type="spellEnd"/>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29X</w:t>
            </w:r>
          </w:p>
        </w:tc>
        <w:tc>
          <w:tcPr>
            <w:tcW w:w="0" w:type="auto"/>
            <w:hideMark/>
          </w:tcPr>
          <w:p w:rsidR="00DF7AD5" w:rsidRPr="00D35A31" w:rsidRDefault="00DF7A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35A31">
              <w:rPr>
                <w:rFonts w:ascii="Times New Roman" w:eastAsia="Times New Roman" w:hAnsi="Times New Roman" w:cs="Times New Roman"/>
                <w:color w:val="333333"/>
                <w:szCs w:val="18"/>
                <w:lang w:bidi="ar-SA"/>
              </w:rPr>
              <w:t>Multiple</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18 K/46 K;1.1G</w:t>
            </w:r>
          </w:p>
        </w:tc>
      </w:tr>
      <w:tr w:rsidR="00DF7AD5" w:rsidRPr="00D35A31" w:rsidTr="00DF7AD5">
        <w:tc>
          <w:tcPr>
            <w:cnfStyle w:val="001000000000" w:firstRow="0" w:lastRow="0" w:firstColumn="1" w:lastColumn="0" w:oddVBand="0" w:evenVBand="0" w:oddHBand="0" w:evenHBand="0" w:firstRowFirstColumn="0" w:firstRowLastColumn="0" w:lastRowFirstColumn="0" w:lastRowLastColumn="0"/>
            <w:tcW w:w="235" w:type="dxa"/>
          </w:tcPr>
          <w:p w:rsidR="00DF7AD5" w:rsidRPr="00D35A31" w:rsidRDefault="00DF7AD5" w:rsidP="00DF7AD5">
            <w:pPr>
              <w:spacing w:line="360" w:lineRule="atLeast"/>
              <w:rPr>
                <w:rFonts w:ascii="Times New Roman" w:eastAsia="Times New Roman" w:hAnsi="Times New Roman" w:cs="Times New Roman"/>
                <w:b w:val="0"/>
                <w:bCs w:val="0"/>
                <w:i/>
                <w:iCs/>
                <w:color w:val="333333"/>
                <w:lang w:bidi="ar-SA"/>
              </w:rPr>
            </w:pPr>
          </w:p>
        </w:tc>
        <w:tc>
          <w:tcPr>
            <w:tcW w:w="0" w:type="auto"/>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333333"/>
                <w:lang w:bidi="ar-SA"/>
              </w:rPr>
            </w:pP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proofErr w:type="spellStart"/>
            <w:r w:rsidRPr="00D35A31">
              <w:rPr>
                <w:rFonts w:ascii="Times New Roman" w:eastAsia="Times New Roman" w:hAnsi="Times New Roman" w:cs="Times New Roman"/>
                <w:b/>
                <w:bCs/>
                <w:i/>
                <w:iCs/>
                <w:color w:val="333333"/>
                <w:lang w:bidi="ar-SA"/>
              </w:rPr>
              <w:t>Leptosomus</w:t>
            </w:r>
            <w:proofErr w:type="spellEnd"/>
            <w:r w:rsidRPr="00D35A31">
              <w:rPr>
                <w:rFonts w:ascii="Times New Roman" w:eastAsia="Times New Roman" w:hAnsi="Times New Roman" w:cs="Times New Roman"/>
                <w:b/>
                <w:bCs/>
                <w:i/>
                <w:iCs/>
                <w:color w:val="333333"/>
                <w:lang w:bidi="ar-SA"/>
              </w:rPr>
              <w:t xml:space="preserve"> discolor</w:t>
            </w:r>
            <w:r w:rsidR="00A412E3" w:rsidRPr="00D35A31">
              <w:rPr>
                <w:rFonts w:ascii="Times New Roman" w:eastAsia="Times New Roman" w:hAnsi="Times New Roman" w:cs="Times New Roman"/>
                <w:b/>
                <w:bCs/>
                <w:i/>
                <w:iCs/>
                <w:color w:val="333333"/>
                <w:vertAlign w:val="superscript"/>
                <w:lang w:bidi="ar-SA"/>
              </w:rPr>
              <w:t>2</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Cuckoo-roller</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32X</w:t>
            </w:r>
          </w:p>
        </w:tc>
        <w:tc>
          <w:tcPr>
            <w:tcW w:w="0" w:type="auto"/>
            <w:hideMark/>
          </w:tcPr>
          <w:p w:rsidR="00DF7AD5" w:rsidRPr="00D35A31" w:rsidRDefault="00DF7AD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5A31">
              <w:rPr>
                <w:rFonts w:ascii="Times New Roman" w:eastAsia="Times New Roman" w:hAnsi="Times New Roman" w:cs="Times New Roman"/>
                <w:color w:val="333333"/>
                <w:szCs w:val="18"/>
                <w:lang w:bidi="ar-SA"/>
              </w:rPr>
              <w:t>Multiple</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19 K/61 K;1.15G</w:t>
            </w:r>
          </w:p>
        </w:tc>
      </w:tr>
      <w:tr w:rsidR="00DF7AD5" w:rsidRPr="00D35A31" w:rsidTr="00DF7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 w:type="dxa"/>
          </w:tcPr>
          <w:p w:rsidR="00DF7AD5" w:rsidRPr="00D35A31" w:rsidRDefault="00DF7AD5" w:rsidP="00DF7AD5">
            <w:pPr>
              <w:spacing w:line="360" w:lineRule="atLeast"/>
              <w:rPr>
                <w:rFonts w:ascii="Times New Roman" w:eastAsia="Times New Roman" w:hAnsi="Times New Roman" w:cs="Times New Roman"/>
                <w:b w:val="0"/>
                <w:bCs w:val="0"/>
                <w:i/>
                <w:iCs/>
                <w:color w:val="333333"/>
                <w:lang w:bidi="ar-SA"/>
              </w:rPr>
            </w:pPr>
          </w:p>
        </w:tc>
        <w:tc>
          <w:tcPr>
            <w:tcW w:w="0" w:type="auto"/>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333333"/>
                <w:lang w:bidi="ar-SA"/>
              </w:rPr>
            </w:pP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proofErr w:type="spellStart"/>
            <w:r w:rsidRPr="00D35A31">
              <w:rPr>
                <w:rFonts w:ascii="Times New Roman" w:eastAsia="Times New Roman" w:hAnsi="Times New Roman" w:cs="Times New Roman"/>
                <w:b/>
                <w:bCs/>
                <w:i/>
                <w:iCs/>
                <w:color w:val="333333"/>
                <w:lang w:bidi="ar-SA"/>
              </w:rPr>
              <w:t>Chlamydotis</w:t>
            </w:r>
            <w:proofErr w:type="spellEnd"/>
            <w:r w:rsidRPr="00D35A31">
              <w:rPr>
                <w:rFonts w:ascii="Times New Roman" w:eastAsia="Times New Roman" w:hAnsi="Times New Roman" w:cs="Times New Roman"/>
                <w:b/>
                <w:bCs/>
                <w:i/>
                <w:iCs/>
                <w:color w:val="333333"/>
                <w:lang w:bidi="ar-SA"/>
              </w:rPr>
              <w:t xml:space="preserve"> macqueenii</w:t>
            </w:r>
            <w:r w:rsidR="00A412E3" w:rsidRPr="00D35A31">
              <w:rPr>
                <w:rFonts w:ascii="Times New Roman" w:eastAsia="Times New Roman" w:hAnsi="Times New Roman" w:cs="Times New Roman"/>
                <w:b/>
                <w:bCs/>
                <w:i/>
                <w:iCs/>
                <w:color w:val="333333"/>
                <w:vertAlign w:val="superscript"/>
                <w:lang w:bidi="ar-SA"/>
              </w:rPr>
              <w:t>2</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MacQueen's Bustard</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27X</w:t>
            </w:r>
          </w:p>
        </w:tc>
        <w:tc>
          <w:tcPr>
            <w:tcW w:w="0" w:type="auto"/>
            <w:hideMark/>
          </w:tcPr>
          <w:p w:rsidR="00DF7AD5" w:rsidRPr="00D35A31" w:rsidRDefault="00DF7A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35A31">
              <w:rPr>
                <w:rFonts w:ascii="Times New Roman" w:eastAsia="Times New Roman" w:hAnsi="Times New Roman" w:cs="Times New Roman"/>
                <w:color w:val="333333"/>
                <w:szCs w:val="18"/>
                <w:lang w:bidi="ar-SA"/>
              </w:rPr>
              <w:t>Multiple</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18 K/45 K;1.09G</w:t>
            </w:r>
          </w:p>
        </w:tc>
      </w:tr>
      <w:tr w:rsidR="00DF7AD5" w:rsidRPr="00D35A31" w:rsidTr="00DF7AD5">
        <w:tc>
          <w:tcPr>
            <w:cnfStyle w:val="001000000000" w:firstRow="0" w:lastRow="0" w:firstColumn="1" w:lastColumn="0" w:oddVBand="0" w:evenVBand="0" w:oddHBand="0" w:evenHBand="0" w:firstRowFirstColumn="0" w:firstRowLastColumn="0" w:lastRowFirstColumn="0" w:lastRowLastColumn="0"/>
            <w:tcW w:w="235" w:type="dxa"/>
          </w:tcPr>
          <w:p w:rsidR="00DF7AD5" w:rsidRPr="00D35A31" w:rsidRDefault="00DF7AD5" w:rsidP="00DF7AD5">
            <w:pPr>
              <w:spacing w:line="360" w:lineRule="atLeast"/>
              <w:rPr>
                <w:rFonts w:ascii="Times New Roman" w:eastAsia="Times New Roman" w:hAnsi="Times New Roman" w:cs="Times New Roman"/>
                <w:b w:val="0"/>
                <w:bCs w:val="0"/>
                <w:i/>
                <w:iCs/>
                <w:color w:val="333333"/>
                <w:lang w:bidi="ar-SA"/>
              </w:rPr>
            </w:pPr>
          </w:p>
        </w:tc>
        <w:tc>
          <w:tcPr>
            <w:tcW w:w="0" w:type="auto"/>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333333"/>
                <w:lang w:bidi="ar-SA"/>
              </w:rPr>
            </w:pP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proofErr w:type="spellStart"/>
            <w:r w:rsidRPr="00D35A31">
              <w:rPr>
                <w:rFonts w:ascii="Times New Roman" w:eastAsia="Times New Roman" w:hAnsi="Times New Roman" w:cs="Times New Roman"/>
                <w:b/>
                <w:bCs/>
                <w:i/>
                <w:iCs/>
                <w:color w:val="333333"/>
                <w:lang w:bidi="ar-SA"/>
              </w:rPr>
              <w:t>Pelecanus</w:t>
            </w:r>
            <w:proofErr w:type="spellEnd"/>
            <w:r w:rsidRPr="00D35A31">
              <w:rPr>
                <w:rFonts w:ascii="Times New Roman" w:eastAsia="Times New Roman" w:hAnsi="Times New Roman" w:cs="Times New Roman"/>
                <w:b/>
                <w:bCs/>
                <w:i/>
                <w:iCs/>
                <w:color w:val="333333"/>
                <w:lang w:bidi="ar-SA"/>
              </w:rPr>
              <w:t xml:space="preserve"> crispus</w:t>
            </w:r>
            <w:r w:rsidR="00A412E3" w:rsidRPr="00D35A31">
              <w:rPr>
                <w:rFonts w:ascii="Times New Roman" w:eastAsia="Times New Roman" w:hAnsi="Times New Roman" w:cs="Times New Roman"/>
                <w:b/>
                <w:bCs/>
                <w:i/>
                <w:iCs/>
                <w:color w:val="333333"/>
                <w:vertAlign w:val="superscript"/>
                <w:lang w:bidi="ar-SA"/>
              </w:rPr>
              <w:t>2</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Dalmatian pelican</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34X</w:t>
            </w:r>
          </w:p>
        </w:tc>
        <w:tc>
          <w:tcPr>
            <w:tcW w:w="0" w:type="auto"/>
            <w:hideMark/>
          </w:tcPr>
          <w:p w:rsidR="00DF7AD5" w:rsidRPr="00D35A31" w:rsidRDefault="00DF7AD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5A31">
              <w:rPr>
                <w:rFonts w:ascii="Times New Roman" w:eastAsia="Times New Roman" w:hAnsi="Times New Roman" w:cs="Times New Roman"/>
                <w:color w:val="333333"/>
                <w:szCs w:val="18"/>
                <w:lang w:bidi="ar-SA"/>
              </w:rPr>
              <w:t>Multiple</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18 K/43 K;1.17G</w:t>
            </w:r>
          </w:p>
        </w:tc>
      </w:tr>
      <w:tr w:rsidR="00DF7AD5" w:rsidRPr="00D35A31" w:rsidTr="00DF7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 w:type="dxa"/>
          </w:tcPr>
          <w:p w:rsidR="00DF7AD5" w:rsidRPr="00D35A31" w:rsidRDefault="00DF7AD5" w:rsidP="00DF7AD5">
            <w:pPr>
              <w:spacing w:line="360" w:lineRule="atLeast"/>
              <w:rPr>
                <w:rFonts w:ascii="Times New Roman" w:eastAsia="Times New Roman" w:hAnsi="Times New Roman" w:cs="Times New Roman"/>
                <w:b w:val="0"/>
                <w:bCs w:val="0"/>
                <w:i/>
                <w:iCs/>
                <w:color w:val="333333"/>
                <w:lang w:bidi="ar-SA"/>
              </w:rPr>
            </w:pPr>
          </w:p>
        </w:tc>
        <w:tc>
          <w:tcPr>
            <w:tcW w:w="0" w:type="auto"/>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333333"/>
                <w:lang w:bidi="ar-SA"/>
              </w:rPr>
            </w:pP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proofErr w:type="spellStart"/>
            <w:r w:rsidRPr="00D35A31">
              <w:rPr>
                <w:rFonts w:ascii="Times New Roman" w:eastAsia="Times New Roman" w:hAnsi="Times New Roman" w:cs="Times New Roman"/>
                <w:b/>
                <w:bCs/>
                <w:i/>
                <w:iCs/>
                <w:color w:val="333333"/>
                <w:lang w:bidi="ar-SA"/>
              </w:rPr>
              <w:t>Pterocles</w:t>
            </w:r>
            <w:proofErr w:type="spellEnd"/>
            <w:r w:rsidRPr="00D35A31">
              <w:rPr>
                <w:rFonts w:ascii="Times New Roman" w:eastAsia="Times New Roman" w:hAnsi="Times New Roman" w:cs="Times New Roman"/>
                <w:b/>
                <w:bCs/>
                <w:i/>
                <w:iCs/>
                <w:color w:val="333333"/>
                <w:lang w:bidi="ar-SA"/>
              </w:rPr>
              <w:t xml:space="preserve"> gutturalis</w:t>
            </w:r>
            <w:r w:rsidR="00A412E3" w:rsidRPr="00D35A31">
              <w:rPr>
                <w:rFonts w:ascii="Times New Roman" w:eastAsia="Times New Roman" w:hAnsi="Times New Roman" w:cs="Times New Roman"/>
                <w:b/>
                <w:bCs/>
                <w:i/>
                <w:iCs/>
                <w:color w:val="333333"/>
                <w:vertAlign w:val="superscript"/>
                <w:lang w:bidi="ar-SA"/>
              </w:rPr>
              <w:t>2</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Yellow-</w:t>
            </w:r>
            <w:proofErr w:type="spellStart"/>
            <w:r w:rsidRPr="00D35A31">
              <w:rPr>
                <w:rFonts w:ascii="Times New Roman" w:eastAsia="Times New Roman" w:hAnsi="Times New Roman" w:cs="Times New Roman"/>
                <w:color w:val="333333"/>
                <w:szCs w:val="18"/>
                <w:lang w:bidi="ar-SA"/>
              </w:rPr>
              <w:t>thoated</w:t>
            </w:r>
            <w:proofErr w:type="spellEnd"/>
            <w:r w:rsidRPr="00D35A31">
              <w:rPr>
                <w:rFonts w:ascii="Times New Roman" w:eastAsia="Times New Roman" w:hAnsi="Times New Roman" w:cs="Times New Roman"/>
                <w:color w:val="333333"/>
                <w:szCs w:val="18"/>
                <w:lang w:bidi="ar-SA"/>
              </w:rPr>
              <w:t xml:space="preserve"> sandgrouse</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25X</w:t>
            </w:r>
          </w:p>
        </w:tc>
        <w:tc>
          <w:tcPr>
            <w:tcW w:w="0" w:type="auto"/>
            <w:hideMark/>
          </w:tcPr>
          <w:p w:rsidR="00DF7AD5" w:rsidRPr="00D35A31" w:rsidRDefault="00DF7A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35A31">
              <w:rPr>
                <w:rFonts w:ascii="Times New Roman" w:eastAsia="Times New Roman" w:hAnsi="Times New Roman" w:cs="Times New Roman"/>
                <w:color w:val="333333"/>
                <w:szCs w:val="18"/>
                <w:lang w:bidi="ar-SA"/>
              </w:rPr>
              <w:t>Multiple</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17 K/49 K;1.07G</w:t>
            </w:r>
          </w:p>
        </w:tc>
      </w:tr>
      <w:tr w:rsidR="00DF7AD5" w:rsidRPr="00D35A31" w:rsidTr="00DF7AD5">
        <w:tc>
          <w:tcPr>
            <w:cnfStyle w:val="001000000000" w:firstRow="0" w:lastRow="0" w:firstColumn="1" w:lastColumn="0" w:oddVBand="0" w:evenVBand="0" w:oddHBand="0" w:evenHBand="0" w:firstRowFirstColumn="0" w:firstRowLastColumn="0" w:lastRowFirstColumn="0" w:lastRowLastColumn="0"/>
            <w:tcW w:w="235" w:type="dxa"/>
          </w:tcPr>
          <w:p w:rsidR="00DF7AD5" w:rsidRPr="00D35A31" w:rsidRDefault="00DF7AD5" w:rsidP="00DF7AD5">
            <w:pPr>
              <w:spacing w:line="360" w:lineRule="atLeast"/>
              <w:rPr>
                <w:rFonts w:ascii="Times New Roman" w:eastAsia="Times New Roman" w:hAnsi="Times New Roman" w:cs="Times New Roman"/>
                <w:b w:val="0"/>
                <w:bCs w:val="0"/>
                <w:i/>
                <w:iCs/>
                <w:color w:val="333333"/>
                <w:lang w:bidi="ar-SA"/>
              </w:rPr>
            </w:pPr>
          </w:p>
        </w:tc>
        <w:tc>
          <w:tcPr>
            <w:tcW w:w="0" w:type="auto"/>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333333"/>
                <w:lang w:bidi="ar-SA"/>
              </w:rPr>
            </w:pP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proofErr w:type="spellStart"/>
            <w:r w:rsidRPr="00D35A31">
              <w:rPr>
                <w:rFonts w:ascii="Times New Roman" w:eastAsia="Times New Roman" w:hAnsi="Times New Roman" w:cs="Times New Roman"/>
                <w:b/>
                <w:bCs/>
                <w:i/>
                <w:iCs/>
                <w:color w:val="333333"/>
                <w:lang w:bidi="ar-SA"/>
              </w:rPr>
              <w:t>Acanthisitta</w:t>
            </w:r>
            <w:proofErr w:type="spellEnd"/>
            <w:r w:rsidRPr="00D35A31">
              <w:rPr>
                <w:rFonts w:ascii="Times New Roman" w:eastAsia="Times New Roman" w:hAnsi="Times New Roman" w:cs="Times New Roman"/>
                <w:b/>
                <w:bCs/>
                <w:i/>
                <w:iCs/>
                <w:color w:val="333333"/>
                <w:lang w:bidi="ar-SA"/>
              </w:rPr>
              <w:t xml:space="preserve"> chloris</w:t>
            </w:r>
            <w:r w:rsidR="00A412E3" w:rsidRPr="00D35A31">
              <w:rPr>
                <w:rFonts w:ascii="Times New Roman" w:eastAsia="Times New Roman" w:hAnsi="Times New Roman" w:cs="Times New Roman"/>
                <w:b/>
                <w:bCs/>
                <w:i/>
                <w:iCs/>
                <w:color w:val="333333"/>
                <w:vertAlign w:val="superscript"/>
                <w:lang w:bidi="ar-SA"/>
              </w:rPr>
              <w:t>2</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Rifleman</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29X</w:t>
            </w:r>
          </w:p>
        </w:tc>
        <w:tc>
          <w:tcPr>
            <w:tcW w:w="0" w:type="auto"/>
            <w:hideMark/>
          </w:tcPr>
          <w:p w:rsidR="00DF7AD5" w:rsidRPr="00D35A31" w:rsidRDefault="00DF7AD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5A31">
              <w:rPr>
                <w:rFonts w:ascii="Times New Roman" w:eastAsia="Times New Roman" w:hAnsi="Times New Roman" w:cs="Times New Roman"/>
                <w:color w:val="333333"/>
                <w:szCs w:val="18"/>
                <w:lang w:bidi="ar-SA"/>
              </w:rPr>
              <w:t>Multiple</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18 K/64 K;1.05G</w:t>
            </w:r>
          </w:p>
        </w:tc>
      </w:tr>
      <w:tr w:rsidR="00DF7AD5" w:rsidRPr="00D35A31" w:rsidTr="00DF7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 w:type="dxa"/>
          </w:tcPr>
          <w:p w:rsidR="00DF7AD5" w:rsidRPr="00D35A31" w:rsidRDefault="00DF7AD5" w:rsidP="00DF7AD5">
            <w:pPr>
              <w:spacing w:line="360" w:lineRule="atLeast"/>
              <w:rPr>
                <w:rFonts w:ascii="Times New Roman" w:eastAsia="Times New Roman" w:hAnsi="Times New Roman" w:cs="Times New Roman"/>
                <w:b w:val="0"/>
                <w:bCs w:val="0"/>
                <w:i/>
                <w:iCs/>
                <w:color w:val="333333"/>
                <w:lang w:bidi="ar-SA"/>
              </w:rPr>
            </w:pPr>
          </w:p>
        </w:tc>
        <w:tc>
          <w:tcPr>
            <w:tcW w:w="0" w:type="auto"/>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333333"/>
                <w:lang w:bidi="ar-SA"/>
              </w:rPr>
            </w:pP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proofErr w:type="spellStart"/>
            <w:r w:rsidRPr="00D35A31">
              <w:rPr>
                <w:rFonts w:ascii="Times New Roman" w:eastAsia="Times New Roman" w:hAnsi="Times New Roman" w:cs="Times New Roman"/>
                <w:b/>
                <w:bCs/>
                <w:i/>
                <w:iCs/>
                <w:color w:val="333333"/>
                <w:lang w:bidi="ar-SA"/>
              </w:rPr>
              <w:t>Buceros</w:t>
            </w:r>
            <w:proofErr w:type="spellEnd"/>
            <w:r w:rsidRPr="00D35A31">
              <w:rPr>
                <w:rFonts w:ascii="Times New Roman" w:eastAsia="Times New Roman" w:hAnsi="Times New Roman" w:cs="Times New Roman"/>
                <w:b/>
                <w:bCs/>
                <w:i/>
                <w:iCs/>
                <w:color w:val="333333"/>
                <w:lang w:bidi="ar-SA"/>
              </w:rPr>
              <w:t xml:space="preserve"> rhinoceros</w:t>
            </w:r>
            <w:r w:rsidR="00A412E3" w:rsidRPr="00D35A31">
              <w:rPr>
                <w:rFonts w:ascii="Times New Roman" w:eastAsia="Times New Roman" w:hAnsi="Times New Roman" w:cs="Times New Roman"/>
                <w:b/>
                <w:bCs/>
                <w:i/>
                <w:iCs/>
                <w:color w:val="333333"/>
                <w:vertAlign w:val="superscript"/>
                <w:lang w:bidi="ar-SA"/>
              </w:rPr>
              <w:t>2</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Rhinoceros hornbill</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35X</w:t>
            </w:r>
          </w:p>
        </w:tc>
        <w:tc>
          <w:tcPr>
            <w:tcW w:w="0" w:type="auto"/>
            <w:hideMark/>
          </w:tcPr>
          <w:p w:rsidR="00DF7AD5" w:rsidRPr="00D35A31" w:rsidRDefault="00DF7A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35A31">
              <w:rPr>
                <w:rFonts w:ascii="Times New Roman" w:eastAsia="Times New Roman" w:hAnsi="Times New Roman" w:cs="Times New Roman"/>
                <w:color w:val="333333"/>
                <w:szCs w:val="18"/>
                <w:lang w:bidi="ar-SA"/>
              </w:rPr>
              <w:t>Multiple</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14 K/51 K;1.08G</w:t>
            </w:r>
          </w:p>
        </w:tc>
      </w:tr>
      <w:tr w:rsidR="00DF7AD5" w:rsidRPr="00D35A31" w:rsidTr="00DF7AD5">
        <w:tc>
          <w:tcPr>
            <w:cnfStyle w:val="001000000000" w:firstRow="0" w:lastRow="0" w:firstColumn="1" w:lastColumn="0" w:oddVBand="0" w:evenVBand="0" w:oddHBand="0" w:evenHBand="0" w:firstRowFirstColumn="0" w:firstRowLastColumn="0" w:lastRowFirstColumn="0" w:lastRowLastColumn="0"/>
            <w:tcW w:w="235" w:type="dxa"/>
          </w:tcPr>
          <w:p w:rsidR="00DF7AD5" w:rsidRPr="00D35A31" w:rsidRDefault="00DF7AD5" w:rsidP="00DF7AD5">
            <w:pPr>
              <w:spacing w:line="360" w:lineRule="atLeast"/>
              <w:rPr>
                <w:rFonts w:ascii="Times New Roman" w:eastAsia="Times New Roman" w:hAnsi="Times New Roman" w:cs="Times New Roman"/>
                <w:b w:val="0"/>
                <w:bCs w:val="0"/>
                <w:i/>
                <w:iCs/>
                <w:color w:val="333333"/>
                <w:lang w:bidi="ar-SA"/>
              </w:rPr>
            </w:pPr>
          </w:p>
        </w:tc>
        <w:tc>
          <w:tcPr>
            <w:tcW w:w="0" w:type="auto"/>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333333"/>
                <w:lang w:bidi="ar-SA"/>
              </w:rPr>
            </w:pP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b/>
                <w:bCs/>
                <w:i/>
                <w:iCs/>
                <w:color w:val="333333"/>
                <w:lang w:bidi="ar-SA"/>
              </w:rPr>
              <w:t>Nestor notabilis</w:t>
            </w:r>
            <w:r w:rsidR="00A412E3" w:rsidRPr="00D35A31">
              <w:rPr>
                <w:rFonts w:ascii="Times New Roman" w:eastAsia="Times New Roman" w:hAnsi="Times New Roman" w:cs="Times New Roman"/>
                <w:b/>
                <w:bCs/>
                <w:i/>
                <w:iCs/>
                <w:color w:val="333333"/>
                <w:vertAlign w:val="superscript"/>
                <w:lang w:bidi="ar-SA"/>
              </w:rPr>
              <w:t>2</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Kea</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32X</w:t>
            </w:r>
          </w:p>
        </w:tc>
        <w:tc>
          <w:tcPr>
            <w:tcW w:w="0" w:type="auto"/>
            <w:hideMark/>
          </w:tcPr>
          <w:p w:rsidR="00DF7AD5" w:rsidRPr="00D35A31" w:rsidRDefault="00DF7AD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35A31">
              <w:rPr>
                <w:rFonts w:ascii="Times New Roman" w:eastAsia="Times New Roman" w:hAnsi="Times New Roman" w:cs="Times New Roman"/>
                <w:color w:val="333333"/>
                <w:szCs w:val="18"/>
                <w:lang w:bidi="ar-SA"/>
              </w:rPr>
              <w:t>Multiple</w:t>
            </w:r>
          </w:p>
        </w:tc>
        <w:tc>
          <w:tcPr>
            <w:tcW w:w="0" w:type="auto"/>
            <w:hideMark/>
          </w:tcPr>
          <w:p w:rsidR="00DF7AD5" w:rsidRPr="00D35A31" w:rsidRDefault="00DF7AD5"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16 K/37 K;1.14G</w:t>
            </w:r>
          </w:p>
        </w:tc>
      </w:tr>
      <w:tr w:rsidR="00DF7AD5" w:rsidRPr="00D35A31" w:rsidTr="00DF7A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 w:type="dxa"/>
          </w:tcPr>
          <w:p w:rsidR="00DF7AD5" w:rsidRPr="00D35A31" w:rsidRDefault="00DF7AD5" w:rsidP="00DF7AD5">
            <w:pPr>
              <w:spacing w:line="360" w:lineRule="atLeast"/>
              <w:rPr>
                <w:rFonts w:ascii="Times New Roman" w:eastAsia="Times New Roman" w:hAnsi="Times New Roman" w:cs="Times New Roman"/>
                <w:b w:val="0"/>
                <w:bCs w:val="0"/>
                <w:i/>
                <w:iCs/>
                <w:color w:val="333333"/>
                <w:lang w:bidi="ar-SA"/>
              </w:rPr>
            </w:pPr>
          </w:p>
        </w:tc>
        <w:tc>
          <w:tcPr>
            <w:tcW w:w="0" w:type="auto"/>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333333"/>
                <w:lang w:bidi="ar-SA"/>
              </w:rPr>
            </w:pP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b/>
                <w:bCs/>
                <w:i/>
                <w:iCs/>
                <w:color w:val="333333"/>
                <w:lang w:bidi="ar-SA"/>
              </w:rPr>
              <w:t>Haliaeetus albicilla</w:t>
            </w:r>
            <w:r w:rsidR="00A412E3" w:rsidRPr="00D35A31">
              <w:rPr>
                <w:rFonts w:ascii="Times New Roman" w:eastAsia="Times New Roman" w:hAnsi="Times New Roman" w:cs="Times New Roman"/>
                <w:b/>
                <w:bCs/>
                <w:i/>
                <w:iCs/>
                <w:color w:val="333333"/>
                <w:vertAlign w:val="superscript"/>
                <w:lang w:bidi="ar-SA"/>
              </w:rPr>
              <w:t>2</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White-tailed eagle</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26X</w:t>
            </w:r>
          </w:p>
        </w:tc>
        <w:tc>
          <w:tcPr>
            <w:tcW w:w="0" w:type="auto"/>
            <w:hideMark/>
          </w:tcPr>
          <w:p w:rsidR="00DF7AD5" w:rsidRPr="00D35A31" w:rsidRDefault="00DF7A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35A31">
              <w:rPr>
                <w:rFonts w:ascii="Times New Roman" w:eastAsia="Times New Roman" w:hAnsi="Times New Roman" w:cs="Times New Roman"/>
                <w:color w:val="333333"/>
                <w:szCs w:val="18"/>
                <w:lang w:bidi="ar-SA"/>
              </w:rPr>
              <w:t>Multiple</w:t>
            </w:r>
          </w:p>
        </w:tc>
        <w:tc>
          <w:tcPr>
            <w:tcW w:w="0" w:type="auto"/>
            <w:hideMark/>
          </w:tcPr>
          <w:p w:rsidR="00DF7AD5" w:rsidRPr="00D35A31" w:rsidRDefault="00DF7AD5" w:rsidP="00DF7AD5">
            <w:pPr>
              <w:spacing w:line="36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Cs w:val="18"/>
                <w:lang w:bidi="ar-SA"/>
              </w:rPr>
            </w:pPr>
            <w:r w:rsidRPr="00D35A31">
              <w:rPr>
                <w:rFonts w:ascii="Times New Roman" w:eastAsia="Times New Roman" w:hAnsi="Times New Roman" w:cs="Times New Roman"/>
                <w:color w:val="333333"/>
                <w:szCs w:val="18"/>
                <w:lang w:bidi="ar-SA"/>
              </w:rPr>
              <w:t>20 K/56 K;1.14G</w:t>
            </w:r>
          </w:p>
        </w:tc>
      </w:tr>
      <w:tr w:rsidR="000D1E51" w:rsidRPr="00D35A31" w:rsidTr="00DF7AD5">
        <w:tc>
          <w:tcPr>
            <w:cnfStyle w:val="001000000000" w:firstRow="0" w:lastRow="0" w:firstColumn="1" w:lastColumn="0" w:oddVBand="0" w:evenVBand="0" w:oddHBand="0" w:evenHBand="0" w:firstRowFirstColumn="0" w:firstRowLastColumn="0" w:lastRowFirstColumn="0" w:lastRowLastColumn="0"/>
            <w:tcW w:w="235" w:type="dxa"/>
          </w:tcPr>
          <w:p w:rsidR="000D1E51" w:rsidRPr="00D35A31" w:rsidRDefault="000D1E51" w:rsidP="00DF7AD5">
            <w:pPr>
              <w:spacing w:line="360" w:lineRule="atLeast"/>
              <w:rPr>
                <w:rFonts w:ascii="Times New Roman" w:eastAsia="Times New Roman" w:hAnsi="Times New Roman" w:cs="Times New Roman"/>
                <w:b w:val="0"/>
                <w:bCs w:val="0"/>
                <w:i/>
                <w:iCs/>
                <w:color w:val="333333"/>
                <w:lang w:bidi="ar-SA"/>
              </w:rPr>
            </w:pPr>
          </w:p>
        </w:tc>
        <w:tc>
          <w:tcPr>
            <w:tcW w:w="0" w:type="auto"/>
          </w:tcPr>
          <w:p w:rsidR="000D1E51" w:rsidRPr="00D35A31" w:rsidRDefault="000D1E51" w:rsidP="00DF7AD5">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333333"/>
                <w:lang w:bidi="ar-SA"/>
              </w:rPr>
            </w:pPr>
          </w:p>
        </w:tc>
        <w:tc>
          <w:tcPr>
            <w:tcW w:w="0" w:type="auto"/>
            <w:hideMark/>
          </w:tcPr>
          <w:p w:rsidR="000D1E51" w:rsidRPr="00D35A31" w:rsidRDefault="000D1E51" w:rsidP="00790C8A">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333333"/>
                <w:lang w:bidi="ar-SA"/>
              </w:rPr>
            </w:pPr>
            <w:proofErr w:type="spellStart"/>
            <w:r w:rsidRPr="008D143D">
              <w:rPr>
                <w:rFonts w:ascii="Times New Roman" w:eastAsia="Times New Roman" w:hAnsi="Times New Roman" w:cs="Times New Roman"/>
                <w:b/>
                <w:bCs/>
                <w:i/>
                <w:iCs/>
                <w:color w:val="333333"/>
                <w:lang w:bidi="ar-SA"/>
              </w:rPr>
              <w:t>Syrmaticus</w:t>
            </w:r>
            <w:proofErr w:type="spellEnd"/>
            <w:r w:rsidRPr="008D143D">
              <w:rPr>
                <w:rFonts w:ascii="Times New Roman" w:eastAsia="Times New Roman" w:hAnsi="Times New Roman" w:cs="Times New Roman"/>
                <w:b/>
                <w:bCs/>
                <w:i/>
                <w:iCs/>
                <w:color w:val="333333"/>
                <w:lang w:bidi="ar-SA"/>
              </w:rPr>
              <w:t xml:space="preserve"> mikado</w:t>
            </w:r>
            <w:r w:rsidR="00790C8A" w:rsidRPr="003D45BF">
              <w:rPr>
                <w:rFonts w:ascii="Times New Roman" w:eastAsia="Times New Roman" w:hAnsi="Times New Roman" w:cs="Times New Roman"/>
                <w:b/>
                <w:bCs/>
                <w:i/>
                <w:iCs/>
                <w:color w:val="333333"/>
                <w:vertAlign w:val="superscript"/>
                <w:lang w:bidi="ar-SA"/>
              </w:rPr>
              <w:t>3</w:t>
            </w:r>
          </w:p>
        </w:tc>
        <w:tc>
          <w:tcPr>
            <w:tcW w:w="0" w:type="auto"/>
            <w:hideMark/>
          </w:tcPr>
          <w:p w:rsidR="000D1E51" w:rsidRPr="00D35A31" w:rsidRDefault="000D1E51" w:rsidP="003D45BF">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sidRPr="008D143D">
              <w:rPr>
                <w:rFonts w:ascii="Times New Roman" w:eastAsia="Times New Roman" w:hAnsi="Times New Roman" w:cs="Times New Roman"/>
                <w:color w:val="333333"/>
                <w:szCs w:val="18"/>
                <w:lang w:bidi="ar-SA"/>
              </w:rPr>
              <w:t>Mikado pheasant</w:t>
            </w:r>
          </w:p>
        </w:tc>
        <w:tc>
          <w:tcPr>
            <w:tcW w:w="0" w:type="auto"/>
            <w:hideMark/>
          </w:tcPr>
          <w:p w:rsidR="000D1E51" w:rsidRPr="00D35A31" w:rsidRDefault="000D1E51" w:rsidP="003D45BF">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Pr>
                <w:rFonts w:ascii="Times New Roman" w:eastAsia="Times New Roman" w:hAnsi="Times New Roman" w:cs="Times New Roman"/>
                <w:color w:val="333333"/>
                <w:szCs w:val="18"/>
                <w:lang w:bidi="ar-SA"/>
              </w:rPr>
              <w:t>160X</w:t>
            </w:r>
          </w:p>
        </w:tc>
        <w:tc>
          <w:tcPr>
            <w:tcW w:w="0" w:type="auto"/>
            <w:hideMark/>
          </w:tcPr>
          <w:p w:rsidR="000D1E51" w:rsidRPr="00D35A31" w:rsidRDefault="000D1E51" w:rsidP="003D45B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Pr>
                <w:rFonts w:ascii="Times New Roman" w:eastAsia="Times New Roman" w:hAnsi="Times New Roman" w:cs="Times New Roman"/>
                <w:color w:val="333333"/>
                <w:szCs w:val="18"/>
                <w:lang w:bidi="ar-SA"/>
              </w:rPr>
              <w:t>Multiple</w:t>
            </w:r>
          </w:p>
        </w:tc>
        <w:tc>
          <w:tcPr>
            <w:tcW w:w="0" w:type="auto"/>
            <w:hideMark/>
          </w:tcPr>
          <w:p w:rsidR="000D1E51" w:rsidRPr="00D35A31" w:rsidRDefault="000D1E51" w:rsidP="003D45BF">
            <w:pPr>
              <w:spacing w:line="3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Cs w:val="18"/>
                <w:lang w:bidi="ar-SA"/>
              </w:rPr>
            </w:pPr>
            <w:r>
              <w:rPr>
                <w:rFonts w:ascii="Times New Roman" w:eastAsia="Times New Roman" w:hAnsi="Times New Roman" w:cs="Times New Roman"/>
                <w:color w:val="333333"/>
                <w:szCs w:val="18"/>
                <w:lang w:bidi="ar-SA"/>
              </w:rPr>
              <w:t>13.4K/11.4M;1.07</w:t>
            </w:r>
          </w:p>
        </w:tc>
      </w:tr>
    </w:tbl>
    <w:p w:rsidR="00DF7AD5" w:rsidRPr="00D930FE" w:rsidRDefault="00F7435B" w:rsidP="00DF7AD5">
      <w:pPr>
        <w:rPr>
          <w:rFonts w:ascii="Times New Roman" w:hAnsi="Times New Roman" w:cs="Times New Roman"/>
          <w:b/>
          <w:sz w:val="24"/>
          <w:szCs w:val="24"/>
        </w:rPr>
      </w:pPr>
      <w:r w:rsidRPr="00D35A31">
        <w:rPr>
          <w:rFonts w:ascii="Times New Roman" w:eastAsia="Times New Roman" w:hAnsi="Times New Roman" w:cs="Times New Roman"/>
          <w:b/>
          <w:bCs/>
          <w:sz w:val="24"/>
          <w:szCs w:val="24"/>
          <w:vertAlign w:val="superscript"/>
        </w:rPr>
        <w:t>1</w:t>
      </w:r>
      <w:r w:rsidR="0007320F" w:rsidRPr="00D35A31">
        <w:rPr>
          <w:rFonts w:ascii="Times New Roman" w:hAnsi="Times New Roman" w:cs="Times New Roman"/>
          <w:b/>
          <w:sz w:val="24"/>
          <w:szCs w:val="24"/>
        </w:rPr>
        <w:fldChar w:fldCharType="begin"/>
      </w:r>
      <w:r w:rsidR="00293842" w:rsidRPr="00D35A31">
        <w:rPr>
          <w:rFonts w:ascii="Times New Roman" w:hAnsi="Times New Roman" w:cs="Times New Roman"/>
          <w:b/>
          <w:sz w:val="24"/>
          <w:szCs w:val="24"/>
        </w:rPr>
        <w:instrText xml:space="preserve"> ADDIN EN.CITE &lt;EndNote&gt;&lt;Cite&gt;&lt;Author&gt;Tiley&lt;/Author&gt;&lt;Year&gt;2018&lt;/Year&gt;&lt;RecNum&gt;82&lt;/RecNum&gt;&lt;DisplayText&gt;(Tiley et al., 2018)&lt;/DisplayText&gt;&lt;record&gt;&lt;rec-number&gt;82&lt;/rec-number&gt;&lt;foreign-keys&gt;&lt;key app="EN" db-id="sdswxe0so90payewe0bx5x25xpwt0x9xz2vw"&gt;82&lt;/key&gt;&lt;/foreign-keys&gt;&lt;ref-type name="Journal Article"&gt;17&lt;/ref-type&gt;&lt;contributors&gt;&lt;authors&gt;&lt;author&gt;Tiley, GP&lt;/author&gt;&lt;author&gt;Kimball, RT&lt;/author&gt;&lt;author&gt;Braun, EL&lt;/author&gt;&lt;author&gt;Burleigh, JG&lt;/author&gt;&lt;/authors&gt;&lt;/contributors&gt;&lt;titles&gt;&lt;title&gt;Comparison of the Chinese bamboo partridge and red Junglefowl genome sequences highlights the importance of demography in genome evolution&lt;/title&gt;&lt;secondary-title&gt;BMC genomics&lt;/secondary-title&gt;&lt;/titles&gt;&lt;periodical&gt;&lt;full-title&gt;BMC genomics&lt;/full-title&gt;&lt;/periodical&gt;&lt;pages&gt;336&lt;/pages&gt;&lt;volume&gt;19&lt;/volume&gt;&lt;number&gt;1&lt;/number&gt;&lt;dates&gt;&lt;year&gt;2018&lt;/year&gt;&lt;/dates&gt;&lt;isbn&gt;1471-2164&lt;/isbn&gt;&lt;urls&gt;&lt;/urls&gt;&lt;/record&gt;&lt;/Cite&gt;&lt;/EndNote&gt;</w:instrText>
      </w:r>
      <w:r w:rsidR="0007320F" w:rsidRPr="00D35A31">
        <w:rPr>
          <w:rFonts w:ascii="Times New Roman" w:hAnsi="Times New Roman" w:cs="Times New Roman"/>
          <w:b/>
          <w:sz w:val="24"/>
          <w:szCs w:val="24"/>
        </w:rPr>
        <w:fldChar w:fldCharType="separate"/>
      </w:r>
      <w:r w:rsidRPr="00D35A31">
        <w:rPr>
          <w:rFonts w:ascii="Times New Roman" w:hAnsi="Times New Roman" w:cs="Times New Roman"/>
          <w:b/>
          <w:noProof/>
          <w:sz w:val="24"/>
          <w:szCs w:val="24"/>
        </w:rPr>
        <w:t>(</w:t>
      </w:r>
      <w:hyperlink w:anchor="_ENREF_18" w:tooltip="Tiley, 2018 #82" w:history="1">
        <w:r w:rsidR="00167C16" w:rsidRPr="00D35A31">
          <w:rPr>
            <w:rFonts w:ascii="Times New Roman" w:hAnsi="Times New Roman" w:cs="Times New Roman"/>
            <w:b/>
            <w:noProof/>
            <w:sz w:val="24"/>
            <w:szCs w:val="24"/>
          </w:rPr>
          <w:t>Tiley et al., 2018</w:t>
        </w:r>
      </w:hyperlink>
      <w:r w:rsidRPr="00D35A31">
        <w:rPr>
          <w:rFonts w:ascii="Times New Roman" w:hAnsi="Times New Roman" w:cs="Times New Roman"/>
          <w:b/>
          <w:noProof/>
          <w:sz w:val="24"/>
          <w:szCs w:val="24"/>
        </w:rPr>
        <w:t>)</w:t>
      </w:r>
      <w:r w:rsidR="0007320F" w:rsidRPr="00D35A31">
        <w:rPr>
          <w:rFonts w:ascii="Times New Roman" w:hAnsi="Times New Roman" w:cs="Times New Roman"/>
          <w:b/>
          <w:sz w:val="24"/>
          <w:szCs w:val="24"/>
        </w:rPr>
        <w:fldChar w:fldCharType="end"/>
      </w:r>
      <w:r w:rsidRPr="00D35A31">
        <w:rPr>
          <w:rFonts w:ascii="Times New Roman" w:hAnsi="Times New Roman" w:cs="Times New Roman"/>
          <w:b/>
          <w:sz w:val="24"/>
          <w:szCs w:val="24"/>
        </w:rPr>
        <w:t xml:space="preserve">; </w:t>
      </w:r>
      <w:r w:rsidRPr="00D35A31">
        <w:rPr>
          <w:rFonts w:ascii="Times New Roman" w:eastAsia="Times New Roman" w:hAnsi="Times New Roman" w:cs="Times New Roman"/>
          <w:b/>
          <w:bCs/>
          <w:sz w:val="24"/>
          <w:szCs w:val="24"/>
          <w:vertAlign w:val="superscript"/>
        </w:rPr>
        <w:t>2</w:t>
      </w:r>
      <w:r w:rsidR="0007320F" w:rsidRPr="00D35A31">
        <w:rPr>
          <w:rFonts w:ascii="Times New Roman" w:eastAsia="Times New Roman" w:hAnsi="Times New Roman" w:cs="Times New Roman"/>
          <w:b/>
          <w:bCs/>
          <w:sz w:val="24"/>
          <w:szCs w:val="24"/>
        </w:rPr>
        <w:fldChar w:fldCharType="begin"/>
      </w:r>
      <w:r w:rsidRPr="00D35A31">
        <w:rPr>
          <w:rFonts w:ascii="Times New Roman" w:eastAsia="Times New Roman" w:hAnsi="Times New Roman" w:cs="Times New Roman"/>
          <w:b/>
          <w:bCs/>
          <w:sz w:val="24"/>
          <w:szCs w:val="24"/>
        </w:rPr>
        <w:instrText xml:space="preserve"> ADDIN EN.CITE &lt;EndNote&gt;&lt;Cite&gt;&lt;Author&gt;Zhang&lt;/Author&gt;&lt;Year&gt;2014&lt;/Year&gt;&lt;RecNum&gt;28&lt;/RecNum&gt;&lt;DisplayText&gt;(Zhang et al., 2014)&lt;/DisplayText&gt;&lt;record&gt;&lt;rec-number&gt;28&lt;/rec-number&gt;&lt;foreign-keys&gt;&lt;key app="EN" db-id="aeppwwas00tv2yerapxvp9rp2555r2wztpz0"&gt;28&lt;/key&gt;&lt;/foreign-keys&gt;&lt;ref-type name="Journal Article"&gt;17&lt;/ref-type&gt;&lt;contributors&gt;&lt;authors&gt;&lt;author&gt;Zhang, Guojie&lt;/author&gt;&lt;author&gt;Li, Bo&lt;/author&gt;&lt;author&gt;Li, Cai&lt;/author&gt;&lt;author&gt;Gilbert, M Thomas P&lt;/author&gt;&lt;author&gt;Jarvis, Erich D&lt;/author&gt;&lt;author&gt;Wang, Jun&lt;/author&gt;&lt;/authors&gt;&lt;/contributors&gt;&lt;titles&gt;&lt;title&gt;Comparative genomic data of the Avian Phylogenomics Project&lt;/title&gt;&lt;secondary-title&gt;GigaScience&lt;/secondary-title&gt;&lt;/titles&gt;&lt;periodical&gt;&lt;full-title&gt;GigaScience&lt;/full-title&gt;&lt;/periodical&gt;&lt;pages&gt;26&lt;/pages&gt;&lt;volume&gt;3&lt;/volume&gt;&lt;number&gt;1&lt;/number&gt;&lt;dates&gt;&lt;year&gt;2014&lt;/year&gt;&lt;/dates&gt;&lt;isbn&gt;2047-217X&lt;/isbn&gt;&lt;urls&gt;&lt;/urls&gt;&lt;/record&gt;&lt;/Cite&gt;&lt;/EndNote&gt;</w:instrText>
      </w:r>
      <w:r w:rsidR="0007320F" w:rsidRPr="00D35A31">
        <w:rPr>
          <w:rFonts w:ascii="Times New Roman" w:eastAsia="Times New Roman" w:hAnsi="Times New Roman" w:cs="Times New Roman"/>
          <w:b/>
          <w:bCs/>
          <w:sz w:val="24"/>
          <w:szCs w:val="24"/>
        </w:rPr>
        <w:fldChar w:fldCharType="separate"/>
      </w:r>
      <w:r w:rsidRPr="00D35A31">
        <w:rPr>
          <w:rFonts w:ascii="Times New Roman" w:eastAsia="Times New Roman" w:hAnsi="Times New Roman" w:cs="Times New Roman"/>
          <w:b/>
          <w:bCs/>
          <w:noProof/>
          <w:sz w:val="24"/>
          <w:szCs w:val="24"/>
        </w:rPr>
        <w:t>(</w:t>
      </w:r>
      <w:hyperlink w:anchor="_ENREF_21" w:tooltip="Zhang, 2014 #28" w:history="1">
        <w:r w:rsidR="00167C16" w:rsidRPr="00D35A31">
          <w:rPr>
            <w:rFonts w:ascii="Times New Roman" w:eastAsia="Times New Roman" w:hAnsi="Times New Roman" w:cs="Times New Roman"/>
            <w:b/>
            <w:bCs/>
            <w:noProof/>
            <w:sz w:val="24"/>
            <w:szCs w:val="24"/>
          </w:rPr>
          <w:t>Zhang et al., 2014</w:t>
        </w:r>
      </w:hyperlink>
      <w:r w:rsidRPr="00D35A31">
        <w:rPr>
          <w:rFonts w:ascii="Times New Roman" w:eastAsia="Times New Roman" w:hAnsi="Times New Roman" w:cs="Times New Roman"/>
          <w:b/>
          <w:bCs/>
          <w:noProof/>
          <w:sz w:val="24"/>
          <w:szCs w:val="24"/>
        </w:rPr>
        <w:t>)</w:t>
      </w:r>
      <w:r w:rsidR="0007320F" w:rsidRPr="00D35A31">
        <w:rPr>
          <w:rFonts w:ascii="Times New Roman" w:eastAsia="Times New Roman" w:hAnsi="Times New Roman" w:cs="Times New Roman"/>
          <w:b/>
          <w:bCs/>
          <w:sz w:val="24"/>
          <w:szCs w:val="24"/>
        </w:rPr>
        <w:fldChar w:fldCharType="end"/>
      </w:r>
      <w:r w:rsidR="003D45BF">
        <w:rPr>
          <w:rFonts w:ascii="Times New Roman" w:eastAsia="Times New Roman" w:hAnsi="Times New Roman" w:cs="Times New Roman"/>
          <w:b/>
          <w:bCs/>
          <w:sz w:val="24"/>
          <w:szCs w:val="24"/>
        </w:rPr>
        <w:t>;</w:t>
      </w:r>
      <w:r w:rsidR="003D45BF" w:rsidRPr="003D45BF">
        <w:rPr>
          <w:rFonts w:ascii="Times New Roman" w:eastAsia="Times New Roman" w:hAnsi="Times New Roman" w:cs="Times New Roman"/>
          <w:b/>
          <w:bCs/>
          <w:sz w:val="24"/>
          <w:szCs w:val="24"/>
          <w:vertAlign w:val="superscript"/>
        </w:rPr>
        <w:t>3</w:t>
      </w:r>
      <w:r w:rsidR="0007320F" w:rsidRPr="00D930FE">
        <w:rPr>
          <w:rFonts w:ascii="Times New Roman" w:eastAsia="Times New Roman" w:hAnsi="Times New Roman" w:cs="Times New Roman"/>
          <w:b/>
          <w:bCs/>
          <w:sz w:val="24"/>
          <w:szCs w:val="24"/>
        </w:rPr>
        <w:fldChar w:fldCharType="begin"/>
      </w:r>
      <w:r w:rsidR="00D930FE" w:rsidRPr="00D930FE">
        <w:rPr>
          <w:rFonts w:ascii="Times New Roman" w:eastAsia="Times New Roman" w:hAnsi="Times New Roman" w:cs="Times New Roman"/>
          <w:b/>
          <w:bCs/>
          <w:sz w:val="24"/>
          <w:szCs w:val="24"/>
        </w:rPr>
        <w:instrText xml:space="preserve"> ADDIN EN.CITE &lt;EndNote&gt;&lt;Cite&gt;&lt;Author&gt;Lee&lt;/Author&gt;&lt;Year&gt;2018&lt;/Year&gt;&lt;RecNum&gt;110&lt;/RecNum&gt;&lt;DisplayText&gt;(Lee et al., 2018)&lt;/DisplayText&gt;&lt;record&gt;&lt;rec-number&gt;110&lt;/rec-number&gt;&lt;foreign-keys&gt;&lt;key app="EN" db-id="sdswxe0so90payewe0bx5x25xpwt0x9xz2vw"&gt;110&lt;/key&gt;&lt;/foreign-keys&gt;&lt;ref-type name="Journal Article"&gt;17&lt;/ref-type&gt;&lt;contributors&gt;&lt;authors&gt;&lt;author&gt;Lee, Chien-Yueh&lt;/author&gt;&lt;author&gt;Hsieh, Ping-Han&lt;/author&gt;&lt;author&gt;Chiang, Li-Mei&lt;/author&gt;&lt;author&gt;Chattopadhyay, Amrita&lt;/author&gt;&lt;author&gt;Li, Kuan-Yi&lt;/author&gt;&lt;author&gt;Lee, Yi-Fang&lt;/author&gt;&lt;author&gt;Lu, Tzu-Pin&lt;/author&gt;&lt;author&gt;Lai, Liang-Chuan&lt;/author&gt;&lt;author&gt;Lin, En-Chung&lt;/author&gt;&lt;author&gt;Lee, Hsinyu&lt;/author&gt;&lt;/authors&gt;&lt;/contributors&gt;&lt;titles&gt;&lt;title&gt;Whole-genome de novo sequencing reveals unique genes that contributed to the adaptive evolution of the Mikado pheasant&lt;/title&gt;&lt;secondary-title&gt;Gigascience&lt;/secondary-title&gt;&lt;/titles&gt;&lt;periodical&gt;&lt;full-title&gt;Gigascience&lt;/full-title&gt;&lt;/periodical&gt;&lt;pages&gt;giy044&lt;/pages&gt;&lt;volume&gt;7&lt;/volume&gt;&lt;number&gt;5&lt;/number&gt;&lt;dates&gt;&lt;year&gt;2018&lt;/year&gt;&lt;/dates&gt;&lt;isbn&gt;2047-217X&lt;/isbn&gt;&lt;urls&gt;&lt;/urls&gt;&lt;/record&gt;&lt;/Cite&gt;&lt;/EndNote&gt;</w:instrText>
      </w:r>
      <w:r w:rsidR="0007320F" w:rsidRPr="00D930FE">
        <w:rPr>
          <w:rFonts w:ascii="Times New Roman" w:eastAsia="Times New Roman" w:hAnsi="Times New Roman" w:cs="Times New Roman"/>
          <w:b/>
          <w:bCs/>
          <w:sz w:val="24"/>
          <w:szCs w:val="24"/>
        </w:rPr>
        <w:fldChar w:fldCharType="separate"/>
      </w:r>
      <w:r w:rsidR="00D930FE" w:rsidRPr="00D930FE">
        <w:rPr>
          <w:rFonts w:ascii="Times New Roman" w:eastAsia="Times New Roman" w:hAnsi="Times New Roman" w:cs="Times New Roman"/>
          <w:b/>
          <w:bCs/>
          <w:noProof/>
          <w:sz w:val="24"/>
          <w:szCs w:val="24"/>
        </w:rPr>
        <w:t>(</w:t>
      </w:r>
      <w:hyperlink w:anchor="_ENREF_10" w:tooltip="Lee, 2018 #110" w:history="1">
        <w:r w:rsidR="00167C16" w:rsidRPr="00D930FE">
          <w:rPr>
            <w:rFonts w:ascii="Times New Roman" w:eastAsia="Times New Roman" w:hAnsi="Times New Roman" w:cs="Times New Roman"/>
            <w:b/>
            <w:bCs/>
            <w:noProof/>
            <w:sz w:val="24"/>
            <w:szCs w:val="24"/>
          </w:rPr>
          <w:t>Lee et al., 2018</w:t>
        </w:r>
      </w:hyperlink>
      <w:r w:rsidR="00D930FE" w:rsidRPr="00D930FE">
        <w:rPr>
          <w:rFonts w:ascii="Times New Roman" w:eastAsia="Times New Roman" w:hAnsi="Times New Roman" w:cs="Times New Roman"/>
          <w:b/>
          <w:bCs/>
          <w:noProof/>
          <w:sz w:val="24"/>
          <w:szCs w:val="24"/>
        </w:rPr>
        <w:t>)</w:t>
      </w:r>
      <w:r w:rsidR="0007320F" w:rsidRPr="00D930FE">
        <w:rPr>
          <w:rFonts w:ascii="Times New Roman" w:eastAsia="Times New Roman" w:hAnsi="Times New Roman" w:cs="Times New Roman"/>
          <w:b/>
          <w:bCs/>
          <w:sz w:val="24"/>
          <w:szCs w:val="24"/>
        </w:rPr>
        <w:fldChar w:fldCharType="end"/>
      </w:r>
    </w:p>
    <w:p w:rsidR="00DF7AD5" w:rsidRPr="00D35A31" w:rsidRDefault="00DF7AD5" w:rsidP="006421D2">
      <w:pPr>
        <w:rPr>
          <w:rFonts w:ascii="Times New Roman" w:hAnsi="Times New Roman" w:cs="Times New Roman"/>
          <w:b/>
          <w:sz w:val="24"/>
          <w:szCs w:val="24"/>
        </w:rPr>
      </w:pPr>
    </w:p>
    <w:p w:rsidR="006421D2" w:rsidRPr="00D35A31" w:rsidRDefault="006421D2" w:rsidP="006421D2">
      <w:pPr>
        <w:rPr>
          <w:rFonts w:ascii="Times New Roman" w:eastAsia="Times New Roman" w:hAnsi="Times New Roman" w:cs="Times New Roman"/>
          <w:b/>
          <w:bCs/>
          <w:sz w:val="24"/>
          <w:szCs w:val="24"/>
        </w:rPr>
      </w:pPr>
      <w:r w:rsidRPr="00D35A31">
        <w:rPr>
          <w:rFonts w:ascii="Times New Roman" w:hAnsi="Times New Roman" w:cs="Times New Roman"/>
          <w:b/>
          <w:sz w:val="24"/>
          <w:szCs w:val="24"/>
        </w:rPr>
        <w:t>Supplementary</w:t>
      </w:r>
      <w:r w:rsidRPr="00D35A31">
        <w:rPr>
          <w:rFonts w:ascii="Times New Roman" w:eastAsia="Times New Roman" w:hAnsi="Times New Roman" w:cs="Times New Roman"/>
          <w:b/>
          <w:bCs/>
          <w:sz w:val="24"/>
          <w:szCs w:val="24"/>
        </w:rPr>
        <w:t xml:space="preserve"> </w:t>
      </w:r>
      <w:r w:rsidR="001E28B4">
        <w:rPr>
          <w:rFonts w:ascii="Times New Roman" w:hAnsi="Times New Roman" w:cs="Times New Roman"/>
          <w:b/>
          <w:sz w:val="24"/>
          <w:szCs w:val="24"/>
        </w:rPr>
        <w:t>Data</w:t>
      </w:r>
      <w:r w:rsidRPr="00D35A31">
        <w:rPr>
          <w:rFonts w:ascii="Times New Roman" w:eastAsia="Times New Roman" w:hAnsi="Times New Roman" w:cs="Times New Roman"/>
          <w:b/>
          <w:bCs/>
          <w:sz w:val="24"/>
          <w:szCs w:val="24"/>
        </w:rPr>
        <w:t xml:space="preserve"> </w:t>
      </w:r>
      <w:r w:rsidR="007C4984">
        <w:rPr>
          <w:rFonts w:ascii="Times New Roman" w:eastAsia="Times New Roman" w:hAnsi="Times New Roman" w:cs="Times New Roman"/>
          <w:b/>
          <w:bCs/>
          <w:sz w:val="24"/>
          <w:szCs w:val="24"/>
        </w:rPr>
        <w:t>S</w:t>
      </w:r>
      <w:r w:rsidR="00126F5B" w:rsidRPr="00D35A31">
        <w:rPr>
          <w:rFonts w:ascii="Times New Roman" w:eastAsia="Times New Roman" w:hAnsi="Times New Roman" w:cs="Times New Roman"/>
          <w:b/>
          <w:bCs/>
          <w:sz w:val="24"/>
          <w:szCs w:val="24"/>
        </w:rPr>
        <w:t>6</w:t>
      </w:r>
      <w:r w:rsidRPr="00D35A31">
        <w:rPr>
          <w:rFonts w:ascii="Times New Roman" w:eastAsia="Times New Roman" w:hAnsi="Times New Roman" w:cs="Times New Roman"/>
          <w:b/>
          <w:bCs/>
          <w:sz w:val="24"/>
          <w:szCs w:val="24"/>
        </w:rPr>
        <w:t>: Summary of ncRNA identified in peacock genome</w:t>
      </w:r>
    </w:p>
    <w:tbl>
      <w:tblPr>
        <w:tblStyle w:val="LightShading1"/>
        <w:tblW w:w="5000" w:type="pct"/>
        <w:tblLook w:val="04A0" w:firstRow="1" w:lastRow="0" w:firstColumn="1" w:lastColumn="0" w:noHBand="0" w:noVBand="1"/>
      </w:tblPr>
      <w:tblGrid>
        <w:gridCol w:w="3042"/>
        <w:gridCol w:w="2146"/>
        <w:gridCol w:w="1908"/>
        <w:gridCol w:w="2146"/>
      </w:tblGrid>
      <w:tr w:rsidR="006421D2" w:rsidRPr="00D35A31" w:rsidTr="002C2C5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6" w:type="pct"/>
            <w:noWrap/>
            <w:vAlign w:val="center"/>
            <w:hideMark/>
          </w:tcPr>
          <w:p w:rsidR="006421D2" w:rsidRPr="00D35A31" w:rsidRDefault="006421D2" w:rsidP="002C2C56">
            <w:pPr>
              <w:spacing w:line="276" w:lineRule="auto"/>
              <w:jc w:val="center"/>
              <w:rPr>
                <w:rFonts w:ascii="Times New Roman" w:eastAsia="Times New Roman" w:hAnsi="Times New Roman" w:cs="Times New Roman"/>
                <w:color w:val="auto"/>
                <w:sz w:val="24"/>
                <w:szCs w:val="24"/>
              </w:rPr>
            </w:pPr>
            <w:r w:rsidRPr="00D35A31">
              <w:rPr>
                <w:rFonts w:ascii="Times New Roman" w:eastAsia="Times New Roman" w:hAnsi="Times New Roman" w:cs="Times New Roman"/>
                <w:color w:val="auto"/>
                <w:sz w:val="24"/>
                <w:szCs w:val="24"/>
              </w:rPr>
              <w:t>Species</w:t>
            </w:r>
          </w:p>
        </w:tc>
        <w:tc>
          <w:tcPr>
            <w:tcW w:w="1161" w:type="pct"/>
            <w:noWrap/>
            <w:vAlign w:val="center"/>
            <w:hideMark/>
          </w:tcPr>
          <w:p w:rsidR="006421D2" w:rsidRPr="00D35A31" w:rsidRDefault="006421D2" w:rsidP="002C2C5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35A31">
              <w:rPr>
                <w:rFonts w:ascii="Times New Roman" w:eastAsia="Times New Roman" w:hAnsi="Times New Roman" w:cs="Times New Roman"/>
                <w:color w:val="auto"/>
                <w:sz w:val="24"/>
                <w:szCs w:val="24"/>
              </w:rPr>
              <w:t>tRNA</w:t>
            </w:r>
          </w:p>
        </w:tc>
        <w:tc>
          <w:tcPr>
            <w:tcW w:w="1032" w:type="pct"/>
            <w:noWrap/>
            <w:vAlign w:val="center"/>
            <w:hideMark/>
          </w:tcPr>
          <w:p w:rsidR="006421D2" w:rsidRPr="00D35A31" w:rsidRDefault="006421D2" w:rsidP="002C2C5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35A31">
              <w:rPr>
                <w:rFonts w:ascii="Times New Roman" w:eastAsia="Times New Roman" w:hAnsi="Times New Roman" w:cs="Times New Roman"/>
                <w:color w:val="auto"/>
                <w:sz w:val="24"/>
                <w:szCs w:val="24"/>
              </w:rPr>
              <w:t>miRNA</w:t>
            </w:r>
          </w:p>
        </w:tc>
        <w:tc>
          <w:tcPr>
            <w:tcW w:w="1161" w:type="pct"/>
            <w:vAlign w:val="center"/>
          </w:tcPr>
          <w:p w:rsidR="006421D2" w:rsidRPr="00D35A31" w:rsidRDefault="006421D2" w:rsidP="002C2C5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35A31">
              <w:rPr>
                <w:rFonts w:ascii="Times New Roman" w:eastAsia="Times New Roman" w:hAnsi="Times New Roman" w:cs="Times New Roman"/>
                <w:color w:val="auto"/>
                <w:sz w:val="24"/>
                <w:szCs w:val="24"/>
              </w:rPr>
              <w:t>snoRNA</w:t>
            </w:r>
          </w:p>
        </w:tc>
      </w:tr>
      <w:tr w:rsidR="006421D2" w:rsidRPr="00D35A31" w:rsidTr="002C2C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6" w:type="pct"/>
            <w:noWrap/>
            <w:vAlign w:val="center"/>
            <w:hideMark/>
          </w:tcPr>
          <w:p w:rsidR="006421D2" w:rsidRPr="00D35A31" w:rsidRDefault="006421D2" w:rsidP="002C2C56">
            <w:pPr>
              <w:spacing w:line="276" w:lineRule="auto"/>
              <w:jc w:val="center"/>
              <w:rPr>
                <w:rFonts w:ascii="Times New Roman" w:eastAsia="Times New Roman" w:hAnsi="Times New Roman" w:cs="Times New Roman"/>
                <w:color w:val="auto"/>
                <w:sz w:val="24"/>
                <w:szCs w:val="24"/>
              </w:rPr>
            </w:pPr>
            <w:r w:rsidRPr="00D35A31">
              <w:rPr>
                <w:rFonts w:ascii="Times New Roman" w:eastAsia="Times New Roman" w:hAnsi="Times New Roman" w:cs="Times New Roman"/>
                <w:color w:val="auto"/>
                <w:sz w:val="24"/>
                <w:szCs w:val="24"/>
              </w:rPr>
              <w:t>Peacock</w:t>
            </w:r>
          </w:p>
        </w:tc>
        <w:tc>
          <w:tcPr>
            <w:tcW w:w="1161" w:type="pct"/>
            <w:noWrap/>
            <w:vAlign w:val="center"/>
            <w:hideMark/>
          </w:tcPr>
          <w:p w:rsidR="006421D2" w:rsidRPr="00D35A31" w:rsidRDefault="006421D2" w:rsidP="002C2C5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4"/>
                <w:szCs w:val="24"/>
              </w:rPr>
            </w:pPr>
            <w:r w:rsidRPr="00D35A31">
              <w:rPr>
                <w:rFonts w:ascii="Times New Roman" w:eastAsia="Times New Roman" w:hAnsi="Times New Roman" w:cs="Times New Roman"/>
                <w:bCs/>
                <w:color w:val="auto"/>
                <w:sz w:val="24"/>
                <w:szCs w:val="24"/>
              </w:rPr>
              <w:t>213</w:t>
            </w:r>
          </w:p>
        </w:tc>
        <w:tc>
          <w:tcPr>
            <w:tcW w:w="1032" w:type="pct"/>
            <w:noWrap/>
            <w:vAlign w:val="center"/>
            <w:hideMark/>
          </w:tcPr>
          <w:p w:rsidR="006421D2" w:rsidRPr="00D35A31" w:rsidRDefault="006421D2" w:rsidP="002C2C5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4"/>
                <w:szCs w:val="24"/>
              </w:rPr>
            </w:pPr>
            <w:r w:rsidRPr="00D35A31">
              <w:rPr>
                <w:rFonts w:ascii="Times New Roman" w:eastAsia="Times New Roman" w:hAnsi="Times New Roman" w:cs="Times New Roman"/>
                <w:bCs/>
                <w:color w:val="auto"/>
                <w:sz w:val="24"/>
                <w:szCs w:val="24"/>
              </w:rPr>
              <w:t>540</w:t>
            </w:r>
          </w:p>
        </w:tc>
        <w:tc>
          <w:tcPr>
            <w:tcW w:w="1161" w:type="pct"/>
            <w:vAlign w:val="center"/>
          </w:tcPr>
          <w:p w:rsidR="006421D2" w:rsidRPr="00D35A31" w:rsidRDefault="006421D2" w:rsidP="002C2C5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4"/>
                <w:szCs w:val="24"/>
              </w:rPr>
            </w:pPr>
            <w:r w:rsidRPr="00D35A31">
              <w:rPr>
                <w:rFonts w:ascii="Times New Roman" w:eastAsia="Times New Roman" w:hAnsi="Times New Roman" w:cs="Times New Roman"/>
                <w:bCs/>
                <w:color w:val="auto"/>
                <w:sz w:val="24"/>
                <w:szCs w:val="24"/>
              </w:rPr>
              <w:t>236</w:t>
            </w:r>
          </w:p>
        </w:tc>
      </w:tr>
      <w:tr w:rsidR="006421D2" w:rsidRPr="00D35A31" w:rsidTr="002C2C56">
        <w:trPr>
          <w:trHeight w:val="300"/>
        </w:trPr>
        <w:tc>
          <w:tcPr>
            <w:cnfStyle w:val="001000000000" w:firstRow="0" w:lastRow="0" w:firstColumn="1" w:lastColumn="0" w:oddVBand="0" w:evenVBand="0" w:oddHBand="0" w:evenHBand="0" w:firstRowFirstColumn="0" w:firstRowLastColumn="0" w:lastRowFirstColumn="0" w:lastRowLastColumn="0"/>
            <w:tcW w:w="1646" w:type="pct"/>
            <w:noWrap/>
            <w:vAlign w:val="center"/>
            <w:hideMark/>
          </w:tcPr>
          <w:p w:rsidR="006421D2" w:rsidRPr="00D35A31" w:rsidRDefault="006421D2" w:rsidP="002C2C56">
            <w:pPr>
              <w:spacing w:line="276" w:lineRule="auto"/>
              <w:jc w:val="center"/>
              <w:rPr>
                <w:rFonts w:ascii="Times New Roman" w:eastAsia="Times New Roman" w:hAnsi="Times New Roman" w:cs="Times New Roman"/>
                <w:color w:val="auto"/>
                <w:sz w:val="24"/>
                <w:szCs w:val="24"/>
              </w:rPr>
            </w:pPr>
            <w:r w:rsidRPr="00D35A31">
              <w:rPr>
                <w:rFonts w:ascii="Times New Roman" w:eastAsia="Times New Roman" w:hAnsi="Times New Roman" w:cs="Times New Roman"/>
                <w:color w:val="auto"/>
                <w:sz w:val="24"/>
                <w:szCs w:val="24"/>
              </w:rPr>
              <w:t>Chicken</w:t>
            </w:r>
          </w:p>
        </w:tc>
        <w:tc>
          <w:tcPr>
            <w:tcW w:w="1161" w:type="pct"/>
            <w:noWrap/>
            <w:vAlign w:val="center"/>
            <w:hideMark/>
          </w:tcPr>
          <w:p w:rsidR="006421D2" w:rsidRPr="00D35A31" w:rsidRDefault="006421D2" w:rsidP="002C2C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rPr>
            </w:pPr>
            <w:r w:rsidRPr="00D35A31">
              <w:rPr>
                <w:rFonts w:ascii="Times New Roman" w:eastAsia="Times New Roman" w:hAnsi="Times New Roman" w:cs="Times New Roman"/>
                <w:bCs/>
                <w:color w:val="auto"/>
                <w:sz w:val="24"/>
                <w:szCs w:val="24"/>
              </w:rPr>
              <w:t>278</w:t>
            </w:r>
          </w:p>
        </w:tc>
        <w:tc>
          <w:tcPr>
            <w:tcW w:w="1032" w:type="pct"/>
            <w:noWrap/>
            <w:vAlign w:val="center"/>
            <w:hideMark/>
          </w:tcPr>
          <w:p w:rsidR="006421D2" w:rsidRPr="00D35A31" w:rsidRDefault="006421D2" w:rsidP="002C2C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rPr>
            </w:pPr>
            <w:r w:rsidRPr="00D35A31">
              <w:rPr>
                <w:rFonts w:ascii="Times New Roman" w:eastAsia="Times New Roman" w:hAnsi="Times New Roman" w:cs="Times New Roman"/>
                <w:bCs/>
                <w:color w:val="auto"/>
                <w:sz w:val="24"/>
                <w:szCs w:val="24"/>
              </w:rPr>
              <w:t>852</w:t>
            </w:r>
          </w:p>
        </w:tc>
        <w:tc>
          <w:tcPr>
            <w:tcW w:w="1161" w:type="pct"/>
            <w:vAlign w:val="center"/>
          </w:tcPr>
          <w:p w:rsidR="006421D2" w:rsidRPr="00D35A31" w:rsidRDefault="006421D2" w:rsidP="002C2C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rPr>
            </w:pPr>
            <w:r w:rsidRPr="00D35A31">
              <w:rPr>
                <w:rFonts w:ascii="Times New Roman" w:eastAsia="Times New Roman" w:hAnsi="Times New Roman" w:cs="Times New Roman"/>
                <w:bCs/>
                <w:color w:val="auto"/>
                <w:sz w:val="24"/>
                <w:szCs w:val="24"/>
              </w:rPr>
              <w:t>229</w:t>
            </w:r>
          </w:p>
        </w:tc>
      </w:tr>
      <w:tr w:rsidR="006421D2" w:rsidRPr="00D35A31" w:rsidTr="002C2C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6" w:type="pct"/>
            <w:noWrap/>
            <w:vAlign w:val="center"/>
            <w:hideMark/>
          </w:tcPr>
          <w:p w:rsidR="006421D2" w:rsidRPr="00D35A31" w:rsidRDefault="006421D2" w:rsidP="002C2C56">
            <w:pPr>
              <w:spacing w:line="276" w:lineRule="auto"/>
              <w:jc w:val="center"/>
              <w:rPr>
                <w:rFonts w:ascii="Times New Roman" w:eastAsia="Times New Roman" w:hAnsi="Times New Roman" w:cs="Times New Roman"/>
                <w:color w:val="auto"/>
                <w:sz w:val="24"/>
                <w:szCs w:val="24"/>
              </w:rPr>
            </w:pPr>
            <w:r w:rsidRPr="00D35A31">
              <w:rPr>
                <w:rFonts w:ascii="Times New Roman" w:eastAsia="Times New Roman" w:hAnsi="Times New Roman" w:cs="Times New Roman"/>
                <w:color w:val="auto"/>
                <w:sz w:val="24"/>
                <w:szCs w:val="24"/>
              </w:rPr>
              <w:t>Duck</w:t>
            </w:r>
          </w:p>
        </w:tc>
        <w:tc>
          <w:tcPr>
            <w:tcW w:w="1161" w:type="pct"/>
            <w:noWrap/>
            <w:vAlign w:val="center"/>
            <w:hideMark/>
          </w:tcPr>
          <w:p w:rsidR="006421D2" w:rsidRPr="00D35A31" w:rsidRDefault="006421D2" w:rsidP="002C2C5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4"/>
                <w:szCs w:val="24"/>
              </w:rPr>
            </w:pPr>
            <w:r w:rsidRPr="00D35A31">
              <w:rPr>
                <w:rFonts w:ascii="Times New Roman" w:eastAsia="Times New Roman" w:hAnsi="Times New Roman" w:cs="Times New Roman"/>
                <w:bCs/>
                <w:color w:val="auto"/>
                <w:sz w:val="24"/>
                <w:szCs w:val="24"/>
              </w:rPr>
              <w:t>266</w:t>
            </w:r>
          </w:p>
        </w:tc>
        <w:tc>
          <w:tcPr>
            <w:tcW w:w="1032" w:type="pct"/>
            <w:noWrap/>
            <w:vAlign w:val="center"/>
            <w:hideMark/>
          </w:tcPr>
          <w:p w:rsidR="006421D2" w:rsidRPr="00D35A31" w:rsidRDefault="006421D2" w:rsidP="002C2C5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4"/>
                <w:szCs w:val="24"/>
              </w:rPr>
            </w:pPr>
            <w:r w:rsidRPr="00D35A31">
              <w:rPr>
                <w:rFonts w:ascii="Times New Roman" w:eastAsia="Times New Roman" w:hAnsi="Times New Roman" w:cs="Times New Roman"/>
                <w:bCs/>
                <w:color w:val="auto"/>
                <w:sz w:val="24"/>
                <w:szCs w:val="24"/>
              </w:rPr>
              <w:t>418</w:t>
            </w:r>
          </w:p>
        </w:tc>
        <w:tc>
          <w:tcPr>
            <w:tcW w:w="1161" w:type="pct"/>
            <w:vAlign w:val="center"/>
          </w:tcPr>
          <w:p w:rsidR="006421D2" w:rsidRPr="00D35A31" w:rsidRDefault="006421D2" w:rsidP="002C2C5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4"/>
                <w:szCs w:val="24"/>
              </w:rPr>
            </w:pPr>
            <w:r w:rsidRPr="00D35A31">
              <w:rPr>
                <w:rFonts w:ascii="Times New Roman" w:eastAsia="Times New Roman" w:hAnsi="Times New Roman" w:cs="Times New Roman"/>
                <w:bCs/>
                <w:color w:val="auto"/>
                <w:sz w:val="24"/>
                <w:szCs w:val="24"/>
              </w:rPr>
              <w:t>217</w:t>
            </w:r>
          </w:p>
        </w:tc>
      </w:tr>
      <w:tr w:rsidR="006421D2" w:rsidRPr="00D35A31" w:rsidTr="002C2C56">
        <w:trPr>
          <w:trHeight w:val="300"/>
        </w:trPr>
        <w:tc>
          <w:tcPr>
            <w:cnfStyle w:val="001000000000" w:firstRow="0" w:lastRow="0" w:firstColumn="1" w:lastColumn="0" w:oddVBand="0" w:evenVBand="0" w:oddHBand="0" w:evenHBand="0" w:firstRowFirstColumn="0" w:firstRowLastColumn="0" w:lastRowFirstColumn="0" w:lastRowLastColumn="0"/>
            <w:tcW w:w="1646" w:type="pct"/>
            <w:noWrap/>
            <w:vAlign w:val="center"/>
            <w:hideMark/>
          </w:tcPr>
          <w:p w:rsidR="006421D2" w:rsidRPr="00D35A31" w:rsidRDefault="006421D2" w:rsidP="002C2C56">
            <w:pPr>
              <w:spacing w:line="276" w:lineRule="auto"/>
              <w:jc w:val="center"/>
              <w:rPr>
                <w:rFonts w:ascii="Times New Roman" w:eastAsia="Times New Roman" w:hAnsi="Times New Roman" w:cs="Times New Roman"/>
                <w:color w:val="auto"/>
                <w:sz w:val="24"/>
                <w:szCs w:val="24"/>
              </w:rPr>
            </w:pPr>
            <w:r w:rsidRPr="00D35A31">
              <w:rPr>
                <w:rFonts w:ascii="Times New Roman" w:eastAsia="Times New Roman" w:hAnsi="Times New Roman" w:cs="Times New Roman"/>
                <w:color w:val="auto"/>
                <w:sz w:val="24"/>
                <w:szCs w:val="24"/>
              </w:rPr>
              <w:t>Turkey</w:t>
            </w:r>
          </w:p>
        </w:tc>
        <w:tc>
          <w:tcPr>
            <w:tcW w:w="1161" w:type="pct"/>
            <w:noWrap/>
            <w:vAlign w:val="center"/>
            <w:hideMark/>
          </w:tcPr>
          <w:p w:rsidR="006421D2" w:rsidRPr="00D35A31" w:rsidRDefault="006421D2" w:rsidP="002C2C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rPr>
            </w:pPr>
            <w:r w:rsidRPr="00D35A31">
              <w:rPr>
                <w:rFonts w:ascii="Times New Roman" w:eastAsia="Times New Roman" w:hAnsi="Times New Roman" w:cs="Times New Roman"/>
                <w:bCs/>
                <w:color w:val="auto"/>
                <w:sz w:val="24"/>
                <w:szCs w:val="24"/>
              </w:rPr>
              <w:t>149</w:t>
            </w:r>
          </w:p>
        </w:tc>
        <w:tc>
          <w:tcPr>
            <w:tcW w:w="1032" w:type="pct"/>
            <w:noWrap/>
            <w:vAlign w:val="center"/>
            <w:hideMark/>
          </w:tcPr>
          <w:p w:rsidR="006421D2" w:rsidRPr="00D35A31" w:rsidRDefault="006421D2" w:rsidP="002C2C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rPr>
            </w:pPr>
            <w:r w:rsidRPr="00D35A31">
              <w:rPr>
                <w:rFonts w:ascii="Times New Roman" w:eastAsia="Times New Roman" w:hAnsi="Times New Roman" w:cs="Times New Roman"/>
                <w:bCs/>
                <w:color w:val="auto"/>
                <w:sz w:val="24"/>
                <w:szCs w:val="24"/>
              </w:rPr>
              <w:t>226</w:t>
            </w:r>
          </w:p>
        </w:tc>
        <w:tc>
          <w:tcPr>
            <w:tcW w:w="1161" w:type="pct"/>
            <w:vAlign w:val="center"/>
          </w:tcPr>
          <w:p w:rsidR="006421D2" w:rsidRPr="00D35A31" w:rsidRDefault="006421D2" w:rsidP="002C2C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auto"/>
                <w:sz w:val="24"/>
                <w:szCs w:val="24"/>
              </w:rPr>
            </w:pPr>
            <w:r w:rsidRPr="00D35A31">
              <w:rPr>
                <w:rFonts w:ascii="Times New Roman" w:eastAsia="Times New Roman" w:hAnsi="Times New Roman" w:cs="Times New Roman"/>
                <w:bCs/>
                <w:color w:val="auto"/>
                <w:sz w:val="24"/>
                <w:szCs w:val="24"/>
              </w:rPr>
              <w:t>213</w:t>
            </w:r>
          </w:p>
        </w:tc>
      </w:tr>
    </w:tbl>
    <w:p w:rsidR="006421D2" w:rsidRPr="00D35A31" w:rsidRDefault="006421D2" w:rsidP="006421D2">
      <w:pPr>
        <w:rPr>
          <w:rFonts w:ascii="Times New Roman" w:hAnsi="Times New Roman" w:cs="Times New Roman"/>
          <w:sz w:val="24"/>
          <w:szCs w:val="24"/>
        </w:rPr>
      </w:pPr>
    </w:p>
    <w:p w:rsidR="006421D2" w:rsidRPr="00D35A31" w:rsidRDefault="006421D2" w:rsidP="006421D2">
      <w:pPr>
        <w:jc w:val="both"/>
        <w:rPr>
          <w:rFonts w:ascii="Times New Roman" w:eastAsia="Times New Roman" w:hAnsi="Times New Roman" w:cs="Times New Roman"/>
          <w:b/>
          <w:bCs/>
          <w:sz w:val="24"/>
          <w:szCs w:val="24"/>
        </w:rPr>
      </w:pPr>
      <w:r w:rsidRPr="00D35A31">
        <w:rPr>
          <w:rFonts w:ascii="Times New Roman" w:hAnsi="Times New Roman" w:cs="Times New Roman"/>
          <w:b/>
          <w:sz w:val="24"/>
          <w:szCs w:val="24"/>
        </w:rPr>
        <w:t>Supplementary</w:t>
      </w:r>
      <w:r w:rsidR="00126F5B" w:rsidRPr="00D35A31">
        <w:rPr>
          <w:rFonts w:ascii="Times New Roman" w:eastAsia="Times New Roman" w:hAnsi="Times New Roman" w:cs="Times New Roman"/>
          <w:b/>
          <w:bCs/>
          <w:sz w:val="24"/>
          <w:szCs w:val="24"/>
        </w:rPr>
        <w:t xml:space="preserve"> </w:t>
      </w:r>
      <w:r w:rsidR="001E28B4">
        <w:rPr>
          <w:rFonts w:ascii="Times New Roman" w:hAnsi="Times New Roman" w:cs="Times New Roman"/>
          <w:b/>
          <w:sz w:val="24"/>
          <w:szCs w:val="24"/>
        </w:rPr>
        <w:t>Data</w:t>
      </w:r>
      <w:r w:rsidR="00126F5B" w:rsidRPr="00D35A31">
        <w:rPr>
          <w:rFonts w:ascii="Times New Roman" w:eastAsia="Times New Roman" w:hAnsi="Times New Roman" w:cs="Times New Roman"/>
          <w:b/>
          <w:bCs/>
          <w:sz w:val="24"/>
          <w:szCs w:val="24"/>
        </w:rPr>
        <w:t xml:space="preserve"> </w:t>
      </w:r>
      <w:r w:rsidR="007C4984">
        <w:rPr>
          <w:rFonts w:ascii="Times New Roman" w:eastAsia="Times New Roman" w:hAnsi="Times New Roman" w:cs="Times New Roman"/>
          <w:b/>
          <w:bCs/>
          <w:sz w:val="24"/>
          <w:szCs w:val="24"/>
        </w:rPr>
        <w:t>S</w:t>
      </w:r>
      <w:r w:rsidR="00126F5B" w:rsidRPr="00D35A31">
        <w:rPr>
          <w:rFonts w:ascii="Times New Roman" w:eastAsia="Times New Roman" w:hAnsi="Times New Roman" w:cs="Times New Roman"/>
          <w:b/>
          <w:bCs/>
          <w:sz w:val="24"/>
          <w:szCs w:val="24"/>
        </w:rPr>
        <w:t>7</w:t>
      </w:r>
      <w:r w:rsidR="007532F7">
        <w:rPr>
          <w:rFonts w:ascii="Times New Roman" w:eastAsia="Times New Roman" w:hAnsi="Times New Roman" w:cs="Times New Roman"/>
          <w:b/>
          <w:bCs/>
          <w:sz w:val="24"/>
          <w:szCs w:val="24"/>
        </w:rPr>
        <w:t>:</w:t>
      </w:r>
      <w:r w:rsidRPr="00D35A31">
        <w:rPr>
          <w:rFonts w:ascii="Times New Roman" w:eastAsia="Times New Roman" w:hAnsi="Times New Roman" w:cs="Times New Roman"/>
          <w:b/>
          <w:bCs/>
          <w:sz w:val="24"/>
          <w:szCs w:val="24"/>
        </w:rPr>
        <w:t xml:space="preserve"> Composition of repetitive sequences of peacock identified using </w:t>
      </w:r>
      <w:proofErr w:type="spellStart"/>
      <w:r w:rsidRPr="00D35A31">
        <w:rPr>
          <w:rFonts w:ascii="Times New Roman" w:eastAsia="Times New Roman" w:hAnsi="Times New Roman" w:cs="Times New Roman"/>
          <w:b/>
          <w:bCs/>
          <w:sz w:val="24"/>
          <w:szCs w:val="24"/>
        </w:rPr>
        <w:t>RepeatMasker</w:t>
      </w:r>
      <w:proofErr w:type="spellEnd"/>
      <w:r w:rsidRPr="00D35A31">
        <w:rPr>
          <w:rFonts w:ascii="Times New Roman" w:eastAsia="Times New Roman" w:hAnsi="Times New Roman" w:cs="Times New Roman"/>
          <w:b/>
          <w:bCs/>
          <w:sz w:val="24"/>
          <w:szCs w:val="24"/>
        </w:rPr>
        <w:t xml:space="preserve"> and compared with the other bird genomes.</w:t>
      </w:r>
    </w:p>
    <w:tbl>
      <w:tblPr>
        <w:tblStyle w:val="LightGrid1"/>
        <w:tblW w:w="5523" w:type="pct"/>
        <w:tblInd w:w="-318" w:type="dxa"/>
        <w:tblLayout w:type="fixed"/>
        <w:tblLook w:val="04A0" w:firstRow="1" w:lastRow="0" w:firstColumn="1" w:lastColumn="0" w:noHBand="0" w:noVBand="1"/>
      </w:tblPr>
      <w:tblGrid>
        <w:gridCol w:w="1477"/>
        <w:gridCol w:w="982"/>
        <w:gridCol w:w="1109"/>
        <w:gridCol w:w="1109"/>
        <w:gridCol w:w="1058"/>
        <w:gridCol w:w="1164"/>
        <w:gridCol w:w="1109"/>
        <w:gridCol w:w="1109"/>
        <w:gridCol w:w="1092"/>
      </w:tblGrid>
      <w:tr w:rsidR="006421D2" w:rsidRPr="00D35A31" w:rsidTr="00521C8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pct"/>
            <w:noWrap/>
            <w:hideMark/>
          </w:tcPr>
          <w:p w:rsidR="006421D2" w:rsidRPr="00D35A31" w:rsidRDefault="006421D2" w:rsidP="002C2C56">
            <w:pPr>
              <w:jc w:val="center"/>
              <w:rPr>
                <w:rFonts w:ascii="Times New Roman" w:eastAsia="Times New Roman" w:hAnsi="Times New Roman" w:cs="Times New Roman"/>
                <w:b w:val="0"/>
                <w:sz w:val="24"/>
                <w:szCs w:val="24"/>
              </w:rPr>
            </w:pPr>
          </w:p>
        </w:tc>
        <w:tc>
          <w:tcPr>
            <w:tcW w:w="1024" w:type="pct"/>
            <w:gridSpan w:val="2"/>
            <w:noWrap/>
            <w:hideMark/>
          </w:tcPr>
          <w:p w:rsidR="006421D2" w:rsidRPr="00D35A31" w:rsidRDefault="006421D2" w:rsidP="002C2C5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35A31">
              <w:rPr>
                <w:rFonts w:ascii="Times New Roman" w:eastAsia="Times New Roman" w:hAnsi="Times New Roman" w:cs="Times New Roman"/>
                <w:sz w:val="24"/>
                <w:szCs w:val="24"/>
              </w:rPr>
              <w:t>Peacock</w:t>
            </w:r>
          </w:p>
        </w:tc>
        <w:tc>
          <w:tcPr>
            <w:tcW w:w="1061" w:type="pct"/>
            <w:gridSpan w:val="2"/>
            <w:noWrap/>
            <w:hideMark/>
          </w:tcPr>
          <w:p w:rsidR="006421D2" w:rsidRPr="00D35A31" w:rsidRDefault="006421D2" w:rsidP="002C2C5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35A31">
              <w:rPr>
                <w:rFonts w:ascii="Times New Roman" w:eastAsia="Times New Roman" w:hAnsi="Times New Roman" w:cs="Times New Roman"/>
                <w:sz w:val="24"/>
                <w:szCs w:val="24"/>
              </w:rPr>
              <w:t>Chicken</w:t>
            </w:r>
          </w:p>
        </w:tc>
        <w:tc>
          <w:tcPr>
            <w:tcW w:w="1113" w:type="pct"/>
            <w:gridSpan w:val="2"/>
            <w:noWrap/>
            <w:hideMark/>
          </w:tcPr>
          <w:p w:rsidR="006421D2" w:rsidRPr="00D35A31" w:rsidRDefault="006421D2" w:rsidP="002C2C5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35A31">
              <w:rPr>
                <w:rFonts w:ascii="Times New Roman" w:eastAsia="Times New Roman" w:hAnsi="Times New Roman" w:cs="Times New Roman"/>
                <w:sz w:val="24"/>
                <w:szCs w:val="24"/>
              </w:rPr>
              <w:t>Turkey</w:t>
            </w:r>
          </w:p>
        </w:tc>
        <w:tc>
          <w:tcPr>
            <w:tcW w:w="1078" w:type="pct"/>
            <w:gridSpan w:val="2"/>
          </w:tcPr>
          <w:p w:rsidR="006421D2" w:rsidRPr="00D35A31" w:rsidRDefault="006421D2" w:rsidP="002C2C5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35A31">
              <w:rPr>
                <w:rFonts w:ascii="Times New Roman" w:eastAsia="Times New Roman" w:hAnsi="Times New Roman" w:cs="Times New Roman"/>
                <w:sz w:val="24"/>
                <w:szCs w:val="24"/>
              </w:rPr>
              <w:t>Duck</w:t>
            </w:r>
          </w:p>
        </w:tc>
      </w:tr>
      <w:tr w:rsidR="006421D2" w:rsidRPr="00D35A31" w:rsidTr="00521C8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pct"/>
            <w:noWrap/>
            <w:hideMark/>
          </w:tcPr>
          <w:p w:rsidR="006421D2" w:rsidRPr="00D35A31" w:rsidRDefault="006421D2" w:rsidP="002C2C56">
            <w:pPr>
              <w:jc w:val="center"/>
              <w:rPr>
                <w:rFonts w:ascii="Times New Roman" w:eastAsia="Times New Roman" w:hAnsi="Times New Roman" w:cs="Times New Roman"/>
                <w:sz w:val="24"/>
                <w:szCs w:val="24"/>
              </w:rPr>
            </w:pPr>
            <w:r w:rsidRPr="00D35A31">
              <w:rPr>
                <w:rFonts w:ascii="Times New Roman" w:eastAsia="Times New Roman" w:hAnsi="Times New Roman" w:cs="Times New Roman"/>
                <w:sz w:val="24"/>
                <w:szCs w:val="24"/>
              </w:rPr>
              <w:t>Repeat Type</w:t>
            </w:r>
          </w:p>
        </w:tc>
        <w:tc>
          <w:tcPr>
            <w:tcW w:w="481" w:type="pct"/>
            <w:noWrap/>
            <w:hideMark/>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D35A31">
              <w:rPr>
                <w:rFonts w:ascii="Times New Roman" w:eastAsia="Times New Roman" w:hAnsi="Times New Roman" w:cs="Times New Roman"/>
                <w:b/>
                <w:bCs/>
                <w:sz w:val="24"/>
                <w:szCs w:val="24"/>
              </w:rPr>
              <w:t>Length (Mb)</w:t>
            </w:r>
          </w:p>
        </w:tc>
        <w:tc>
          <w:tcPr>
            <w:tcW w:w="543" w:type="pct"/>
            <w:noWrap/>
            <w:hideMark/>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D35A31">
              <w:rPr>
                <w:rFonts w:ascii="Times New Roman" w:eastAsia="Times New Roman" w:hAnsi="Times New Roman" w:cs="Times New Roman"/>
                <w:b/>
                <w:bCs/>
                <w:sz w:val="24"/>
                <w:szCs w:val="24"/>
              </w:rPr>
              <w:t>% in genome</w:t>
            </w:r>
          </w:p>
        </w:tc>
        <w:tc>
          <w:tcPr>
            <w:tcW w:w="543" w:type="pct"/>
            <w:noWrap/>
            <w:hideMark/>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D35A31">
              <w:rPr>
                <w:rFonts w:ascii="Times New Roman" w:eastAsia="Times New Roman" w:hAnsi="Times New Roman" w:cs="Times New Roman"/>
                <w:b/>
                <w:bCs/>
                <w:sz w:val="24"/>
                <w:szCs w:val="24"/>
              </w:rPr>
              <w:t>Length (Mb)</w:t>
            </w:r>
          </w:p>
        </w:tc>
        <w:tc>
          <w:tcPr>
            <w:tcW w:w="518" w:type="pct"/>
            <w:noWrap/>
            <w:hideMark/>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D35A31">
              <w:rPr>
                <w:rFonts w:ascii="Times New Roman" w:eastAsia="Times New Roman" w:hAnsi="Times New Roman" w:cs="Times New Roman"/>
                <w:b/>
                <w:bCs/>
                <w:sz w:val="24"/>
                <w:szCs w:val="24"/>
              </w:rPr>
              <w:t>% in genome</w:t>
            </w:r>
          </w:p>
        </w:tc>
        <w:tc>
          <w:tcPr>
            <w:tcW w:w="570" w:type="pct"/>
            <w:noWrap/>
            <w:hideMark/>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D35A31">
              <w:rPr>
                <w:rFonts w:ascii="Times New Roman" w:eastAsia="Times New Roman" w:hAnsi="Times New Roman" w:cs="Times New Roman"/>
                <w:b/>
                <w:bCs/>
                <w:sz w:val="24"/>
                <w:szCs w:val="24"/>
              </w:rPr>
              <w:t>Length (Mb)</w:t>
            </w:r>
          </w:p>
        </w:tc>
        <w:tc>
          <w:tcPr>
            <w:tcW w:w="543" w:type="pct"/>
            <w:noWrap/>
            <w:hideMark/>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D35A31">
              <w:rPr>
                <w:rFonts w:ascii="Times New Roman" w:eastAsia="Times New Roman" w:hAnsi="Times New Roman" w:cs="Times New Roman"/>
                <w:b/>
                <w:bCs/>
                <w:sz w:val="24"/>
                <w:szCs w:val="24"/>
              </w:rPr>
              <w:t>% in genome</w:t>
            </w:r>
          </w:p>
        </w:tc>
        <w:tc>
          <w:tcPr>
            <w:tcW w:w="543" w:type="pct"/>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D35A31">
              <w:rPr>
                <w:rFonts w:ascii="Times New Roman" w:eastAsia="Times New Roman" w:hAnsi="Times New Roman" w:cs="Times New Roman"/>
                <w:b/>
                <w:bCs/>
                <w:sz w:val="24"/>
                <w:szCs w:val="24"/>
              </w:rPr>
              <w:t>Length (Mb)</w:t>
            </w:r>
          </w:p>
        </w:tc>
        <w:tc>
          <w:tcPr>
            <w:tcW w:w="535" w:type="pct"/>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D35A31">
              <w:rPr>
                <w:rFonts w:ascii="Times New Roman" w:eastAsia="Times New Roman" w:hAnsi="Times New Roman" w:cs="Times New Roman"/>
                <w:b/>
                <w:bCs/>
                <w:sz w:val="24"/>
                <w:szCs w:val="24"/>
              </w:rPr>
              <w:t>% in genome</w:t>
            </w:r>
          </w:p>
        </w:tc>
      </w:tr>
      <w:tr w:rsidR="006421D2" w:rsidRPr="00D35A31" w:rsidTr="00521C89">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pct"/>
            <w:noWrap/>
            <w:hideMark/>
          </w:tcPr>
          <w:p w:rsidR="006421D2" w:rsidRPr="00D35A31" w:rsidRDefault="006421D2" w:rsidP="002C2C56">
            <w:pPr>
              <w:jc w:val="center"/>
              <w:rPr>
                <w:rFonts w:ascii="Times New Roman" w:eastAsia="Times New Roman" w:hAnsi="Times New Roman" w:cs="Times New Roman"/>
                <w:sz w:val="24"/>
                <w:szCs w:val="24"/>
              </w:rPr>
            </w:pPr>
            <w:r w:rsidRPr="00D35A31">
              <w:rPr>
                <w:rFonts w:ascii="Times New Roman" w:eastAsia="Times New Roman" w:hAnsi="Times New Roman" w:cs="Times New Roman"/>
                <w:sz w:val="24"/>
                <w:szCs w:val="24"/>
              </w:rPr>
              <w:lastRenderedPageBreak/>
              <w:t xml:space="preserve">DNA </w:t>
            </w:r>
          </w:p>
        </w:tc>
        <w:tc>
          <w:tcPr>
            <w:tcW w:w="481" w:type="pct"/>
            <w:noWrap/>
            <w:hideMark/>
          </w:tcPr>
          <w:p w:rsidR="006421D2" w:rsidRPr="00D35A31" w:rsidRDefault="006421D2" w:rsidP="002C2C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12.09</w:t>
            </w:r>
          </w:p>
        </w:tc>
        <w:tc>
          <w:tcPr>
            <w:tcW w:w="543" w:type="pct"/>
            <w:noWrap/>
            <w:hideMark/>
          </w:tcPr>
          <w:p w:rsidR="006421D2" w:rsidRPr="00D35A31" w:rsidRDefault="006421D2" w:rsidP="002C2C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1.04</w:t>
            </w:r>
          </w:p>
        </w:tc>
        <w:tc>
          <w:tcPr>
            <w:tcW w:w="543" w:type="pct"/>
            <w:noWrap/>
            <w:hideMark/>
          </w:tcPr>
          <w:p w:rsidR="006421D2" w:rsidRPr="00D35A31" w:rsidRDefault="006421D2" w:rsidP="002C2C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11.12</w:t>
            </w:r>
          </w:p>
        </w:tc>
        <w:tc>
          <w:tcPr>
            <w:tcW w:w="518" w:type="pct"/>
            <w:noWrap/>
            <w:hideMark/>
          </w:tcPr>
          <w:p w:rsidR="006421D2" w:rsidRPr="00D35A31" w:rsidRDefault="006421D2" w:rsidP="002C2C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0.90</w:t>
            </w:r>
          </w:p>
        </w:tc>
        <w:tc>
          <w:tcPr>
            <w:tcW w:w="570" w:type="pct"/>
            <w:noWrap/>
            <w:hideMark/>
          </w:tcPr>
          <w:p w:rsidR="006421D2" w:rsidRPr="00D35A31" w:rsidRDefault="006421D2" w:rsidP="002C2C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9.3</w:t>
            </w:r>
          </w:p>
        </w:tc>
        <w:tc>
          <w:tcPr>
            <w:tcW w:w="543" w:type="pct"/>
            <w:noWrap/>
            <w:hideMark/>
          </w:tcPr>
          <w:p w:rsidR="006421D2" w:rsidRPr="00D35A31" w:rsidRDefault="006421D2" w:rsidP="002C2C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0.88</w:t>
            </w:r>
          </w:p>
        </w:tc>
        <w:tc>
          <w:tcPr>
            <w:tcW w:w="543" w:type="pct"/>
          </w:tcPr>
          <w:p w:rsidR="006421D2" w:rsidRPr="00D35A31" w:rsidRDefault="006421D2" w:rsidP="002C2C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3.32</w:t>
            </w:r>
          </w:p>
        </w:tc>
        <w:tc>
          <w:tcPr>
            <w:tcW w:w="535" w:type="pct"/>
          </w:tcPr>
          <w:p w:rsidR="006421D2" w:rsidRPr="00D35A31" w:rsidRDefault="006421D2" w:rsidP="002C2C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0.30</w:t>
            </w:r>
          </w:p>
        </w:tc>
      </w:tr>
      <w:tr w:rsidR="006421D2" w:rsidRPr="00D35A31" w:rsidTr="00521C8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pct"/>
            <w:noWrap/>
            <w:hideMark/>
          </w:tcPr>
          <w:p w:rsidR="006421D2" w:rsidRPr="00D35A31" w:rsidRDefault="006421D2" w:rsidP="002C2C56">
            <w:pPr>
              <w:jc w:val="center"/>
              <w:rPr>
                <w:rFonts w:ascii="Times New Roman" w:eastAsia="Times New Roman" w:hAnsi="Times New Roman" w:cs="Times New Roman"/>
                <w:sz w:val="24"/>
                <w:szCs w:val="24"/>
              </w:rPr>
            </w:pPr>
            <w:r w:rsidRPr="00D35A31">
              <w:rPr>
                <w:rFonts w:ascii="Times New Roman" w:eastAsia="Times New Roman" w:hAnsi="Times New Roman" w:cs="Times New Roman"/>
                <w:sz w:val="24"/>
                <w:szCs w:val="24"/>
              </w:rPr>
              <w:t>LINE</w:t>
            </w:r>
          </w:p>
        </w:tc>
        <w:tc>
          <w:tcPr>
            <w:tcW w:w="481" w:type="pct"/>
            <w:noWrap/>
            <w:hideMark/>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73.35</w:t>
            </w:r>
          </w:p>
        </w:tc>
        <w:tc>
          <w:tcPr>
            <w:tcW w:w="543" w:type="pct"/>
            <w:noWrap/>
            <w:hideMark/>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6.32</w:t>
            </w:r>
          </w:p>
        </w:tc>
        <w:tc>
          <w:tcPr>
            <w:tcW w:w="543" w:type="pct"/>
            <w:noWrap/>
            <w:hideMark/>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79.35</w:t>
            </w:r>
          </w:p>
        </w:tc>
        <w:tc>
          <w:tcPr>
            <w:tcW w:w="518" w:type="pct"/>
            <w:noWrap/>
            <w:hideMark/>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6.45</w:t>
            </w:r>
          </w:p>
        </w:tc>
        <w:tc>
          <w:tcPr>
            <w:tcW w:w="570" w:type="pct"/>
            <w:noWrap/>
            <w:hideMark/>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59.81</w:t>
            </w:r>
          </w:p>
        </w:tc>
        <w:tc>
          <w:tcPr>
            <w:tcW w:w="543" w:type="pct"/>
            <w:noWrap/>
            <w:hideMark/>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5.63</w:t>
            </w:r>
          </w:p>
        </w:tc>
        <w:tc>
          <w:tcPr>
            <w:tcW w:w="543" w:type="pct"/>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44.56</w:t>
            </w:r>
          </w:p>
        </w:tc>
        <w:tc>
          <w:tcPr>
            <w:tcW w:w="535" w:type="pct"/>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4.03</w:t>
            </w:r>
          </w:p>
        </w:tc>
      </w:tr>
      <w:tr w:rsidR="006421D2" w:rsidRPr="00D35A31" w:rsidTr="00521C89">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pct"/>
            <w:noWrap/>
            <w:hideMark/>
          </w:tcPr>
          <w:p w:rsidR="006421D2" w:rsidRPr="00D35A31" w:rsidRDefault="006421D2" w:rsidP="002C2C56">
            <w:pPr>
              <w:jc w:val="center"/>
              <w:rPr>
                <w:rFonts w:ascii="Times New Roman" w:eastAsia="Times New Roman" w:hAnsi="Times New Roman" w:cs="Times New Roman"/>
                <w:sz w:val="24"/>
                <w:szCs w:val="24"/>
              </w:rPr>
            </w:pPr>
            <w:r w:rsidRPr="00D35A31">
              <w:rPr>
                <w:rFonts w:ascii="Times New Roman" w:eastAsia="Times New Roman" w:hAnsi="Times New Roman" w:cs="Times New Roman"/>
                <w:sz w:val="24"/>
                <w:szCs w:val="24"/>
              </w:rPr>
              <w:t>LTR</w:t>
            </w:r>
          </w:p>
        </w:tc>
        <w:tc>
          <w:tcPr>
            <w:tcW w:w="481" w:type="pct"/>
            <w:noWrap/>
            <w:hideMark/>
          </w:tcPr>
          <w:p w:rsidR="006421D2" w:rsidRPr="00D35A31" w:rsidRDefault="006421D2" w:rsidP="002C2C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12.27</w:t>
            </w:r>
          </w:p>
        </w:tc>
        <w:tc>
          <w:tcPr>
            <w:tcW w:w="543" w:type="pct"/>
            <w:noWrap/>
            <w:hideMark/>
          </w:tcPr>
          <w:p w:rsidR="006421D2" w:rsidRPr="00D35A31" w:rsidRDefault="006421D2" w:rsidP="002C2C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1.06</w:t>
            </w:r>
          </w:p>
        </w:tc>
        <w:tc>
          <w:tcPr>
            <w:tcW w:w="543" w:type="pct"/>
            <w:noWrap/>
            <w:hideMark/>
          </w:tcPr>
          <w:p w:rsidR="006421D2" w:rsidRPr="00D35A31" w:rsidRDefault="006421D2" w:rsidP="002C2C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25.02</w:t>
            </w:r>
          </w:p>
        </w:tc>
        <w:tc>
          <w:tcPr>
            <w:tcW w:w="518" w:type="pct"/>
            <w:noWrap/>
            <w:hideMark/>
          </w:tcPr>
          <w:p w:rsidR="006421D2" w:rsidRPr="00D35A31" w:rsidRDefault="006421D2" w:rsidP="002C2C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2.03</w:t>
            </w:r>
          </w:p>
        </w:tc>
        <w:tc>
          <w:tcPr>
            <w:tcW w:w="570" w:type="pct"/>
            <w:noWrap/>
            <w:hideMark/>
          </w:tcPr>
          <w:p w:rsidR="006421D2" w:rsidRPr="00D35A31" w:rsidRDefault="006421D2" w:rsidP="002C2C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10.1</w:t>
            </w:r>
          </w:p>
        </w:tc>
        <w:tc>
          <w:tcPr>
            <w:tcW w:w="543" w:type="pct"/>
            <w:noWrap/>
            <w:hideMark/>
          </w:tcPr>
          <w:p w:rsidR="006421D2" w:rsidRPr="00D35A31" w:rsidRDefault="006421D2" w:rsidP="002C2C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0.95</w:t>
            </w:r>
          </w:p>
        </w:tc>
        <w:tc>
          <w:tcPr>
            <w:tcW w:w="543" w:type="pct"/>
          </w:tcPr>
          <w:p w:rsidR="006421D2" w:rsidRPr="00D35A31" w:rsidRDefault="006421D2" w:rsidP="002C2C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0.91</w:t>
            </w:r>
          </w:p>
        </w:tc>
        <w:tc>
          <w:tcPr>
            <w:tcW w:w="535" w:type="pct"/>
          </w:tcPr>
          <w:p w:rsidR="006421D2" w:rsidRPr="00D35A31" w:rsidRDefault="006421D2" w:rsidP="002C2C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0.83</w:t>
            </w:r>
          </w:p>
        </w:tc>
      </w:tr>
      <w:tr w:rsidR="006421D2" w:rsidRPr="00D35A31" w:rsidTr="00521C8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pct"/>
            <w:noWrap/>
            <w:hideMark/>
          </w:tcPr>
          <w:p w:rsidR="006421D2" w:rsidRPr="00D35A31" w:rsidRDefault="006421D2" w:rsidP="002C2C56">
            <w:pPr>
              <w:jc w:val="center"/>
              <w:rPr>
                <w:rFonts w:ascii="Times New Roman" w:eastAsia="Times New Roman" w:hAnsi="Times New Roman" w:cs="Times New Roman"/>
                <w:sz w:val="24"/>
                <w:szCs w:val="24"/>
              </w:rPr>
            </w:pPr>
            <w:r w:rsidRPr="00D35A31">
              <w:rPr>
                <w:rFonts w:ascii="Times New Roman" w:eastAsia="Times New Roman" w:hAnsi="Times New Roman" w:cs="Times New Roman"/>
                <w:sz w:val="24"/>
                <w:szCs w:val="24"/>
              </w:rPr>
              <w:t>SINE</w:t>
            </w:r>
          </w:p>
        </w:tc>
        <w:tc>
          <w:tcPr>
            <w:tcW w:w="481" w:type="pct"/>
            <w:noWrap/>
            <w:hideMark/>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0.80</w:t>
            </w:r>
          </w:p>
        </w:tc>
        <w:tc>
          <w:tcPr>
            <w:tcW w:w="543" w:type="pct"/>
            <w:noWrap/>
            <w:hideMark/>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0.07</w:t>
            </w:r>
          </w:p>
        </w:tc>
        <w:tc>
          <w:tcPr>
            <w:tcW w:w="543" w:type="pct"/>
            <w:noWrap/>
            <w:hideMark/>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0.70</w:t>
            </w:r>
          </w:p>
        </w:tc>
        <w:tc>
          <w:tcPr>
            <w:tcW w:w="518" w:type="pct"/>
            <w:noWrap/>
            <w:hideMark/>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0.06</w:t>
            </w:r>
          </w:p>
        </w:tc>
        <w:tc>
          <w:tcPr>
            <w:tcW w:w="570" w:type="pct"/>
            <w:noWrap/>
            <w:hideMark/>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0.61</w:t>
            </w:r>
          </w:p>
        </w:tc>
        <w:tc>
          <w:tcPr>
            <w:tcW w:w="543" w:type="pct"/>
            <w:noWrap/>
            <w:hideMark/>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0.06</w:t>
            </w:r>
          </w:p>
        </w:tc>
        <w:tc>
          <w:tcPr>
            <w:tcW w:w="543" w:type="pct"/>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0.98</w:t>
            </w:r>
          </w:p>
        </w:tc>
        <w:tc>
          <w:tcPr>
            <w:tcW w:w="535" w:type="pct"/>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0.09</w:t>
            </w:r>
          </w:p>
        </w:tc>
      </w:tr>
      <w:tr w:rsidR="006421D2" w:rsidRPr="00D35A31" w:rsidTr="00521C89">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pct"/>
            <w:noWrap/>
            <w:hideMark/>
          </w:tcPr>
          <w:p w:rsidR="006421D2" w:rsidRPr="00D35A31" w:rsidRDefault="006421D2" w:rsidP="002C2C56">
            <w:pPr>
              <w:jc w:val="center"/>
              <w:rPr>
                <w:rFonts w:ascii="Times New Roman" w:eastAsia="Times New Roman" w:hAnsi="Times New Roman" w:cs="Times New Roman"/>
                <w:sz w:val="24"/>
                <w:szCs w:val="24"/>
              </w:rPr>
            </w:pPr>
            <w:r w:rsidRPr="00D35A31">
              <w:rPr>
                <w:rFonts w:ascii="Times New Roman" w:eastAsia="Times New Roman" w:hAnsi="Times New Roman" w:cs="Times New Roman"/>
                <w:sz w:val="24"/>
                <w:szCs w:val="24"/>
              </w:rPr>
              <w:t>Others</w:t>
            </w:r>
          </w:p>
        </w:tc>
        <w:tc>
          <w:tcPr>
            <w:tcW w:w="481" w:type="pct"/>
            <w:noWrap/>
            <w:hideMark/>
          </w:tcPr>
          <w:p w:rsidR="006421D2" w:rsidRPr="00D35A31" w:rsidRDefault="006421D2" w:rsidP="002C2C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1.14</w:t>
            </w:r>
          </w:p>
        </w:tc>
        <w:tc>
          <w:tcPr>
            <w:tcW w:w="543" w:type="pct"/>
            <w:noWrap/>
            <w:hideMark/>
          </w:tcPr>
          <w:p w:rsidR="006421D2" w:rsidRPr="00D35A31" w:rsidRDefault="006421D2" w:rsidP="002C2C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0.09</w:t>
            </w:r>
          </w:p>
        </w:tc>
        <w:tc>
          <w:tcPr>
            <w:tcW w:w="543" w:type="pct"/>
            <w:noWrap/>
            <w:hideMark/>
          </w:tcPr>
          <w:p w:rsidR="006421D2" w:rsidRPr="00D35A31" w:rsidRDefault="006421D2" w:rsidP="002C2C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73.05</w:t>
            </w:r>
          </w:p>
        </w:tc>
        <w:tc>
          <w:tcPr>
            <w:tcW w:w="518" w:type="pct"/>
            <w:noWrap/>
            <w:hideMark/>
          </w:tcPr>
          <w:p w:rsidR="006421D2" w:rsidRPr="00D35A31" w:rsidRDefault="006421D2" w:rsidP="002C2C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5.94</w:t>
            </w:r>
          </w:p>
        </w:tc>
        <w:tc>
          <w:tcPr>
            <w:tcW w:w="570" w:type="pct"/>
            <w:noWrap/>
            <w:hideMark/>
          </w:tcPr>
          <w:p w:rsidR="006421D2" w:rsidRPr="00D35A31" w:rsidRDefault="006421D2" w:rsidP="002C2C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1.04</w:t>
            </w:r>
          </w:p>
        </w:tc>
        <w:tc>
          <w:tcPr>
            <w:tcW w:w="543" w:type="pct"/>
            <w:noWrap/>
            <w:hideMark/>
          </w:tcPr>
          <w:p w:rsidR="006421D2" w:rsidRPr="00D35A31" w:rsidRDefault="006421D2" w:rsidP="002C2C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0.10</w:t>
            </w:r>
          </w:p>
        </w:tc>
        <w:tc>
          <w:tcPr>
            <w:tcW w:w="543" w:type="pct"/>
          </w:tcPr>
          <w:p w:rsidR="006421D2" w:rsidRPr="00D35A31" w:rsidRDefault="006421D2" w:rsidP="002C2C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2.21</w:t>
            </w:r>
          </w:p>
        </w:tc>
        <w:tc>
          <w:tcPr>
            <w:tcW w:w="535" w:type="pct"/>
          </w:tcPr>
          <w:p w:rsidR="006421D2" w:rsidRPr="00D35A31" w:rsidRDefault="006421D2" w:rsidP="002C2C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0.21</w:t>
            </w:r>
          </w:p>
        </w:tc>
      </w:tr>
      <w:tr w:rsidR="006421D2" w:rsidRPr="00D35A31" w:rsidTr="00521C8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pct"/>
            <w:noWrap/>
            <w:hideMark/>
          </w:tcPr>
          <w:p w:rsidR="006421D2" w:rsidRPr="00D35A31" w:rsidRDefault="006421D2" w:rsidP="002C2C56">
            <w:pPr>
              <w:jc w:val="center"/>
              <w:rPr>
                <w:rFonts w:ascii="Times New Roman" w:eastAsia="Times New Roman" w:hAnsi="Times New Roman" w:cs="Times New Roman"/>
                <w:sz w:val="24"/>
                <w:szCs w:val="24"/>
              </w:rPr>
            </w:pPr>
            <w:r w:rsidRPr="00D35A31">
              <w:rPr>
                <w:rFonts w:ascii="Times New Roman" w:eastAsia="Times New Roman" w:hAnsi="Times New Roman" w:cs="Times New Roman"/>
                <w:sz w:val="24"/>
                <w:szCs w:val="24"/>
              </w:rPr>
              <w:t>Unclassified</w:t>
            </w:r>
          </w:p>
        </w:tc>
        <w:tc>
          <w:tcPr>
            <w:tcW w:w="481" w:type="pct"/>
            <w:noWrap/>
            <w:hideMark/>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0.52</w:t>
            </w:r>
          </w:p>
        </w:tc>
        <w:tc>
          <w:tcPr>
            <w:tcW w:w="543" w:type="pct"/>
            <w:noWrap/>
            <w:hideMark/>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0.04</w:t>
            </w:r>
          </w:p>
        </w:tc>
        <w:tc>
          <w:tcPr>
            <w:tcW w:w="543" w:type="pct"/>
            <w:noWrap/>
            <w:hideMark/>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0.47</w:t>
            </w:r>
          </w:p>
        </w:tc>
        <w:tc>
          <w:tcPr>
            <w:tcW w:w="518" w:type="pct"/>
            <w:noWrap/>
            <w:hideMark/>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0.04</w:t>
            </w:r>
          </w:p>
        </w:tc>
        <w:tc>
          <w:tcPr>
            <w:tcW w:w="570" w:type="pct"/>
            <w:noWrap/>
            <w:hideMark/>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0.40</w:t>
            </w:r>
          </w:p>
        </w:tc>
        <w:tc>
          <w:tcPr>
            <w:tcW w:w="543" w:type="pct"/>
            <w:noWrap/>
            <w:hideMark/>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0.04</w:t>
            </w:r>
          </w:p>
        </w:tc>
        <w:tc>
          <w:tcPr>
            <w:tcW w:w="543" w:type="pct"/>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0.55</w:t>
            </w:r>
          </w:p>
        </w:tc>
        <w:tc>
          <w:tcPr>
            <w:tcW w:w="535" w:type="pct"/>
          </w:tcPr>
          <w:p w:rsidR="006421D2" w:rsidRPr="00D35A31" w:rsidRDefault="006421D2" w:rsidP="002C2C5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0.05</w:t>
            </w:r>
          </w:p>
        </w:tc>
      </w:tr>
      <w:tr w:rsidR="006421D2" w:rsidRPr="00D35A31" w:rsidTr="00521C89">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pct"/>
            <w:noWrap/>
            <w:hideMark/>
          </w:tcPr>
          <w:p w:rsidR="006421D2" w:rsidRPr="00D35A31" w:rsidRDefault="006421D2" w:rsidP="002C2C56">
            <w:pPr>
              <w:jc w:val="center"/>
              <w:rPr>
                <w:rFonts w:ascii="Times New Roman" w:eastAsia="Times New Roman" w:hAnsi="Times New Roman" w:cs="Times New Roman"/>
                <w:sz w:val="24"/>
                <w:szCs w:val="24"/>
              </w:rPr>
            </w:pPr>
            <w:r w:rsidRPr="00D35A31">
              <w:rPr>
                <w:rFonts w:ascii="Times New Roman" w:eastAsia="Times New Roman" w:hAnsi="Times New Roman" w:cs="Times New Roman"/>
                <w:sz w:val="24"/>
                <w:szCs w:val="24"/>
              </w:rPr>
              <w:t>Total</w:t>
            </w:r>
          </w:p>
        </w:tc>
        <w:tc>
          <w:tcPr>
            <w:tcW w:w="481" w:type="pct"/>
            <w:noWrap/>
            <w:hideMark/>
          </w:tcPr>
          <w:p w:rsidR="006421D2" w:rsidRPr="00D35A31" w:rsidRDefault="006421D2" w:rsidP="002C2C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99.96</w:t>
            </w:r>
          </w:p>
        </w:tc>
        <w:tc>
          <w:tcPr>
            <w:tcW w:w="543" w:type="pct"/>
            <w:noWrap/>
            <w:hideMark/>
          </w:tcPr>
          <w:p w:rsidR="006421D2" w:rsidRPr="00D35A31" w:rsidRDefault="006421D2" w:rsidP="002C2C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8.62</w:t>
            </w:r>
          </w:p>
        </w:tc>
        <w:tc>
          <w:tcPr>
            <w:tcW w:w="543" w:type="pct"/>
            <w:noWrap/>
            <w:hideMark/>
          </w:tcPr>
          <w:p w:rsidR="006421D2" w:rsidRPr="00D35A31" w:rsidRDefault="006421D2" w:rsidP="002C2C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189.23</w:t>
            </w:r>
          </w:p>
        </w:tc>
        <w:tc>
          <w:tcPr>
            <w:tcW w:w="518" w:type="pct"/>
            <w:noWrap/>
            <w:hideMark/>
          </w:tcPr>
          <w:p w:rsidR="006421D2" w:rsidRPr="00D35A31" w:rsidRDefault="006421D2" w:rsidP="002C2C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15.38</w:t>
            </w:r>
          </w:p>
        </w:tc>
        <w:tc>
          <w:tcPr>
            <w:tcW w:w="570" w:type="pct"/>
            <w:noWrap/>
            <w:hideMark/>
          </w:tcPr>
          <w:p w:rsidR="006421D2" w:rsidRPr="00D35A31" w:rsidRDefault="006421D2" w:rsidP="002C2C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81.11</w:t>
            </w:r>
          </w:p>
        </w:tc>
        <w:tc>
          <w:tcPr>
            <w:tcW w:w="543" w:type="pct"/>
            <w:noWrap/>
            <w:hideMark/>
          </w:tcPr>
          <w:p w:rsidR="006421D2" w:rsidRPr="00D35A31" w:rsidRDefault="006421D2" w:rsidP="002C2C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7.64</w:t>
            </w:r>
          </w:p>
        </w:tc>
        <w:tc>
          <w:tcPr>
            <w:tcW w:w="543" w:type="pct"/>
          </w:tcPr>
          <w:p w:rsidR="006421D2" w:rsidRPr="00D35A31" w:rsidRDefault="006421D2" w:rsidP="002C2C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60.55</w:t>
            </w:r>
          </w:p>
        </w:tc>
        <w:tc>
          <w:tcPr>
            <w:tcW w:w="535" w:type="pct"/>
          </w:tcPr>
          <w:p w:rsidR="006421D2" w:rsidRPr="00D35A31" w:rsidRDefault="006421D2" w:rsidP="002C2C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5.48</w:t>
            </w:r>
          </w:p>
        </w:tc>
      </w:tr>
    </w:tbl>
    <w:p w:rsidR="006421D2" w:rsidRPr="00D35A31" w:rsidRDefault="006421D2" w:rsidP="006421D2">
      <w:pPr>
        <w:rPr>
          <w:rFonts w:ascii="Times New Roman" w:hAnsi="Times New Roman" w:cs="Times New Roman"/>
          <w:sz w:val="24"/>
          <w:szCs w:val="24"/>
        </w:rPr>
      </w:pPr>
    </w:p>
    <w:p w:rsidR="002F1497" w:rsidRPr="00D35A31" w:rsidRDefault="00126F5B">
      <w:pPr>
        <w:rPr>
          <w:rFonts w:ascii="Times New Roman" w:eastAsia="Times New Roman" w:hAnsi="Times New Roman" w:cs="Times New Roman"/>
          <w:b/>
          <w:bCs/>
          <w:sz w:val="24"/>
          <w:szCs w:val="24"/>
        </w:rPr>
      </w:pPr>
      <w:r w:rsidRPr="00D35A31">
        <w:rPr>
          <w:rFonts w:ascii="Times New Roman" w:eastAsia="Times New Roman" w:hAnsi="Times New Roman" w:cs="Times New Roman"/>
          <w:b/>
          <w:bCs/>
          <w:sz w:val="24"/>
          <w:szCs w:val="24"/>
        </w:rPr>
        <w:t xml:space="preserve">Supplementary </w:t>
      </w:r>
      <w:r w:rsidR="001E28B4">
        <w:rPr>
          <w:rFonts w:ascii="Times New Roman" w:hAnsi="Times New Roman" w:cs="Times New Roman"/>
          <w:b/>
          <w:sz w:val="24"/>
          <w:szCs w:val="24"/>
        </w:rPr>
        <w:t>Data</w:t>
      </w:r>
      <w:r w:rsidRPr="00D35A31">
        <w:rPr>
          <w:rFonts w:ascii="Times New Roman" w:eastAsia="Times New Roman" w:hAnsi="Times New Roman" w:cs="Times New Roman"/>
          <w:b/>
          <w:bCs/>
          <w:sz w:val="24"/>
          <w:szCs w:val="24"/>
        </w:rPr>
        <w:t xml:space="preserve"> </w:t>
      </w:r>
      <w:r w:rsidR="007C4984">
        <w:rPr>
          <w:rFonts w:ascii="Times New Roman" w:eastAsia="Times New Roman" w:hAnsi="Times New Roman" w:cs="Times New Roman"/>
          <w:b/>
          <w:bCs/>
          <w:sz w:val="24"/>
          <w:szCs w:val="24"/>
        </w:rPr>
        <w:t>S</w:t>
      </w:r>
      <w:r w:rsidRPr="00D35A31">
        <w:rPr>
          <w:rFonts w:ascii="Times New Roman" w:eastAsia="Times New Roman" w:hAnsi="Times New Roman" w:cs="Times New Roman"/>
          <w:b/>
          <w:bCs/>
          <w:sz w:val="24"/>
          <w:szCs w:val="24"/>
        </w:rPr>
        <w:t>8</w:t>
      </w:r>
      <w:r w:rsidR="007532F7">
        <w:rPr>
          <w:rFonts w:ascii="Times New Roman" w:eastAsia="Times New Roman" w:hAnsi="Times New Roman" w:cs="Times New Roman"/>
          <w:b/>
          <w:bCs/>
          <w:sz w:val="24"/>
          <w:szCs w:val="24"/>
        </w:rPr>
        <w:t>:</w:t>
      </w:r>
      <w:r w:rsidR="002C4AAF" w:rsidRPr="00D35A31">
        <w:rPr>
          <w:rFonts w:ascii="Times New Roman" w:eastAsia="Times New Roman" w:hAnsi="Times New Roman" w:cs="Times New Roman"/>
          <w:b/>
          <w:bCs/>
          <w:sz w:val="24"/>
          <w:szCs w:val="24"/>
        </w:rPr>
        <w:t xml:space="preserve"> </w:t>
      </w:r>
      <w:r w:rsidR="00F83685" w:rsidRPr="00D35A31">
        <w:rPr>
          <w:rFonts w:ascii="Times New Roman" w:eastAsia="Times New Roman" w:hAnsi="Times New Roman" w:cs="Times New Roman"/>
          <w:b/>
          <w:bCs/>
          <w:sz w:val="24"/>
          <w:szCs w:val="24"/>
        </w:rPr>
        <w:t>Comparison of the SNV</w:t>
      </w:r>
      <w:r w:rsidR="002F1497" w:rsidRPr="00D35A31">
        <w:rPr>
          <w:rFonts w:ascii="Times New Roman" w:eastAsia="Times New Roman" w:hAnsi="Times New Roman" w:cs="Times New Roman"/>
          <w:b/>
          <w:bCs/>
          <w:sz w:val="24"/>
          <w:szCs w:val="24"/>
        </w:rPr>
        <w:t xml:space="preserve"> rate in peacock with other avian species.</w:t>
      </w:r>
    </w:p>
    <w:tbl>
      <w:tblPr>
        <w:tblStyle w:val="LightShading11"/>
        <w:tblW w:w="0" w:type="auto"/>
        <w:tblLook w:val="04A0" w:firstRow="1" w:lastRow="0" w:firstColumn="1" w:lastColumn="0" w:noHBand="0" w:noVBand="1"/>
      </w:tblPr>
      <w:tblGrid>
        <w:gridCol w:w="4621"/>
        <w:gridCol w:w="4621"/>
      </w:tblGrid>
      <w:tr w:rsidR="002F1497" w:rsidRPr="00D35A31" w:rsidTr="002F14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F1497" w:rsidRPr="00D35A31" w:rsidRDefault="002F1497" w:rsidP="002F1497">
            <w:pPr>
              <w:spacing w:line="276" w:lineRule="auto"/>
              <w:jc w:val="center"/>
              <w:rPr>
                <w:rFonts w:ascii="Times New Roman" w:hAnsi="Times New Roman" w:cs="Times New Roman"/>
                <w:bCs w:val="0"/>
                <w:color w:val="auto"/>
                <w:sz w:val="24"/>
                <w:szCs w:val="24"/>
                <w:lang w:bidi="ar-SA"/>
              </w:rPr>
            </w:pPr>
            <w:r w:rsidRPr="00D35A31">
              <w:rPr>
                <w:rFonts w:ascii="Times New Roman" w:hAnsi="Times New Roman" w:cs="Times New Roman"/>
                <w:bCs w:val="0"/>
                <w:color w:val="auto"/>
                <w:sz w:val="24"/>
                <w:szCs w:val="24"/>
                <w:lang w:bidi="ar-SA"/>
              </w:rPr>
              <w:t>Species</w:t>
            </w:r>
          </w:p>
        </w:tc>
        <w:tc>
          <w:tcPr>
            <w:tcW w:w="4621" w:type="dxa"/>
          </w:tcPr>
          <w:p w:rsidR="002F1497" w:rsidRPr="00D35A31" w:rsidRDefault="00F83685" w:rsidP="002F149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4"/>
                <w:szCs w:val="24"/>
                <w:lang w:bidi="ar-SA"/>
              </w:rPr>
            </w:pPr>
            <w:r w:rsidRPr="00D35A31">
              <w:rPr>
                <w:rFonts w:ascii="Times New Roman" w:hAnsi="Times New Roman" w:cs="Times New Roman"/>
                <w:bCs w:val="0"/>
                <w:color w:val="auto"/>
                <w:sz w:val="24"/>
                <w:szCs w:val="24"/>
                <w:lang w:bidi="ar-SA"/>
              </w:rPr>
              <w:t>Heterozygous SNV</w:t>
            </w:r>
            <w:r w:rsidR="002F1497" w:rsidRPr="00D35A31">
              <w:rPr>
                <w:rFonts w:ascii="Times New Roman" w:hAnsi="Times New Roman" w:cs="Times New Roman"/>
                <w:bCs w:val="0"/>
                <w:color w:val="auto"/>
                <w:sz w:val="24"/>
                <w:szCs w:val="24"/>
                <w:lang w:bidi="ar-SA"/>
              </w:rPr>
              <w:t xml:space="preserve"> rate per kb</w:t>
            </w:r>
            <w:r w:rsidR="00702CC5" w:rsidRPr="00D35A31">
              <w:rPr>
                <w:rFonts w:ascii="Times New Roman" w:hAnsi="Times New Roman" w:cs="Times New Roman"/>
                <w:bCs w:val="0"/>
                <w:color w:val="auto"/>
                <w:sz w:val="24"/>
                <w:szCs w:val="24"/>
                <w:lang w:bidi="ar-SA"/>
              </w:rPr>
              <w:t>*</w:t>
            </w:r>
          </w:p>
        </w:tc>
      </w:tr>
      <w:tr w:rsidR="002F1497" w:rsidRPr="00D35A31" w:rsidTr="002F1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F1497" w:rsidRPr="00D35A31" w:rsidRDefault="002F1497" w:rsidP="002F1497">
            <w:pPr>
              <w:spacing w:line="276" w:lineRule="auto"/>
              <w:jc w:val="center"/>
              <w:rPr>
                <w:rFonts w:ascii="Times New Roman" w:hAnsi="Times New Roman" w:cs="Times New Roman"/>
                <w:bCs w:val="0"/>
                <w:color w:val="auto"/>
                <w:sz w:val="24"/>
                <w:szCs w:val="24"/>
                <w:lang w:bidi="ar-SA"/>
              </w:rPr>
            </w:pPr>
            <w:r w:rsidRPr="00D35A31">
              <w:rPr>
                <w:rFonts w:ascii="Times New Roman" w:hAnsi="Times New Roman" w:cs="Times New Roman"/>
                <w:bCs w:val="0"/>
                <w:color w:val="auto"/>
                <w:sz w:val="24"/>
                <w:szCs w:val="24"/>
                <w:lang w:bidi="ar-SA"/>
              </w:rPr>
              <w:t>Peacock</w:t>
            </w:r>
          </w:p>
        </w:tc>
        <w:tc>
          <w:tcPr>
            <w:tcW w:w="4621" w:type="dxa"/>
          </w:tcPr>
          <w:p w:rsidR="002F1497" w:rsidRPr="00D35A31" w:rsidRDefault="002F1497" w:rsidP="002F14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2.05</w:t>
            </w:r>
          </w:p>
        </w:tc>
      </w:tr>
      <w:tr w:rsidR="002F1497" w:rsidRPr="00D35A31" w:rsidTr="002F1497">
        <w:tc>
          <w:tcPr>
            <w:cnfStyle w:val="001000000000" w:firstRow="0" w:lastRow="0" w:firstColumn="1" w:lastColumn="0" w:oddVBand="0" w:evenVBand="0" w:oddHBand="0" w:evenHBand="0" w:firstRowFirstColumn="0" w:firstRowLastColumn="0" w:lastRowFirstColumn="0" w:lastRowLastColumn="0"/>
            <w:tcW w:w="4621" w:type="dxa"/>
          </w:tcPr>
          <w:p w:rsidR="002F1497" w:rsidRPr="00D35A31" w:rsidRDefault="002F1497" w:rsidP="002F1497">
            <w:pPr>
              <w:spacing w:line="276" w:lineRule="auto"/>
              <w:jc w:val="center"/>
              <w:rPr>
                <w:rFonts w:ascii="Times New Roman" w:hAnsi="Times New Roman" w:cs="Times New Roman"/>
                <w:bCs w:val="0"/>
                <w:color w:val="auto"/>
                <w:sz w:val="24"/>
                <w:szCs w:val="24"/>
                <w:lang w:bidi="ar-SA"/>
              </w:rPr>
            </w:pPr>
            <w:r w:rsidRPr="00D35A31">
              <w:rPr>
                <w:rFonts w:ascii="Times New Roman" w:hAnsi="Times New Roman" w:cs="Times New Roman"/>
                <w:bCs w:val="0"/>
                <w:color w:val="auto"/>
                <w:sz w:val="24"/>
                <w:szCs w:val="24"/>
                <w:lang w:bidi="ar-SA"/>
              </w:rPr>
              <w:t>Zebra Finch</w:t>
            </w:r>
          </w:p>
        </w:tc>
        <w:tc>
          <w:tcPr>
            <w:tcW w:w="4621" w:type="dxa"/>
          </w:tcPr>
          <w:p w:rsidR="002F1497" w:rsidRPr="00D35A31" w:rsidRDefault="002F1497" w:rsidP="002F14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1.4</w:t>
            </w:r>
          </w:p>
        </w:tc>
      </w:tr>
      <w:tr w:rsidR="002F1497" w:rsidRPr="00D35A31" w:rsidTr="002F1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2F1497" w:rsidRPr="00D35A31" w:rsidRDefault="002F1497" w:rsidP="002F1497">
            <w:pPr>
              <w:spacing w:line="276" w:lineRule="auto"/>
              <w:jc w:val="center"/>
              <w:rPr>
                <w:rFonts w:ascii="Times New Roman" w:hAnsi="Times New Roman" w:cs="Times New Roman"/>
                <w:bCs w:val="0"/>
                <w:color w:val="auto"/>
                <w:sz w:val="24"/>
                <w:szCs w:val="24"/>
                <w:lang w:bidi="ar-SA"/>
              </w:rPr>
            </w:pPr>
            <w:r w:rsidRPr="00D35A31">
              <w:rPr>
                <w:rFonts w:ascii="Times New Roman" w:hAnsi="Times New Roman" w:cs="Times New Roman"/>
                <w:bCs w:val="0"/>
                <w:color w:val="auto"/>
                <w:sz w:val="24"/>
                <w:szCs w:val="24"/>
                <w:lang w:bidi="ar-SA"/>
              </w:rPr>
              <w:t>Turkey</w:t>
            </w:r>
          </w:p>
        </w:tc>
        <w:tc>
          <w:tcPr>
            <w:tcW w:w="4621" w:type="dxa"/>
          </w:tcPr>
          <w:p w:rsidR="002F1497" w:rsidRPr="00D35A31" w:rsidRDefault="002F1497" w:rsidP="002F14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~1.7</w:t>
            </w:r>
          </w:p>
        </w:tc>
      </w:tr>
      <w:tr w:rsidR="002F1497" w:rsidRPr="00D35A31" w:rsidTr="002F1497">
        <w:tc>
          <w:tcPr>
            <w:cnfStyle w:val="001000000000" w:firstRow="0" w:lastRow="0" w:firstColumn="1" w:lastColumn="0" w:oddVBand="0" w:evenVBand="0" w:oddHBand="0" w:evenHBand="0" w:firstRowFirstColumn="0" w:firstRowLastColumn="0" w:lastRowFirstColumn="0" w:lastRowLastColumn="0"/>
            <w:tcW w:w="4621" w:type="dxa"/>
          </w:tcPr>
          <w:p w:rsidR="002F1497" w:rsidRPr="00D35A31" w:rsidRDefault="002F1497" w:rsidP="002F1497">
            <w:pPr>
              <w:spacing w:line="276" w:lineRule="auto"/>
              <w:jc w:val="center"/>
              <w:rPr>
                <w:rFonts w:ascii="Times New Roman" w:hAnsi="Times New Roman" w:cs="Times New Roman"/>
                <w:bCs w:val="0"/>
                <w:color w:val="auto"/>
                <w:sz w:val="24"/>
                <w:szCs w:val="24"/>
                <w:lang w:bidi="ar-SA"/>
              </w:rPr>
            </w:pPr>
            <w:r w:rsidRPr="00D35A31">
              <w:rPr>
                <w:rFonts w:ascii="Times New Roman" w:hAnsi="Times New Roman" w:cs="Times New Roman"/>
                <w:bCs w:val="0"/>
                <w:color w:val="auto"/>
                <w:sz w:val="24"/>
                <w:szCs w:val="24"/>
                <w:lang w:bidi="ar-SA"/>
              </w:rPr>
              <w:t>Chicken</w:t>
            </w:r>
          </w:p>
        </w:tc>
        <w:tc>
          <w:tcPr>
            <w:tcW w:w="4621" w:type="dxa"/>
          </w:tcPr>
          <w:p w:rsidR="002F1497" w:rsidRPr="00D35A31" w:rsidRDefault="002F1497" w:rsidP="002F14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4.5</w:t>
            </w:r>
          </w:p>
        </w:tc>
      </w:tr>
    </w:tbl>
    <w:p w:rsidR="007518E9" w:rsidRPr="00D35A31" w:rsidRDefault="00F83685" w:rsidP="000112FC">
      <w:pPr>
        <w:spacing w:before="240"/>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 The SNV</w:t>
      </w:r>
      <w:r w:rsidR="00E9505E" w:rsidRPr="00D35A31">
        <w:rPr>
          <w:rFonts w:ascii="Times New Roman" w:eastAsia="Times New Roman" w:hAnsi="Times New Roman" w:cs="Times New Roman"/>
          <w:bCs/>
          <w:sz w:val="24"/>
          <w:szCs w:val="24"/>
        </w:rPr>
        <w:t xml:space="preserve"> rate for chicken, turkey and zebra finch, are re</w:t>
      </w:r>
      <w:r w:rsidR="00D921D0" w:rsidRPr="00D35A31">
        <w:rPr>
          <w:rFonts w:ascii="Times New Roman" w:eastAsia="Times New Roman" w:hAnsi="Times New Roman" w:cs="Times New Roman"/>
          <w:bCs/>
          <w:sz w:val="24"/>
          <w:szCs w:val="24"/>
        </w:rPr>
        <w:t xml:space="preserve">ported from the previous study </w:t>
      </w:r>
      <w:r w:rsidR="0007320F" w:rsidRPr="00D35A31">
        <w:rPr>
          <w:rFonts w:ascii="Times New Roman" w:eastAsia="Times New Roman" w:hAnsi="Times New Roman" w:cs="Times New Roman"/>
          <w:bCs/>
          <w:sz w:val="24"/>
          <w:szCs w:val="24"/>
        </w:rPr>
        <w:fldChar w:fldCharType="begin"/>
      </w:r>
      <w:r w:rsidR="00293842" w:rsidRPr="00D35A31">
        <w:rPr>
          <w:rFonts w:ascii="Times New Roman" w:eastAsia="Times New Roman" w:hAnsi="Times New Roman" w:cs="Times New Roman"/>
          <w:bCs/>
          <w:sz w:val="24"/>
          <w:szCs w:val="24"/>
        </w:rPr>
        <w:instrText xml:space="preserve"> ADDIN EN.CITE &lt;EndNote&gt;&lt;Cite&gt;&lt;Author&gt;Huxley&lt;/Author&gt;&lt;Year&gt;1968&lt;/Year&gt;&lt;RecNum&gt;1&lt;/RecNum&gt;&lt;DisplayText&gt;(Huxley, 1968)&lt;/DisplayText&gt;&lt;record&gt;&lt;rec-number&gt;1&lt;/rec-number&gt;&lt;foreign-keys&gt;&lt;key app="EN" db-id="sdswxe0so90payewe0bx5x25xpwt0x9xz2vw"&gt;1&lt;/key&gt;&lt;/foreign-keys&gt;&lt;ref-type name="Book"&gt;6&lt;/ref-type&gt;&lt;contributors&gt;&lt;authors&gt;&lt;author&gt;Huxley, Thomas Henry&lt;/author&gt;&lt;/authors&gt;&lt;/contributors&gt;&lt;titles&gt;&lt;title&gt;On the origin of species&lt;/title&gt;&lt;/titles&gt;&lt;dates&gt;&lt;year&gt;1968&lt;/year&gt;&lt;/dates&gt;&lt;publisher&gt;University of Michigan P.&lt;/publisher&gt;&lt;urls&gt;&lt;/urls&gt;&lt;/record&gt;&lt;/Cite&gt;&lt;/EndNote&gt;</w:instrText>
      </w:r>
      <w:r w:rsidR="0007320F" w:rsidRPr="00D35A31">
        <w:rPr>
          <w:rFonts w:ascii="Times New Roman" w:eastAsia="Times New Roman" w:hAnsi="Times New Roman" w:cs="Times New Roman"/>
          <w:bCs/>
          <w:sz w:val="24"/>
          <w:szCs w:val="24"/>
        </w:rPr>
        <w:fldChar w:fldCharType="separate"/>
      </w:r>
      <w:r w:rsidR="008E76F5" w:rsidRPr="00D35A31">
        <w:rPr>
          <w:rFonts w:ascii="Times New Roman" w:eastAsia="Times New Roman" w:hAnsi="Times New Roman" w:cs="Times New Roman"/>
          <w:bCs/>
          <w:noProof/>
          <w:sz w:val="24"/>
          <w:szCs w:val="24"/>
        </w:rPr>
        <w:t>(</w:t>
      </w:r>
      <w:hyperlink w:anchor="_ENREF_9" w:tooltip="Huxley, 1968 #1" w:history="1">
        <w:r w:rsidR="00167C16" w:rsidRPr="00D35A31">
          <w:rPr>
            <w:rFonts w:ascii="Times New Roman" w:eastAsia="Times New Roman" w:hAnsi="Times New Roman" w:cs="Times New Roman"/>
            <w:bCs/>
            <w:noProof/>
            <w:sz w:val="24"/>
            <w:szCs w:val="24"/>
          </w:rPr>
          <w:t>Huxley, 1968</w:t>
        </w:r>
      </w:hyperlink>
      <w:r w:rsidR="008E76F5" w:rsidRPr="00D35A31">
        <w:rPr>
          <w:rFonts w:ascii="Times New Roman" w:eastAsia="Times New Roman" w:hAnsi="Times New Roman" w:cs="Times New Roman"/>
          <w:bCs/>
          <w:noProof/>
          <w:sz w:val="24"/>
          <w:szCs w:val="24"/>
        </w:rPr>
        <w:t>)</w:t>
      </w:r>
      <w:r w:rsidR="0007320F" w:rsidRPr="00D35A31">
        <w:rPr>
          <w:rFonts w:ascii="Times New Roman" w:eastAsia="Times New Roman" w:hAnsi="Times New Roman" w:cs="Times New Roman"/>
          <w:bCs/>
          <w:sz w:val="24"/>
          <w:szCs w:val="24"/>
        </w:rPr>
        <w:fldChar w:fldCharType="end"/>
      </w:r>
      <w:r w:rsidR="00AC242F" w:rsidRPr="00D35A31">
        <w:rPr>
          <w:rFonts w:ascii="Times New Roman" w:eastAsia="Times New Roman" w:hAnsi="Times New Roman" w:cs="Times New Roman"/>
          <w:bCs/>
          <w:sz w:val="24"/>
          <w:szCs w:val="24"/>
        </w:rPr>
        <w:t xml:space="preserve">. </w:t>
      </w:r>
    </w:p>
    <w:p w:rsidR="007518E9" w:rsidRPr="00D35A31" w:rsidRDefault="007518E9" w:rsidP="007518E9">
      <w:pPr>
        <w:jc w:val="both"/>
        <w:rPr>
          <w:rFonts w:ascii="Times New Roman" w:eastAsia="Times New Roman" w:hAnsi="Times New Roman" w:cs="Times New Roman"/>
          <w:bCs/>
          <w:sz w:val="24"/>
          <w:szCs w:val="24"/>
        </w:rPr>
      </w:pPr>
      <w:r w:rsidRPr="00D35A31">
        <w:rPr>
          <w:rFonts w:ascii="Times New Roman" w:eastAsia="Times New Roman" w:hAnsi="Times New Roman" w:cs="Times New Roman"/>
          <w:b/>
          <w:bCs/>
          <w:sz w:val="24"/>
          <w:szCs w:val="24"/>
        </w:rPr>
        <w:t xml:space="preserve">Supplementary </w:t>
      </w:r>
      <w:r w:rsidR="001E28B4">
        <w:rPr>
          <w:rFonts w:ascii="Times New Roman" w:hAnsi="Times New Roman" w:cs="Times New Roman"/>
          <w:b/>
          <w:sz w:val="24"/>
          <w:szCs w:val="24"/>
        </w:rPr>
        <w:t>Data</w:t>
      </w:r>
      <w:r w:rsidRPr="00D35A31">
        <w:rPr>
          <w:rFonts w:ascii="Times New Roman" w:eastAsia="Times New Roman" w:hAnsi="Times New Roman" w:cs="Times New Roman"/>
          <w:b/>
          <w:bCs/>
          <w:sz w:val="24"/>
          <w:szCs w:val="24"/>
        </w:rPr>
        <w:t xml:space="preserve"> </w:t>
      </w:r>
      <w:r w:rsidR="007C4984">
        <w:rPr>
          <w:rFonts w:ascii="Times New Roman" w:eastAsia="Times New Roman" w:hAnsi="Times New Roman" w:cs="Times New Roman"/>
          <w:b/>
          <w:bCs/>
          <w:sz w:val="24"/>
          <w:szCs w:val="24"/>
        </w:rPr>
        <w:t>S</w:t>
      </w:r>
      <w:r w:rsidR="00126F5B" w:rsidRPr="00D35A31">
        <w:rPr>
          <w:rFonts w:ascii="Times New Roman" w:eastAsia="Times New Roman" w:hAnsi="Times New Roman" w:cs="Times New Roman"/>
          <w:b/>
          <w:bCs/>
          <w:sz w:val="24"/>
          <w:szCs w:val="24"/>
        </w:rPr>
        <w:t>9</w:t>
      </w:r>
      <w:r w:rsidR="007532F7">
        <w:rPr>
          <w:rFonts w:ascii="Times New Roman" w:eastAsia="Times New Roman" w:hAnsi="Times New Roman" w:cs="Times New Roman"/>
          <w:b/>
          <w:bCs/>
          <w:sz w:val="24"/>
          <w:szCs w:val="24"/>
        </w:rPr>
        <w:t>:</w:t>
      </w:r>
      <w:r w:rsidRPr="00D35A31">
        <w:rPr>
          <w:rFonts w:ascii="Times New Roman" w:eastAsia="Times New Roman" w:hAnsi="Times New Roman" w:cs="Times New Roman"/>
          <w:b/>
          <w:bCs/>
          <w:sz w:val="24"/>
          <w:szCs w:val="24"/>
        </w:rPr>
        <w:t xml:space="preserve"> </w:t>
      </w:r>
      <w:r w:rsidR="002E3237" w:rsidRPr="007532F7">
        <w:rPr>
          <w:rFonts w:ascii="Times New Roman" w:eastAsia="Times New Roman" w:hAnsi="Times New Roman" w:cs="Times New Roman"/>
          <w:b/>
          <w:sz w:val="24"/>
          <w:szCs w:val="24"/>
        </w:rPr>
        <w:t>The r</w:t>
      </w:r>
      <w:r w:rsidRPr="007532F7">
        <w:rPr>
          <w:rFonts w:ascii="Times New Roman" w:eastAsia="Times New Roman" w:hAnsi="Times New Roman" w:cs="Times New Roman"/>
          <w:b/>
          <w:sz w:val="24"/>
          <w:szCs w:val="24"/>
        </w:rPr>
        <w:t xml:space="preserve">esults of </w:t>
      </w:r>
      <w:r w:rsidRPr="007532F7">
        <w:rPr>
          <w:rFonts w:ascii="Times New Roman" w:hAnsi="Times New Roman" w:cs="Times New Roman"/>
          <w:b/>
          <w:color w:val="000000" w:themeColor="text1"/>
          <w:sz w:val="24"/>
          <w:szCs w:val="24"/>
        </w:rPr>
        <w:t xml:space="preserve">orthologous gene clustering </w:t>
      </w:r>
      <w:r w:rsidRPr="007532F7">
        <w:rPr>
          <w:rFonts w:ascii="Times New Roman" w:eastAsia="Times New Roman" w:hAnsi="Times New Roman" w:cs="Times New Roman"/>
          <w:b/>
          <w:sz w:val="24"/>
          <w:szCs w:val="24"/>
        </w:rPr>
        <w:t>and gene family assignment for the six avian species and anole.</w:t>
      </w:r>
      <w:r w:rsidRPr="00D35A31">
        <w:rPr>
          <w:rFonts w:ascii="Times New Roman" w:eastAsia="Times New Roman" w:hAnsi="Times New Roman" w:cs="Times New Roman"/>
          <w:bCs/>
          <w:sz w:val="24"/>
          <w:szCs w:val="24"/>
        </w:rPr>
        <w:t xml:space="preserve"> </w:t>
      </w:r>
    </w:p>
    <w:tbl>
      <w:tblPr>
        <w:tblStyle w:val="LightShading12"/>
        <w:tblW w:w="5012" w:type="pct"/>
        <w:tblLayout w:type="fixed"/>
        <w:tblLook w:val="04A0" w:firstRow="1" w:lastRow="0" w:firstColumn="1" w:lastColumn="0" w:noHBand="0" w:noVBand="1"/>
      </w:tblPr>
      <w:tblGrid>
        <w:gridCol w:w="1544"/>
        <w:gridCol w:w="1544"/>
        <w:gridCol w:w="1544"/>
        <w:gridCol w:w="1544"/>
        <w:gridCol w:w="1544"/>
        <w:gridCol w:w="1544"/>
      </w:tblGrid>
      <w:tr w:rsidR="007518E9" w:rsidRPr="00D35A31" w:rsidTr="0040710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noWrap/>
            <w:vAlign w:val="center"/>
            <w:hideMark/>
          </w:tcPr>
          <w:p w:rsidR="007518E9" w:rsidRPr="00D35A31" w:rsidRDefault="007518E9" w:rsidP="0040710A">
            <w:pPr>
              <w:spacing w:line="276" w:lineRule="auto"/>
              <w:jc w:val="center"/>
              <w:rPr>
                <w:rFonts w:ascii="Times New Roman" w:hAnsi="Times New Roman" w:cs="Times New Roman"/>
                <w:b w:val="0"/>
                <w:bCs w:val="0"/>
                <w:color w:val="auto"/>
                <w:sz w:val="24"/>
                <w:szCs w:val="24"/>
                <w:lang w:bidi="ar-SA"/>
              </w:rPr>
            </w:pPr>
            <w:r w:rsidRPr="00D35A31">
              <w:rPr>
                <w:rFonts w:ascii="Times New Roman" w:hAnsi="Times New Roman" w:cs="Times New Roman"/>
                <w:b w:val="0"/>
                <w:bCs w:val="0"/>
                <w:color w:val="auto"/>
                <w:sz w:val="24"/>
                <w:szCs w:val="24"/>
                <w:lang w:bidi="ar-SA"/>
              </w:rPr>
              <w:t>Species</w:t>
            </w:r>
          </w:p>
        </w:tc>
        <w:tc>
          <w:tcPr>
            <w:tcW w:w="833" w:type="pct"/>
            <w:noWrap/>
            <w:vAlign w:val="center"/>
            <w:hideMark/>
          </w:tcPr>
          <w:p w:rsidR="007518E9" w:rsidRPr="00D35A31" w:rsidRDefault="007518E9" w:rsidP="0040710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lang w:bidi="ar-SA"/>
              </w:rPr>
            </w:pPr>
            <w:r w:rsidRPr="00D35A31">
              <w:rPr>
                <w:rFonts w:ascii="Times New Roman" w:hAnsi="Times New Roman" w:cs="Times New Roman"/>
                <w:b w:val="0"/>
                <w:bCs w:val="0"/>
                <w:color w:val="auto"/>
                <w:sz w:val="24"/>
                <w:szCs w:val="24"/>
                <w:lang w:bidi="ar-SA"/>
              </w:rPr>
              <w:t>Gene number</w:t>
            </w:r>
          </w:p>
        </w:tc>
        <w:tc>
          <w:tcPr>
            <w:tcW w:w="833" w:type="pct"/>
            <w:noWrap/>
            <w:vAlign w:val="center"/>
            <w:hideMark/>
          </w:tcPr>
          <w:p w:rsidR="007518E9" w:rsidRPr="00D35A31" w:rsidRDefault="007518E9" w:rsidP="0040710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lang w:bidi="ar-SA"/>
              </w:rPr>
            </w:pPr>
            <w:r w:rsidRPr="00D35A31">
              <w:rPr>
                <w:rFonts w:ascii="Times New Roman" w:hAnsi="Times New Roman" w:cs="Times New Roman"/>
                <w:b w:val="0"/>
                <w:bCs w:val="0"/>
                <w:color w:val="auto"/>
                <w:sz w:val="24"/>
                <w:szCs w:val="24"/>
                <w:lang w:bidi="ar-SA"/>
              </w:rPr>
              <w:t>Genes in families</w:t>
            </w:r>
          </w:p>
        </w:tc>
        <w:tc>
          <w:tcPr>
            <w:tcW w:w="833" w:type="pct"/>
            <w:noWrap/>
            <w:vAlign w:val="center"/>
            <w:hideMark/>
          </w:tcPr>
          <w:p w:rsidR="007518E9" w:rsidRPr="00D35A31" w:rsidRDefault="007518E9" w:rsidP="0040710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lang w:bidi="ar-SA"/>
              </w:rPr>
            </w:pPr>
            <w:proofErr w:type="spellStart"/>
            <w:r w:rsidRPr="00D35A31">
              <w:rPr>
                <w:rFonts w:ascii="Times New Roman" w:hAnsi="Times New Roman" w:cs="Times New Roman"/>
                <w:b w:val="0"/>
                <w:bCs w:val="0"/>
                <w:color w:val="auto"/>
                <w:sz w:val="24"/>
                <w:szCs w:val="24"/>
                <w:lang w:bidi="ar-SA"/>
              </w:rPr>
              <w:t>Unclustered</w:t>
            </w:r>
            <w:proofErr w:type="spellEnd"/>
            <w:r w:rsidRPr="00D35A31">
              <w:rPr>
                <w:rFonts w:ascii="Times New Roman" w:hAnsi="Times New Roman" w:cs="Times New Roman"/>
                <w:b w:val="0"/>
                <w:bCs w:val="0"/>
                <w:color w:val="auto"/>
                <w:sz w:val="24"/>
                <w:szCs w:val="24"/>
                <w:lang w:bidi="ar-SA"/>
              </w:rPr>
              <w:t xml:space="preserve"> genes</w:t>
            </w:r>
          </w:p>
        </w:tc>
        <w:tc>
          <w:tcPr>
            <w:tcW w:w="833" w:type="pct"/>
            <w:noWrap/>
            <w:vAlign w:val="center"/>
            <w:hideMark/>
          </w:tcPr>
          <w:p w:rsidR="007518E9" w:rsidRPr="00D35A31" w:rsidRDefault="007518E9" w:rsidP="0040710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lang w:bidi="ar-SA"/>
              </w:rPr>
            </w:pPr>
            <w:r w:rsidRPr="00D35A31">
              <w:rPr>
                <w:rFonts w:ascii="Times New Roman" w:hAnsi="Times New Roman" w:cs="Times New Roman"/>
                <w:b w:val="0"/>
                <w:bCs w:val="0"/>
                <w:color w:val="auto"/>
                <w:sz w:val="24"/>
                <w:szCs w:val="24"/>
                <w:lang w:bidi="ar-SA"/>
              </w:rPr>
              <w:t>Family number</w:t>
            </w:r>
          </w:p>
        </w:tc>
        <w:tc>
          <w:tcPr>
            <w:tcW w:w="833" w:type="pct"/>
            <w:noWrap/>
            <w:vAlign w:val="center"/>
            <w:hideMark/>
          </w:tcPr>
          <w:p w:rsidR="007518E9" w:rsidRPr="00D35A31" w:rsidRDefault="007518E9" w:rsidP="0040710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lang w:bidi="ar-SA"/>
              </w:rPr>
            </w:pPr>
            <w:r w:rsidRPr="00D35A31">
              <w:rPr>
                <w:rFonts w:ascii="Times New Roman" w:hAnsi="Times New Roman" w:cs="Times New Roman"/>
                <w:b w:val="0"/>
                <w:bCs w:val="0"/>
                <w:color w:val="auto"/>
                <w:sz w:val="24"/>
                <w:szCs w:val="24"/>
                <w:lang w:bidi="ar-SA"/>
              </w:rPr>
              <w:t>Average genes per family</w:t>
            </w:r>
          </w:p>
        </w:tc>
      </w:tr>
      <w:tr w:rsidR="007518E9" w:rsidRPr="00D35A31" w:rsidTr="004071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noWrap/>
            <w:vAlign w:val="center"/>
            <w:hideMark/>
          </w:tcPr>
          <w:p w:rsidR="007518E9" w:rsidRPr="00D35A31" w:rsidRDefault="007518E9" w:rsidP="0040710A">
            <w:pPr>
              <w:spacing w:line="276" w:lineRule="auto"/>
              <w:jc w:val="center"/>
              <w:rPr>
                <w:rFonts w:ascii="Times New Roman" w:hAnsi="Times New Roman" w:cs="Times New Roman"/>
                <w:bCs w:val="0"/>
                <w:color w:val="auto"/>
                <w:sz w:val="24"/>
                <w:szCs w:val="24"/>
                <w:lang w:bidi="ar-SA"/>
              </w:rPr>
            </w:pPr>
            <w:proofErr w:type="spellStart"/>
            <w:r w:rsidRPr="00D35A31">
              <w:rPr>
                <w:rFonts w:ascii="Times New Roman" w:hAnsi="Times New Roman" w:cs="Times New Roman"/>
                <w:b w:val="0"/>
                <w:bCs w:val="0"/>
                <w:color w:val="auto"/>
                <w:sz w:val="24"/>
                <w:szCs w:val="24"/>
                <w:lang w:bidi="ar-SA"/>
              </w:rPr>
              <w:t>Ficedula</w:t>
            </w:r>
            <w:proofErr w:type="spellEnd"/>
          </w:p>
        </w:tc>
        <w:tc>
          <w:tcPr>
            <w:tcW w:w="833" w:type="pct"/>
            <w:noWrap/>
            <w:vAlign w:val="center"/>
            <w:hideMark/>
          </w:tcPr>
          <w:p w:rsidR="007518E9" w:rsidRPr="00D35A31" w:rsidRDefault="007518E9" w:rsidP="0040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15983</w:t>
            </w:r>
          </w:p>
        </w:tc>
        <w:tc>
          <w:tcPr>
            <w:tcW w:w="833" w:type="pct"/>
            <w:noWrap/>
            <w:vAlign w:val="center"/>
            <w:hideMark/>
          </w:tcPr>
          <w:p w:rsidR="007518E9" w:rsidRPr="00D35A31" w:rsidRDefault="007518E9" w:rsidP="0040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15190</w:t>
            </w:r>
          </w:p>
        </w:tc>
        <w:tc>
          <w:tcPr>
            <w:tcW w:w="833" w:type="pct"/>
            <w:noWrap/>
            <w:vAlign w:val="center"/>
            <w:hideMark/>
          </w:tcPr>
          <w:p w:rsidR="007518E9" w:rsidRPr="00D35A31" w:rsidRDefault="007518E9" w:rsidP="0040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793</w:t>
            </w:r>
          </w:p>
        </w:tc>
        <w:tc>
          <w:tcPr>
            <w:tcW w:w="833" w:type="pct"/>
            <w:noWrap/>
            <w:vAlign w:val="center"/>
            <w:hideMark/>
          </w:tcPr>
          <w:p w:rsidR="007518E9" w:rsidRPr="00D35A31" w:rsidRDefault="007518E9" w:rsidP="0040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13399</w:t>
            </w:r>
          </w:p>
        </w:tc>
        <w:tc>
          <w:tcPr>
            <w:tcW w:w="833" w:type="pct"/>
            <w:noWrap/>
            <w:vAlign w:val="center"/>
            <w:hideMark/>
          </w:tcPr>
          <w:p w:rsidR="007518E9" w:rsidRPr="00D35A31" w:rsidRDefault="007518E9" w:rsidP="0040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1.13</w:t>
            </w:r>
          </w:p>
        </w:tc>
      </w:tr>
      <w:tr w:rsidR="007518E9" w:rsidRPr="00D35A31" w:rsidTr="0040710A">
        <w:trPr>
          <w:trHeight w:val="300"/>
        </w:trPr>
        <w:tc>
          <w:tcPr>
            <w:cnfStyle w:val="001000000000" w:firstRow="0" w:lastRow="0" w:firstColumn="1" w:lastColumn="0" w:oddVBand="0" w:evenVBand="0" w:oddHBand="0" w:evenHBand="0" w:firstRowFirstColumn="0" w:firstRowLastColumn="0" w:lastRowFirstColumn="0" w:lastRowLastColumn="0"/>
            <w:tcW w:w="833" w:type="pct"/>
            <w:noWrap/>
            <w:vAlign w:val="center"/>
            <w:hideMark/>
          </w:tcPr>
          <w:p w:rsidR="007518E9" w:rsidRPr="00D35A31" w:rsidRDefault="007518E9" w:rsidP="0040710A">
            <w:pPr>
              <w:spacing w:line="276" w:lineRule="auto"/>
              <w:jc w:val="center"/>
              <w:rPr>
                <w:rFonts w:ascii="Times New Roman" w:hAnsi="Times New Roman" w:cs="Times New Roman"/>
                <w:bCs w:val="0"/>
                <w:color w:val="auto"/>
                <w:sz w:val="24"/>
                <w:szCs w:val="24"/>
                <w:lang w:bidi="ar-SA"/>
              </w:rPr>
            </w:pPr>
            <w:proofErr w:type="spellStart"/>
            <w:r w:rsidRPr="00D35A31">
              <w:rPr>
                <w:rFonts w:ascii="Times New Roman" w:hAnsi="Times New Roman" w:cs="Times New Roman"/>
                <w:b w:val="0"/>
                <w:bCs w:val="0"/>
                <w:color w:val="auto"/>
                <w:sz w:val="24"/>
                <w:szCs w:val="24"/>
                <w:lang w:bidi="ar-SA"/>
              </w:rPr>
              <w:t>Taeniopygia</w:t>
            </w:r>
            <w:proofErr w:type="spellEnd"/>
          </w:p>
        </w:tc>
        <w:tc>
          <w:tcPr>
            <w:tcW w:w="833" w:type="pct"/>
            <w:noWrap/>
            <w:vAlign w:val="center"/>
            <w:hideMark/>
          </w:tcPr>
          <w:p w:rsidR="007518E9" w:rsidRPr="00D35A31" w:rsidRDefault="007518E9" w:rsidP="0040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18204</w:t>
            </w:r>
          </w:p>
        </w:tc>
        <w:tc>
          <w:tcPr>
            <w:tcW w:w="833" w:type="pct"/>
            <w:noWrap/>
            <w:vAlign w:val="center"/>
            <w:hideMark/>
          </w:tcPr>
          <w:p w:rsidR="007518E9" w:rsidRPr="00D35A31" w:rsidRDefault="007518E9" w:rsidP="0040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16845</w:t>
            </w:r>
          </w:p>
        </w:tc>
        <w:tc>
          <w:tcPr>
            <w:tcW w:w="833" w:type="pct"/>
            <w:noWrap/>
            <w:vAlign w:val="center"/>
            <w:hideMark/>
          </w:tcPr>
          <w:p w:rsidR="007518E9" w:rsidRPr="00D35A31" w:rsidRDefault="007518E9" w:rsidP="0040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1359</w:t>
            </w:r>
          </w:p>
        </w:tc>
        <w:tc>
          <w:tcPr>
            <w:tcW w:w="833" w:type="pct"/>
            <w:noWrap/>
            <w:vAlign w:val="center"/>
            <w:hideMark/>
          </w:tcPr>
          <w:p w:rsidR="007518E9" w:rsidRPr="00D35A31" w:rsidRDefault="007518E9" w:rsidP="0040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13501</w:t>
            </w:r>
          </w:p>
        </w:tc>
        <w:tc>
          <w:tcPr>
            <w:tcW w:w="833" w:type="pct"/>
            <w:noWrap/>
            <w:vAlign w:val="center"/>
            <w:hideMark/>
          </w:tcPr>
          <w:p w:rsidR="007518E9" w:rsidRPr="00D35A31" w:rsidRDefault="007518E9" w:rsidP="0040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1.25</w:t>
            </w:r>
          </w:p>
        </w:tc>
      </w:tr>
      <w:tr w:rsidR="007518E9" w:rsidRPr="00D35A31" w:rsidTr="004071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noWrap/>
            <w:vAlign w:val="center"/>
            <w:hideMark/>
          </w:tcPr>
          <w:p w:rsidR="007518E9" w:rsidRPr="00D35A31" w:rsidRDefault="007518E9" w:rsidP="0040710A">
            <w:pPr>
              <w:spacing w:line="276" w:lineRule="auto"/>
              <w:jc w:val="center"/>
              <w:rPr>
                <w:rFonts w:ascii="Times New Roman" w:hAnsi="Times New Roman" w:cs="Times New Roman"/>
                <w:bCs w:val="0"/>
                <w:color w:val="auto"/>
                <w:sz w:val="24"/>
                <w:szCs w:val="24"/>
                <w:lang w:bidi="ar-SA"/>
              </w:rPr>
            </w:pPr>
            <w:r w:rsidRPr="00D35A31">
              <w:rPr>
                <w:rFonts w:ascii="Times New Roman" w:hAnsi="Times New Roman" w:cs="Times New Roman"/>
                <w:b w:val="0"/>
                <w:bCs w:val="0"/>
                <w:color w:val="auto"/>
                <w:sz w:val="24"/>
                <w:szCs w:val="24"/>
                <w:lang w:bidi="ar-SA"/>
              </w:rPr>
              <w:t>Meleagris</w:t>
            </w:r>
          </w:p>
        </w:tc>
        <w:tc>
          <w:tcPr>
            <w:tcW w:w="833" w:type="pct"/>
            <w:noWrap/>
            <w:vAlign w:val="center"/>
            <w:hideMark/>
          </w:tcPr>
          <w:p w:rsidR="007518E9" w:rsidRPr="00D35A31" w:rsidRDefault="007518E9" w:rsidP="0040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16494</w:t>
            </w:r>
          </w:p>
        </w:tc>
        <w:tc>
          <w:tcPr>
            <w:tcW w:w="833" w:type="pct"/>
            <w:noWrap/>
            <w:vAlign w:val="center"/>
            <w:hideMark/>
          </w:tcPr>
          <w:p w:rsidR="007518E9" w:rsidRPr="00D35A31" w:rsidRDefault="007518E9" w:rsidP="0040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15956</w:t>
            </w:r>
          </w:p>
        </w:tc>
        <w:tc>
          <w:tcPr>
            <w:tcW w:w="833" w:type="pct"/>
            <w:noWrap/>
            <w:vAlign w:val="center"/>
            <w:hideMark/>
          </w:tcPr>
          <w:p w:rsidR="007518E9" w:rsidRPr="00D35A31" w:rsidRDefault="007518E9" w:rsidP="0040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538</w:t>
            </w:r>
          </w:p>
        </w:tc>
        <w:tc>
          <w:tcPr>
            <w:tcW w:w="833" w:type="pct"/>
            <w:noWrap/>
            <w:vAlign w:val="center"/>
            <w:hideMark/>
          </w:tcPr>
          <w:p w:rsidR="007518E9" w:rsidRPr="00D35A31" w:rsidRDefault="007518E9" w:rsidP="0040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12908</w:t>
            </w:r>
          </w:p>
        </w:tc>
        <w:tc>
          <w:tcPr>
            <w:tcW w:w="833" w:type="pct"/>
            <w:noWrap/>
            <w:vAlign w:val="center"/>
            <w:hideMark/>
          </w:tcPr>
          <w:p w:rsidR="007518E9" w:rsidRPr="00D35A31" w:rsidRDefault="007518E9" w:rsidP="0040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1.24</w:t>
            </w:r>
          </w:p>
        </w:tc>
      </w:tr>
      <w:tr w:rsidR="007518E9" w:rsidRPr="00D35A31" w:rsidTr="0040710A">
        <w:trPr>
          <w:trHeight w:val="300"/>
        </w:trPr>
        <w:tc>
          <w:tcPr>
            <w:cnfStyle w:val="001000000000" w:firstRow="0" w:lastRow="0" w:firstColumn="1" w:lastColumn="0" w:oddVBand="0" w:evenVBand="0" w:oddHBand="0" w:evenHBand="0" w:firstRowFirstColumn="0" w:firstRowLastColumn="0" w:lastRowFirstColumn="0" w:lastRowLastColumn="0"/>
            <w:tcW w:w="833" w:type="pct"/>
            <w:noWrap/>
            <w:vAlign w:val="center"/>
            <w:hideMark/>
          </w:tcPr>
          <w:p w:rsidR="007518E9" w:rsidRPr="00D35A31" w:rsidRDefault="007518E9" w:rsidP="0040710A">
            <w:pPr>
              <w:spacing w:line="276" w:lineRule="auto"/>
              <w:jc w:val="center"/>
              <w:rPr>
                <w:rFonts w:ascii="Times New Roman" w:hAnsi="Times New Roman" w:cs="Times New Roman"/>
                <w:bCs w:val="0"/>
                <w:color w:val="auto"/>
                <w:sz w:val="24"/>
                <w:szCs w:val="24"/>
                <w:lang w:bidi="ar-SA"/>
              </w:rPr>
            </w:pPr>
            <w:r w:rsidRPr="00D35A31">
              <w:rPr>
                <w:rFonts w:ascii="Times New Roman" w:hAnsi="Times New Roman" w:cs="Times New Roman"/>
                <w:b w:val="0"/>
                <w:bCs w:val="0"/>
                <w:color w:val="auto"/>
                <w:sz w:val="24"/>
                <w:szCs w:val="24"/>
                <w:lang w:bidi="ar-SA"/>
              </w:rPr>
              <w:t>Gallus</w:t>
            </w:r>
          </w:p>
        </w:tc>
        <w:tc>
          <w:tcPr>
            <w:tcW w:w="833" w:type="pct"/>
            <w:noWrap/>
            <w:vAlign w:val="center"/>
            <w:hideMark/>
          </w:tcPr>
          <w:p w:rsidR="007518E9" w:rsidRPr="00D35A31" w:rsidRDefault="007518E9" w:rsidP="0040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25697</w:t>
            </w:r>
          </w:p>
        </w:tc>
        <w:tc>
          <w:tcPr>
            <w:tcW w:w="833" w:type="pct"/>
            <w:noWrap/>
            <w:vAlign w:val="center"/>
            <w:hideMark/>
          </w:tcPr>
          <w:p w:rsidR="007518E9" w:rsidRPr="00D35A31" w:rsidRDefault="007518E9" w:rsidP="0040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25210</w:t>
            </w:r>
          </w:p>
        </w:tc>
        <w:tc>
          <w:tcPr>
            <w:tcW w:w="833" w:type="pct"/>
            <w:noWrap/>
            <w:vAlign w:val="center"/>
            <w:hideMark/>
          </w:tcPr>
          <w:p w:rsidR="007518E9" w:rsidRPr="00D35A31" w:rsidRDefault="007518E9" w:rsidP="0040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487</w:t>
            </w:r>
          </w:p>
        </w:tc>
        <w:tc>
          <w:tcPr>
            <w:tcW w:w="833" w:type="pct"/>
            <w:noWrap/>
            <w:vAlign w:val="center"/>
            <w:hideMark/>
          </w:tcPr>
          <w:p w:rsidR="007518E9" w:rsidRPr="00D35A31" w:rsidRDefault="007518E9" w:rsidP="0040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14296</w:t>
            </w:r>
          </w:p>
        </w:tc>
        <w:tc>
          <w:tcPr>
            <w:tcW w:w="833" w:type="pct"/>
            <w:noWrap/>
            <w:vAlign w:val="center"/>
            <w:hideMark/>
          </w:tcPr>
          <w:p w:rsidR="007518E9" w:rsidRPr="00D35A31" w:rsidRDefault="007518E9" w:rsidP="0040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1.76</w:t>
            </w:r>
          </w:p>
        </w:tc>
      </w:tr>
      <w:tr w:rsidR="007518E9" w:rsidRPr="00D35A31" w:rsidTr="004071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noWrap/>
            <w:vAlign w:val="center"/>
            <w:hideMark/>
          </w:tcPr>
          <w:p w:rsidR="007518E9" w:rsidRPr="00D35A31" w:rsidRDefault="007518E9" w:rsidP="0040710A">
            <w:pPr>
              <w:spacing w:line="276" w:lineRule="auto"/>
              <w:jc w:val="center"/>
              <w:rPr>
                <w:rFonts w:ascii="Times New Roman" w:hAnsi="Times New Roman" w:cs="Times New Roman"/>
                <w:bCs w:val="0"/>
                <w:color w:val="auto"/>
                <w:sz w:val="24"/>
                <w:szCs w:val="24"/>
                <w:lang w:bidi="ar-SA"/>
              </w:rPr>
            </w:pPr>
            <w:proofErr w:type="spellStart"/>
            <w:r w:rsidRPr="00D35A31">
              <w:rPr>
                <w:rFonts w:ascii="Times New Roman" w:hAnsi="Times New Roman" w:cs="Times New Roman"/>
                <w:b w:val="0"/>
                <w:bCs w:val="0"/>
                <w:color w:val="auto"/>
                <w:sz w:val="24"/>
                <w:szCs w:val="24"/>
                <w:lang w:bidi="ar-SA"/>
              </w:rPr>
              <w:t>Pavo</w:t>
            </w:r>
            <w:proofErr w:type="spellEnd"/>
          </w:p>
        </w:tc>
        <w:tc>
          <w:tcPr>
            <w:tcW w:w="833" w:type="pct"/>
            <w:noWrap/>
            <w:vAlign w:val="center"/>
            <w:hideMark/>
          </w:tcPr>
          <w:p w:rsidR="007518E9" w:rsidRPr="00D35A31" w:rsidRDefault="007518E9" w:rsidP="0040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24094</w:t>
            </w:r>
          </w:p>
        </w:tc>
        <w:tc>
          <w:tcPr>
            <w:tcW w:w="833" w:type="pct"/>
            <w:noWrap/>
            <w:vAlign w:val="center"/>
            <w:hideMark/>
          </w:tcPr>
          <w:p w:rsidR="007518E9" w:rsidRPr="00D35A31" w:rsidRDefault="007518E9" w:rsidP="0040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23887</w:t>
            </w:r>
          </w:p>
        </w:tc>
        <w:tc>
          <w:tcPr>
            <w:tcW w:w="833" w:type="pct"/>
            <w:noWrap/>
            <w:vAlign w:val="center"/>
            <w:hideMark/>
          </w:tcPr>
          <w:p w:rsidR="007518E9" w:rsidRPr="00D35A31" w:rsidRDefault="007518E9" w:rsidP="0040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207</w:t>
            </w:r>
          </w:p>
        </w:tc>
        <w:tc>
          <w:tcPr>
            <w:tcW w:w="833" w:type="pct"/>
            <w:noWrap/>
            <w:vAlign w:val="center"/>
            <w:hideMark/>
          </w:tcPr>
          <w:p w:rsidR="007518E9" w:rsidRPr="00D35A31" w:rsidRDefault="007518E9" w:rsidP="0040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13923</w:t>
            </w:r>
          </w:p>
        </w:tc>
        <w:tc>
          <w:tcPr>
            <w:tcW w:w="833" w:type="pct"/>
            <w:noWrap/>
            <w:vAlign w:val="center"/>
            <w:hideMark/>
          </w:tcPr>
          <w:p w:rsidR="007518E9" w:rsidRPr="00D35A31" w:rsidRDefault="007518E9" w:rsidP="0040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1.72</w:t>
            </w:r>
          </w:p>
        </w:tc>
      </w:tr>
      <w:tr w:rsidR="007518E9" w:rsidRPr="00D35A31" w:rsidTr="0040710A">
        <w:trPr>
          <w:trHeight w:val="300"/>
        </w:trPr>
        <w:tc>
          <w:tcPr>
            <w:cnfStyle w:val="001000000000" w:firstRow="0" w:lastRow="0" w:firstColumn="1" w:lastColumn="0" w:oddVBand="0" w:evenVBand="0" w:oddHBand="0" w:evenHBand="0" w:firstRowFirstColumn="0" w:firstRowLastColumn="0" w:lastRowFirstColumn="0" w:lastRowLastColumn="0"/>
            <w:tcW w:w="833" w:type="pct"/>
            <w:noWrap/>
            <w:vAlign w:val="center"/>
            <w:hideMark/>
          </w:tcPr>
          <w:p w:rsidR="007518E9" w:rsidRPr="00D35A31" w:rsidRDefault="007518E9" w:rsidP="0040710A">
            <w:pPr>
              <w:spacing w:line="276" w:lineRule="auto"/>
              <w:jc w:val="center"/>
              <w:rPr>
                <w:rFonts w:ascii="Times New Roman" w:hAnsi="Times New Roman" w:cs="Times New Roman"/>
                <w:bCs w:val="0"/>
                <w:color w:val="auto"/>
                <w:sz w:val="24"/>
                <w:szCs w:val="24"/>
                <w:lang w:bidi="ar-SA"/>
              </w:rPr>
            </w:pPr>
            <w:r w:rsidRPr="00D35A31">
              <w:rPr>
                <w:rFonts w:ascii="Times New Roman" w:hAnsi="Times New Roman" w:cs="Times New Roman"/>
                <w:b w:val="0"/>
                <w:bCs w:val="0"/>
                <w:color w:val="auto"/>
                <w:sz w:val="24"/>
                <w:szCs w:val="24"/>
                <w:lang w:bidi="ar-SA"/>
              </w:rPr>
              <w:t>Anas</w:t>
            </w:r>
          </w:p>
        </w:tc>
        <w:tc>
          <w:tcPr>
            <w:tcW w:w="833" w:type="pct"/>
            <w:noWrap/>
            <w:vAlign w:val="center"/>
            <w:hideMark/>
          </w:tcPr>
          <w:p w:rsidR="007518E9" w:rsidRPr="00D35A31" w:rsidRDefault="007518E9" w:rsidP="0040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16353</w:t>
            </w:r>
          </w:p>
        </w:tc>
        <w:tc>
          <w:tcPr>
            <w:tcW w:w="833" w:type="pct"/>
            <w:noWrap/>
            <w:vAlign w:val="center"/>
            <w:hideMark/>
          </w:tcPr>
          <w:p w:rsidR="007518E9" w:rsidRPr="00D35A31" w:rsidRDefault="007518E9" w:rsidP="0040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15189</w:t>
            </w:r>
          </w:p>
        </w:tc>
        <w:tc>
          <w:tcPr>
            <w:tcW w:w="833" w:type="pct"/>
            <w:noWrap/>
            <w:vAlign w:val="center"/>
            <w:hideMark/>
          </w:tcPr>
          <w:p w:rsidR="007518E9" w:rsidRPr="00D35A31" w:rsidRDefault="007518E9" w:rsidP="0040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1164</w:t>
            </w:r>
          </w:p>
        </w:tc>
        <w:tc>
          <w:tcPr>
            <w:tcW w:w="833" w:type="pct"/>
            <w:noWrap/>
            <w:vAlign w:val="center"/>
            <w:hideMark/>
          </w:tcPr>
          <w:p w:rsidR="007518E9" w:rsidRPr="00D35A31" w:rsidRDefault="007518E9" w:rsidP="0040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13421</w:t>
            </w:r>
          </w:p>
        </w:tc>
        <w:tc>
          <w:tcPr>
            <w:tcW w:w="833" w:type="pct"/>
            <w:noWrap/>
            <w:vAlign w:val="center"/>
            <w:hideMark/>
          </w:tcPr>
          <w:p w:rsidR="007518E9" w:rsidRPr="00D35A31" w:rsidRDefault="007518E9" w:rsidP="0040710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1.13</w:t>
            </w:r>
          </w:p>
        </w:tc>
      </w:tr>
      <w:tr w:rsidR="007518E9" w:rsidRPr="00D35A31" w:rsidTr="004071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noWrap/>
            <w:vAlign w:val="center"/>
            <w:hideMark/>
          </w:tcPr>
          <w:p w:rsidR="007518E9" w:rsidRPr="00D35A31" w:rsidRDefault="007518E9" w:rsidP="0040710A">
            <w:pPr>
              <w:spacing w:line="276" w:lineRule="auto"/>
              <w:jc w:val="center"/>
              <w:rPr>
                <w:rFonts w:ascii="Times New Roman" w:hAnsi="Times New Roman" w:cs="Times New Roman"/>
                <w:bCs w:val="0"/>
                <w:color w:val="auto"/>
                <w:sz w:val="24"/>
                <w:szCs w:val="24"/>
                <w:lang w:bidi="ar-SA"/>
              </w:rPr>
            </w:pPr>
            <w:r w:rsidRPr="00D35A31">
              <w:rPr>
                <w:rFonts w:ascii="Times New Roman" w:hAnsi="Times New Roman" w:cs="Times New Roman"/>
                <w:b w:val="0"/>
                <w:bCs w:val="0"/>
                <w:color w:val="auto"/>
                <w:sz w:val="24"/>
                <w:szCs w:val="24"/>
                <w:lang w:bidi="ar-SA"/>
              </w:rPr>
              <w:t>Anolis</w:t>
            </w:r>
          </w:p>
        </w:tc>
        <w:tc>
          <w:tcPr>
            <w:tcW w:w="833" w:type="pct"/>
            <w:noWrap/>
            <w:vAlign w:val="center"/>
            <w:hideMark/>
          </w:tcPr>
          <w:p w:rsidR="007518E9" w:rsidRPr="00D35A31" w:rsidRDefault="007518E9" w:rsidP="0040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19176</w:t>
            </w:r>
          </w:p>
        </w:tc>
        <w:tc>
          <w:tcPr>
            <w:tcW w:w="833" w:type="pct"/>
            <w:noWrap/>
            <w:vAlign w:val="center"/>
            <w:hideMark/>
          </w:tcPr>
          <w:p w:rsidR="007518E9" w:rsidRPr="00D35A31" w:rsidRDefault="007518E9" w:rsidP="0040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17218</w:t>
            </w:r>
          </w:p>
        </w:tc>
        <w:tc>
          <w:tcPr>
            <w:tcW w:w="833" w:type="pct"/>
            <w:noWrap/>
            <w:vAlign w:val="center"/>
            <w:hideMark/>
          </w:tcPr>
          <w:p w:rsidR="007518E9" w:rsidRPr="00D35A31" w:rsidRDefault="007518E9" w:rsidP="0040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1958</w:t>
            </w:r>
          </w:p>
        </w:tc>
        <w:tc>
          <w:tcPr>
            <w:tcW w:w="833" w:type="pct"/>
            <w:noWrap/>
            <w:vAlign w:val="center"/>
            <w:hideMark/>
          </w:tcPr>
          <w:p w:rsidR="007518E9" w:rsidRPr="00D35A31" w:rsidRDefault="007518E9" w:rsidP="0040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14675</w:t>
            </w:r>
          </w:p>
        </w:tc>
        <w:tc>
          <w:tcPr>
            <w:tcW w:w="833" w:type="pct"/>
            <w:noWrap/>
            <w:vAlign w:val="center"/>
            <w:hideMark/>
          </w:tcPr>
          <w:p w:rsidR="007518E9" w:rsidRPr="00D35A31" w:rsidRDefault="007518E9" w:rsidP="004071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bidi="ar-SA"/>
              </w:rPr>
            </w:pPr>
            <w:r w:rsidRPr="00D35A31">
              <w:rPr>
                <w:rFonts w:ascii="Times New Roman" w:hAnsi="Times New Roman" w:cs="Times New Roman"/>
                <w:color w:val="auto"/>
                <w:sz w:val="24"/>
                <w:szCs w:val="24"/>
                <w:lang w:bidi="ar-SA"/>
              </w:rPr>
              <w:t>1.17</w:t>
            </w:r>
          </w:p>
        </w:tc>
      </w:tr>
    </w:tbl>
    <w:p w:rsidR="002577AF" w:rsidRPr="00D35A31" w:rsidRDefault="007518E9" w:rsidP="002577AF">
      <w:pPr>
        <w:spacing w:after="0"/>
        <w:jc w:val="both"/>
        <w:rPr>
          <w:rFonts w:ascii="Times New Roman" w:eastAsia="Times New Roman" w:hAnsi="Times New Roman" w:cs="Times New Roman"/>
          <w:b/>
          <w:sz w:val="24"/>
          <w:szCs w:val="24"/>
        </w:rPr>
      </w:pPr>
      <w:r w:rsidRPr="00D35A31">
        <w:rPr>
          <w:rFonts w:ascii="Times New Roman" w:eastAsia="Times New Roman" w:hAnsi="Times New Roman" w:cs="Times New Roman"/>
          <w:bCs/>
          <w:sz w:val="24"/>
          <w:szCs w:val="24"/>
        </w:rPr>
        <w:t>The green anole was used as an out</w:t>
      </w:r>
      <w:r w:rsidR="002501B5" w:rsidRPr="00D35A31">
        <w:rPr>
          <w:rFonts w:ascii="Times New Roman" w:eastAsia="Times New Roman" w:hAnsi="Times New Roman" w:cs="Times New Roman"/>
          <w:bCs/>
          <w:sz w:val="24"/>
          <w:szCs w:val="24"/>
        </w:rPr>
        <w:t>-</w:t>
      </w:r>
      <w:r w:rsidRPr="00D35A31">
        <w:rPr>
          <w:rFonts w:ascii="Times New Roman" w:eastAsia="Times New Roman" w:hAnsi="Times New Roman" w:cs="Times New Roman"/>
          <w:bCs/>
          <w:sz w:val="24"/>
          <w:szCs w:val="24"/>
        </w:rPr>
        <w:t xml:space="preserve">group in the </w:t>
      </w:r>
      <w:proofErr w:type="spellStart"/>
      <w:r w:rsidRPr="00D35A31">
        <w:rPr>
          <w:rFonts w:ascii="Times New Roman" w:eastAsia="Times New Roman" w:hAnsi="Times New Roman" w:cs="Times New Roman"/>
          <w:bCs/>
          <w:sz w:val="24"/>
          <w:szCs w:val="24"/>
        </w:rPr>
        <w:t>TreeFam</w:t>
      </w:r>
      <w:proofErr w:type="spellEnd"/>
      <w:r w:rsidRPr="00D35A31">
        <w:rPr>
          <w:rFonts w:ascii="Times New Roman" w:eastAsia="Times New Roman" w:hAnsi="Times New Roman" w:cs="Times New Roman"/>
          <w:bCs/>
          <w:sz w:val="24"/>
          <w:szCs w:val="24"/>
        </w:rPr>
        <w:t xml:space="preserve"> analysis.</w:t>
      </w:r>
    </w:p>
    <w:p w:rsidR="002577AF" w:rsidRPr="00D35A31" w:rsidRDefault="002577AF" w:rsidP="002577AF">
      <w:pPr>
        <w:spacing w:after="0"/>
        <w:jc w:val="both"/>
        <w:rPr>
          <w:rFonts w:ascii="Times New Roman" w:eastAsia="Times New Roman" w:hAnsi="Times New Roman" w:cs="Times New Roman"/>
          <w:b/>
          <w:sz w:val="24"/>
          <w:szCs w:val="24"/>
        </w:rPr>
      </w:pPr>
    </w:p>
    <w:p w:rsidR="002577AF" w:rsidRPr="00D35A31" w:rsidRDefault="002577AF" w:rsidP="002577AF">
      <w:pPr>
        <w:spacing w:after="0"/>
        <w:jc w:val="both"/>
        <w:rPr>
          <w:rFonts w:ascii="Times New Roman" w:eastAsia="Times New Roman" w:hAnsi="Times New Roman" w:cs="Times New Roman"/>
          <w:b/>
          <w:sz w:val="24"/>
          <w:szCs w:val="24"/>
        </w:rPr>
      </w:pPr>
    </w:p>
    <w:p w:rsidR="004D7828" w:rsidRPr="00D35A31" w:rsidRDefault="005F3577" w:rsidP="002577AF">
      <w:pPr>
        <w:spacing w:after="0"/>
        <w:jc w:val="both"/>
        <w:rPr>
          <w:rFonts w:ascii="Times New Roman" w:eastAsia="Times New Roman" w:hAnsi="Times New Roman" w:cs="Times New Roman"/>
          <w:bCs/>
          <w:sz w:val="24"/>
          <w:szCs w:val="24"/>
        </w:rPr>
      </w:pPr>
      <w:r w:rsidRPr="00D35A31">
        <w:rPr>
          <w:rFonts w:ascii="Times New Roman" w:eastAsia="Times New Roman" w:hAnsi="Times New Roman" w:cs="Times New Roman"/>
          <w:b/>
          <w:sz w:val="24"/>
          <w:szCs w:val="24"/>
        </w:rPr>
        <w:t xml:space="preserve">Supplementary </w:t>
      </w:r>
      <w:r w:rsidR="001E28B4">
        <w:rPr>
          <w:rFonts w:ascii="Times New Roman" w:hAnsi="Times New Roman" w:cs="Times New Roman"/>
          <w:b/>
          <w:sz w:val="24"/>
          <w:szCs w:val="24"/>
        </w:rPr>
        <w:t>Data</w:t>
      </w:r>
      <w:r w:rsidR="00126F5B" w:rsidRPr="00D35A31">
        <w:rPr>
          <w:rFonts w:ascii="Times New Roman" w:eastAsia="Times New Roman" w:hAnsi="Times New Roman" w:cs="Times New Roman"/>
          <w:b/>
          <w:sz w:val="24"/>
          <w:szCs w:val="24"/>
        </w:rPr>
        <w:t xml:space="preserve"> </w:t>
      </w:r>
      <w:r w:rsidR="007C4984">
        <w:rPr>
          <w:rFonts w:ascii="Times New Roman" w:eastAsia="Times New Roman" w:hAnsi="Times New Roman" w:cs="Times New Roman"/>
          <w:b/>
          <w:sz w:val="24"/>
          <w:szCs w:val="24"/>
        </w:rPr>
        <w:t>S</w:t>
      </w:r>
      <w:r w:rsidR="00126F5B" w:rsidRPr="00D35A31">
        <w:rPr>
          <w:rFonts w:ascii="Times New Roman" w:eastAsia="Times New Roman" w:hAnsi="Times New Roman" w:cs="Times New Roman"/>
          <w:b/>
          <w:sz w:val="24"/>
          <w:szCs w:val="24"/>
        </w:rPr>
        <w:t>10</w:t>
      </w:r>
      <w:r w:rsidR="007532F7">
        <w:rPr>
          <w:rFonts w:ascii="Times New Roman" w:eastAsia="Times New Roman" w:hAnsi="Times New Roman" w:cs="Times New Roman"/>
          <w:b/>
          <w:sz w:val="24"/>
          <w:szCs w:val="24"/>
        </w:rPr>
        <w:t>:</w:t>
      </w:r>
      <w:r w:rsidR="004D7828" w:rsidRPr="00D35A31">
        <w:rPr>
          <w:rFonts w:ascii="Times New Roman" w:eastAsia="Times New Roman" w:hAnsi="Times New Roman" w:cs="Times New Roman"/>
          <w:b/>
          <w:sz w:val="24"/>
          <w:szCs w:val="24"/>
        </w:rPr>
        <w:t xml:space="preserve"> </w:t>
      </w:r>
      <w:r w:rsidR="004D7828" w:rsidRPr="007532F7">
        <w:rPr>
          <w:rFonts w:ascii="Times New Roman" w:eastAsia="Times New Roman" w:hAnsi="Times New Roman" w:cs="Times New Roman"/>
          <w:b/>
          <w:sz w:val="24"/>
          <w:szCs w:val="24"/>
        </w:rPr>
        <w:t>Top 20 gene families showing contraction in peacock.</w:t>
      </w:r>
      <w:r w:rsidR="0007320F" w:rsidRPr="00D35A31">
        <w:rPr>
          <w:rFonts w:ascii="Times New Roman" w:eastAsia="Times New Roman" w:hAnsi="Times New Roman" w:cs="Times New Roman"/>
          <w:b/>
          <w:sz w:val="24"/>
          <w:szCs w:val="24"/>
        </w:rPr>
        <w:fldChar w:fldCharType="begin"/>
      </w:r>
      <w:r w:rsidR="004D7828" w:rsidRPr="00D35A31">
        <w:rPr>
          <w:rFonts w:ascii="Times New Roman" w:eastAsia="Times New Roman" w:hAnsi="Times New Roman" w:cs="Times New Roman"/>
          <w:b/>
          <w:sz w:val="24"/>
          <w:szCs w:val="24"/>
        </w:rPr>
        <w:instrText xml:space="preserve"> LINK </w:instrText>
      </w:r>
      <w:r w:rsidR="00F5124A" w:rsidRPr="00D35A31">
        <w:rPr>
          <w:rFonts w:ascii="Times New Roman" w:eastAsia="Times New Roman" w:hAnsi="Times New Roman" w:cs="Times New Roman"/>
          <w:b/>
          <w:sz w:val="24"/>
          <w:szCs w:val="24"/>
        </w:rPr>
        <w:instrText xml:space="preserve">Excel.Sheet.8 "C:\\Users\\Ankit Gupta\\Desktop\\Ongoing\\PC_Manuscript\\Tables\\gain_loss_results.xlsx" Sheet2!R1C1:R20C10 </w:instrText>
      </w:r>
      <w:r w:rsidR="004D7828" w:rsidRPr="00D35A31">
        <w:rPr>
          <w:rFonts w:ascii="Times New Roman" w:eastAsia="Times New Roman" w:hAnsi="Times New Roman" w:cs="Times New Roman"/>
          <w:b/>
          <w:sz w:val="24"/>
          <w:szCs w:val="24"/>
        </w:rPr>
        <w:instrText xml:space="preserve">\a \f 5 \h  \* MERGEFORMAT </w:instrText>
      </w:r>
      <w:r w:rsidR="0007320F" w:rsidRPr="00D35A31">
        <w:rPr>
          <w:rFonts w:ascii="Times New Roman" w:eastAsia="Times New Roman" w:hAnsi="Times New Roman" w:cs="Times New Roman"/>
          <w:b/>
          <w:sz w:val="24"/>
          <w:szCs w:val="24"/>
        </w:rPr>
        <w:fldChar w:fldCharType="separate"/>
      </w:r>
    </w:p>
    <w:tbl>
      <w:tblPr>
        <w:tblStyle w:val="LightShading1"/>
        <w:tblW w:w="5000" w:type="pct"/>
        <w:tblInd w:w="-176" w:type="dxa"/>
        <w:tblLook w:val="04A0" w:firstRow="1" w:lastRow="0" w:firstColumn="1" w:lastColumn="0" w:noHBand="0" w:noVBand="1"/>
      </w:tblPr>
      <w:tblGrid>
        <w:gridCol w:w="1328"/>
        <w:gridCol w:w="1141"/>
        <w:gridCol w:w="1237"/>
        <w:gridCol w:w="860"/>
        <w:gridCol w:w="678"/>
        <w:gridCol w:w="769"/>
        <w:gridCol w:w="937"/>
        <w:gridCol w:w="926"/>
        <w:gridCol w:w="1366"/>
      </w:tblGrid>
      <w:tr w:rsidR="00CB4EC7" w:rsidRPr="00D35A31" w:rsidTr="0040375A">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18" w:type="pct"/>
            <w:noWrap/>
            <w:vAlign w:val="center"/>
            <w:hideMark/>
          </w:tcPr>
          <w:p w:rsidR="004D7828" w:rsidRPr="00D35A31" w:rsidRDefault="001C7497" w:rsidP="0040375A">
            <w:pPr>
              <w:ind w:hanging="108"/>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Gene Family</w:t>
            </w:r>
          </w:p>
        </w:tc>
        <w:tc>
          <w:tcPr>
            <w:tcW w:w="617" w:type="pct"/>
            <w:noWrap/>
            <w:vAlign w:val="center"/>
            <w:hideMark/>
          </w:tcPr>
          <w:p w:rsidR="004D7828" w:rsidRPr="00D35A31" w:rsidRDefault="004D7828" w:rsidP="0040375A">
            <w:pPr>
              <w:ind w:hanging="15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Flycatcher</w:t>
            </w:r>
          </w:p>
        </w:tc>
        <w:tc>
          <w:tcPr>
            <w:tcW w:w="669" w:type="pct"/>
            <w:noWrap/>
            <w:vAlign w:val="center"/>
            <w:hideMark/>
          </w:tcPr>
          <w:p w:rsidR="004D7828" w:rsidRPr="00D35A31" w:rsidRDefault="004D7828" w:rsidP="0099489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Zebra finch</w:t>
            </w:r>
          </w:p>
        </w:tc>
        <w:tc>
          <w:tcPr>
            <w:tcW w:w="465" w:type="pct"/>
            <w:noWrap/>
            <w:vAlign w:val="center"/>
            <w:hideMark/>
          </w:tcPr>
          <w:p w:rsidR="004D7828" w:rsidRPr="00D35A31" w:rsidRDefault="004D7828" w:rsidP="0099489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Turkey</w:t>
            </w:r>
          </w:p>
        </w:tc>
        <w:tc>
          <w:tcPr>
            <w:tcW w:w="367" w:type="pct"/>
            <w:vAlign w:val="center"/>
          </w:tcPr>
          <w:p w:rsidR="004D7828" w:rsidRPr="00D35A31" w:rsidRDefault="004D7828" w:rsidP="0099489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Duck</w:t>
            </w:r>
          </w:p>
        </w:tc>
        <w:tc>
          <w:tcPr>
            <w:tcW w:w="416" w:type="pct"/>
            <w:vAlign w:val="center"/>
          </w:tcPr>
          <w:p w:rsidR="004D7828" w:rsidRPr="00D35A31" w:rsidRDefault="004D7828" w:rsidP="0099489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Anolis</w:t>
            </w:r>
          </w:p>
        </w:tc>
        <w:tc>
          <w:tcPr>
            <w:tcW w:w="507" w:type="pct"/>
            <w:noWrap/>
            <w:vAlign w:val="center"/>
            <w:hideMark/>
          </w:tcPr>
          <w:p w:rsidR="004D7828" w:rsidRPr="00D35A31" w:rsidRDefault="004D7828" w:rsidP="0099489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Chicken</w:t>
            </w:r>
          </w:p>
        </w:tc>
        <w:tc>
          <w:tcPr>
            <w:tcW w:w="501" w:type="pct"/>
            <w:noWrap/>
            <w:vAlign w:val="center"/>
            <w:hideMark/>
          </w:tcPr>
          <w:p w:rsidR="004D7828" w:rsidRPr="00D35A31" w:rsidRDefault="004D7828" w:rsidP="0099489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Peacock</w:t>
            </w:r>
          </w:p>
        </w:tc>
        <w:tc>
          <w:tcPr>
            <w:tcW w:w="739" w:type="pct"/>
            <w:noWrap/>
            <w:vAlign w:val="center"/>
            <w:hideMark/>
          </w:tcPr>
          <w:p w:rsidR="004D7828" w:rsidRPr="00D35A31" w:rsidRDefault="004D7828" w:rsidP="0099489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Contraction*</w:t>
            </w:r>
          </w:p>
        </w:tc>
      </w:tr>
      <w:tr w:rsidR="0040375A" w:rsidRPr="00D35A31" w:rsidTr="0040375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18" w:type="pct"/>
            <w:noWrap/>
            <w:vAlign w:val="center"/>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FAM_20814</w:t>
            </w:r>
          </w:p>
        </w:tc>
        <w:tc>
          <w:tcPr>
            <w:tcW w:w="617"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669"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w:t>
            </w:r>
          </w:p>
        </w:tc>
        <w:tc>
          <w:tcPr>
            <w:tcW w:w="465"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367" w:type="pct"/>
            <w:vAlign w:val="center"/>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416" w:type="pct"/>
            <w:vAlign w:val="center"/>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07"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43</w:t>
            </w:r>
          </w:p>
        </w:tc>
        <w:tc>
          <w:tcPr>
            <w:tcW w:w="501"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739"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-43</w:t>
            </w:r>
          </w:p>
        </w:tc>
      </w:tr>
      <w:tr w:rsidR="00CB4EC7" w:rsidRPr="00D35A31" w:rsidTr="0040375A">
        <w:trPr>
          <w:trHeight w:val="261"/>
        </w:trPr>
        <w:tc>
          <w:tcPr>
            <w:cnfStyle w:val="001000000000" w:firstRow="0" w:lastRow="0" w:firstColumn="1" w:lastColumn="0" w:oddVBand="0" w:evenVBand="0" w:oddHBand="0" w:evenHBand="0" w:firstRowFirstColumn="0" w:firstRowLastColumn="0" w:lastRowFirstColumn="0" w:lastRowLastColumn="0"/>
            <w:tcW w:w="718" w:type="pct"/>
            <w:noWrap/>
            <w:vAlign w:val="center"/>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FAM_20818</w:t>
            </w:r>
          </w:p>
        </w:tc>
        <w:tc>
          <w:tcPr>
            <w:tcW w:w="617"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669"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w:t>
            </w:r>
          </w:p>
        </w:tc>
        <w:tc>
          <w:tcPr>
            <w:tcW w:w="465"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367" w:type="pct"/>
            <w:vAlign w:val="center"/>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416" w:type="pct"/>
            <w:vAlign w:val="center"/>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07"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31</w:t>
            </w:r>
          </w:p>
        </w:tc>
        <w:tc>
          <w:tcPr>
            <w:tcW w:w="501"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739"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-31</w:t>
            </w:r>
          </w:p>
        </w:tc>
      </w:tr>
      <w:tr w:rsidR="0040375A" w:rsidRPr="00D35A31" w:rsidTr="0040375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18" w:type="pct"/>
            <w:noWrap/>
            <w:vAlign w:val="center"/>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FAM_6563</w:t>
            </w:r>
          </w:p>
        </w:tc>
        <w:tc>
          <w:tcPr>
            <w:tcW w:w="617"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669"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465"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367" w:type="pct"/>
            <w:vAlign w:val="center"/>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416" w:type="pct"/>
            <w:vAlign w:val="center"/>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07"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20</w:t>
            </w:r>
          </w:p>
        </w:tc>
        <w:tc>
          <w:tcPr>
            <w:tcW w:w="501"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739"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-20</w:t>
            </w:r>
          </w:p>
        </w:tc>
      </w:tr>
      <w:tr w:rsidR="00CB4EC7" w:rsidRPr="00D35A31" w:rsidTr="0040375A">
        <w:trPr>
          <w:trHeight w:val="261"/>
        </w:trPr>
        <w:tc>
          <w:tcPr>
            <w:cnfStyle w:val="001000000000" w:firstRow="0" w:lastRow="0" w:firstColumn="1" w:lastColumn="0" w:oddVBand="0" w:evenVBand="0" w:oddHBand="0" w:evenHBand="0" w:firstRowFirstColumn="0" w:firstRowLastColumn="0" w:lastRowFirstColumn="0" w:lastRowLastColumn="0"/>
            <w:tcW w:w="718" w:type="pct"/>
            <w:noWrap/>
            <w:vAlign w:val="center"/>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FAM_20821</w:t>
            </w:r>
          </w:p>
        </w:tc>
        <w:tc>
          <w:tcPr>
            <w:tcW w:w="617"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669"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465"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367" w:type="pct"/>
            <w:vAlign w:val="center"/>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416" w:type="pct"/>
            <w:vAlign w:val="center"/>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07"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16</w:t>
            </w:r>
          </w:p>
        </w:tc>
        <w:tc>
          <w:tcPr>
            <w:tcW w:w="501"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739"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-16</w:t>
            </w:r>
          </w:p>
        </w:tc>
      </w:tr>
      <w:tr w:rsidR="0040375A" w:rsidRPr="00D35A31" w:rsidTr="0040375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18" w:type="pct"/>
            <w:noWrap/>
            <w:vAlign w:val="center"/>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FAM_14210</w:t>
            </w:r>
          </w:p>
        </w:tc>
        <w:tc>
          <w:tcPr>
            <w:tcW w:w="617"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w:t>
            </w:r>
          </w:p>
        </w:tc>
        <w:tc>
          <w:tcPr>
            <w:tcW w:w="669"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w:t>
            </w:r>
          </w:p>
        </w:tc>
        <w:tc>
          <w:tcPr>
            <w:tcW w:w="465"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2</w:t>
            </w:r>
          </w:p>
        </w:tc>
        <w:tc>
          <w:tcPr>
            <w:tcW w:w="367" w:type="pct"/>
            <w:vAlign w:val="center"/>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w:t>
            </w:r>
          </w:p>
        </w:tc>
        <w:tc>
          <w:tcPr>
            <w:tcW w:w="416" w:type="pct"/>
            <w:vAlign w:val="center"/>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w:t>
            </w:r>
          </w:p>
        </w:tc>
        <w:tc>
          <w:tcPr>
            <w:tcW w:w="507"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16</w:t>
            </w:r>
          </w:p>
        </w:tc>
        <w:tc>
          <w:tcPr>
            <w:tcW w:w="501"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w:t>
            </w:r>
          </w:p>
        </w:tc>
        <w:tc>
          <w:tcPr>
            <w:tcW w:w="739"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-15</w:t>
            </w:r>
          </w:p>
        </w:tc>
      </w:tr>
      <w:tr w:rsidR="00CB4EC7" w:rsidRPr="00D35A31" w:rsidTr="0040375A">
        <w:trPr>
          <w:trHeight w:val="261"/>
        </w:trPr>
        <w:tc>
          <w:tcPr>
            <w:cnfStyle w:val="001000000000" w:firstRow="0" w:lastRow="0" w:firstColumn="1" w:lastColumn="0" w:oddVBand="0" w:evenVBand="0" w:oddHBand="0" w:evenHBand="0" w:firstRowFirstColumn="0" w:firstRowLastColumn="0" w:lastRowFirstColumn="0" w:lastRowLastColumn="0"/>
            <w:tcW w:w="718" w:type="pct"/>
            <w:noWrap/>
            <w:vAlign w:val="center"/>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FAM_20308</w:t>
            </w:r>
          </w:p>
        </w:tc>
        <w:tc>
          <w:tcPr>
            <w:tcW w:w="617"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669"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465"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w:t>
            </w:r>
          </w:p>
        </w:tc>
        <w:tc>
          <w:tcPr>
            <w:tcW w:w="367" w:type="pct"/>
            <w:vAlign w:val="center"/>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416" w:type="pct"/>
            <w:vAlign w:val="center"/>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07"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46</w:t>
            </w:r>
          </w:p>
        </w:tc>
        <w:tc>
          <w:tcPr>
            <w:tcW w:w="501"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32</w:t>
            </w:r>
          </w:p>
        </w:tc>
        <w:tc>
          <w:tcPr>
            <w:tcW w:w="739"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-14</w:t>
            </w:r>
          </w:p>
        </w:tc>
      </w:tr>
      <w:tr w:rsidR="0040375A" w:rsidRPr="00D35A31" w:rsidTr="0040375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18" w:type="pct"/>
            <w:noWrap/>
            <w:vAlign w:val="center"/>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FAM_118</w:t>
            </w:r>
          </w:p>
        </w:tc>
        <w:tc>
          <w:tcPr>
            <w:tcW w:w="617"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w:t>
            </w:r>
          </w:p>
        </w:tc>
        <w:tc>
          <w:tcPr>
            <w:tcW w:w="669"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465"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w:t>
            </w:r>
          </w:p>
        </w:tc>
        <w:tc>
          <w:tcPr>
            <w:tcW w:w="367" w:type="pct"/>
            <w:vAlign w:val="center"/>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416" w:type="pct"/>
            <w:vAlign w:val="center"/>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07"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13</w:t>
            </w:r>
          </w:p>
        </w:tc>
        <w:tc>
          <w:tcPr>
            <w:tcW w:w="501"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739"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-13</w:t>
            </w:r>
          </w:p>
        </w:tc>
      </w:tr>
      <w:tr w:rsidR="00CB4EC7" w:rsidRPr="00D35A31" w:rsidTr="0040375A">
        <w:trPr>
          <w:trHeight w:val="261"/>
        </w:trPr>
        <w:tc>
          <w:tcPr>
            <w:cnfStyle w:val="001000000000" w:firstRow="0" w:lastRow="0" w:firstColumn="1" w:lastColumn="0" w:oddVBand="0" w:evenVBand="0" w:oddHBand="0" w:evenHBand="0" w:firstRowFirstColumn="0" w:firstRowLastColumn="0" w:lastRowFirstColumn="0" w:lastRowLastColumn="0"/>
            <w:tcW w:w="718" w:type="pct"/>
            <w:noWrap/>
            <w:vAlign w:val="center"/>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FAM_4189</w:t>
            </w:r>
          </w:p>
        </w:tc>
        <w:tc>
          <w:tcPr>
            <w:tcW w:w="617"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669"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465"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2</w:t>
            </w:r>
          </w:p>
        </w:tc>
        <w:tc>
          <w:tcPr>
            <w:tcW w:w="367" w:type="pct"/>
            <w:vAlign w:val="center"/>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416" w:type="pct"/>
            <w:vAlign w:val="center"/>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07"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13</w:t>
            </w:r>
          </w:p>
        </w:tc>
        <w:tc>
          <w:tcPr>
            <w:tcW w:w="501"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739"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-13</w:t>
            </w:r>
          </w:p>
        </w:tc>
      </w:tr>
      <w:tr w:rsidR="0040375A" w:rsidRPr="00D35A31" w:rsidTr="0040375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18" w:type="pct"/>
            <w:noWrap/>
            <w:vAlign w:val="center"/>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lastRenderedPageBreak/>
              <w:t>FAM_20864</w:t>
            </w:r>
          </w:p>
        </w:tc>
        <w:tc>
          <w:tcPr>
            <w:tcW w:w="617"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669"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465"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367" w:type="pct"/>
            <w:vAlign w:val="center"/>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416" w:type="pct"/>
            <w:vAlign w:val="center"/>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07"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12</w:t>
            </w:r>
          </w:p>
        </w:tc>
        <w:tc>
          <w:tcPr>
            <w:tcW w:w="501"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739"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-12</w:t>
            </w:r>
          </w:p>
        </w:tc>
      </w:tr>
      <w:tr w:rsidR="00CB4EC7" w:rsidRPr="00D35A31" w:rsidTr="0040375A">
        <w:trPr>
          <w:trHeight w:val="261"/>
        </w:trPr>
        <w:tc>
          <w:tcPr>
            <w:cnfStyle w:val="001000000000" w:firstRow="0" w:lastRow="0" w:firstColumn="1" w:lastColumn="0" w:oddVBand="0" w:evenVBand="0" w:oddHBand="0" w:evenHBand="0" w:firstRowFirstColumn="0" w:firstRowLastColumn="0" w:lastRowFirstColumn="0" w:lastRowLastColumn="0"/>
            <w:tcW w:w="718" w:type="pct"/>
            <w:noWrap/>
            <w:vAlign w:val="center"/>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FAM_20310</w:t>
            </w:r>
          </w:p>
        </w:tc>
        <w:tc>
          <w:tcPr>
            <w:tcW w:w="617"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669"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465"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367" w:type="pct"/>
            <w:vAlign w:val="center"/>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416" w:type="pct"/>
            <w:vAlign w:val="center"/>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07"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23</w:t>
            </w:r>
          </w:p>
        </w:tc>
        <w:tc>
          <w:tcPr>
            <w:tcW w:w="501"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13</w:t>
            </w:r>
          </w:p>
        </w:tc>
        <w:tc>
          <w:tcPr>
            <w:tcW w:w="739"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-10</w:t>
            </w:r>
          </w:p>
        </w:tc>
      </w:tr>
      <w:tr w:rsidR="0040375A" w:rsidRPr="00D35A31" w:rsidTr="0040375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18" w:type="pct"/>
            <w:noWrap/>
            <w:vAlign w:val="center"/>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FAM_95</w:t>
            </w:r>
          </w:p>
        </w:tc>
        <w:tc>
          <w:tcPr>
            <w:tcW w:w="617"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669"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465"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7</w:t>
            </w:r>
          </w:p>
        </w:tc>
        <w:tc>
          <w:tcPr>
            <w:tcW w:w="367" w:type="pct"/>
            <w:vAlign w:val="center"/>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416" w:type="pct"/>
            <w:vAlign w:val="center"/>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07"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9</w:t>
            </w:r>
          </w:p>
        </w:tc>
        <w:tc>
          <w:tcPr>
            <w:tcW w:w="501"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739"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-9</w:t>
            </w:r>
          </w:p>
        </w:tc>
      </w:tr>
      <w:tr w:rsidR="00CB4EC7" w:rsidRPr="00D35A31" w:rsidTr="0040375A">
        <w:trPr>
          <w:trHeight w:val="261"/>
        </w:trPr>
        <w:tc>
          <w:tcPr>
            <w:cnfStyle w:val="001000000000" w:firstRow="0" w:lastRow="0" w:firstColumn="1" w:lastColumn="0" w:oddVBand="0" w:evenVBand="0" w:oddHBand="0" w:evenHBand="0" w:firstRowFirstColumn="0" w:firstRowLastColumn="0" w:lastRowFirstColumn="0" w:lastRowLastColumn="0"/>
            <w:tcW w:w="718" w:type="pct"/>
            <w:noWrap/>
            <w:vAlign w:val="center"/>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FAM_3510</w:t>
            </w:r>
          </w:p>
        </w:tc>
        <w:tc>
          <w:tcPr>
            <w:tcW w:w="617"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669"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465"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367" w:type="pct"/>
            <w:vAlign w:val="center"/>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2</w:t>
            </w:r>
          </w:p>
        </w:tc>
        <w:tc>
          <w:tcPr>
            <w:tcW w:w="416" w:type="pct"/>
            <w:vAlign w:val="center"/>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07"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10</w:t>
            </w:r>
          </w:p>
        </w:tc>
        <w:tc>
          <w:tcPr>
            <w:tcW w:w="501"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2</w:t>
            </w:r>
          </w:p>
        </w:tc>
        <w:tc>
          <w:tcPr>
            <w:tcW w:w="739"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-8</w:t>
            </w:r>
          </w:p>
        </w:tc>
      </w:tr>
      <w:tr w:rsidR="0040375A" w:rsidRPr="00D35A31" w:rsidTr="0040375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18" w:type="pct"/>
            <w:noWrap/>
            <w:vAlign w:val="center"/>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FAM_1498</w:t>
            </w:r>
          </w:p>
        </w:tc>
        <w:tc>
          <w:tcPr>
            <w:tcW w:w="617"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35</w:t>
            </w:r>
          </w:p>
        </w:tc>
        <w:tc>
          <w:tcPr>
            <w:tcW w:w="669"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111</w:t>
            </w:r>
          </w:p>
        </w:tc>
        <w:tc>
          <w:tcPr>
            <w:tcW w:w="465"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25</w:t>
            </w:r>
          </w:p>
        </w:tc>
        <w:tc>
          <w:tcPr>
            <w:tcW w:w="367" w:type="pct"/>
            <w:vAlign w:val="center"/>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24</w:t>
            </w:r>
          </w:p>
        </w:tc>
        <w:tc>
          <w:tcPr>
            <w:tcW w:w="416" w:type="pct"/>
            <w:vAlign w:val="center"/>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07"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159</w:t>
            </w:r>
          </w:p>
        </w:tc>
        <w:tc>
          <w:tcPr>
            <w:tcW w:w="501"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153</w:t>
            </w:r>
          </w:p>
        </w:tc>
        <w:tc>
          <w:tcPr>
            <w:tcW w:w="739"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-6</w:t>
            </w:r>
          </w:p>
        </w:tc>
      </w:tr>
      <w:tr w:rsidR="00CB4EC7" w:rsidRPr="00D35A31" w:rsidTr="0040375A">
        <w:trPr>
          <w:trHeight w:val="261"/>
        </w:trPr>
        <w:tc>
          <w:tcPr>
            <w:cnfStyle w:val="001000000000" w:firstRow="0" w:lastRow="0" w:firstColumn="1" w:lastColumn="0" w:oddVBand="0" w:evenVBand="0" w:oddHBand="0" w:evenHBand="0" w:firstRowFirstColumn="0" w:firstRowLastColumn="0" w:lastRowFirstColumn="0" w:lastRowLastColumn="0"/>
            <w:tcW w:w="718" w:type="pct"/>
            <w:noWrap/>
            <w:vAlign w:val="center"/>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FAM_19930</w:t>
            </w:r>
          </w:p>
        </w:tc>
        <w:tc>
          <w:tcPr>
            <w:tcW w:w="617"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669"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465"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367" w:type="pct"/>
            <w:vAlign w:val="center"/>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416" w:type="pct"/>
            <w:vAlign w:val="center"/>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07"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6</w:t>
            </w:r>
          </w:p>
        </w:tc>
        <w:tc>
          <w:tcPr>
            <w:tcW w:w="501"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739"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-6</w:t>
            </w:r>
          </w:p>
        </w:tc>
      </w:tr>
      <w:tr w:rsidR="0040375A" w:rsidRPr="00D35A31" w:rsidTr="0040375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18" w:type="pct"/>
            <w:noWrap/>
            <w:vAlign w:val="center"/>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FAM_20314</w:t>
            </w:r>
          </w:p>
        </w:tc>
        <w:tc>
          <w:tcPr>
            <w:tcW w:w="617"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669"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465"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367" w:type="pct"/>
            <w:vAlign w:val="center"/>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416" w:type="pct"/>
            <w:vAlign w:val="center"/>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07"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19</w:t>
            </w:r>
          </w:p>
        </w:tc>
        <w:tc>
          <w:tcPr>
            <w:tcW w:w="501"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13</w:t>
            </w:r>
          </w:p>
        </w:tc>
        <w:tc>
          <w:tcPr>
            <w:tcW w:w="739"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-6</w:t>
            </w:r>
          </w:p>
        </w:tc>
      </w:tr>
      <w:tr w:rsidR="00CB4EC7" w:rsidRPr="00D35A31" w:rsidTr="0040375A">
        <w:trPr>
          <w:trHeight w:val="261"/>
        </w:trPr>
        <w:tc>
          <w:tcPr>
            <w:cnfStyle w:val="001000000000" w:firstRow="0" w:lastRow="0" w:firstColumn="1" w:lastColumn="0" w:oddVBand="0" w:evenVBand="0" w:oddHBand="0" w:evenHBand="0" w:firstRowFirstColumn="0" w:firstRowLastColumn="0" w:lastRowFirstColumn="0" w:lastRowLastColumn="0"/>
            <w:tcW w:w="718" w:type="pct"/>
            <w:noWrap/>
            <w:vAlign w:val="center"/>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FAM_20707</w:t>
            </w:r>
          </w:p>
        </w:tc>
        <w:tc>
          <w:tcPr>
            <w:tcW w:w="617"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669"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465"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367" w:type="pct"/>
            <w:vAlign w:val="center"/>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416" w:type="pct"/>
            <w:vAlign w:val="center"/>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07"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6</w:t>
            </w:r>
          </w:p>
        </w:tc>
        <w:tc>
          <w:tcPr>
            <w:tcW w:w="501"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739"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-6</w:t>
            </w:r>
          </w:p>
        </w:tc>
      </w:tr>
      <w:tr w:rsidR="0040375A" w:rsidRPr="00D35A31" w:rsidTr="0040375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18" w:type="pct"/>
            <w:noWrap/>
            <w:vAlign w:val="center"/>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FAM_8375</w:t>
            </w:r>
          </w:p>
        </w:tc>
        <w:tc>
          <w:tcPr>
            <w:tcW w:w="617"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669"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465"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367" w:type="pct"/>
            <w:vAlign w:val="center"/>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416" w:type="pct"/>
            <w:vAlign w:val="center"/>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07"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6</w:t>
            </w:r>
          </w:p>
        </w:tc>
        <w:tc>
          <w:tcPr>
            <w:tcW w:w="501"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739"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-6</w:t>
            </w:r>
          </w:p>
        </w:tc>
      </w:tr>
      <w:tr w:rsidR="00CB4EC7" w:rsidRPr="00D35A31" w:rsidTr="0040375A">
        <w:trPr>
          <w:trHeight w:val="261"/>
        </w:trPr>
        <w:tc>
          <w:tcPr>
            <w:cnfStyle w:val="001000000000" w:firstRow="0" w:lastRow="0" w:firstColumn="1" w:lastColumn="0" w:oddVBand="0" w:evenVBand="0" w:oddHBand="0" w:evenHBand="0" w:firstRowFirstColumn="0" w:firstRowLastColumn="0" w:lastRowFirstColumn="0" w:lastRowLastColumn="0"/>
            <w:tcW w:w="718" w:type="pct"/>
            <w:noWrap/>
            <w:vAlign w:val="center"/>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FAM_17403</w:t>
            </w:r>
          </w:p>
        </w:tc>
        <w:tc>
          <w:tcPr>
            <w:tcW w:w="617"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669"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465"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2</w:t>
            </w:r>
          </w:p>
        </w:tc>
        <w:tc>
          <w:tcPr>
            <w:tcW w:w="367" w:type="pct"/>
            <w:vAlign w:val="center"/>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416" w:type="pct"/>
            <w:vAlign w:val="center"/>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07"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5</w:t>
            </w:r>
          </w:p>
        </w:tc>
        <w:tc>
          <w:tcPr>
            <w:tcW w:w="501"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739" w:type="pct"/>
            <w:noWrap/>
            <w:vAlign w:val="center"/>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-5</w:t>
            </w:r>
          </w:p>
        </w:tc>
      </w:tr>
      <w:tr w:rsidR="0040375A" w:rsidRPr="00D35A31" w:rsidTr="0040375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18" w:type="pct"/>
            <w:noWrap/>
            <w:vAlign w:val="center"/>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FAM_20089</w:t>
            </w:r>
          </w:p>
        </w:tc>
        <w:tc>
          <w:tcPr>
            <w:tcW w:w="617"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669"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465"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w:t>
            </w:r>
          </w:p>
        </w:tc>
        <w:tc>
          <w:tcPr>
            <w:tcW w:w="367" w:type="pct"/>
            <w:vAlign w:val="center"/>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416" w:type="pct"/>
            <w:vAlign w:val="center"/>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07"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5</w:t>
            </w:r>
          </w:p>
        </w:tc>
        <w:tc>
          <w:tcPr>
            <w:tcW w:w="501"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739" w:type="pct"/>
            <w:noWrap/>
            <w:vAlign w:val="center"/>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-5</w:t>
            </w:r>
          </w:p>
        </w:tc>
      </w:tr>
    </w:tbl>
    <w:p w:rsidR="004D7828" w:rsidRPr="00D35A31" w:rsidRDefault="0007320F" w:rsidP="000112FC">
      <w:pPr>
        <w:spacing w:before="240" w:after="0"/>
        <w:rPr>
          <w:rFonts w:ascii="Times New Roman" w:eastAsia="Times New Roman" w:hAnsi="Times New Roman" w:cs="Times New Roman"/>
          <w:sz w:val="24"/>
          <w:szCs w:val="24"/>
        </w:rPr>
      </w:pPr>
      <w:r w:rsidRPr="00D35A31">
        <w:rPr>
          <w:rFonts w:ascii="Times New Roman" w:eastAsia="Times New Roman" w:hAnsi="Times New Roman" w:cs="Times New Roman"/>
          <w:b/>
          <w:sz w:val="24"/>
          <w:szCs w:val="24"/>
        </w:rPr>
        <w:fldChar w:fldCharType="end"/>
      </w:r>
      <w:r w:rsidR="004D7828" w:rsidRPr="00D35A31">
        <w:rPr>
          <w:rFonts w:ascii="Times New Roman" w:eastAsia="Times New Roman" w:hAnsi="Times New Roman" w:cs="Times New Roman"/>
          <w:b/>
          <w:sz w:val="24"/>
          <w:szCs w:val="24"/>
        </w:rPr>
        <w:t xml:space="preserve"> </w:t>
      </w:r>
      <w:r w:rsidR="004D7828" w:rsidRPr="00D35A31">
        <w:rPr>
          <w:rFonts w:ascii="Times New Roman" w:eastAsia="Times New Roman" w:hAnsi="Times New Roman" w:cs="Times New Roman"/>
          <w:sz w:val="24"/>
          <w:szCs w:val="24"/>
        </w:rPr>
        <w:t xml:space="preserve">*the numbers </w:t>
      </w:r>
      <w:r w:rsidR="006208A8" w:rsidRPr="00D35A31">
        <w:rPr>
          <w:rFonts w:ascii="Times New Roman" w:eastAsia="Times New Roman" w:hAnsi="Times New Roman" w:cs="Times New Roman"/>
          <w:sz w:val="24"/>
          <w:szCs w:val="24"/>
        </w:rPr>
        <w:t xml:space="preserve">for contraction in peacock </w:t>
      </w:r>
      <w:r w:rsidR="004D7828" w:rsidRPr="00D35A31">
        <w:rPr>
          <w:rFonts w:ascii="Times New Roman" w:eastAsia="Times New Roman" w:hAnsi="Times New Roman" w:cs="Times New Roman"/>
          <w:sz w:val="24"/>
          <w:szCs w:val="24"/>
        </w:rPr>
        <w:t>are calculated with respect to chicken.</w:t>
      </w:r>
    </w:p>
    <w:p w:rsidR="002577AF" w:rsidRPr="00D35A31" w:rsidRDefault="004D7828" w:rsidP="004D7828">
      <w:pPr>
        <w:rPr>
          <w:rFonts w:ascii="Times New Roman" w:eastAsia="Times New Roman" w:hAnsi="Times New Roman" w:cs="Times New Roman"/>
          <w:b/>
          <w:sz w:val="24"/>
          <w:szCs w:val="24"/>
        </w:rPr>
      </w:pPr>
      <w:r w:rsidRPr="00D35A31">
        <w:rPr>
          <w:rFonts w:ascii="Times New Roman" w:eastAsia="Times New Roman" w:hAnsi="Times New Roman" w:cs="Times New Roman"/>
          <w:sz w:val="24"/>
          <w:szCs w:val="24"/>
        </w:rPr>
        <w:t xml:space="preserve">All the gene families observed to be contracted </w:t>
      </w:r>
      <w:r w:rsidR="006208A8" w:rsidRPr="00D35A31">
        <w:rPr>
          <w:rFonts w:ascii="Times New Roman" w:eastAsia="Times New Roman" w:hAnsi="Times New Roman" w:cs="Times New Roman"/>
          <w:sz w:val="24"/>
          <w:szCs w:val="24"/>
        </w:rPr>
        <w:t xml:space="preserve">in peacock </w:t>
      </w:r>
      <w:r w:rsidRPr="00D35A31">
        <w:rPr>
          <w:rFonts w:ascii="Times New Roman" w:eastAsia="Times New Roman" w:hAnsi="Times New Roman" w:cs="Times New Roman"/>
          <w:sz w:val="24"/>
          <w:szCs w:val="24"/>
        </w:rPr>
        <w:t>were hypothetical and had no known functions.</w:t>
      </w:r>
    </w:p>
    <w:p w:rsidR="002577AF" w:rsidRPr="00D35A31" w:rsidRDefault="002577AF" w:rsidP="004D7828">
      <w:pPr>
        <w:rPr>
          <w:rFonts w:ascii="Times New Roman" w:eastAsia="Times New Roman" w:hAnsi="Times New Roman" w:cs="Times New Roman"/>
          <w:b/>
          <w:sz w:val="24"/>
          <w:szCs w:val="24"/>
        </w:rPr>
      </w:pPr>
    </w:p>
    <w:p w:rsidR="004D7828" w:rsidRPr="00D35A31" w:rsidRDefault="00126F5B" w:rsidP="004D7828">
      <w:pPr>
        <w:rPr>
          <w:rFonts w:ascii="Times New Roman" w:eastAsia="Times New Roman" w:hAnsi="Times New Roman" w:cs="Times New Roman"/>
          <w:b/>
          <w:sz w:val="24"/>
          <w:szCs w:val="24"/>
        </w:rPr>
      </w:pPr>
      <w:r w:rsidRPr="00D35A31">
        <w:rPr>
          <w:rFonts w:ascii="Times New Roman" w:eastAsia="Times New Roman" w:hAnsi="Times New Roman" w:cs="Times New Roman"/>
          <w:b/>
          <w:sz w:val="24"/>
          <w:szCs w:val="24"/>
        </w:rPr>
        <w:t xml:space="preserve">Supplementary </w:t>
      </w:r>
      <w:r w:rsidR="001E28B4">
        <w:rPr>
          <w:rFonts w:ascii="Times New Roman" w:hAnsi="Times New Roman" w:cs="Times New Roman"/>
          <w:b/>
          <w:sz w:val="24"/>
          <w:szCs w:val="24"/>
        </w:rPr>
        <w:t>Data</w:t>
      </w:r>
      <w:r w:rsidRPr="00D35A31">
        <w:rPr>
          <w:rFonts w:ascii="Times New Roman" w:eastAsia="Times New Roman" w:hAnsi="Times New Roman" w:cs="Times New Roman"/>
          <w:b/>
          <w:sz w:val="24"/>
          <w:szCs w:val="24"/>
        </w:rPr>
        <w:t xml:space="preserve"> </w:t>
      </w:r>
      <w:r w:rsidR="007C4984">
        <w:rPr>
          <w:rFonts w:ascii="Times New Roman" w:eastAsia="Times New Roman" w:hAnsi="Times New Roman" w:cs="Times New Roman"/>
          <w:b/>
          <w:sz w:val="24"/>
          <w:szCs w:val="24"/>
        </w:rPr>
        <w:t>S</w:t>
      </w:r>
      <w:r w:rsidRPr="00D35A31">
        <w:rPr>
          <w:rFonts w:ascii="Times New Roman" w:eastAsia="Times New Roman" w:hAnsi="Times New Roman" w:cs="Times New Roman"/>
          <w:b/>
          <w:sz w:val="24"/>
          <w:szCs w:val="24"/>
        </w:rPr>
        <w:t>11</w:t>
      </w:r>
      <w:r w:rsidR="007532F7">
        <w:rPr>
          <w:rFonts w:ascii="Times New Roman" w:eastAsia="Times New Roman" w:hAnsi="Times New Roman" w:cs="Times New Roman"/>
          <w:b/>
          <w:sz w:val="24"/>
          <w:szCs w:val="24"/>
        </w:rPr>
        <w:t>:</w:t>
      </w:r>
      <w:r w:rsidR="004D7828" w:rsidRPr="00D35A31">
        <w:rPr>
          <w:rFonts w:ascii="Times New Roman" w:eastAsia="Times New Roman" w:hAnsi="Times New Roman" w:cs="Times New Roman"/>
          <w:b/>
          <w:sz w:val="24"/>
          <w:szCs w:val="24"/>
        </w:rPr>
        <w:t xml:space="preserve"> Top 20 gene families showing expansion in peacock .</w:t>
      </w:r>
      <w:r w:rsidR="0007320F" w:rsidRPr="00D35A31">
        <w:rPr>
          <w:rFonts w:ascii="Times New Roman" w:eastAsia="Times New Roman" w:hAnsi="Times New Roman" w:cs="Times New Roman"/>
          <w:b/>
          <w:sz w:val="24"/>
          <w:szCs w:val="24"/>
        </w:rPr>
        <w:fldChar w:fldCharType="begin"/>
      </w:r>
      <w:r w:rsidR="004D7828" w:rsidRPr="00D35A31">
        <w:rPr>
          <w:rFonts w:ascii="Times New Roman" w:eastAsia="Times New Roman" w:hAnsi="Times New Roman" w:cs="Times New Roman"/>
          <w:b/>
          <w:sz w:val="24"/>
          <w:szCs w:val="24"/>
        </w:rPr>
        <w:instrText xml:space="preserve"> LINK </w:instrText>
      </w:r>
      <w:r w:rsidR="00F5124A" w:rsidRPr="00D35A31">
        <w:rPr>
          <w:rFonts w:ascii="Times New Roman" w:eastAsia="Times New Roman" w:hAnsi="Times New Roman" w:cs="Times New Roman"/>
          <w:b/>
          <w:sz w:val="24"/>
          <w:szCs w:val="24"/>
        </w:rPr>
        <w:instrText xml:space="preserve">Excel.Sheet.8 "C:\\Users\\Ankit Gupta\\Desktop\\Ongoing\\PC_Manuscript\\Tables\\gain_loss_results.xlsx" Sheet2!R25C1:R44C9 </w:instrText>
      </w:r>
      <w:r w:rsidR="004D7828" w:rsidRPr="00D35A31">
        <w:rPr>
          <w:rFonts w:ascii="Times New Roman" w:eastAsia="Times New Roman" w:hAnsi="Times New Roman" w:cs="Times New Roman"/>
          <w:b/>
          <w:sz w:val="24"/>
          <w:szCs w:val="24"/>
        </w:rPr>
        <w:instrText xml:space="preserve">\a \f 5 \h  \* MERGEFORMAT </w:instrText>
      </w:r>
      <w:r w:rsidR="0007320F" w:rsidRPr="00D35A31">
        <w:rPr>
          <w:rFonts w:ascii="Times New Roman" w:eastAsia="Times New Roman" w:hAnsi="Times New Roman" w:cs="Times New Roman"/>
          <w:b/>
          <w:sz w:val="24"/>
          <w:szCs w:val="24"/>
        </w:rPr>
        <w:fldChar w:fldCharType="separate"/>
      </w:r>
    </w:p>
    <w:tbl>
      <w:tblPr>
        <w:tblStyle w:val="LightShading1"/>
        <w:tblW w:w="5000" w:type="pct"/>
        <w:tblLook w:val="04A0" w:firstRow="1" w:lastRow="0" w:firstColumn="1" w:lastColumn="0" w:noHBand="0" w:noVBand="1"/>
      </w:tblPr>
      <w:tblGrid>
        <w:gridCol w:w="1311"/>
        <w:gridCol w:w="1127"/>
        <w:gridCol w:w="1222"/>
        <w:gridCol w:w="850"/>
        <w:gridCol w:w="830"/>
        <w:gridCol w:w="841"/>
        <w:gridCol w:w="928"/>
        <w:gridCol w:w="916"/>
        <w:gridCol w:w="1217"/>
      </w:tblGrid>
      <w:tr w:rsidR="004D7828" w:rsidRPr="00D35A31" w:rsidTr="0099489A">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5" w:type="pct"/>
            <w:noWrap/>
            <w:hideMark/>
          </w:tcPr>
          <w:p w:rsidR="004D7828" w:rsidRPr="00D35A31" w:rsidRDefault="00A66569"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Gene Family</w:t>
            </w:r>
          </w:p>
        </w:tc>
        <w:tc>
          <w:tcPr>
            <w:tcW w:w="547" w:type="pct"/>
            <w:noWrap/>
            <w:hideMark/>
          </w:tcPr>
          <w:p w:rsidR="004D7828" w:rsidRPr="00D35A31" w:rsidRDefault="004D7828" w:rsidP="0099489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Flycatcher</w:t>
            </w:r>
          </w:p>
        </w:tc>
        <w:tc>
          <w:tcPr>
            <w:tcW w:w="593" w:type="pct"/>
            <w:noWrap/>
            <w:hideMark/>
          </w:tcPr>
          <w:p w:rsidR="004D7828" w:rsidRPr="00D35A31" w:rsidRDefault="004D7828" w:rsidP="0099489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Zebra finch</w:t>
            </w:r>
          </w:p>
        </w:tc>
        <w:tc>
          <w:tcPr>
            <w:tcW w:w="546" w:type="pct"/>
            <w:noWrap/>
            <w:hideMark/>
          </w:tcPr>
          <w:p w:rsidR="004D7828" w:rsidRPr="00D35A31" w:rsidRDefault="004D7828" w:rsidP="0099489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Turkey</w:t>
            </w:r>
          </w:p>
        </w:tc>
        <w:tc>
          <w:tcPr>
            <w:tcW w:w="546" w:type="pct"/>
          </w:tcPr>
          <w:p w:rsidR="004D7828" w:rsidRPr="00D35A31" w:rsidRDefault="004D7828" w:rsidP="0099489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Duck</w:t>
            </w:r>
          </w:p>
        </w:tc>
        <w:tc>
          <w:tcPr>
            <w:tcW w:w="546" w:type="pct"/>
          </w:tcPr>
          <w:p w:rsidR="004D7828" w:rsidRPr="00D35A31" w:rsidRDefault="004D7828" w:rsidP="0099489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Anolis</w:t>
            </w:r>
          </w:p>
        </w:tc>
        <w:tc>
          <w:tcPr>
            <w:tcW w:w="546" w:type="pct"/>
            <w:noWrap/>
            <w:hideMark/>
          </w:tcPr>
          <w:p w:rsidR="004D7828" w:rsidRPr="00D35A31" w:rsidRDefault="004D7828" w:rsidP="0099489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Chicken</w:t>
            </w:r>
          </w:p>
        </w:tc>
        <w:tc>
          <w:tcPr>
            <w:tcW w:w="546" w:type="pct"/>
            <w:noWrap/>
            <w:hideMark/>
          </w:tcPr>
          <w:p w:rsidR="004D7828" w:rsidRPr="00D35A31" w:rsidRDefault="004D7828" w:rsidP="0099489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Peacock</w:t>
            </w:r>
          </w:p>
        </w:tc>
        <w:tc>
          <w:tcPr>
            <w:tcW w:w="544" w:type="pct"/>
            <w:noWrap/>
            <w:hideMark/>
          </w:tcPr>
          <w:p w:rsidR="004D7828" w:rsidRPr="00D35A31" w:rsidRDefault="004D7828" w:rsidP="0099489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Expansion*</w:t>
            </w:r>
          </w:p>
        </w:tc>
      </w:tr>
      <w:tr w:rsidR="004D7828" w:rsidRPr="00D35A31" w:rsidTr="0099489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5" w:type="pct"/>
            <w:noWrap/>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FAM_3394</w:t>
            </w:r>
          </w:p>
        </w:tc>
        <w:tc>
          <w:tcPr>
            <w:tcW w:w="547"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93"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w:t>
            </w:r>
          </w:p>
        </w:tc>
        <w:tc>
          <w:tcPr>
            <w:tcW w:w="546" w:type="pct"/>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w:t>
            </w:r>
          </w:p>
        </w:tc>
        <w:tc>
          <w:tcPr>
            <w:tcW w:w="546"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6</w:t>
            </w:r>
          </w:p>
        </w:tc>
        <w:tc>
          <w:tcPr>
            <w:tcW w:w="544"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5</w:t>
            </w:r>
          </w:p>
        </w:tc>
      </w:tr>
      <w:tr w:rsidR="004D7828" w:rsidRPr="00D35A31" w:rsidTr="0099489A">
        <w:trPr>
          <w:trHeight w:val="255"/>
        </w:trPr>
        <w:tc>
          <w:tcPr>
            <w:cnfStyle w:val="001000000000" w:firstRow="0" w:lastRow="0" w:firstColumn="1" w:lastColumn="0" w:oddVBand="0" w:evenVBand="0" w:oddHBand="0" w:evenHBand="0" w:firstRowFirstColumn="0" w:firstRowLastColumn="0" w:lastRowFirstColumn="0" w:lastRowLastColumn="0"/>
            <w:tcW w:w="585" w:type="pct"/>
            <w:noWrap/>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FAM_3401</w:t>
            </w:r>
          </w:p>
        </w:tc>
        <w:tc>
          <w:tcPr>
            <w:tcW w:w="547"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93"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5</w:t>
            </w:r>
          </w:p>
        </w:tc>
        <w:tc>
          <w:tcPr>
            <w:tcW w:w="544"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5</w:t>
            </w:r>
          </w:p>
        </w:tc>
      </w:tr>
      <w:tr w:rsidR="004D7828" w:rsidRPr="00D35A31" w:rsidTr="0099489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5" w:type="pct"/>
            <w:noWrap/>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FAM_3408</w:t>
            </w:r>
          </w:p>
        </w:tc>
        <w:tc>
          <w:tcPr>
            <w:tcW w:w="547"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93"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5</w:t>
            </w:r>
          </w:p>
        </w:tc>
        <w:tc>
          <w:tcPr>
            <w:tcW w:w="544"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5</w:t>
            </w:r>
          </w:p>
        </w:tc>
      </w:tr>
      <w:tr w:rsidR="004D7828" w:rsidRPr="00D35A31" w:rsidTr="0099489A">
        <w:trPr>
          <w:trHeight w:val="255"/>
        </w:trPr>
        <w:tc>
          <w:tcPr>
            <w:cnfStyle w:val="001000000000" w:firstRow="0" w:lastRow="0" w:firstColumn="1" w:lastColumn="0" w:oddVBand="0" w:evenVBand="0" w:oddHBand="0" w:evenHBand="0" w:firstRowFirstColumn="0" w:firstRowLastColumn="0" w:lastRowFirstColumn="0" w:lastRowLastColumn="0"/>
            <w:tcW w:w="585" w:type="pct"/>
            <w:noWrap/>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FAM_3415</w:t>
            </w:r>
          </w:p>
        </w:tc>
        <w:tc>
          <w:tcPr>
            <w:tcW w:w="547"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93"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5</w:t>
            </w:r>
          </w:p>
        </w:tc>
        <w:tc>
          <w:tcPr>
            <w:tcW w:w="544"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5</w:t>
            </w:r>
          </w:p>
        </w:tc>
      </w:tr>
      <w:tr w:rsidR="004D7828" w:rsidRPr="00D35A31" w:rsidTr="0099489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5" w:type="pct"/>
            <w:noWrap/>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FAM_3420</w:t>
            </w:r>
          </w:p>
        </w:tc>
        <w:tc>
          <w:tcPr>
            <w:tcW w:w="547"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93"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5</w:t>
            </w:r>
          </w:p>
        </w:tc>
        <w:tc>
          <w:tcPr>
            <w:tcW w:w="544"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5</w:t>
            </w:r>
          </w:p>
        </w:tc>
      </w:tr>
      <w:tr w:rsidR="004D7828" w:rsidRPr="00D35A31" w:rsidTr="0099489A">
        <w:trPr>
          <w:trHeight w:val="255"/>
        </w:trPr>
        <w:tc>
          <w:tcPr>
            <w:cnfStyle w:val="001000000000" w:firstRow="0" w:lastRow="0" w:firstColumn="1" w:lastColumn="0" w:oddVBand="0" w:evenVBand="0" w:oddHBand="0" w:evenHBand="0" w:firstRowFirstColumn="0" w:firstRowLastColumn="0" w:lastRowFirstColumn="0" w:lastRowLastColumn="0"/>
            <w:tcW w:w="585" w:type="pct"/>
            <w:noWrap/>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FAM_3431</w:t>
            </w:r>
          </w:p>
        </w:tc>
        <w:tc>
          <w:tcPr>
            <w:tcW w:w="547"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93"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5</w:t>
            </w:r>
          </w:p>
        </w:tc>
        <w:tc>
          <w:tcPr>
            <w:tcW w:w="544"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5</w:t>
            </w:r>
          </w:p>
        </w:tc>
      </w:tr>
      <w:tr w:rsidR="004D7828" w:rsidRPr="00D35A31" w:rsidTr="0099489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5" w:type="pct"/>
            <w:noWrap/>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FAM_3441</w:t>
            </w:r>
          </w:p>
        </w:tc>
        <w:tc>
          <w:tcPr>
            <w:tcW w:w="547"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93"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5</w:t>
            </w:r>
          </w:p>
        </w:tc>
        <w:tc>
          <w:tcPr>
            <w:tcW w:w="544"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5</w:t>
            </w:r>
          </w:p>
        </w:tc>
      </w:tr>
      <w:tr w:rsidR="004D7828" w:rsidRPr="00D35A31" w:rsidTr="0099489A">
        <w:trPr>
          <w:trHeight w:val="255"/>
        </w:trPr>
        <w:tc>
          <w:tcPr>
            <w:cnfStyle w:val="001000000000" w:firstRow="0" w:lastRow="0" w:firstColumn="1" w:lastColumn="0" w:oddVBand="0" w:evenVBand="0" w:oddHBand="0" w:evenHBand="0" w:firstRowFirstColumn="0" w:firstRowLastColumn="0" w:lastRowFirstColumn="0" w:lastRowLastColumn="0"/>
            <w:tcW w:w="585" w:type="pct"/>
            <w:noWrap/>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FAM_3451</w:t>
            </w:r>
          </w:p>
        </w:tc>
        <w:tc>
          <w:tcPr>
            <w:tcW w:w="547"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93"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5</w:t>
            </w:r>
          </w:p>
        </w:tc>
        <w:tc>
          <w:tcPr>
            <w:tcW w:w="544"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5</w:t>
            </w:r>
          </w:p>
        </w:tc>
      </w:tr>
      <w:tr w:rsidR="004D7828" w:rsidRPr="00D35A31" w:rsidTr="0099489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5" w:type="pct"/>
            <w:noWrap/>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FAM_442</w:t>
            </w:r>
          </w:p>
        </w:tc>
        <w:tc>
          <w:tcPr>
            <w:tcW w:w="547"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w:t>
            </w:r>
          </w:p>
        </w:tc>
        <w:tc>
          <w:tcPr>
            <w:tcW w:w="593"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2</w:t>
            </w:r>
          </w:p>
        </w:tc>
        <w:tc>
          <w:tcPr>
            <w:tcW w:w="546"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3</w:t>
            </w:r>
          </w:p>
        </w:tc>
        <w:tc>
          <w:tcPr>
            <w:tcW w:w="546" w:type="pct"/>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w:t>
            </w:r>
          </w:p>
        </w:tc>
        <w:tc>
          <w:tcPr>
            <w:tcW w:w="546"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5</w:t>
            </w:r>
          </w:p>
        </w:tc>
        <w:tc>
          <w:tcPr>
            <w:tcW w:w="544"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5</w:t>
            </w:r>
            <w:r w:rsidR="000112FC" w:rsidRPr="00D35A31">
              <w:rPr>
                <w:rFonts w:ascii="Times New Roman" w:eastAsia="Times New Roman" w:hAnsi="Times New Roman" w:cs="Times New Roman"/>
                <w:color w:val="auto"/>
                <w:sz w:val="20"/>
                <w:vertAlign w:val="superscript"/>
              </w:rPr>
              <w:t>†</w:t>
            </w:r>
          </w:p>
        </w:tc>
      </w:tr>
      <w:tr w:rsidR="004D7828" w:rsidRPr="00D35A31" w:rsidTr="0099489A">
        <w:trPr>
          <w:trHeight w:val="255"/>
        </w:trPr>
        <w:tc>
          <w:tcPr>
            <w:cnfStyle w:val="001000000000" w:firstRow="0" w:lastRow="0" w:firstColumn="1" w:lastColumn="0" w:oddVBand="0" w:evenVBand="0" w:oddHBand="0" w:evenHBand="0" w:firstRowFirstColumn="0" w:firstRowLastColumn="0" w:lastRowFirstColumn="0" w:lastRowLastColumn="0"/>
            <w:tcW w:w="585" w:type="pct"/>
            <w:noWrap/>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FAM_4756</w:t>
            </w:r>
          </w:p>
        </w:tc>
        <w:tc>
          <w:tcPr>
            <w:tcW w:w="547"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w:t>
            </w:r>
          </w:p>
        </w:tc>
        <w:tc>
          <w:tcPr>
            <w:tcW w:w="593"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w:t>
            </w:r>
          </w:p>
        </w:tc>
        <w:tc>
          <w:tcPr>
            <w:tcW w:w="546"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2</w:t>
            </w:r>
          </w:p>
        </w:tc>
        <w:tc>
          <w:tcPr>
            <w:tcW w:w="546" w:type="pct"/>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2</w:t>
            </w:r>
          </w:p>
        </w:tc>
        <w:tc>
          <w:tcPr>
            <w:tcW w:w="546" w:type="pct"/>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w:t>
            </w:r>
          </w:p>
        </w:tc>
        <w:tc>
          <w:tcPr>
            <w:tcW w:w="546"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5</w:t>
            </w:r>
          </w:p>
        </w:tc>
        <w:tc>
          <w:tcPr>
            <w:tcW w:w="544"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5</w:t>
            </w:r>
          </w:p>
        </w:tc>
      </w:tr>
      <w:tr w:rsidR="004D7828" w:rsidRPr="00D35A31" w:rsidTr="0099489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5" w:type="pct"/>
            <w:noWrap/>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FAM_13828</w:t>
            </w:r>
          </w:p>
        </w:tc>
        <w:tc>
          <w:tcPr>
            <w:tcW w:w="547"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2</w:t>
            </w:r>
          </w:p>
        </w:tc>
        <w:tc>
          <w:tcPr>
            <w:tcW w:w="593"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17</w:t>
            </w:r>
          </w:p>
        </w:tc>
        <w:tc>
          <w:tcPr>
            <w:tcW w:w="546"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14</w:t>
            </w:r>
          </w:p>
        </w:tc>
        <w:tc>
          <w:tcPr>
            <w:tcW w:w="546" w:type="pct"/>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5</w:t>
            </w:r>
          </w:p>
        </w:tc>
        <w:tc>
          <w:tcPr>
            <w:tcW w:w="546" w:type="pct"/>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8</w:t>
            </w:r>
          </w:p>
        </w:tc>
        <w:tc>
          <w:tcPr>
            <w:tcW w:w="544"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8</w:t>
            </w:r>
          </w:p>
        </w:tc>
      </w:tr>
      <w:tr w:rsidR="004D7828" w:rsidRPr="00D35A31" w:rsidTr="0099489A">
        <w:trPr>
          <w:trHeight w:val="255"/>
        </w:trPr>
        <w:tc>
          <w:tcPr>
            <w:cnfStyle w:val="001000000000" w:firstRow="0" w:lastRow="0" w:firstColumn="1" w:lastColumn="0" w:oddVBand="0" w:evenVBand="0" w:oddHBand="0" w:evenHBand="0" w:firstRowFirstColumn="0" w:firstRowLastColumn="0" w:lastRowFirstColumn="0" w:lastRowLastColumn="0"/>
            <w:tcW w:w="585" w:type="pct"/>
            <w:noWrap/>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FAM_3409</w:t>
            </w:r>
          </w:p>
        </w:tc>
        <w:tc>
          <w:tcPr>
            <w:tcW w:w="547"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93"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8</w:t>
            </w:r>
          </w:p>
        </w:tc>
        <w:tc>
          <w:tcPr>
            <w:tcW w:w="544"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8</w:t>
            </w:r>
          </w:p>
        </w:tc>
      </w:tr>
      <w:tr w:rsidR="004D7828" w:rsidRPr="00D35A31" w:rsidTr="0099489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5" w:type="pct"/>
            <w:noWrap/>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FAM_3432</w:t>
            </w:r>
          </w:p>
        </w:tc>
        <w:tc>
          <w:tcPr>
            <w:tcW w:w="547"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93"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8</w:t>
            </w:r>
          </w:p>
        </w:tc>
        <w:tc>
          <w:tcPr>
            <w:tcW w:w="544"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8</w:t>
            </w:r>
          </w:p>
        </w:tc>
      </w:tr>
      <w:tr w:rsidR="004D7828" w:rsidRPr="00D35A31" w:rsidTr="0099489A">
        <w:trPr>
          <w:trHeight w:val="255"/>
        </w:trPr>
        <w:tc>
          <w:tcPr>
            <w:cnfStyle w:val="001000000000" w:firstRow="0" w:lastRow="0" w:firstColumn="1" w:lastColumn="0" w:oddVBand="0" w:evenVBand="0" w:oddHBand="0" w:evenHBand="0" w:firstRowFirstColumn="0" w:firstRowLastColumn="0" w:lastRowFirstColumn="0" w:lastRowLastColumn="0"/>
            <w:tcW w:w="585" w:type="pct"/>
            <w:noWrap/>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FAM_3421</w:t>
            </w:r>
          </w:p>
        </w:tc>
        <w:tc>
          <w:tcPr>
            <w:tcW w:w="547"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93"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w:t>
            </w:r>
          </w:p>
        </w:tc>
        <w:tc>
          <w:tcPr>
            <w:tcW w:w="546"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10</w:t>
            </w:r>
          </w:p>
        </w:tc>
        <w:tc>
          <w:tcPr>
            <w:tcW w:w="544"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10</w:t>
            </w:r>
          </w:p>
        </w:tc>
      </w:tr>
      <w:tr w:rsidR="004D7828" w:rsidRPr="00D35A31" w:rsidTr="0099489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5" w:type="pct"/>
            <w:noWrap/>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FAM_3399</w:t>
            </w:r>
          </w:p>
        </w:tc>
        <w:tc>
          <w:tcPr>
            <w:tcW w:w="547"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93"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25</w:t>
            </w:r>
          </w:p>
        </w:tc>
        <w:tc>
          <w:tcPr>
            <w:tcW w:w="544"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25</w:t>
            </w:r>
          </w:p>
        </w:tc>
      </w:tr>
      <w:tr w:rsidR="004D7828" w:rsidRPr="00D35A31" w:rsidTr="0099489A">
        <w:trPr>
          <w:trHeight w:val="255"/>
        </w:trPr>
        <w:tc>
          <w:tcPr>
            <w:cnfStyle w:val="001000000000" w:firstRow="0" w:lastRow="0" w:firstColumn="1" w:lastColumn="0" w:oddVBand="0" w:evenVBand="0" w:oddHBand="0" w:evenHBand="0" w:firstRowFirstColumn="0" w:firstRowLastColumn="0" w:lastRowFirstColumn="0" w:lastRowLastColumn="0"/>
            <w:tcW w:w="585" w:type="pct"/>
            <w:noWrap/>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FAM_3395</w:t>
            </w:r>
          </w:p>
        </w:tc>
        <w:tc>
          <w:tcPr>
            <w:tcW w:w="547"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93"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37</w:t>
            </w:r>
          </w:p>
        </w:tc>
        <w:tc>
          <w:tcPr>
            <w:tcW w:w="544"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37</w:t>
            </w:r>
          </w:p>
        </w:tc>
      </w:tr>
      <w:tr w:rsidR="004D7828" w:rsidRPr="00D35A31" w:rsidTr="0099489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5" w:type="pct"/>
            <w:noWrap/>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FAM_3396</w:t>
            </w:r>
          </w:p>
        </w:tc>
        <w:tc>
          <w:tcPr>
            <w:tcW w:w="547"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93"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1</w:t>
            </w:r>
          </w:p>
        </w:tc>
        <w:tc>
          <w:tcPr>
            <w:tcW w:w="546" w:type="pct"/>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57</w:t>
            </w:r>
          </w:p>
        </w:tc>
        <w:tc>
          <w:tcPr>
            <w:tcW w:w="544"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57</w:t>
            </w:r>
          </w:p>
        </w:tc>
      </w:tr>
      <w:tr w:rsidR="004D7828" w:rsidRPr="00D35A31" w:rsidTr="0099489A">
        <w:trPr>
          <w:trHeight w:val="255"/>
        </w:trPr>
        <w:tc>
          <w:tcPr>
            <w:cnfStyle w:val="001000000000" w:firstRow="0" w:lastRow="0" w:firstColumn="1" w:lastColumn="0" w:oddVBand="0" w:evenVBand="0" w:oddHBand="0" w:evenHBand="0" w:firstRowFirstColumn="0" w:firstRowLastColumn="0" w:lastRowFirstColumn="0" w:lastRowLastColumn="0"/>
            <w:tcW w:w="585" w:type="pct"/>
            <w:noWrap/>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FAM_3398</w:t>
            </w:r>
          </w:p>
        </w:tc>
        <w:tc>
          <w:tcPr>
            <w:tcW w:w="547"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93"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69</w:t>
            </w:r>
          </w:p>
        </w:tc>
        <w:tc>
          <w:tcPr>
            <w:tcW w:w="544" w:type="pct"/>
            <w:noWrap/>
            <w:hideMark/>
          </w:tcPr>
          <w:p w:rsidR="004D7828" w:rsidRPr="00D35A31" w:rsidRDefault="004D7828" w:rsidP="0099489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69</w:t>
            </w:r>
          </w:p>
        </w:tc>
      </w:tr>
      <w:tr w:rsidR="004D7828" w:rsidRPr="00D35A31" w:rsidTr="0099489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5" w:type="pct"/>
            <w:noWrap/>
            <w:hideMark/>
          </w:tcPr>
          <w:p w:rsidR="004D7828" w:rsidRPr="00D35A31" w:rsidRDefault="004D7828" w:rsidP="0099489A">
            <w:pPr>
              <w:jc w:val="center"/>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FAM_3397</w:t>
            </w:r>
          </w:p>
        </w:tc>
        <w:tc>
          <w:tcPr>
            <w:tcW w:w="547"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93"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0</w:t>
            </w:r>
          </w:p>
        </w:tc>
        <w:tc>
          <w:tcPr>
            <w:tcW w:w="546"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74</w:t>
            </w:r>
          </w:p>
        </w:tc>
        <w:tc>
          <w:tcPr>
            <w:tcW w:w="544" w:type="pct"/>
            <w:noWrap/>
            <w:hideMark/>
          </w:tcPr>
          <w:p w:rsidR="004D7828" w:rsidRPr="00D35A31" w:rsidRDefault="004D7828" w:rsidP="009948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rPr>
            </w:pPr>
            <w:r w:rsidRPr="00D35A31">
              <w:rPr>
                <w:rFonts w:ascii="Times New Roman" w:eastAsia="Times New Roman" w:hAnsi="Times New Roman" w:cs="Times New Roman"/>
                <w:color w:val="auto"/>
                <w:sz w:val="20"/>
              </w:rPr>
              <w:t>74</w:t>
            </w:r>
          </w:p>
        </w:tc>
      </w:tr>
    </w:tbl>
    <w:p w:rsidR="006208A8" w:rsidRPr="00D35A31" w:rsidRDefault="0007320F" w:rsidP="006208A8">
      <w:pPr>
        <w:spacing w:before="240" w:after="0"/>
        <w:rPr>
          <w:rFonts w:ascii="Times New Roman" w:eastAsia="Times New Roman" w:hAnsi="Times New Roman" w:cs="Times New Roman"/>
          <w:sz w:val="24"/>
          <w:szCs w:val="24"/>
        </w:rPr>
      </w:pPr>
      <w:r w:rsidRPr="00D35A31">
        <w:rPr>
          <w:rFonts w:ascii="Times New Roman" w:eastAsia="Times New Roman" w:hAnsi="Times New Roman" w:cs="Times New Roman"/>
          <w:b/>
          <w:sz w:val="24"/>
          <w:szCs w:val="24"/>
        </w:rPr>
        <w:fldChar w:fldCharType="end"/>
      </w:r>
      <w:r w:rsidR="006208A8" w:rsidRPr="00D35A31">
        <w:rPr>
          <w:rFonts w:ascii="Times New Roman" w:eastAsia="Times New Roman" w:hAnsi="Times New Roman" w:cs="Times New Roman"/>
          <w:b/>
          <w:sz w:val="24"/>
          <w:szCs w:val="24"/>
        </w:rPr>
        <w:t xml:space="preserve"> </w:t>
      </w:r>
      <w:r w:rsidR="006208A8" w:rsidRPr="00D35A31">
        <w:rPr>
          <w:rFonts w:ascii="Times New Roman" w:eastAsia="Times New Roman" w:hAnsi="Times New Roman" w:cs="Times New Roman"/>
          <w:sz w:val="24"/>
          <w:szCs w:val="24"/>
        </w:rPr>
        <w:t>*the numbers for contraction in peacock are calculated with respect to chicken.</w:t>
      </w:r>
    </w:p>
    <w:p w:rsidR="00A66569" w:rsidRPr="00D35A31" w:rsidRDefault="000112FC" w:rsidP="007E2CF6">
      <w:pPr>
        <w:jc w:val="both"/>
        <w:rPr>
          <w:rFonts w:ascii="Times New Roman" w:eastAsia="Times New Roman" w:hAnsi="Times New Roman" w:cs="Times New Roman"/>
          <w:sz w:val="24"/>
          <w:szCs w:val="24"/>
        </w:rPr>
      </w:pPr>
      <w:r w:rsidRPr="00D35A31">
        <w:rPr>
          <w:rFonts w:ascii="Times New Roman" w:eastAsia="Times New Roman" w:hAnsi="Times New Roman" w:cs="Times New Roman"/>
          <w:sz w:val="24"/>
          <w:szCs w:val="24"/>
          <w:vertAlign w:val="superscript"/>
        </w:rPr>
        <w:t>†</w:t>
      </w:r>
      <w:r w:rsidR="004D7828" w:rsidRPr="00D35A31">
        <w:rPr>
          <w:rFonts w:ascii="Times New Roman" w:eastAsia="Times New Roman" w:hAnsi="Times New Roman" w:cs="Times New Roman"/>
          <w:sz w:val="24"/>
          <w:szCs w:val="24"/>
          <w:vertAlign w:val="superscript"/>
        </w:rPr>
        <w:t xml:space="preserve"> </w:t>
      </w:r>
      <w:r w:rsidR="004D7828" w:rsidRPr="00D35A31">
        <w:rPr>
          <w:rFonts w:ascii="Times New Roman" w:eastAsia="Times New Roman" w:hAnsi="Times New Roman" w:cs="Times New Roman"/>
          <w:sz w:val="24"/>
          <w:szCs w:val="24"/>
        </w:rPr>
        <w:t>This expanded gene family FAM_442 (Annotation: SSC4D) is involved in the development of immune system</w:t>
      </w:r>
      <w:r w:rsidR="007262ED" w:rsidRPr="00D35A31">
        <w:rPr>
          <w:rFonts w:ascii="Times New Roman" w:eastAsia="Times New Roman" w:hAnsi="Times New Roman" w:cs="Times New Roman"/>
          <w:sz w:val="24"/>
          <w:szCs w:val="24"/>
        </w:rPr>
        <w:t>,</w:t>
      </w:r>
      <w:r w:rsidR="004D7828" w:rsidRPr="00D35A31">
        <w:rPr>
          <w:rFonts w:ascii="Times New Roman" w:eastAsia="Times New Roman" w:hAnsi="Times New Roman" w:cs="Times New Roman"/>
          <w:sz w:val="24"/>
          <w:szCs w:val="24"/>
        </w:rPr>
        <w:t xml:space="preserve"> and in the regulation of both innate and adaptive immunity. The other </w:t>
      </w:r>
      <w:r w:rsidR="006208A8" w:rsidRPr="00D35A31">
        <w:rPr>
          <w:rFonts w:ascii="Times New Roman" w:eastAsia="Times New Roman" w:hAnsi="Times New Roman" w:cs="Times New Roman"/>
          <w:sz w:val="24"/>
          <w:szCs w:val="24"/>
        </w:rPr>
        <w:t xml:space="preserve">expanded </w:t>
      </w:r>
      <w:r w:rsidR="004D7828" w:rsidRPr="00D35A31">
        <w:rPr>
          <w:rFonts w:ascii="Times New Roman" w:eastAsia="Times New Roman" w:hAnsi="Times New Roman" w:cs="Times New Roman"/>
          <w:sz w:val="24"/>
          <w:szCs w:val="24"/>
        </w:rPr>
        <w:t>gene families</w:t>
      </w:r>
      <w:r w:rsidR="006208A8" w:rsidRPr="00D35A31">
        <w:rPr>
          <w:rFonts w:ascii="Times New Roman" w:eastAsia="Times New Roman" w:hAnsi="Times New Roman" w:cs="Times New Roman"/>
          <w:sz w:val="24"/>
          <w:szCs w:val="24"/>
        </w:rPr>
        <w:t xml:space="preserve"> in peacock</w:t>
      </w:r>
      <w:r w:rsidR="004D7828" w:rsidRPr="00D35A31">
        <w:rPr>
          <w:rFonts w:ascii="Times New Roman" w:eastAsia="Times New Roman" w:hAnsi="Times New Roman" w:cs="Times New Roman"/>
          <w:sz w:val="24"/>
          <w:szCs w:val="24"/>
        </w:rPr>
        <w:t xml:space="preserve"> had no known function.</w:t>
      </w:r>
    </w:p>
    <w:p w:rsidR="002577AF" w:rsidRDefault="002577AF" w:rsidP="002302C4">
      <w:pPr>
        <w:jc w:val="both"/>
        <w:rPr>
          <w:rFonts w:ascii="Times New Roman" w:eastAsia="Times New Roman" w:hAnsi="Times New Roman" w:cs="Times New Roman"/>
          <w:b/>
          <w:sz w:val="24"/>
          <w:szCs w:val="24"/>
        </w:rPr>
      </w:pPr>
    </w:p>
    <w:p w:rsidR="001E28B4" w:rsidRDefault="001E28B4" w:rsidP="002302C4">
      <w:pPr>
        <w:jc w:val="both"/>
        <w:rPr>
          <w:rFonts w:ascii="Times New Roman" w:eastAsia="Times New Roman" w:hAnsi="Times New Roman" w:cs="Times New Roman"/>
          <w:b/>
          <w:sz w:val="24"/>
          <w:szCs w:val="24"/>
        </w:rPr>
      </w:pPr>
    </w:p>
    <w:p w:rsidR="001E28B4" w:rsidRDefault="001E28B4" w:rsidP="002302C4">
      <w:pPr>
        <w:jc w:val="both"/>
        <w:rPr>
          <w:rFonts w:ascii="Times New Roman" w:eastAsia="Times New Roman" w:hAnsi="Times New Roman" w:cs="Times New Roman"/>
          <w:b/>
          <w:sz w:val="24"/>
          <w:szCs w:val="24"/>
        </w:rPr>
      </w:pPr>
    </w:p>
    <w:p w:rsidR="001E28B4" w:rsidRDefault="001E28B4" w:rsidP="001E28B4">
      <w:pPr>
        <w:spacing w:line="480" w:lineRule="auto"/>
        <w:rPr>
          <w:rFonts w:ascii="Times New Roman" w:hAnsi="Times New Roman" w:cs="Times New Roman"/>
          <w:b/>
          <w:sz w:val="24"/>
          <w:szCs w:val="24"/>
        </w:rPr>
      </w:pPr>
      <w:r w:rsidRPr="00D35A31">
        <w:rPr>
          <w:rFonts w:ascii="Times New Roman" w:eastAsia="Times New Roman" w:hAnsi="Times New Roman" w:cs="Times New Roman"/>
          <w:b/>
          <w:sz w:val="24"/>
          <w:szCs w:val="24"/>
        </w:rPr>
        <w:lastRenderedPageBreak/>
        <w:t xml:space="preserve">SUPPLEMENTARY </w:t>
      </w:r>
      <w:r>
        <w:rPr>
          <w:rFonts w:ascii="Times New Roman" w:eastAsia="Times New Roman" w:hAnsi="Times New Roman" w:cs="Times New Roman"/>
          <w:b/>
          <w:sz w:val="24"/>
          <w:szCs w:val="24"/>
        </w:rPr>
        <w:t>TABLE</w:t>
      </w:r>
      <w:r>
        <w:rPr>
          <w:rFonts w:ascii="Times New Roman" w:hAnsi="Times New Roman" w:cs="Times New Roman"/>
          <w:b/>
          <w:sz w:val="24"/>
          <w:szCs w:val="24"/>
        </w:rPr>
        <w:t>S</w:t>
      </w:r>
    </w:p>
    <w:p w:rsidR="007532F7" w:rsidRPr="00D35A31" w:rsidRDefault="007532F7" w:rsidP="007532F7">
      <w:pPr>
        <w:jc w:val="both"/>
        <w:rPr>
          <w:rFonts w:ascii="Times New Roman" w:eastAsia="Times New Roman" w:hAnsi="Times New Roman" w:cs="Times New Roman"/>
          <w:b/>
          <w:bCs/>
          <w:sz w:val="24"/>
          <w:szCs w:val="24"/>
        </w:rPr>
      </w:pPr>
      <w:r w:rsidRPr="00D35A31">
        <w:rPr>
          <w:rFonts w:ascii="Times New Roman" w:eastAsia="Times New Roman" w:hAnsi="Times New Roman" w:cs="Times New Roman"/>
          <w:bCs/>
          <w:sz w:val="24"/>
          <w:szCs w:val="24"/>
        </w:rPr>
        <w:t xml:space="preserve">The </w:t>
      </w:r>
      <w:r>
        <w:rPr>
          <w:rFonts w:ascii="Times New Roman" w:eastAsia="Times New Roman" w:hAnsi="Times New Roman" w:cs="Times New Roman"/>
          <w:bCs/>
          <w:sz w:val="24"/>
          <w:szCs w:val="24"/>
        </w:rPr>
        <w:t xml:space="preserve">supplementary </w:t>
      </w:r>
      <w:r w:rsidRPr="00D35A31">
        <w:rPr>
          <w:rFonts w:ascii="Times New Roman" w:eastAsia="Times New Roman" w:hAnsi="Times New Roman" w:cs="Times New Roman"/>
          <w:bCs/>
          <w:sz w:val="24"/>
          <w:szCs w:val="24"/>
        </w:rPr>
        <w:t>table</w:t>
      </w:r>
      <w:r>
        <w:rPr>
          <w:rFonts w:ascii="Times New Roman" w:eastAsia="Times New Roman" w:hAnsi="Times New Roman" w:cs="Times New Roman"/>
          <w:bCs/>
          <w:sz w:val="24"/>
          <w:szCs w:val="24"/>
        </w:rPr>
        <w:t>s</w:t>
      </w:r>
      <w:r w:rsidRPr="00D35A3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are</w:t>
      </w:r>
      <w:r w:rsidRPr="00D35A31">
        <w:rPr>
          <w:rFonts w:ascii="Times New Roman" w:eastAsia="Times New Roman" w:hAnsi="Times New Roman" w:cs="Times New Roman"/>
          <w:bCs/>
          <w:sz w:val="24"/>
          <w:szCs w:val="24"/>
        </w:rPr>
        <w:t xml:space="preserve"> uploaded s</w:t>
      </w:r>
      <w:r>
        <w:rPr>
          <w:rFonts w:ascii="Times New Roman" w:eastAsia="Times New Roman" w:hAnsi="Times New Roman" w:cs="Times New Roman"/>
          <w:bCs/>
          <w:sz w:val="24"/>
          <w:szCs w:val="24"/>
        </w:rPr>
        <w:t>eparately with the manuscript, and their table titles and legends are provided below.</w:t>
      </w:r>
    </w:p>
    <w:p w:rsidR="007532F7" w:rsidRPr="001E28B4" w:rsidRDefault="007532F7" w:rsidP="001E28B4">
      <w:pPr>
        <w:spacing w:line="480" w:lineRule="auto"/>
        <w:rPr>
          <w:rFonts w:ascii="Times New Roman" w:hAnsi="Times New Roman" w:cs="Times New Roman"/>
          <w:b/>
          <w:sz w:val="24"/>
          <w:szCs w:val="24"/>
        </w:rPr>
      </w:pPr>
    </w:p>
    <w:p w:rsidR="00E62722" w:rsidRPr="00D35A31" w:rsidRDefault="00126F5B" w:rsidP="002302C4">
      <w:pPr>
        <w:jc w:val="both"/>
        <w:rPr>
          <w:rFonts w:ascii="Times New Roman" w:eastAsia="Times New Roman" w:hAnsi="Times New Roman" w:cs="Times New Roman"/>
          <w:b/>
          <w:sz w:val="24"/>
          <w:szCs w:val="24"/>
        </w:rPr>
      </w:pPr>
      <w:r w:rsidRPr="00D35A31">
        <w:rPr>
          <w:rFonts w:ascii="Times New Roman" w:eastAsia="Times New Roman" w:hAnsi="Times New Roman" w:cs="Times New Roman"/>
          <w:b/>
          <w:sz w:val="24"/>
          <w:szCs w:val="24"/>
        </w:rPr>
        <w:t xml:space="preserve">Supplementary Table </w:t>
      </w:r>
      <w:r w:rsidR="007C4984">
        <w:rPr>
          <w:rFonts w:ascii="Times New Roman" w:eastAsia="Times New Roman" w:hAnsi="Times New Roman" w:cs="Times New Roman"/>
          <w:b/>
          <w:sz w:val="24"/>
          <w:szCs w:val="24"/>
        </w:rPr>
        <w:t>S</w:t>
      </w:r>
      <w:r w:rsidR="001E28B4">
        <w:rPr>
          <w:rFonts w:ascii="Times New Roman" w:eastAsia="Times New Roman" w:hAnsi="Times New Roman" w:cs="Times New Roman"/>
          <w:b/>
          <w:sz w:val="24"/>
          <w:szCs w:val="24"/>
        </w:rPr>
        <w:t>1</w:t>
      </w:r>
      <w:r w:rsidR="00480BCF" w:rsidRPr="00D35A31">
        <w:rPr>
          <w:rFonts w:ascii="Times New Roman" w:eastAsia="Times New Roman" w:hAnsi="Times New Roman" w:cs="Times New Roman"/>
          <w:b/>
          <w:sz w:val="24"/>
          <w:szCs w:val="24"/>
        </w:rPr>
        <w:t>.</w:t>
      </w:r>
      <w:r w:rsidR="004D7828" w:rsidRPr="00D35A31">
        <w:rPr>
          <w:rFonts w:ascii="Times New Roman" w:eastAsia="Times New Roman" w:hAnsi="Times New Roman" w:cs="Times New Roman"/>
          <w:b/>
          <w:sz w:val="24"/>
          <w:szCs w:val="24"/>
        </w:rPr>
        <w:t xml:space="preserve"> The distribution of genes from the six avian genomes in different gene families (IDs) </w:t>
      </w:r>
    </w:p>
    <w:p w:rsidR="007532F7" w:rsidRDefault="007532F7" w:rsidP="002577AF">
      <w:pPr>
        <w:jc w:val="both"/>
        <w:rPr>
          <w:rFonts w:ascii="Times New Roman" w:eastAsia="Times New Roman" w:hAnsi="Times New Roman" w:cs="Times New Roman"/>
          <w:b/>
          <w:bCs/>
          <w:sz w:val="24"/>
          <w:szCs w:val="24"/>
        </w:rPr>
      </w:pPr>
    </w:p>
    <w:p w:rsidR="007E2CF6" w:rsidRPr="00D35A31" w:rsidRDefault="0028576B" w:rsidP="002577AF">
      <w:pPr>
        <w:jc w:val="both"/>
        <w:rPr>
          <w:rFonts w:ascii="Times New Roman" w:eastAsia="Times New Roman" w:hAnsi="Times New Roman" w:cs="Times New Roman"/>
          <w:b/>
          <w:bCs/>
          <w:sz w:val="24"/>
          <w:szCs w:val="24"/>
        </w:rPr>
      </w:pPr>
      <w:r w:rsidRPr="00D35A31">
        <w:rPr>
          <w:rFonts w:ascii="Times New Roman" w:eastAsia="Times New Roman" w:hAnsi="Times New Roman" w:cs="Times New Roman"/>
          <w:b/>
          <w:bCs/>
          <w:sz w:val="24"/>
          <w:szCs w:val="24"/>
        </w:rPr>
        <w:t>Supplement</w:t>
      </w:r>
      <w:r w:rsidR="00E2772F" w:rsidRPr="00D35A31">
        <w:rPr>
          <w:rFonts w:ascii="Times New Roman" w:eastAsia="Times New Roman" w:hAnsi="Times New Roman" w:cs="Times New Roman"/>
          <w:b/>
          <w:bCs/>
          <w:sz w:val="24"/>
          <w:szCs w:val="24"/>
        </w:rPr>
        <w:t>a</w:t>
      </w:r>
      <w:r w:rsidRPr="00D35A31">
        <w:rPr>
          <w:rFonts w:ascii="Times New Roman" w:eastAsia="Times New Roman" w:hAnsi="Times New Roman" w:cs="Times New Roman"/>
          <w:b/>
          <w:bCs/>
          <w:sz w:val="24"/>
          <w:szCs w:val="24"/>
        </w:rPr>
        <w:t>r</w:t>
      </w:r>
      <w:r w:rsidR="00677B5B" w:rsidRPr="00D35A31">
        <w:rPr>
          <w:rFonts w:ascii="Times New Roman" w:eastAsia="Times New Roman" w:hAnsi="Times New Roman" w:cs="Times New Roman"/>
          <w:b/>
          <w:bCs/>
          <w:sz w:val="24"/>
          <w:szCs w:val="24"/>
        </w:rPr>
        <w:t xml:space="preserve">y Table </w:t>
      </w:r>
      <w:r w:rsidR="007C4984">
        <w:rPr>
          <w:rFonts w:ascii="Times New Roman" w:eastAsia="Times New Roman" w:hAnsi="Times New Roman" w:cs="Times New Roman"/>
          <w:b/>
          <w:bCs/>
          <w:sz w:val="24"/>
          <w:szCs w:val="24"/>
        </w:rPr>
        <w:t>S</w:t>
      </w:r>
      <w:r w:rsidR="001E28B4">
        <w:rPr>
          <w:rFonts w:ascii="Times New Roman" w:eastAsia="Times New Roman" w:hAnsi="Times New Roman" w:cs="Times New Roman"/>
          <w:b/>
          <w:bCs/>
          <w:sz w:val="24"/>
          <w:szCs w:val="24"/>
        </w:rPr>
        <w:t>2</w:t>
      </w:r>
      <w:r w:rsidR="00480BCF" w:rsidRPr="00D35A31">
        <w:rPr>
          <w:rFonts w:ascii="Times New Roman" w:eastAsia="Times New Roman" w:hAnsi="Times New Roman" w:cs="Times New Roman"/>
          <w:b/>
          <w:bCs/>
          <w:sz w:val="24"/>
          <w:szCs w:val="24"/>
        </w:rPr>
        <w:t>.</w:t>
      </w:r>
      <w:r w:rsidR="00E2772F" w:rsidRPr="00D35A31">
        <w:rPr>
          <w:rFonts w:ascii="Times New Roman" w:eastAsia="Times New Roman" w:hAnsi="Times New Roman" w:cs="Times New Roman"/>
          <w:b/>
          <w:bCs/>
          <w:sz w:val="24"/>
          <w:szCs w:val="24"/>
        </w:rPr>
        <w:t xml:space="preserve"> </w:t>
      </w:r>
      <w:r w:rsidR="002F1497" w:rsidRPr="00D35A31">
        <w:rPr>
          <w:rFonts w:ascii="Times New Roman" w:eastAsia="Times New Roman" w:hAnsi="Times New Roman" w:cs="Times New Roman"/>
          <w:b/>
          <w:bCs/>
          <w:sz w:val="24"/>
          <w:szCs w:val="24"/>
        </w:rPr>
        <w:t xml:space="preserve">Genes </w:t>
      </w:r>
      <w:r w:rsidR="00756288">
        <w:rPr>
          <w:rFonts w:ascii="Times New Roman" w:eastAsia="Times New Roman" w:hAnsi="Times New Roman" w:cs="Times New Roman"/>
          <w:b/>
          <w:bCs/>
          <w:sz w:val="24"/>
          <w:szCs w:val="24"/>
        </w:rPr>
        <w:t xml:space="preserve">with higher </w:t>
      </w:r>
      <w:r w:rsidR="00441307" w:rsidRPr="00D35A31">
        <w:rPr>
          <w:rFonts w:ascii="Times New Roman" w:eastAsia="Times New Roman" w:hAnsi="Times New Roman" w:cs="Times New Roman"/>
          <w:b/>
          <w:bCs/>
          <w:sz w:val="24"/>
          <w:szCs w:val="24"/>
        </w:rPr>
        <w:t xml:space="preserve">(&gt;1) </w:t>
      </w:r>
      <w:r w:rsidR="00756288">
        <w:rPr>
          <w:rFonts w:ascii="Times New Roman" w:eastAsia="Times New Roman" w:hAnsi="Times New Roman" w:cs="Times New Roman"/>
          <w:b/>
          <w:bCs/>
          <w:sz w:val="24"/>
          <w:szCs w:val="24"/>
        </w:rPr>
        <w:t xml:space="preserve">pair-wise </w:t>
      </w:r>
      <w:proofErr w:type="spellStart"/>
      <w:r w:rsidR="00E2772F" w:rsidRPr="00D35A31">
        <w:rPr>
          <w:rFonts w:ascii="Times New Roman" w:eastAsia="Times New Roman" w:hAnsi="Times New Roman" w:cs="Times New Roman"/>
          <w:b/>
          <w:bCs/>
          <w:sz w:val="24"/>
          <w:szCs w:val="24"/>
        </w:rPr>
        <w:t>dN</w:t>
      </w:r>
      <w:proofErr w:type="spellEnd"/>
      <w:r w:rsidR="00E2772F" w:rsidRPr="00D35A31">
        <w:rPr>
          <w:rFonts w:ascii="Times New Roman" w:eastAsia="Times New Roman" w:hAnsi="Times New Roman" w:cs="Times New Roman"/>
          <w:b/>
          <w:bCs/>
          <w:sz w:val="24"/>
          <w:szCs w:val="24"/>
        </w:rPr>
        <w:t>/</w:t>
      </w:r>
      <w:proofErr w:type="spellStart"/>
      <w:r w:rsidR="00E2772F" w:rsidRPr="00D35A31">
        <w:rPr>
          <w:rFonts w:ascii="Times New Roman" w:eastAsia="Times New Roman" w:hAnsi="Times New Roman" w:cs="Times New Roman"/>
          <w:b/>
          <w:bCs/>
          <w:sz w:val="24"/>
          <w:szCs w:val="24"/>
        </w:rPr>
        <w:t>dS</w:t>
      </w:r>
      <w:proofErr w:type="spellEnd"/>
      <w:r w:rsidR="00756288">
        <w:rPr>
          <w:rFonts w:ascii="Times New Roman" w:eastAsia="Times New Roman" w:hAnsi="Times New Roman" w:cs="Times New Roman"/>
          <w:b/>
          <w:bCs/>
          <w:sz w:val="24"/>
          <w:szCs w:val="24"/>
        </w:rPr>
        <w:t xml:space="preserve"> values</w:t>
      </w:r>
      <w:r w:rsidR="009A3BA5" w:rsidRPr="00D35A31">
        <w:rPr>
          <w:rFonts w:ascii="Times New Roman" w:eastAsia="Times New Roman" w:hAnsi="Times New Roman" w:cs="Times New Roman"/>
          <w:b/>
          <w:bCs/>
          <w:sz w:val="24"/>
          <w:szCs w:val="24"/>
        </w:rPr>
        <w:t xml:space="preserve"> </w:t>
      </w:r>
    </w:p>
    <w:p w:rsidR="00E0437C" w:rsidRDefault="00950B8E" w:rsidP="001E28B4">
      <w:pPr>
        <w:spacing w:after="0"/>
        <w:jc w:val="both"/>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*Reference genome consists of c</w:t>
      </w:r>
      <w:r w:rsidR="00BD2622" w:rsidRPr="00D35A31">
        <w:rPr>
          <w:rFonts w:ascii="Times New Roman" w:eastAsia="Times New Roman" w:hAnsi="Times New Roman" w:cs="Times New Roman"/>
          <w:bCs/>
          <w:sz w:val="24"/>
          <w:szCs w:val="24"/>
        </w:rPr>
        <w:t xml:space="preserve">hicken (C), </w:t>
      </w:r>
      <w:r w:rsidRPr="00D35A31">
        <w:rPr>
          <w:rFonts w:ascii="Times New Roman" w:eastAsia="Times New Roman" w:hAnsi="Times New Roman" w:cs="Times New Roman"/>
          <w:bCs/>
          <w:sz w:val="24"/>
          <w:szCs w:val="24"/>
        </w:rPr>
        <w:t>t</w:t>
      </w:r>
      <w:r w:rsidR="00BD2622" w:rsidRPr="00D35A31">
        <w:rPr>
          <w:rFonts w:ascii="Times New Roman" w:eastAsia="Times New Roman" w:hAnsi="Times New Roman" w:cs="Times New Roman"/>
          <w:bCs/>
          <w:sz w:val="24"/>
          <w:szCs w:val="24"/>
        </w:rPr>
        <w:t xml:space="preserve">urkey (T), </w:t>
      </w:r>
      <w:r w:rsidRPr="00D35A31">
        <w:rPr>
          <w:rFonts w:ascii="Times New Roman" w:eastAsia="Times New Roman" w:hAnsi="Times New Roman" w:cs="Times New Roman"/>
          <w:bCs/>
          <w:sz w:val="24"/>
          <w:szCs w:val="24"/>
        </w:rPr>
        <w:t>d</w:t>
      </w:r>
      <w:r w:rsidR="00BD2622" w:rsidRPr="00D35A31">
        <w:rPr>
          <w:rFonts w:ascii="Times New Roman" w:eastAsia="Times New Roman" w:hAnsi="Times New Roman" w:cs="Times New Roman"/>
          <w:bCs/>
          <w:sz w:val="24"/>
          <w:szCs w:val="24"/>
        </w:rPr>
        <w:t xml:space="preserve">uck (D), </w:t>
      </w:r>
      <w:r w:rsidRPr="00D35A31">
        <w:rPr>
          <w:rFonts w:ascii="Times New Roman" w:eastAsia="Times New Roman" w:hAnsi="Times New Roman" w:cs="Times New Roman"/>
          <w:bCs/>
          <w:sz w:val="24"/>
          <w:szCs w:val="24"/>
        </w:rPr>
        <w:t>f</w:t>
      </w:r>
      <w:r w:rsidR="00BD2622" w:rsidRPr="00D35A31">
        <w:rPr>
          <w:rFonts w:ascii="Times New Roman" w:eastAsia="Times New Roman" w:hAnsi="Times New Roman" w:cs="Times New Roman"/>
          <w:bCs/>
          <w:sz w:val="24"/>
          <w:szCs w:val="24"/>
        </w:rPr>
        <w:t>lycat</w:t>
      </w:r>
      <w:r w:rsidR="007C3216" w:rsidRPr="00D35A31">
        <w:rPr>
          <w:rFonts w:ascii="Times New Roman" w:eastAsia="Times New Roman" w:hAnsi="Times New Roman" w:cs="Times New Roman"/>
          <w:bCs/>
          <w:sz w:val="24"/>
          <w:szCs w:val="24"/>
        </w:rPr>
        <w:t>c</w:t>
      </w:r>
      <w:r w:rsidR="00BD2622" w:rsidRPr="00D35A31">
        <w:rPr>
          <w:rFonts w:ascii="Times New Roman" w:eastAsia="Times New Roman" w:hAnsi="Times New Roman" w:cs="Times New Roman"/>
          <w:bCs/>
          <w:sz w:val="24"/>
          <w:szCs w:val="24"/>
        </w:rPr>
        <w:t xml:space="preserve">her (F) and </w:t>
      </w:r>
      <w:r w:rsidR="006208A8" w:rsidRPr="00D35A31">
        <w:rPr>
          <w:rFonts w:ascii="Times New Roman" w:eastAsia="Times New Roman" w:hAnsi="Times New Roman" w:cs="Times New Roman"/>
          <w:bCs/>
          <w:sz w:val="24"/>
          <w:szCs w:val="24"/>
        </w:rPr>
        <w:t>z</w:t>
      </w:r>
      <w:r w:rsidR="00BD2622" w:rsidRPr="00D35A31">
        <w:rPr>
          <w:rFonts w:ascii="Times New Roman" w:eastAsia="Times New Roman" w:hAnsi="Times New Roman" w:cs="Times New Roman"/>
          <w:bCs/>
          <w:sz w:val="24"/>
          <w:szCs w:val="24"/>
        </w:rPr>
        <w:t>ebra finch</w:t>
      </w:r>
      <w:r w:rsidR="00A84D43" w:rsidRPr="00D35A31">
        <w:rPr>
          <w:rFonts w:ascii="Times New Roman" w:eastAsia="Times New Roman" w:hAnsi="Times New Roman" w:cs="Times New Roman"/>
          <w:bCs/>
          <w:sz w:val="24"/>
          <w:szCs w:val="24"/>
        </w:rPr>
        <w:t xml:space="preserve"> </w:t>
      </w:r>
      <w:r w:rsidR="00BD2622" w:rsidRPr="00D35A31">
        <w:rPr>
          <w:rFonts w:ascii="Times New Roman" w:eastAsia="Times New Roman" w:hAnsi="Times New Roman" w:cs="Times New Roman"/>
          <w:bCs/>
          <w:sz w:val="24"/>
          <w:szCs w:val="24"/>
        </w:rPr>
        <w:t>(Z). The value</w:t>
      </w:r>
      <w:r w:rsidR="007C3216" w:rsidRPr="00D35A31">
        <w:rPr>
          <w:rFonts w:ascii="Times New Roman" w:eastAsia="Times New Roman" w:hAnsi="Times New Roman" w:cs="Times New Roman"/>
          <w:bCs/>
          <w:sz w:val="24"/>
          <w:szCs w:val="24"/>
        </w:rPr>
        <w:t xml:space="preserve"> after the reference genome</w:t>
      </w:r>
      <w:r w:rsidR="00BA7DE2" w:rsidRPr="00D35A31">
        <w:rPr>
          <w:rFonts w:ascii="Times New Roman" w:eastAsia="Times New Roman" w:hAnsi="Times New Roman" w:cs="Times New Roman"/>
          <w:bCs/>
          <w:sz w:val="24"/>
          <w:szCs w:val="24"/>
        </w:rPr>
        <w:t xml:space="preserve"> (separated by underscore</w:t>
      </w:r>
      <w:r w:rsidR="007262ED" w:rsidRPr="00D35A31">
        <w:rPr>
          <w:rFonts w:ascii="Times New Roman" w:eastAsia="Times New Roman" w:hAnsi="Times New Roman" w:cs="Times New Roman"/>
          <w:bCs/>
          <w:sz w:val="24"/>
          <w:szCs w:val="24"/>
        </w:rPr>
        <w:t>s</w:t>
      </w:r>
      <w:r w:rsidR="00BA7DE2" w:rsidRPr="00D35A31">
        <w:rPr>
          <w:rFonts w:ascii="Times New Roman" w:eastAsia="Times New Roman" w:hAnsi="Times New Roman" w:cs="Times New Roman"/>
          <w:bCs/>
          <w:sz w:val="24"/>
          <w:szCs w:val="24"/>
        </w:rPr>
        <w:t>)</w:t>
      </w:r>
      <w:r w:rsidR="007C3216" w:rsidRPr="00D35A31">
        <w:rPr>
          <w:rFonts w:ascii="Times New Roman" w:eastAsia="Times New Roman" w:hAnsi="Times New Roman" w:cs="Times New Roman"/>
          <w:bCs/>
          <w:sz w:val="24"/>
          <w:szCs w:val="24"/>
        </w:rPr>
        <w:t xml:space="preserve"> </w:t>
      </w:r>
      <w:r w:rsidR="006208A8" w:rsidRPr="00D35A31">
        <w:rPr>
          <w:rFonts w:ascii="Times New Roman" w:eastAsia="Times New Roman" w:hAnsi="Times New Roman" w:cs="Times New Roman"/>
          <w:bCs/>
          <w:sz w:val="24"/>
          <w:szCs w:val="24"/>
        </w:rPr>
        <w:t>shows</w:t>
      </w:r>
      <w:r w:rsidR="00BD2622" w:rsidRPr="00D35A31">
        <w:rPr>
          <w:rFonts w:ascii="Times New Roman" w:eastAsia="Times New Roman" w:hAnsi="Times New Roman" w:cs="Times New Roman"/>
          <w:bCs/>
          <w:sz w:val="24"/>
          <w:szCs w:val="24"/>
        </w:rPr>
        <w:t xml:space="preserve"> </w:t>
      </w:r>
      <w:r w:rsidR="006208A8" w:rsidRPr="00D35A31">
        <w:rPr>
          <w:rFonts w:ascii="Times New Roman" w:eastAsia="Times New Roman" w:hAnsi="Times New Roman" w:cs="Times New Roman"/>
          <w:bCs/>
          <w:sz w:val="24"/>
          <w:szCs w:val="24"/>
        </w:rPr>
        <w:t>the</w:t>
      </w:r>
      <w:r w:rsidR="00BD2622" w:rsidRPr="00D35A31">
        <w:rPr>
          <w:rFonts w:ascii="Times New Roman" w:eastAsia="Times New Roman" w:hAnsi="Times New Roman" w:cs="Times New Roman"/>
          <w:bCs/>
          <w:sz w:val="24"/>
          <w:szCs w:val="24"/>
        </w:rPr>
        <w:t xml:space="preserve"> </w:t>
      </w:r>
      <w:proofErr w:type="spellStart"/>
      <w:r w:rsidR="00325A1C" w:rsidRPr="00D35A31">
        <w:rPr>
          <w:rFonts w:ascii="Times New Roman" w:eastAsia="Times New Roman" w:hAnsi="Times New Roman" w:cs="Times New Roman"/>
          <w:bCs/>
          <w:sz w:val="24"/>
          <w:szCs w:val="24"/>
        </w:rPr>
        <w:t>dN</w:t>
      </w:r>
      <w:proofErr w:type="spellEnd"/>
      <w:r w:rsidR="00325A1C" w:rsidRPr="00D35A31">
        <w:rPr>
          <w:rFonts w:ascii="Times New Roman" w:eastAsia="Times New Roman" w:hAnsi="Times New Roman" w:cs="Times New Roman"/>
          <w:bCs/>
          <w:sz w:val="24"/>
          <w:szCs w:val="24"/>
        </w:rPr>
        <w:t>/</w:t>
      </w:r>
      <w:proofErr w:type="spellStart"/>
      <w:r w:rsidR="00325A1C" w:rsidRPr="00D35A31">
        <w:rPr>
          <w:rFonts w:ascii="Times New Roman" w:eastAsia="Times New Roman" w:hAnsi="Times New Roman" w:cs="Times New Roman"/>
          <w:bCs/>
          <w:sz w:val="24"/>
          <w:szCs w:val="24"/>
        </w:rPr>
        <w:t>dS</w:t>
      </w:r>
      <w:proofErr w:type="spellEnd"/>
      <w:r w:rsidR="00BD2622" w:rsidRPr="00D35A31">
        <w:rPr>
          <w:rFonts w:ascii="Times New Roman" w:eastAsia="Times New Roman" w:hAnsi="Times New Roman" w:cs="Times New Roman"/>
          <w:bCs/>
          <w:sz w:val="24"/>
          <w:szCs w:val="24"/>
        </w:rPr>
        <w:t xml:space="preserve"> value. </w:t>
      </w:r>
    </w:p>
    <w:p w:rsidR="008A248B" w:rsidRPr="00D35A31" w:rsidRDefault="008A248B" w:rsidP="00B10489">
      <w:pPr>
        <w:jc w:val="both"/>
        <w:rPr>
          <w:rFonts w:ascii="Times New Roman" w:eastAsia="Times New Roman" w:hAnsi="Times New Roman" w:cs="Times New Roman"/>
          <w:bCs/>
          <w:sz w:val="24"/>
          <w:szCs w:val="24"/>
        </w:rPr>
      </w:pPr>
    </w:p>
    <w:p w:rsidR="00E2772F" w:rsidRPr="00D35A31" w:rsidRDefault="002264A6" w:rsidP="00E2772F">
      <w:pPr>
        <w:rPr>
          <w:rFonts w:ascii="Times New Roman" w:eastAsia="Times New Roman" w:hAnsi="Times New Roman" w:cs="Times New Roman"/>
          <w:b/>
          <w:bCs/>
          <w:sz w:val="24"/>
          <w:szCs w:val="24"/>
        </w:rPr>
      </w:pPr>
      <w:r w:rsidRPr="00D35A31">
        <w:rPr>
          <w:rFonts w:ascii="Times New Roman" w:eastAsia="Times New Roman" w:hAnsi="Times New Roman" w:cs="Times New Roman"/>
          <w:b/>
          <w:bCs/>
          <w:sz w:val="24"/>
          <w:szCs w:val="24"/>
        </w:rPr>
        <w:t xml:space="preserve">Supplementary Table </w:t>
      </w:r>
      <w:r w:rsidR="007C4984">
        <w:rPr>
          <w:rFonts w:ascii="Times New Roman" w:eastAsia="Times New Roman" w:hAnsi="Times New Roman" w:cs="Times New Roman"/>
          <w:b/>
          <w:bCs/>
          <w:sz w:val="24"/>
          <w:szCs w:val="24"/>
        </w:rPr>
        <w:t>S</w:t>
      </w:r>
      <w:r w:rsidR="001E28B4">
        <w:rPr>
          <w:rFonts w:ascii="Times New Roman" w:eastAsia="Times New Roman" w:hAnsi="Times New Roman" w:cs="Times New Roman"/>
          <w:b/>
          <w:bCs/>
          <w:sz w:val="24"/>
          <w:szCs w:val="24"/>
        </w:rPr>
        <w:t>3</w:t>
      </w:r>
      <w:r w:rsidR="00126F5B" w:rsidRPr="00D35A31">
        <w:rPr>
          <w:rFonts w:ascii="Times New Roman" w:eastAsia="Times New Roman" w:hAnsi="Times New Roman" w:cs="Times New Roman"/>
          <w:b/>
          <w:bCs/>
          <w:sz w:val="24"/>
          <w:szCs w:val="24"/>
        </w:rPr>
        <w:t>.</w:t>
      </w:r>
      <w:r w:rsidR="00E2772F" w:rsidRPr="00D35A31">
        <w:rPr>
          <w:rFonts w:ascii="Times New Roman" w:eastAsia="Times New Roman" w:hAnsi="Times New Roman" w:cs="Times New Roman"/>
          <w:b/>
          <w:bCs/>
          <w:sz w:val="24"/>
          <w:szCs w:val="24"/>
        </w:rPr>
        <w:t xml:space="preserve"> Genes exhibiting positive selection in peacock</w:t>
      </w:r>
      <w:r w:rsidR="007C3216" w:rsidRPr="00D35A31">
        <w:rPr>
          <w:rFonts w:ascii="Times New Roman" w:eastAsia="Times New Roman" w:hAnsi="Times New Roman" w:cs="Times New Roman"/>
          <w:b/>
          <w:bCs/>
          <w:sz w:val="24"/>
          <w:szCs w:val="24"/>
        </w:rPr>
        <w:t xml:space="preserve"> </w:t>
      </w:r>
    </w:p>
    <w:p w:rsidR="00B70276" w:rsidRPr="00D35A31" w:rsidRDefault="00B70276" w:rsidP="00E2772F">
      <w:pPr>
        <w:rPr>
          <w:rFonts w:ascii="Times New Roman" w:eastAsia="Times New Roman" w:hAnsi="Times New Roman" w:cs="Times New Roman"/>
          <w:bCs/>
          <w:sz w:val="24"/>
          <w:szCs w:val="24"/>
        </w:rPr>
      </w:pPr>
    </w:p>
    <w:p w:rsidR="00C41F5B" w:rsidRPr="00D35A31" w:rsidRDefault="00137DB4" w:rsidP="00E2772F">
      <w:pPr>
        <w:rPr>
          <w:rFonts w:ascii="Times New Roman" w:eastAsia="Times New Roman" w:hAnsi="Times New Roman" w:cs="Times New Roman"/>
          <w:b/>
          <w:bCs/>
          <w:sz w:val="24"/>
          <w:szCs w:val="24"/>
        </w:rPr>
      </w:pPr>
      <w:r w:rsidRPr="00D35A31">
        <w:rPr>
          <w:rFonts w:ascii="Times New Roman" w:eastAsia="Times New Roman" w:hAnsi="Times New Roman" w:cs="Times New Roman"/>
          <w:b/>
          <w:bCs/>
          <w:sz w:val="24"/>
          <w:szCs w:val="24"/>
        </w:rPr>
        <w:t>Supplem</w:t>
      </w:r>
      <w:r w:rsidR="00603967" w:rsidRPr="00D35A31">
        <w:rPr>
          <w:rFonts w:ascii="Times New Roman" w:eastAsia="Times New Roman" w:hAnsi="Times New Roman" w:cs="Times New Roman"/>
          <w:b/>
          <w:bCs/>
          <w:sz w:val="24"/>
          <w:szCs w:val="24"/>
        </w:rPr>
        <w:t xml:space="preserve">entary Table </w:t>
      </w:r>
      <w:r w:rsidR="007C4984">
        <w:rPr>
          <w:rFonts w:ascii="Times New Roman" w:eastAsia="Times New Roman" w:hAnsi="Times New Roman" w:cs="Times New Roman"/>
          <w:b/>
          <w:bCs/>
          <w:sz w:val="24"/>
          <w:szCs w:val="24"/>
        </w:rPr>
        <w:t>S</w:t>
      </w:r>
      <w:r w:rsidR="001E28B4">
        <w:rPr>
          <w:rFonts w:ascii="Times New Roman" w:eastAsia="Times New Roman" w:hAnsi="Times New Roman" w:cs="Times New Roman"/>
          <w:b/>
          <w:bCs/>
          <w:sz w:val="24"/>
          <w:szCs w:val="24"/>
        </w:rPr>
        <w:t>4</w:t>
      </w:r>
      <w:r w:rsidR="00480BCF" w:rsidRPr="00D35A31">
        <w:rPr>
          <w:rFonts w:ascii="Times New Roman" w:eastAsia="Times New Roman" w:hAnsi="Times New Roman" w:cs="Times New Roman"/>
          <w:b/>
          <w:bCs/>
          <w:sz w:val="24"/>
          <w:szCs w:val="24"/>
        </w:rPr>
        <w:t>.</w:t>
      </w:r>
      <w:r w:rsidRPr="00D35A31">
        <w:rPr>
          <w:rFonts w:ascii="Times New Roman" w:eastAsia="Times New Roman" w:hAnsi="Times New Roman" w:cs="Times New Roman"/>
          <w:b/>
          <w:bCs/>
          <w:sz w:val="24"/>
          <w:szCs w:val="24"/>
        </w:rPr>
        <w:t xml:space="preserve"> List of </w:t>
      </w:r>
      <w:r w:rsidR="00C41F5B" w:rsidRPr="00D35A31">
        <w:rPr>
          <w:rFonts w:ascii="Times New Roman" w:eastAsia="Times New Roman" w:hAnsi="Times New Roman" w:cs="Times New Roman"/>
          <w:b/>
          <w:bCs/>
          <w:sz w:val="24"/>
          <w:szCs w:val="24"/>
        </w:rPr>
        <w:t>genes exhibiting u</w:t>
      </w:r>
      <w:r w:rsidRPr="00D35A31">
        <w:rPr>
          <w:rFonts w:ascii="Times New Roman" w:eastAsia="Times New Roman" w:hAnsi="Times New Roman" w:cs="Times New Roman"/>
          <w:b/>
          <w:bCs/>
          <w:sz w:val="24"/>
          <w:szCs w:val="24"/>
        </w:rPr>
        <w:t xml:space="preserve">nique substitutions </w:t>
      </w:r>
      <w:r w:rsidR="00950B8E" w:rsidRPr="00D35A31">
        <w:rPr>
          <w:rFonts w:ascii="Times New Roman" w:eastAsia="Times New Roman" w:hAnsi="Times New Roman" w:cs="Times New Roman"/>
          <w:b/>
          <w:bCs/>
          <w:sz w:val="24"/>
          <w:szCs w:val="24"/>
        </w:rPr>
        <w:t>in peacoc</w:t>
      </w:r>
      <w:r w:rsidR="000C4022" w:rsidRPr="00D35A31">
        <w:rPr>
          <w:rFonts w:ascii="Times New Roman" w:eastAsia="Times New Roman" w:hAnsi="Times New Roman" w:cs="Times New Roman"/>
          <w:b/>
          <w:bCs/>
          <w:sz w:val="24"/>
          <w:szCs w:val="24"/>
        </w:rPr>
        <w:t>k</w:t>
      </w:r>
    </w:p>
    <w:p w:rsidR="00B70276" w:rsidRPr="00D35A31" w:rsidRDefault="00B70276" w:rsidP="00E2772F">
      <w:pPr>
        <w:rPr>
          <w:rFonts w:ascii="Times New Roman" w:eastAsia="Times New Roman" w:hAnsi="Times New Roman" w:cs="Times New Roman"/>
          <w:bCs/>
          <w:sz w:val="24"/>
          <w:szCs w:val="24"/>
        </w:rPr>
      </w:pPr>
    </w:p>
    <w:p w:rsidR="007E2CF6" w:rsidRPr="00D35A31" w:rsidRDefault="002264A6" w:rsidP="007E2CF6">
      <w:pPr>
        <w:spacing w:after="0"/>
        <w:rPr>
          <w:rFonts w:ascii="Times New Roman" w:eastAsia="Times New Roman" w:hAnsi="Times New Roman" w:cs="Times New Roman"/>
          <w:b/>
          <w:bCs/>
          <w:sz w:val="24"/>
          <w:szCs w:val="24"/>
        </w:rPr>
      </w:pPr>
      <w:r w:rsidRPr="00D35A31">
        <w:rPr>
          <w:rFonts w:ascii="Times New Roman" w:eastAsia="Times New Roman" w:hAnsi="Times New Roman" w:cs="Times New Roman"/>
          <w:b/>
          <w:bCs/>
          <w:sz w:val="24"/>
          <w:szCs w:val="24"/>
        </w:rPr>
        <w:t xml:space="preserve">Supplementary Table </w:t>
      </w:r>
      <w:r w:rsidR="001E28B4">
        <w:rPr>
          <w:rFonts w:ascii="Times New Roman" w:eastAsia="Times New Roman" w:hAnsi="Times New Roman" w:cs="Times New Roman"/>
          <w:b/>
          <w:bCs/>
          <w:sz w:val="24"/>
          <w:szCs w:val="24"/>
        </w:rPr>
        <w:t>S5</w:t>
      </w:r>
      <w:r w:rsidR="00480BCF" w:rsidRPr="00D35A31">
        <w:rPr>
          <w:rFonts w:ascii="Times New Roman" w:eastAsia="Times New Roman" w:hAnsi="Times New Roman" w:cs="Times New Roman"/>
          <w:b/>
          <w:bCs/>
          <w:sz w:val="24"/>
          <w:szCs w:val="24"/>
        </w:rPr>
        <w:t>.</w:t>
      </w:r>
      <w:r w:rsidR="00AE4384" w:rsidRPr="00D35A31">
        <w:rPr>
          <w:rFonts w:ascii="Times New Roman" w:eastAsia="Times New Roman" w:hAnsi="Times New Roman" w:cs="Times New Roman"/>
          <w:b/>
          <w:bCs/>
          <w:sz w:val="24"/>
          <w:szCs w:val="24"/>
        </w:rPr>
        <w:t xml:space="preserve"> List of unique substitutions that </w:t>
      </w:r>
      <w:r w:rsidR="00950B8E" w:rsidRPr="00D35A31">
        <w:rPr>
          <w:rFonts w:ascii="Times New Roman" w:eastAsia="Times New Roman" w:hAnsi="Times New Roman" w:cs="Times New Roman"/>
          <w:b/>
          <w:bCs/>
          <w:sz w:val="24"/>
          <w:szCs w:val="24"/>
        </w:rPr>
        <w:t xml:space="preserve">may </w:t>
      </w:r>
      <w:r w:rsidR="00AE4384" w:rsidRPr="00D35A31">
        <w:rPr>
          <w:rFonts w:ascii="Times New Roman" w:eastAsia="Times New Roman" w:hAnsi="Times New Roman" w:cs="Times New Roman"/>
          <w:b/>
          <w:bCs/>
          <w:sz w:val="24"/>
          <w:szCs w:val="24"/>
        </w:rPr>
        <w:t xml:space="preserve">result in change in protein function </w:t>
      </w:r>
      <w:r w:rsidR="00950B8E" w:rsidRPr="00D35A31">
        <w:rPr>
          <w:rFonts w:ascii="Times New Roman" w:eastAsia="Times New Roman" w:hAnsi="Times New Roman" w:cs="Times New Roman"/>
          <w:b/>
          <w:bCs/>
          <w:sz w:val="24"/>
          <w:szCs w:val="24"/>
        </w:rPr>
        <w:t xml:space="preserve">predicted </w:t>
      </w:r>
      <w:r w:rsidR="00AE4384" w:rsidRPr="00D35A31">
        <w:rPr>
          <w:rFonts w:ascii="Times New Roman" w:eastAsia="Times New Roman" w:hAnsi="Times New Roman" w:cs="Times New Roman"/>
          <w:b/>
          <w:bCs/>
          <w:sz w:val="24"/>
          <w:szCs w:val="24"/>
        </w:rPr>
        <w:t>using SIFT</w:t>
      </w:r>
    </w:p>
    <w:p w:rsidR="00E0437C" w:rsidRDefault="005A2AFB" w:rsidP="007E2CF6">
      <w:pPr>
        <w:jc w:val="both"/>
        <w:rPr>
          <w:rFonts w:ascii="Times New Roman" w:eastAsia="Times New Roman" w:hAnsi="Times New Roman" w:cs="Times New Roman"/>
          <w:bCs/>
          <w:sz w:val="24"/>
          <w:szCs w:val="24"/>
        </w:rPr>
      </w:pPr>
      <w:r w:rsidRPr="00D35A31">
        <w:rPr>
          <w:rFonts w:ascii="Times New Roman" w:eastAsia="Times New Roman" w:hAnsi="Times New Roman" w:cs="Times New Roman"/>
          <w:b/>
          <w:bCs/>
          <w:sz w:val="24"/>
          <w:szCs w:val="24"/>
        </w:rPr>
        <w:t xml:space="preserve">* </w:t>
      </w:r>
      <w:r w:rsidRPr="00D35A31">
        <w:rPr>
          <w:rFonts w:ascii="Times New Roman" w:eastAsia="Times New Roman" w:hAnsi="Times New Roman" w:cs="Times New Roman"/>
          <w:bCs/>
          <w:sz w:val="24"/>
          <w:szCs w:val="24"/>
        </w:rPr>
        <w:t xml:space="preserve">The column shows the site at which </w:t>
      </w:r>
      <w:r w:rsidR="006026AE" w:rsidRPr="00D35A31">
        <w:rPr>
          <w:rFonts w:ascii="Times New Roman" w:eastAsia="Times New Roman" w:hAnsi="Times New Roman" w:cs="Times New Roman"/>
          <w:bCs/>
          <w:sz w:val="24"/>
          <w:szCs w:val="24"/>
        </w:rPr>
        <w:t xml:space="preserve">the </w:t>
      </w:r>
      <w:r w:rsidR="000F4BE8" w:rsidRPr="00D35A31">
        <w:rPr>
          <w:rFonts w:ascii="Times New Roman" w:eastAsia="Times New Roman" w:hAnsi="Times New Roman" w:cs="Times New Roman"/>
          <w:bCs/>
          <w:sz w:val="24"/>
          <w:szCs w:val="24"/>
        </w:rPr>
        <w:t xml:space="preserve">change in </w:t>
      </w:r>
      <w:r w:rsidR="00DB3B40" w:rsidRPr="00D35A31">
        <w:rPr>
          <w:rFonts w:ascii="Times New Roman" w:eastAsia="Times New Roman" w:hAnsi="Times New Roman" w:cs="Times New Roman"/>
          <w:bCs/>
          <w:sz w:val="24"/>
          <w:szCs w:val="24"/>
        </w:rPr>
        <w:t xml:space="preserve">amino acid results in </w:t>
      </w:r>
      <w:r w:rsidR="006026AE" w:rsidRPr="00D35A31">
        <w:rPr>
          <w:rFonts w:ascii="Times New Roman" w:eastAsia="Times New Roman" w:hAnsi="Times New Roman" w:cs="Times New Roman"/>
          <w:bCs/>
          <w:sz w:val="24"/>
          <w:szCs w:val="24"/>
        </w:rPr>
        <w:t xml:space="preserve">an </w:t>
      </w:r>
      <w:r w:rsidR="00A00A22" w:rsidRPr="00D35A31">
        <w:rPr>
          <w:rFonts w:ascii="Times New Roman" w:eastAsia="Times New Roman" w:hAnsi="Times New Roman" w:cs="Times New Roman"/>
          <w:bCs/>
          <w:sz w:val="24"/>
          <w:szCs w:val="24"/>
        </w:rPr>
        <w:t>alteration of</w:t>
      </w:r>
      <w:r w:rsidR="00DB3B40" w:rsidRPr="00D35A31">
        <w:rPr>
          <w:rFonts w:ascii="Times New Roman" w:eastAsia="Times New Roman" w:hAnsi="Times New Roman" w:cs="Times New Roman"/>
          <w:bCs/>
          <w:sz w:val="24"/>
          <w:szCs w:val="24"/>
        </w:rPr>
        <w:t xml:space="preserve"> protein functionality</w:t>
      </w:r>
      <w:r w:rsidRPr="00D35A31">
        <w:rPr>
          <w:rFonts w:ascii="Times New Roman" w:eastAsia="Times New Roman" w:hAnsi="Times New Roman" w:cs="Times New Roman"/>
          <w:bCs/>
          <w:sz w:val="24"/>
          <w:szCs w:val="24"/>
        </w:rPr>
        <w:t xml:space="preserve"> in peacock with respect to the other avian species. For </w:t>
      </w:r>
      <w:proofErr w:type="spellStart"/>
      <w:r w:rsidRPr="00D35A31">
        <w:rPr>
          <w:rFonts w:ascii="Times New Roman" w:eastAsia="Times New Roman" w:hAnsi="Times New Roman" w:cs="Times New Roman"/>
          <w:bCs/>
          <w:sz w:val="24"/>
          <w:szCs w:val="24"/>
        </w:rPr>
        <w:t>eg.</w:t>
      </w:r>
      <w:proofErr w:type="spellEnd"/>
      <w:r w:rsidRPr="00D35A31">
        <w:rPr>
          <w:rFonts w:ascii="Times New Roman" w:eastAsia="Times New Roman" w:hAnsi="Times New Roman" w:cs="Times New Roman"/>
          <w:bCs/>
          <w:sz w:val="24"/>
          <w:szCs w:val="24"/>
        </w:rPr>
        <w:t xml:space="preserve"> D778E represents </w:t>
      </w:r>
      <w:r w:rsidR="006026AE" w:rsidRPr="00D35A31">
        <w:rPr>
          <w:rFonts w:ascii="Times New Roman" w:eastAsia="Times New Roman" w:hAnsi="Times New Roman" w:cs="Times New Roman"/>
          <w:bCs/>
          <w:sz w:val="24"/>
          <w:szCs w:val="24"/>
        </w:rPr>
        <w:t xml:space="preserve">the change in </w:t>
      </w:r>
      <w:r w:rsidRPr="00D35A31">
        <w:rPr>
          <w:rFonts w:ascii="Times New Roman" w:eastAsia="Times New Roman" w:hAnsi="Times New Roman" w:cs="Times New Roman"/>
          <w:bCs/>
          <w:sz w:val="24"/>
          <w:szCs w:val="24"/>
        </w:rPr>
        <w:t xml:space="preserve">amino acid D </w:t>
      </w:r>
      <w:r w:rsidR="006026AE" w:rsidRPr="00D35A31">
        <w:rPr>
          <w:rFonts w:ascii="Times New Roman" w:eastAsia="Times New Roman" w:hAnsi="Times New Roman" w:cs="Times New Roman"/>
          <w:bCs/>
          <w:sz w:val="24"/>
          <w:szCs w:val="24"/>
        </w:rPr>
        <w:t xml:space="preserve">which </w:t>
      </w:r>
      <w:r w:rsidRPr="00D35A31">
        <w:rPr>
          <w:rFonts w:ascii="Times New Roman" w:eastAsia="Times New Roman" w:hAnsi="Times New Roman" w:cs="Times New Roman"/>
          <w:bCs/>
          <w:sz w:val="24"/>
          <w:szCs w:val="24"/>
        </w:rPr>
        <w:t xml:space="preserve">is replaced </w:t>
      </w:r>
      <w:r w:rsidR="006026AE" w:rsidRPr="00D35A31">
        <w:rPr>
          <w:rFonts w:ascii="Times New Roman" w:eastAsia="Times New Roman" w:hAnsi="Times New Roman" w:cs="Times New Roman"/>
          <w:bCs/>
          <w:sz w:val="24"/>
          <w:szCs w:val="24"/>
        </w:rPr>
        <w:t>by</w:t>
      </w:r>
      <w:r w:rsidRPr="00D35A31">
        <w:rPr>
          <w:rFonts w:ascii="Times New Roman" w:eastAsia="Times New Roman" w:hAnsi="Times New Roman" w:cs="Times New Roman"/>
          <w:bCs/>
          <w:sz w:val="24"/>
          <w:szCs w:val="24"/>
        </w:rPr>
        <w:t xml:space="preserve"> E </w:t>
      </w:r>
      <w:r w:rsidR="006208A8" w:rsidRPr="00D35A31">
        <w:rPr>
          <w:rFonts w:ascii="Times New Roman" w:eastAsia="Times New Roman" w:hAnsi="Times New Roman" w:cs="Times New Roman"/>
          <w:bCs/>
          <w:sz w:val="24"/>
          <w:szCs w:val="24"/>
        </w:rPr>
        <w:t xml:space="preserve">at 778th position </w:t>
      </w:r>
      <w:r w:rsidRPr="00D35A31">
        <w:rPr>
          <w:rFonts w:ascii="Times New Roman" w:eastAsia="Times New Roman" w:hAnsi="Times New Roman" w:cs="Times New Roman"/>
          <w:bCs/>
          <w:sz w:val="24"/>
          <w:szCs w:val="24"/>
        </w:rPr>
        <w:t xml:space="preserve">in peacock </w:t>
      </w:r>
      <w:r w:rsidR="00250B28" w:rsidRPr="00D35A31">
        <w:rPr>
          <w:rFonts w:ascii="Times New Roman" w:hAnsi="Times New Roman" w:cs="Times New Roman"/>
          <w:sz w:val="24"/>
          <w:szCs w:val="24"/>
        </w:rPr>
        <w:t>coding gene sequence</w:t>
      </w:r>
      <w:r w:rsidR="00001F8F" w:rsidRPr="00D35A31">
        <w:rPr>
          <w:rFonts w:ascii="Times New Roman" w:hAnsi="Times New Roman" w:cs="Times New Roman"/>
          <w:sz w:val="24"/>
          <w:szCs w:val="24"/>
        </w:rPr>
        <w:t>s</w:t>
      </w:r>
      <w:r w:rsidRPr="00D35A31">
        <w:rPr>
          <w:rFonts w:ascii="Times New Roman" w:eastAsia="Times New Roman" w:hAnsi="Times New Roman" w:cs="Times New Roman"/>
          <w:bCs/>
          <w:sz w:val="24"/>
          <w:szCs w:val="24"/>
        </w:rPr>
        <w:t xml:space="preserve">. </w:t>
      </w:r>
    </w:p>
    <w:p w:rsidR="00B70276" w:rsidRPr="00D35A31" w:rsidRDefault="00B70276" w:rsidP="007E2CF6">
      <w:pPr>
        <w:jc w:val="both"/>
        <w:rPr>
          <w:rFonts w:ascii="Times New Roman" w:eastAsia="Times New Roman" w:hAnsi="Times New Roman" w:cs="Times New Roman"/>
          <w:bCs/>
          <w:sz w:val="24"/>
          <w:szCs w:val="24"/>
        </w:rPr>
      </w:pPr>
    </w:p>
    <w:p w:rsidR="00E62722" w:rsidRPr="007532F7" w:rsidRDefault="00603967" w:rsidP="007E2CF6">
      <w:pPr>
        <w:spacing w:after="0"/>
        <w:jc w:val="both"/>
        <w:rPr>
          <w:rFonts w:ascii="Times New Roman" w:eastAsia="Times New Roman" w:hAnsi="Times New Roman" w:cs="Times New Roman"/>
          <w:b/>
          <w:bCs/>
          <w:sz w:val="24"/>
          <w:szCs w:val="24"/>
        </w:rPr>
      </w:pPr>
      <w:r w:rsidRPr="00D35A31">
        <w:rPr>
          <w:rFonts w:ascii="Times New Roman" w:eastAsia="Times New Roman" w:hAnsi="Times New Roman" w:cs="Times New Roman"/>
          <w:b/>
          <w:bCs/>
          <w:sz w:val="24"/>
          <w:szCs w:val="24"/>
        </w:rPr>
        <w:t xml:space="preserve">Supplementary Table </w:t>
      </w:r>
      <w:r w:rsidR="007C4984">
        <w:rPr>
          <w:rFonts w:ascii="Times New Roman" w:eastAsia="Times New Roman" w:hAnsi="Times New Roman" w:cs="Times New Roman"/>
          <w:b/>
          <w:bCs/>
          <w:sz w:val="24"/>
          <w:szCs w:val="24"/>
        </w:rPr>
        <w:t>S</w:t>
      </w:r>
      <w:r w:rsidR="001E28B4">
        <w:rPr>
          <w:rFonts w:ascii="Times New Roman" w:eastAsia="Times New Roman" w:hAnsi="Times New Roman" w:cs="Times New Roman"/>
          <w:b/>
          <w:bCs/>
          <w:sz w:val="24"/>
          <w:szCs w:val="24"/>
        </w:rPr>
        <w:t>6</w:t>
      </w:r>
      <w:r w:rsidR="00480BCF" w:rsidRPr="00D35A31">
        <w:rPr>
          <w:rFonts w:ascii="Times New Roman" w:eastAsia="Times New Roman" w:hAnsi="Times New Roman" w:cs="Times New Roman"/>
          <w:b/>
          <w:bCs/>
          <w:sz w:val="24"/>
          <w:szCs w:val="24"/>
        </w:rPr>
        <w:t>.</w:t>
      </w:r>
      <w:r w:rsidR="00E2772F" w:rsidRPr="00D35A31">
        <w:rPr>
          <w:rFonts w:ascii="Times New Roman" w:eastAsia="Times New Roman" w:hAnsi="Times New Roman" w:cs="Times New Roman"/>
          <w:b/>
          <w:bCs/>
          <w:sz w:val="24"/>
          <w:szCs w:val="24"/>
        </w:rPr>
        <w:t xml:space="preserve"> Genes exhibiting multiple signs of adaptation (MSA) in peacock</w:t>
      </w:r>
    </w:p>
    <w:p w:rsidR="00D37642" w:rsidRPr="00D35A31" w:rsidRDefault="00DE3AE3" w:rsidP="001E28B4">
      <w:pPr>
        <w:spacing w:after="0"/>
        <w:jc w:val="both"/>
        <w:rPr>
          <w:rFonts w:ascii="Times New Roman" w:eastAsia="Times New Roman" w:hAnsi="Times New Roman" w:cs="Times New Roman"/>
          <w:bCs/>
          <w:sz w:val="24"/>
          <w:szCs w:val="24"/>
        </w:rPr>
      </w:pPr>
      <w:r w:rsidRPr="00D35A31">
        <w:rPr>
          <w:rFonts w:ascii="Times New Roman" w:eastAsia="Times New Roman" w:hAnsi="Times New Roman" w:cs="Times New Roman"/>
          <w:b/>
          <w:bCs/>
          <w:sz w:val="24"/>
          <w:szCs w:val="24"/>
          <w:vertAlign w:val="superscript"/>
        </w:rPr>
        <w:t>1</w:t>
      </w:r>
      <w:r w:rsidR="00E61995" w:rsidRPr="00D35A31">
        <w:rPr>
          <w:rFonts w:ascii="Times New Roman" w:eastAsia="Times New Roman" w:hAnsi="Times New Roman" w:cs="Times New Roman"/>
          <w:bCs/>
          <w:sz w:val="24"/>
          <w:szCs w:val="24"/>
        </w:rPr>
        <w:t xml:space="preserve"> 'Y' represents positive selection for </w:t>
      </w:r>
      <w:r w:rsidR="006E7095" w:rsidRPr="00D35A31">
        <w:rPr>
          <w:rFonts w:ascii="Times New Roman" w:eastAsia="Times New Roman" w:hAnsi="Times New Roman" w:cs="Times New Roman"/>
          <w:bCs/>
          <w:sz w:val="24"/>
          <w:szCs w:val="24"/>
        </w:rPr>
        <w:t xml:space="preserve">the </w:t>
      </w:r>
      <w:r w:rsidR="006208A8" w:rsidRPr="00D35A31">
        <w:rPr>
          <w:rFonts w:ascii="Times New Roman" w:eastAsia="Times New Roman" w:hAnsi="Times New Roman" w:cs="Times New Roman"/>
          <w:bCs/>
          <w:sz w:val="24"/>
          <w:szCs w:val="24"/>
        </w:rPr>
        <w:t>corresponding peacock</w:t>
      </w:r>
      <w:r w:rsidR="00E61995" w:rsidRPr="00D35A31">
        <w:rPr>
          <w:rFonts w:ascii="Times New Roman" w:eastAsia="Times New Roman" w:hAnsi="Times New Roman" w:cs="Times New Roman"/>
          <w:bCs/>
          <w:sz w:val="24"/>
          <w:szCs w:val="24"/>
        </w:rPr>
        <w:t xml:space="preserve"> gene.</w:t>
      </w:r>
    </w:p>
    <w:p w:rsidR="00D37642" w:rsidRPr="00D35A31" w:rsidRDefault="00DE3AE3" w:rsidP="001E28B4">
      <w:pPr>
        <w:spacing w:after="0"/>
        <w:jc w:val="both"/>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vertAlign w:val="superscript"/>
        </w:rPr>
        <w:t>2</w:t>
      </w:r>
      <w:r w:rsidR="00D37642" w:rsidRPr="00D35A31">
        <w:rPr>
          <w:rFonts w:ascii="Times New Roman" w:eastAsia="Times New Roman" w:hAnsi="Times New Roman" w:cs="Times New Roman"/>
          <w:bCs/>
          <w:sz w:val="24"/>
          <w:szCs w:val="24"/>
        </w:rPr>
        <w:t xml:space="preserve"> The </w:t>
      </w:r>
      <w:r w:rsidR="005915D5" w:rsidRPr="00D35A31">
        <w:rPr>
          <w:rFonts w:ascii="Times New Roman" w:eastAsia="Times New Roman" w:hAnsi="Times New Roman" w:cs="Times New Roman"/>
          <w:bCs/>
          <w:sz w:val="24"/>
          <w:szCs w:val="24"/>
        </w:rPr>
        <w:t>alphabetic character</w:t>
      </w:r>
      <w:r w:rsidR="00D37642" w:rsidRPr="00D35A31">
        <w:rPr>
          <w:rFonts w:ascii="Times New Roman" w:eastAsia="Times New Roman" w:hAnsi="Times New Roman" w:cs="Times New Roman"/>
          <w:bCs/>
          <w:sz w:val="24"/>
          <w:szCs w:val="24"/>
        </w:rPr>
        <w:t xml:space="preserve"> mention the amino acid </w:t>
      </w:r>
      <w:r w:rsidR="005915D5" w:rsidRPr="00D35A31">
        <w:rPr>
          <w:rFonts w:ascii="Times New Roman" w:eastAsia="Times New Roman" w:hAnsi="Times New Roman" w:cs="Times New Roman"/>
          <w:bCs/>
          <w:sz w:val="24"/>
          <w:szCs w:val="24"/>
        </w:rPr>
        <w:t xml:space="preserve">site under positive selection in peacock, </w:t>
      </w:r>
      <w:r w:rsidR="00027B7C" w:rsidRPr="00D35A31">
        <w:rPr>
          <w:rFonts w:ascii="Times New Roman" w:eastAsia="Times New Roman" w:hAnsi="Times New Roman" w:cs="Times New Roman"/>
          <w:bCs/>
          <w:sz w:val="24"/>
          <w:szCs w:val="24"/>
        </w:rPr>
        <w:t>followed by</w:t>
      </w:r>
      <w:r w:rsidR="005915D5" w:rsidRPr="00D35A31">
        <w:rPr>
          <w:rFonts w:ascii="Times New Roman" w:eastAsia="Times New Roman" w:hAnsi="Times New Roman" w:cs="Times New Roman"/>
          <w:bCs/>
          <w:sz w:val="24"/>
          <w:szCs w:val="24"/>
        </w:rPr>
        <w:t xml:space="preserve"> the position in peacock gene and corresponding BEB </w:t>
      </w:r>
      <w:r w:rsidR="00D37642" w:rsidRPr="00D35A31">
        <w:rPr>
          <w:rFonts w:ascii="Times New Roman" w:eastAsia="Times New Roman" w:hAnsi="Times New Roman" w:cs="Times New Roman"/>
          <w:bCs/>
          <w:sz w:val="24"/>
          <w:szCs w:val="24"/>
        </w:rPr>
        <w:t>probability value</w:t>
      </w:r>
      <w:r w:rsidR="005915D5" w:rsidRPr="00D35A31">
        <w:rPr>
          <w:rFonts w:ascii="Times New Roman" w:eastAsia="Times New Roman" w:hAnsi="Times New Roman" w:cs="Times New Roman"/>
          <w:bCs/>
          <w:sz w:val="24"/>
          <w:szCs w:val="24"/>
        </w:rPr>
        <w:t>s</w:t>
      </w:r>
      <w:r w:rsidR="00027B7C" w:rsidRPr="00D35A31">
        <w:rPr>
          <w:rFonts w:ascii="Times New Roman" w:eastAsia="Times New Roman" w:hAnsi="Times New Roman" w:cs="Times New Roman"/>
          <w:bCs/>
          <w:sz w:val="24"/>
          <w:szCs w:val="24"/>
        </w:rPr>
        <w:t>, which</w:t>
      </w:r>
      <w:r w:rsidR="005915D5" w:rsidRPr="00D35A31">
        <w:rPr>
          <w:rFonts w:ascii="Times New Roman" w:eastAsia="Times New Roman" w:hAnsi="Times New Roman" w:cs="Times New Roman"/>
          <w:bCs/>
          <w:sz w:val="24"/>
          <w:szCs w:val="24"/>
        </w:rPr>
        <w:t xml:space="preserve"> are</w:t>
      </w:r>
      <w:r w:rsidR="00D37642" w:rsidRPr="00D35A31">
        <w:rPr>
          <w:rFonts w:ascii="Times New Roman" w:eastAsia="Times New Roman" w:hAnsi="Times New Roman" w:cs="Times New Roman"/>
          <w:bCs/>
          <w:sz w:val="24"/>
          <w:szCs w:val="24"/>
        </w:rPr>
        <w:t xml:space="preserve"> separated by underscore</w:t>
      </w:r>
      <w:r w:rsidR="00027B7C" w:rsidRPr="00D35A31">
        <w:rPr>
          <w:rFonts w:ascii="Times New Roman" w:eastAsia="Times New Roman" w:hAnsi="Times New Roman" w:cs="Times New Roman"/>
          <w:bCs/>
          <w:sz w:val="24"/>
          <w:szCs w:val="24"/>
        </w:rPr>
        <w:t>s</w:t>
      </w:r>
    </w:p>
    <w:p w:rsidR="00D37642" w:rsidRPr="00D35A31" w:rsidRDefault="00DE3AE3" w:rsidP="007E2CF6">
      <w:pPr>
        <w:spacing w:after="0"/>
        <w:jc w:val="both"/>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vertAlign w:val="superscript"/>
        </w:rPr>
        <w:t>3</w:t>
      </w:r>
      <w:r w:rsidR="006A0BCE" w:rsidRPr="00D35A31">
        <w:rPr>
          <w:rFonts w:ascii="Times New Roman" w:eastAsia="Times New Roman" w:hAnsi="Times New Roman" w:cs="Times New Roman"/>
          <w:bCs/>
          <w:sz w:val="24"/>
          <w:szCs w:val="24"/>
          <w:vertAlign w:val="superscript"/>
        </w:rPr>
        <w:t xml:space="preserve"> </w:t>
      </w:r>
      <w:r w:rsidR="00D37642" w:rsidRPr="00D35A31">
        <w:rPr>
          <w:rFonts w:ascii="Times New Roman" w:eastAsia="Times New Roman" w:hAnsi="Times New Roman" w:cs="Times New Roman"/>
          <w:bCs/>
          <w:sz w:val="24"/>
          <w:szCs w:val="24"/>
        </w:rPr>
        <w:t>The</w:t>
      </w:r>
      <w:r w:rsidR="00027B7C" w:rsidRPr="00D35A31">
        <w:rPr>
          <w:rFonts w:ascii="Times New Roman" w:eastAsia="Times New Roman" w:hAnsi="Times New Roman" w:cs="Times New Roman"/>
          <w:bCs/>
          <w:sz w:val="24"/>
          <w:szCs w:val="24"/>
        </w:rPr>
        <w:t xml:space="preserve"> values mentioned show</w:t>
      </w:r>
      <w:r w:rsidR="00D37642" w:rsidRPr="00D35A31">
        <w:rPr>
          <w:rFonts w:ascii="Times New Roman" w:eastAsia="Times New Roman" w:hAnsi="Times New Roman" w:cs="Times New Roman"/>
          <w:bCs/>
          <w:sz w:val="24"/>
          <w:szCs w:val="24"/>
        </w:rPr>
        <w:t xml:space="preserve"> unique substitution of amino acids in peacock as compared to </w:t>
      </w:r>
      <w:r w:rsidR="00027B7C" w:rsidRPr="00D35A31">
        <w:rPr>
          <w:rFonts w:ascii="Times New Roman" w:eastAsia="Times New Roman" w:hAnsi="Times New Roman" w:cs="Times New Roman"/>
          <w:bCs/>
          <w:sz w:val="24"/>
          <w:szCs w:val="24"/>
        </w:rPr>
        <w:t xml:space="preserve">the </w:t>
      </w:r>
      <w:r w:rsidR="00D37642" w:rsidRPr="00D35A31">
        <w:rPr>
          <w:rFonts w:ascii="Times New Roman" w:eastAsia="Times New Roman" w:hAnsi="Times New Roman" w:cs="Times New Roman"/>
          <w:bCs/>
          <w:sz w:val="24"/>
          <w:szCs w:val="24"/>
        </w:rPr>
        <w:t xml:space="preserve">other avian species. </w:t>
      </w:r>
      <w:r w:rsidR="00027B7C" w:rsidRPr="00D35A31">
        <w:rPr>
          <w:rFonts w:ascii="Times New Roman" w:eastAsia="Times New Roman" w:hAnsi="Times New Roman" w:cs="Times New Roman"/>
          <w:bCs/>
          <w:sz w:val="24"/>
          <w:szCs w:val="24"/>
        </w:rPr>
        <w:t>For e</w:t>
      </w:r>
      <w:r w:rsidR="007E2CF6" w:rsidRPr="00D35A31">
        <w:rPr>
          <w:rFonts w:ascii="Times New Roman" w:eastAsia="Times New Roman" w:hAnsi="Times New Roman" w:cs="Times New Roman"/>
          <w:bCs/>
          <w:sz w:val="24"/>
          <w:szCs w:val="24"/>
        </w:rPr>
        <w:t>.</w:t>
      </w:r>
      <w:r w:rsidR="00027B7C" w:rsidRPr="00D35A31">
        <w:rPr>
          <w:rFonts w:ascii="Times New Roman" w:eastAsia="Times New Roman" w:hAnsi="Times New Roman" w:cs="Times New Roman"/>
          <w:bCs/>
          <w:sz w:val="24"/>
          <w:szCs w:val="24"/>
        </w:rPr>
        <w:t xml:space="preserve">g. D778E represents the change in amino acid D which is replaced by E </w:t>
      </w:r>
      <w:r w:rsidR="006208A8" w:rsidRPr="00D35A31">
        <w:rPr>
          <w:rFonts w:ascii="Times New Roman" w:eastAsia="Times New Roman" w:hAnsi="Times New Roman" w:cs="Times New Roman"/>
          <w:bCs/>
          <w:sz w:val="24"/>
          <w:szCs w:val="24"/>
        </w:rPr>
        <w:t xml:space="preserve">at 778th position </w:t>
      </w:r>
      <w:r w:rsidR="00027B7C" w:rsidRPr="00D35A31">
        <w:rPr>
          <w:rFonts w:ascii="Times New Roman" w:eastAsia="Times New Roman" w:hAnsi="Times New Roman" w:cs="Times New Roman"/>
          <w:bCs/>
          <w:sz w:val="24"/>
          <w:szCs w:val="24"/>
        </w:rPr>
        <w:t xml:space="preserve">in peacock </w:t>
      </w:r>
      <w:r w:rsidR="00250B28" w:rsidRPr="00D35A31">
        <w:rPr>
          <w:rFonts w:ascii="Times New Roman" w:hAnsi="Times New Roman" w:cs="Times New Roman"/>
          <w:sz w:val="24"/>
          <w:szCs w:val="24"/>
        </w:rPr>
        <w:t>coding gene sequence</w:t>
      </w:r>
      <w:r w:rsidR="00027B7C" w:rsidRPr="00D35A31">
        <w:rPr>
          <w:rFonts w:ascii="Times New Roman" w:eastAsia="Times New Roman" w:hAnsi="Times New Roman" w:cs="Times New Roman"/>
          <w:bCs/>
          <w:sz w:val="24"/>
          <w:szCs w:val="24"/>
        </w:rPr>
        <w:t>.</w:t>
      </w:r>
    </w:p>
    <w:p w:rsidR="00E62722" w:rsidRPr="00D35A31" w:rsidRDefault="00DE3AE3" w:rsidP="007E2CF6">
      <w:pPr>
        <w:jc w:val="both"/>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vertAlign w:val="superscript"/>
        </w:rPr>
        <w:lastRenderedPageBreak/>
        <w:t>4</w:t>
      </w:r>
      <w:r w:rsidR="005915D5" w:rsidRPr="00D35A31">
        <w:rPr>
          <w:rFonts w:ascii="Times New Roman" w:eastAsia="Times New Roman" w:hAnsi="Times New Roman" w:cs="Times New Roman"/>
          <w:bCs/>
          <w:sz w:val="24"/>
          <w:szCs w:val="24"/>
        </w:rPr>
        <w:t xml:space="preserve"> The column mentions the unique substitutions </w:t>
      </w:r>
      <w:r w:rsidR="00027B7C" w:rsidRPr="00D35A31">
        <w:rPr>
          <w:rFonts w:ascii="Times New Roman" w:eastAsia="Times New Roman" w:hAnsi="Times New Roman" w:cs="Times New Roman"/>
          <w:bCs/>
          <w:sz w:val="24"/>
          <w:szCs w:val="24"/>
        </w:rPr>
        <w:t>that</w:t>
      </w:r>
      <w:r w:rsidR="00D37642" w:rsidRPr="00D35A31">
        <w:rPr>
          <w:rFonts w:ascii="Times New Roman" w:eastAsia="Times New Roman" w:hAnsi="Times New Roman" w:cs="Times New Roman"/>
          <w:bCs/>
          <w:sz w:val="24"/>
          <w:szCs w:val="24"/>
        </w:rPr>
        <w:t xml:space="preserve"> </w:t>
      </w:r>
      <w:r w:rsidR="005915D5" w:rsidRPr="00D35A31">
        <w:rPr>
          <w:rFonts w:ascii="Times New Roman" w:eastAsia="Times New Roman" w:hAnsi="Times New Roman" w:cs="Times New Roman"/>
          <w:bCs/>
          <w:sz w:val="24"/>
          <w:szCs w:val="24"/>
        </w:rPr>
        <w:t xml:space="preserve">were found to </w:t>
      </w:r>
      <w:r w:rsidR="00D37642" w:rsidRPr="00D35A31">
        <w:rPr>
          <w:rFonts w:ascii="Times New Roman" w:eastAsia="Times New Roman" w:hAnsi="Times New Roman" w:cs="Times New Roman"/>
          <w:bCs/>
          <w:sz w:val="24"/>
          <w:szCs w:val="24"/>
        </w:rPr>
        <w:t xml:space="preserve">affect </w:t>
      </w:r>
      <w:r w:rsidR="005915D5" w:rsidRPr="00D35A31">
        <w:rPr>
          <w:rFonts w:ascii="Times New Roman" w:eastAsia="Times New Roman" w:hAnsi="Times New Roman" w:cs="Times New Roman"/>
          <w:bCs/>
          <w:sz w:val="24"/>
          <w:szCs w:val="24"/>
        </w:rPr>
        <w:t>the</w:t>
      </w:r>
      <w:r w:rsidR="00D37642" w:rsidRPr="00D35A31">
        <w:rPr>
          <w:rFonts w:ascii="Times New Roman" w:eastAsia="Times New Roman" w:hAnsi="Times New Roman" w:cs="Times New Roman"/>
          <w:bCs/>
          <w:sz w:val="24"/>
          <w:szCs w:val="24"/>
        </w:rPr>
        <w:t xml:space="preserve"> protein </w:t>
      </w:r>
      <w:r w:rsidR="006208A8" w:rsidRPr="00D35A31">
        <w:rPr>
          <w:rFonts w:ascii="Times New Roman" w:eastAsia="Times New Roman" w:hAnsi="Times New Roman" w:cs="Times New Roman"/>
          <w:bCs/>
          <w:sz w:val="24"/>
          <w:szCs w:val="24"/>
        </w:rPr>
        <w:t>functionality with</w:t>
      </w:r>
      <w:r w:rsidR="00D37642" w:rsidRPr="00D35A31">
        <w:rPr>
          <w:rFonts w:ascii="Times New Roman" w:eastAsia="Times New Roman" w:hAnsi="Times New Roman" w:cs="Times New Roman"/>
          <w:bCs/>
          <w:sz w:val="24"/>
          <w:szCs w:val="24"/>
        </w:rPr>
        <w:t xml:space="preserve"> respect to the other avian species.</w:t>
      </w:r>
      <w:r w:rsidR="005915D5" w:rsidRPr="00D35A31">
        <w:rPr>
          <w:rFonts w:ascii="Times New Roman" w:eastAsia="Times New Roman" w:hAnsi="Times New Roman" w:cs="Times New Roman"/>
          <w:bCs/>
          <w:sz w:val="24"/>
          <w:szCs w:val="24"/>
        </w:rPr>
        <w:t xml:space="preserve"> </w:t>
      </w:r>
      <w:r w:rsidR="00027B7C" w:rsidRPr="00D35A31">
        <w:rPr>
          <w:rFonts w:ascii="Times New Roman" w:eastAsia="Times New Roman" w:hAnsi="Times New Roman" w:cs="Times New Roman"/>
          <w:bCs/>
          <w:sz w:val="24"/>
          <w:szCs w:val="24"/>
        </w:rPr>
        <w:t>For e</w:t>
      </w:r>
      <w:r w:rsidR="007E2CF6" w:rsidRPr="00D35A31">
        <w:rPr>
          <w:rFonts w:ascii="Times New Roman" w:eastAsia="Times New Roman" w:hAnsi="Times New Roman" w:cs="Times New Roman"/>
          <w:bCs/>
          <w:sz w:val="24"/>
          <w:szCs w:val="24"/>
        </w:rPr>
        <w:t>.</w:t>
      </w:r>
      <w:r w:rsidR="00027B7C" w:rsidRPr="00D35A31">
        <w:rPr>
          <w:rFonts w:ascii="Times New Roman" w:eastAsia="Times New Roman" w:hAnsi="Times New Roman" w:cs="Times New Roman"/>
          <w:bCs/>
          <w:sz w:val="24"/>
          <w:szCs w:val="24"/>
        </w:rPr>
        <w:t xml:space="preserve">g. D778E represents the change in amino acid D which is replaced by E </w:t>
      </w:r>
      <w:r w:rsidR="006208A8" w:rsidRPr="00D35A31">
        <w:rPr>
          <w:rFonts w:ascii="Times New Roman" w:eastAsia="Times New Roman" w:hAnsi="Times New Roman" w:cs="Times New Roman"/>
          <w:bCs/>
          <w:sz w:val="24"/>
          <w:szCs w:val="24"/>
        </w:rPr>
        <w:t xml:space="preserve">at 778th position </w:t>
      </w:r>
      <w:r w:rsidR="00027B7C" w:rsidRPr="00D35A31">
        <w:rPr>
          <w:rFonts w:ascii="Times New Roman" w:eastAsia="Times New Roman" w:hAnsi="Times New Roman" w:cs="Times New Roman"/>
          <w:bCs/>
          <w:sz w:val="24"/>
          <w:szCs w:val="24"/>
        </w:rPr>
        <w:t xml:space="preserve">in peacock </w:t>
      </w:r>
      <w:r w:rsidR="00250B28" w:rsidRPr="00D35A31">
        <w:rPr>
          <w:rFonts w:ascii="Times New Roman" w:hAnsi="Times New Roman" w:cs="Times New Roman"/>
          <w:sz w:val="24"/>
          <w:szCs w:val="24"/>
        </w:rPr>
        <w:t>coding gene sequence</w:t>
      </w:r>
      <w:r w:rsidR="00027B7C" w:rsidRPr="00D35A31">
        <w:rPr>
          <w:rFonts w:ascii="Times New Roman" w:eastAsia="Times New Roman" w:hAnsi="Times New Roman" w:cs="Times New Roman"/>
          <w:bCs/>
          <w:sz w:val="24"/>
          <w:szCs w:val="24"/>
        </w:rPr>
        <w:t>.</w:t>
      </w:r>
    </w:p>
    <w:p w:rsidR="002577AF" w:rsidRPr="00D35A31" w:rsidRDefault="002577AF" w:rsidP="00216789">
      <w:pPr>
        <w:jc w:val="both"/>
        <w:rPr>
          <w:rFonts w:ascii="Times New Roman" w:eastAsia="Times New Roman" w:hAnsi="Times New Roman" w:cs="Times New Roman"/>
          <w:bCs/>
          <w:sz w:val="24"/>
          <w:szCs w:val="24"/>
        </w:rPr>
      </w:pPr>
    </w:p>
    <w:p w:rsidR="001E28B4" w:rsidRDefault="002264A6" w:rsidP="00216789">
      <w:pPr>
        <w:jc w:val="both"/>
        <w:rPr>
          <w:rFonts w:ascii="Times New Roman" w:eastAsia="Times New Roman" w:hAnsi="Times New Roman" w:cs="Times New Roman"/>
          <w:b/>
          <w:bCs/>
          <w:sz w:val="24"/>
          <w:szCs w:val="24"/>
        </w:rPr>
      </w:pPr>
      <w:r w:rsidRPr="00D35A31">
        <w:rPr>
          <w:rFonts w:ascii="Times New Roman" w:eastAsia="Times New Roman" w:hAnsi="Times New Roman" w:cs="Times New Roman"/>
          <w:b/>
          <w:bCs/>
          <w:sz w:val="24"/>
          <w:szCs w:val="24"/>
        </w:rPr>
        <w:t>Suppl</w:t>
      </w:r>
      <w:r w:rsidR="00E63C4F" w:rsidRPr="00D35A31">
        <w:rPr>
          <w:rFonts w:ascii="Times New Roman" w:eastAsia="Times New Roman" w:hAnsi="Times New Roman" w:cs="Times New Roman"/>
          <w:b/>
          <w:bCs/>
          <w:sz w:val="24"/>
          <w:szCs w:val="24"/>
        </w:rPr>
        <w:t xml:space="preserve">ementary Table </w:t>
      </w:r>
      <w:r w:rsidR="007C4984">
        <w:rPr>
          <w:rFonts w:ascii="Times New Roman" w:eastAsia="Times New Roman" w:hAnsi="Times New Roman" w:cs="Times New Roman"/>
          <w:b/>
          <w:bCs/>
          <w:sz w:val="24"/>
          <w:szCs w:val="24"/>
        </w:rPr>
        <w:t>S</w:t>
      </w:r>
      <w:r w:rsidR="001E28B4">
        <w:rPr>
          <w:rFonts w:ascii="Times New Roman" w:eastAsia="Times New Roman" w:hAnsi="Times New Roman" w:cs="Times New Roman"/>
          <w:b/>
          <w:bCs/>
          <w:sz w:val="24"/>
          <w:szCs w:val="24"/>
        </w:rPr>
        <w:t>7</w:t>
      </w:r>
      <w:r w:rsidR="007E0518" w:rsidRPr="00D35A31">
        <w:rPr>
          <w:rFonts w:ascii="Times New Roman" w:eastAsia="Times New Roman" w:hAnsi="Times New Roman" w:cs="Times New Roman"/>
          <w:b/>
          <w:bCs/>
          <w:sz w:val="24"/>
          <w:szCs w:val="24"/>
        </w:rPr>
        <w:t xml:space="preserve">. </w:t>
      </w:r>
      <w:r w:rsidR="004C2CA1" w:rsidRPr="00D35A31">
        <w:rPr>
          <w:rFonts w:ascii="Times New Roman" w:eastAsia="Times New Roman" w:hAnsi="Times New Roman" w:cs="Times New Roman"/>
          <w:b/>
          <w:bCs/>
          <w:sz w:val="24"/>
          <w:szCs w:val="24"/>
        </w:rPr>
        <w:t>Distribution of</w:t>
      </w:r>
      <w:r w:rsidR="00280D15" w:rsidRPr="00D35A31">
        <w:rPr>
          <w:rFonts w:ascii="Times New Roman" w:eastAsia="Times New Roman" w:hAnsi="Times New Roman" w:cs="Times New Roman"/>
          <w:b/>
          <w:bCs/>
          <w:sz w:val="24"/>
          <w:szCs w:val="24"/>
        </w:rPr>
        <w:t xml:space="preserve"> genes </w:t>
      </w:r>
      <w:r w:rsidR="004C2CA1" w:rsidRPr="00D35A31">
        <w:rPr>
          <w:rFonts w:ascii="Times New Roman" w:eastAsia="Times New Roman" w:hAnsi="Times New Roman" w:cs="Times New Roman"/>
          <w:b/>
          <w:bCs/>
          <w:sz w:val="24"/>
          <w:szCs w:val="24"/>
        </w:rPr>
        <w:t>with</w:t>
      </w:r>
      <w:r w:rsidR="00FB6903" w:rsidRPr="00D35A31">
        <w:rPr>
          <w:rFonts w:ascii="Times New Roman" w:eastAsia="Times New Roman" w:hAnsi="Times New Roman" w:cs="Times New Roman"/>
          <w:b/>
          <w:bCs/>
          <w:sz w:val="24"/>
          <w:szCs w:val="24"/>
        </w:rPr>
        <w:t xml:space="preserve"> </w:t>
      </w:r>
      <w:r w:rsidR="00280D15" w:rsidRPr="00D35A31">
        <w:rPr>
          <w:rFonts w:ascii="Times New Roman" w:eastAsia="Times New Roman" w:hAnsi="Times New Roman" w:cs="Times New Roman"/>
          <w:b/>
          <w:bCs/>
          <w:sz w:val="24"/>
          <w:szCs w:val="24"/>
        </w:rPr>
        <w:t>unique substitution</w:t>
      </w:r>
      <w:r w:rsidR="00D8416B" w:rsidRPr="00D35A31">
        <w:rPr>
          <w:rFonts w:ascii="Times New Roman" w:eastAsia="Times New Roman" w:hAnsi="Times New Roman" w:cs="Times New Roman"/>
          <w:b/>
          <w:bCs/>
          <w:sz w:val="24"/>
          <w:szCs w:val="24"/>
        </w:rPr>
        <w:t xml:space="preserve"> and </w:t>
      </w:r>
      <w:r w:rsidR="00FB6903" w:rsidRPr="00D35A31">
        <w:rPr>
          <w:rFonts w:ascii="Times New Roman" w:eastAsia="Times New Roman" w:hAnsi="Times New Roman" w:cs="Times New Roman"/>
          <w:b/>
          <w:bCs/>
          <w:sz w:val="24"/>
          <w:szCs w:val="24"/>
        </w:rPr>
        <w:t xml:space="preserve">signatures of </w:t>
      </w:r>
      <w:r w:rsidR="00D8416B" w:rsidRPr="00D35A31">
        <w:rPr>
          <w:rFonts w:ascii="Times New Roman" w:eastAsia="Times New Roman" w:hAnsi="Times New Roman" w:cs="Times New Roman"/>
          <w:b/>
          <w:bCs/>
          <w:sz w:val="24"/>
          <w:szCs w:val="24"/>
        </w:rPr>
        <w:t>positive selection</w:t>
      </w:r>
      <w:r w:rsidR="004C2CA1" w:rsidRPr="00D35A31">
        <w:rPr>
          <w:rFonts w:ascii="Times New Roman" w:eastAsia="Times New Roman" w:hAnsi="Times New Roman" w:cs="Times New Roman"/>
          <w:b/>
          <w:bCs/>
          <w:sz w:val="24"/>
          <w:szCs w:val="24"/>
        </w:rPr>
        <w:t xml:space="preserve"> in </w:t>
      </w:r>
      <w:proofErr w:type="spellStart"/>
      <w:r w:rsidR="004C2CA1" w:rsidRPr="00D35A31">
        <w:rPr>
          <w:rFonts w:ascii="Times New Roman" w:eastAsia="Times New Roman" w:hAnsi="Times New Roman" w:cs="Times New Roman"/>
          <w:b/>
          <w:bCs/>
          <w:sz w:val="24"/>
          <w:szCs w:val="24"/>
        </w:rPr>
        <w:t>eggNOG</w:t>
      </w:r>
      <w:proofErr w:type="spellEnd"/>
      <w:r w:rsidR="004C2CA1" w:rsidRPr="00D35A31">
        <w:rPr>
          <w:rFonts w:ascii="Times New Roman" w:eastAsia="Times New Roman" w:hAnsi="Times New Roman" w:cs="Times New Roman"/>
          <w:b/>
          <w:bCs/>
          <w:sz w:val="24"/>
          <w:szCs w:val="24"/>
        </w:rPr>
        <w:t xml:space="preserve"> classes </w:t>
      </w:r>
    </w:p>
    <w:p w:rsidR="007E2CF6" w:rsidRDefault="00E95FF8" w:rsidP="00B10489">
      <w:pPr>
        <w:spacing w:before="240"/>
        <w:jc w:val="both"/>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The major fraction of genes containing unique substitutions and showing signatures of positive selection belonged to t</w:t>
      </w:r>
      <w:r w:rsidR="007F7968" w:rsidRPr="00D35A31">
        <w:rPr>
          <w:rFonts w:ascii="Times New Roman" w:eastAsia="Times New Roman" w:hAnsi="Times New Roman" w:cs="Times New Roman"/>
          <w:bCs/>
          <w:sz w:val="24"/>
          <w:szCs w:val="24"/>
        </w:rPr>
        <w:t xml:space="preserve">he </w:t>
      </w:r>
      <w:proofErr w:type="spellStart"/>
      <w:r w:rsidR="007F7968" w:rsidRPr="00D35A31">
        <w:rPr>
          <w:rFonts w:ascii="Times New Roman" w:eastAsia="Times New Roman" w:hAnsi="Times New Roman" w:cs="Times New Roman"/>
          <w:bCs/>
          <w:sz w:val="24"/>
          <w:szCs w:val="24"/>
        </w:rPr>
        <w:t>eggNOG</w:t>
      </w:r>
      <w:proofErr w:type="spellEnd"/>
      <w:r w:rsidR="007F7968" w:rsidRPr="00D35A31">
        <w:rPr>
          <w:rFonts w:ascii="Times New Roman" w:eastAsia="Times New Roman" w:hAnsi="Times New Roman" w:cs="Times New Roman"/>
          <w:bCs/>
          <w:sz w:val="24"/>
          <w:szCs w:val="24"/>
        </w:rPr>
        <w:t xml:space="preserve"> categories</w:t>
      </w:r>
      <w:r w:rsidRPr="00D35A31">
        <w:rPr>
          <w:rFonts w:ascii="Times New Roman" w:eastAsia="Times New Roman" w:hAnsi="Times New Roman" w:cs="Times New Roman"/>
          <w:bCs/>
          <w:sz w:val="24"/>
          <w:szCs w:val="24"/>
        </w:rPr>
        <w:t>:</w:t>
      </w:r>
      <w:r w:rsidR="007F7968" w:rsidRPr="00D35A31">
        <w:rPr>
          <w:rFonts w:ascii="Times New Roman" w:eastAsia="Times New Roman" w:hAnsi="Times New Roman" w:cs="Times New Roman"/>
          <w:bCs/>
          <w:sz w:val="24"/>
          <w:szCs w:val="24"/>
        </w:rPr>
        <w:t xml:space="preserve"> Signal transduction mechanisms (T),</w:t>
      </w:r>
      <w:r w:rsidR="00F23E92" w:rsidRPr="00D35A31">
        <w:rPr>
          <w:rFonts w:ascii="Times New Roman" w:eastAsia="Times New Roman" w:hAnsi="Times New Roman" w:cs="Times New Roman"/>
          <w:bCs/>
          <w:sz w:val="24"/>
          <w:szCs w:val="24"/>
        </w:rPr>
        <w:t xml:space="preserve"> </w:t>
      </w:r>
      <w:r w:rsidR="007F7968" w:rsidRPr="00D35A31">
        <w:rPr>
          <w:rFonts w:ascii="Times New Roman" w:eastAsia="Times New Roman" w:hAnsi="Times New Roman" w:cs="Times New Roman"/>
          <w:bCs/>
          <w:sz w:val="24"/>
          <w:szCs w:val="24"/>
        </w:rPr>
        <w:t>Intracellular trafficking, secretion, and vesicular transport (U),</w:t>
      </w:r>
      <w:r w:rsidR="00F23E92" w:rsidRPr="00D35A31">
        <w:rPr>
          <w:rFonts w:ascii="Times New Roman" w:eastAsia="Times New Roman" w:hAnsi="Times New Roman" w:cs="Times New Roman"/>
          <w:bCs/>
          <w:sz w:val="24"/>
          <w:szCs w:val="24"/>
        </w:rPr>
        <w:t xml:space="preserve"> </w:t>
      </w:r>
      <w:r w:rsidR="007F7968" w:rsidRPr="00D35A31">
        <w:rPr>
          <w:rFonts w:ascii="Times New Roman" w:eastAsia="Times New Roman" w:hAnsi="Times New Roman" w:cs="Times New Roman"/>
          <w:bCs/>
          <w:sz w:val="24"/>
          <w:szCs w:val="24"/>
        </w:rPr>
        <w:t>Posttranslational modification, protein turnover, chaper</w:t>
      </w:r>
      <w:r w:rsidRPr="00D35A31">
        <w:rPr>
          <w:rFonts w:ascii="Times New Roman" w:eastAsia="Times New Roman" w:hAnsi="Times New Roman" w:cs="Times New Roman"/>
          <w:bCs/>
          <w:sz w:val="24"/>
          <w:szCs w:val="24"/>
        </w:rPr>
        <w:t>ones (O) and Transcription (K)</w:t>
      </w:r>
      <w:r w:rsidR="00A15407" w:rsidRPr="00D35A31">
        <w:rPr>
          <w:rFonts w:ascii="Times New Roman" w:eastAsia="Times New Roman" w:hAnsi="Times New Roman" w:cs="Times New Roman"/>
          <w:bCs/>
          <w:sz w:val="24"/>
          <w:szCs w:val="24"/>
        </w:rPr>
        <w:t>.</w:t>
      </w:r>
    </w:p>
    <w:p w:rsidR="00F841D9" w:rsidRPr="00D35A31" w:rsidRDefault="00F841D9" w:rsidP="00B10489">
      <w:pPr>
        <w:spacing w:before="240"/>
        <w:jc w:val="both"/>
        <w:rPr>
          <w:rFonts w:ascii="Times New Roman" w:eastAsia="Times New Roman" w:hAnsi="Times New Roman" w:cs="Times New Roman"/>
          <w:bCs/>
          <w:sz w:val="24"/>
          <w:szCs w:val="24"/>
        </w:rPr>
      </w:pPr>
    </w:p>
    <w:p w:rsidR="007462DC" w:rsidRPr="00D35A31" w:rsidRDefault="00126F5B" w:rsidP="007E2CF6">
      <w:pPr>
        <w:spacing w:before="240" w:after="0"/>
        <w:rPr>
          <w:rFonts w:ascii="Times New Roman" w:hAnsi="Times New Roman" w:cs="Times New Roman"/>
          <w:b/>
          <w:sz w:val="24"/>
          <w:szCs w:val="24"/>
        </w:rPr>
      </w:pPr>
      <w:r w:rsidRPr="00D35A31">
        <w:rPr>
          <w:rFonts w:ascii="Times New Roman" w:eastAsia="Times New Roman" w:hAnsi="Times New Roman" w:cs="Times New Roman"/>
          <w:b/>
          <w:bCs/>
          <w:sz w:val="24"/>
          <w:szCs w:val="24"/>
        </w:rPr>
        <w:t xml:space="preserve">Supplementary Table </w:t>
      </w:r>
      <w:r w:rsidR="007C4984">
        <w:rPr>
          <w:rFonts w:ascii="Times New Roman" w:eastAsia="Times New Roman" w:hAnsi="Times New Roman" w:cs="Times New Roman"/>
          <w:b/>
          <w:bCs/>
          <w:sz w:val="24"/>
          <w:szCs w:val="24"/>
        </w:rPr>
        <w:t>S</w:t>
      </w:r>
      <w:r w:rsidR="001E28B4">
        <w:rPr>
          <w:rFonts w:ascii="Times New Roman" w:eastAsia="Times New Roman" w:hAnsi="Times New Roman" w:cs="Times New Roman"/>
          <w:b/>
          <w:bCs/>
          <w:sz w:val="24"/>
          <w:szCs w:val="24"/>
        </w:rPr>
        <w:t>8</w:t>
      </w:r>
      <w:r w:rsidR="00480BCF" w:rsidRPr="00D35A31">
        <w:rPr>
          <w:rFonts w:ascii="Times New Roman" w:eastAsia="Times New Roman" w:hAnsi="Times New Roman" w:cs="Times New Roman"/>
          <w:b/>
          <w:bCs/>
          <w:sz w:val="24"/>
          <w:szCs w:val="24"/>
        </w:rPr>
        <w:t>.</w:t>
      </w:r>
      <w:r w:rsidR="00602E5C" w:rsidRPr="00D35A31">
        <w:rPr>
          <w:rFonts w:ascii="Times New Roman" w:eastAsia="Times New Roman" w:hAnsi="Times New Roman" w:cs="Times New Roman"/>
          <w:b/>
          <w:bCs/>
          <w:sz w:val="24"/>
          <w:szCs w:val="24"/>
        </w:rPr>
        <w:t xml:space="preserve"> </w:t>
      </w:r>
      <w:r w:rsidR="00DE7799" w:rsidRPr="00D35A31">
        <w:rPr>
          <w:rFonts w:ascii="Times New Roman" w:hAnsi="Times New Roman" w:cs="Times New Roman"/>
          <w:b/>
          <w:sz w:val="24"/>
          <w:szCs w:val="24"/>
        </w:rPr>
        <w:t>I</w:t>
      </w:r>
      <w:r w:rsidR="000B4505">
        <w:rPr>
          <w:rFonts w:ascii="Times New Roman" w:hAnsi="Times New Roman" w:cs="Times New Roman"/>
          <w:b/>
          <w:sz w:val="24"/>
          <w:szCs w:val="24"/>
        </w:rPr>
        <w:t>nteracting gene-</w:t>
      </w:r>
      <w:r w:rsidR="007462DC" w:rsidRPr="00D35A31">
        <w:rPr>
          <w:rFonts w:ascii="Times New Roman" w:hAnsi="Times New Roman" w:cs="Times New Roman"/>
          <w:b/>
          <w:sz w:val="24"/>
          <w:szCs w:val="24"/>
        </w:rPr>
        <w:t xml:space="preserve">pairs showing </w:t>
      </w:r>
      <w:r w:rsidR="000B4505">
        <w:rPr>
          <w:rFonts w:ascii="Times New Roman" w:hAnsi="Times New Roman" w:cs="Times New Roman"/>
          <w:b/>
          <w:sz w:val="24"/>
          <w:szCs w:val="24"/>
        </w:rPr>
        <w:t>similar signs of adaptive evolution</w:t>
      </w:r>
      <w:r w:rsidR="007462DC" w:rsidRPr="00D35A31">
        <w:rPr>
          <w:rFonts w:ascii="Times New Roman" w:hAnsi="Times New Roman" w:cs="Times New Roman"/>
          <w:b/>
          <w:sz w:val="24"/>
          <w:szCs w:val="24"/>
        </w:rPr>
        <w:t xml:space="preserve"> in the coding gene sequences.</w:t>
      </w:r>
    </w:p>
    <w:p w:rsidR="007532F7" w:rsidRDefault="007532F7" w:rsidP="000112FC">
      <w:pPr>
        <w:spacing w:after="0"/>
        <w:jc w:val="both"/>
        <w:rPr>
          <w:rFonts w:ascii="Times New Roman" w:eastAsia="Times New Roman" w:hAnsi="Times New Roman" w:cs="Times New Roman"/>
          <w:bCs/>
          <w:sz w:val="24"/>
          <w:szCs w:val="24"/>
        </w:rPr>
      </w:pPr>
    </w:p>
    <w:p w:rsidR="006421D2" w:rsidRPr="00D35A31" w:rsidRDefault="00E757E8" w:rsidP="000112FC">
      <w:pPr>
        <w:spacing w:after="0"/>
        <w:jc w:val="both"/>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 xml:space="preserve">PS_US: Positively selected </w:t>
      </w:r>
      <w:r w:rsidR="00730228" w:rsidRPr="00D35A31">
        <w:rPr>
          <w:rFonts w:ascii="Times New Roman" w:eastAsia="Times New Roman" w:hAnsi="Times New Roman" w:cs="Times New Roman"/>
          <w:bCs/>
          <w:sz w:val="24"/>
          <w:szCs w:val="24"/>
        </w:rPr>
        <w:t>genes, which also</w:t>
      </w:r>
      <w:r w:rsidRPr="00D35A31">
        <w:rPr>
          <w:rFonts w:ascii="Times New Roman" w:eastAsia="Times New Roman" w:hAnsi="Times New Roman" w:cs="Times New Roman"/>
          <w:bCs/>
          <w:sz w:val="24"/>
          <w:szCs w:val="24"/>
        </w:rPr>
        <w:t xml:space="preserve"> harbours unique substitutions</w:t>
      </w:r>
      <w:r w:rsidR="005B20A7" w:rsidRPr="00D35A31">
        <w:rPr>
          <w:rFonts w:ascii="Times New Roman" w:eastAsia="Times New Roman" w:hAnsi="Times New Roman" w:cs="Times New Roman"/>
          <w:bCs/>
          <w:sz w:val="24"/>
          <w:szCs w:val="24"/>
        </w:rPr>
        <w:t xml:space="preserve">. </w:t>
      </w:r>
      <w:r w:rsidRPr="00D35A31">
        <w:rPr>
          <w:rFonts w:ascii="Times New Roman" w:eastAsia="Times New Roman" w:hAnsi="Times New Roman" w:cs="Times New Roman"/>
          <w:bCs/>
          <w:sz w:val="24"/>
          <w:szCs w:val="24"/>
        </w:rPr>
        <w:t>PS: Positively selected</w:t>
      </w:r>
      <w:r w:rsidR="00730228" w:rsidRPr="00D35A31">
        <w:rPr>
          <w:rFonts w:ascii="Times New Roman" w:eastAsia="Times New Roman" w:hAnsi="Times New Roman" w:cs="Times New Roman"/>
          <w:bCs/>
          <w:sz w:val="24"/>
          <w:szCs w:val="24"/>
        </w:rPr>
        <w:t xml:space="preserve"> genes</w:t>
      </w:r>
      <w:r w:rsidR="005B20A7" w:rsidRPr="00D35A31">
        <w:rPr>
          <w:rFonts w:ascii="Times New Roman" w:eastAsia="Times New Roman" w:hAnsi="Times New Roman" w:cs="Times New Roman"/>
          <w:bCs/>
          <w:sz w:val="24"/>
          <w:szCs w:val="24"/>
        </w:rPr>
        <w:t xml:space="preserve">. </w:t>
      </w:r>
      <w:r w:rsidRPr="00D35A31">
        <w:rPr>
          <w:rFonts w:ascii="Times New Roman" w:eastAsia="Times New Roman" w:hAnsi="Times New Roman" w:cs="Times New Roman"/>
          <w:bCs/>
          <w:sz w:val="24"/>
          <w:szCs w:val="24"/>
        </w:rPr>
        <w:t xml:space="preserve">PSS: </w:t>
      </w:r>
      <w:r w:rsidR="00730228" w:rsidRPr="00D35A31">
        <w:rPr>
          <w:rFonts w:ascii="Times New Roman" w:eastAsia="Times New Roman" w:hAnsi="Times New Roman" w:cs="Times New Roman"/>
          <w:bCs/>
          <w:sz w:val="24"/>
          <w:szCs w:val="24"/>
        </w:rPr>
        <w:t>Genes possessing</w:t>
      </w:r>
      <w:r w:rsidRPr="00D35A31">
        <w:rPr>
          <w:rFonts w:ascii="Times New Roman" w:eastAsia="Times New Roman" w:hAnsi="Times New Roman" w:cs="Times New Roman"/>
          <w:bCs/>
          <w:sz w:val="24"/>
          <w:szCs w:val="24"/>
        </w:rPr>
        <w:t xml:space="preserve"> positively selected amino acid sites</w:t>
      </w:r>
      <w:r w:rsidR="005B20A7" w:rsidRPr="00D35A31">
        <w:rPr>
          <w:rFonts w:ascii="Times New Roman" w:eastAsia="Times New Roman" w:hAnsi="Times New Roman" w:cs="Times New Roman"/>
          <w:bCs/>
          <w:sz w:val="24"/>
          <w:szCs w:val="24"/>
        </w:rPr>
        <w:t xml:space="preserve">. </w:t>
      </w:r>
      <w:r w:rsidR="00730228" w:rsidRPr="00D35A31">
        <w:rPr>
          <w:rFonts w:ascii="Times New Roman" w:eastAsia="Times New Roman" w:hAnsi="Times New Roman" w:cs="Times New Roman"/>
          <w:bCs/>
          <w:sz w:val="24"/>
          <w:szCs w:val="24"/>
        </w:rPr>
        <w:t xml:space="preserve">DNDS4x: Genes showing </w:t>
      </w:r>
      <w:proofErr w:type="spellStart"/>
      <w:r w:rsidR="00730228" w:rsidRPr="00D35A31">
        <w:rPr>
          <w:rFonts w:ascii="Times New Roman" w:eastAsia="Times New Roman" w:hAnsi="Times New Roman" w:cs="Times New Roman"/>
          <w:bCs/>
          <w:sz w:val="24"/>
          <w:szCs w:val="24"/>
        </w:rPr>
        <w:t>dN</w:t>
      </w:r>
      <w:proofErr w:type="spellEnd"/>
      <w:r w:rsidR="00730228" w:rsidRPr="00D35A31">
        <w:rPr>
          <w:rFonts w:ascii="Times New Roman" w:eastAsia="Times New Roman" w:hAnsi="Times New Roman" w:cs="Times New Roman"/>
          <w:bCs/>
          <w:sz w:val="24"/>
          <w:szCs w:val="24"/>
        </w:rPr>
        <w:t>/</w:t>
      </w:r>
      <w:proofErr w:type="spellStart"/>
      <w:r w:rsidR="00730228" w:rsidRPr="00D35A31">
        <w:rPr>
          <w:rFonts w:ascii="Times New Roman" w:eastAsia="Times New Roman" w:hAnsi="Times New Roman" w:cs="Times New Roman"/>
          <w:bCs/>
          <w:sz w:val="24"/>
          <w:szCs w:val="24"/>
        </w:rPr>
        <w:t>dS</w:t>
      </w:r>
      <w:proofErr w:type="spellEnd"/>
      <w:r w:rsidR="00730228" w:rsidRPr="00D35A31">
        <w:rPr>
          <w:rFonts w:ascii="Times New Roman" w:eastAsia="Times New Roman" w:hAnsi="Times New Roman" w:cs="Times New Roman"/>
          <w:bCs/>
          <w:sz w:val="24"/>
          <w:szCs w:val="24"/>
        </w:rPr>
        <w:t xml:space="preserve"> enrichment by a factor of 4</w:t>
      </w:r>
      <w:r w:rsidR="005B20A7" w:rsidRPr="00D35A31">
        <w:rPr>
          <w:rFonts w:ascii="Times New Roman" w:eastAsia="Times New Roman" w:hAnsi="Times New Roman" w:cs="Times New Roman"/>
          <w:bCs/>
          <w:sz w:val="24"/>
          <w:szCs w:val="24"/>
        </w:rPr>
        <w:t xml:space="preserve">. </w:t>
      </w:r>
      <w:r w:rsidR="00730228" w:rsidRPr="00D35A31">
        <w:rPr>
          <w:rFonts w:ascii="Times New Roman" w:eastAsia="Times New Roman" w:hAnsi="Times New Roman" w:cs="Times New Roman"/>
          <w:bCs/>
          <w:sz w:val="24"/>
          <w:szCs w:val="24"/>
        </w:rPr>
        <w:t>US: Genes possessing unique substitutions</w:t>
      </w:r>
      <w:r w:rsidR="005B20A7" w:rsidRPr="00D35A31">
        <w:rPr>
          <w:rFonts w:ascii="Times New Roman" w:eastAsia="Times New Roman" w:hAnsi="Times New Roman" w:cs="Times New Roman"/>
          <w:bCs/>
          <w:sz w:val="24"/>
          <w:szCs w:val="24"/>
        </w:rPr>
        <w:t>.</w:t>
      </w:r>
    </w:p>
    <w:p w:rsidR="0020701A" w:rsidRDefault="0020701A" w:rsidP="0020701A">
      <w:pPr>
        <w:rPr>
          <w:rFonts w:ascii="Times New Roman" w:eastAsia="Times New Roman" w:hAnsi="Times New Roman" w:cs="Times New Roman"/>
          <w:bCs/>
          <w:sz w:val="24"/>
          <w:szCs w:val="24"/>
        </w:rPr>
      </w:pPr>
    </w:p>
    <w:p w:rsidR="000D7F9D" w:rsidRDefault="000D7F9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rsidR="006421D2" w:rsidRPr="0020701A" w:rsidRDefault="006421D2" w:rsidP="0020701A">
      <w:pPr>
        <w:rPr>
          <w:rFonts w:ascii="Times New Roman" w:eastAsia="Times New Roman" w:hAnsi="Times New Roman" w:cs="Times New Roman"/>
          <w:bCs/>
          <w:sz w:val="24"/>
          <w:szCs w:val="24"/>
        </w:rPr>
      </w:pPr>
      <w:r w:rsidRPr="00D35A31">
        <w:rPr>
          <w:rFonts w:ascii="Times New Roman" w:eastAsia="Times New Roman" w:hAnsi="Times New Roman" w:cs="Times New Roman"/>
          <w:b/>
          <w:bCs/>
          <w:sz w:val="24"/>
          <w:szCs w:val="24"/>
        </w:rPr>
        <w:lastRenderedPageBreak/>
        <w:t>SUPPLEMENTRAY FIGURES</w:t>
      </w:r>
    </w:p>
    <w:p w:rsidR="006B5FAD" w:rsidRPr="00D35A31" w:rsidRDefault="006B5FAD" w:rsidP="000112FC">
      <w:pPr>
        <w:spacing w:after="0"/>
        <w:jc w:val="both"/>
        <w:rPr>
          <w:rFonts w:ascii="Times New Roman" w:eastAsia="Times New Roman" w:hAnsi="Times New Roman" w:cs="Times New Roman"/>
          <w:b/>
          <w:bCs/>
          <w:sz w:val="24"/>
          <w:szCs w:val="24"/>
        </w:rPr>
      </w:pPr>
    </w:p>
    <w:p w:rsidR="006B5FAD" w:rsidRPr="00D35A31" w:rsidRDefault="006B5FAD" w:rsidP="006B5FAD">
      <w:pPr>
        <w:spacing w:line="480" w:lineRule="auto"/>
        <w:jc w:val="both"/>
        <w:rPr>
          <w:rFonts w:ascii="Times New Roman" w:hAnsi="Times New Roman" w:cs="Times New Roman"/>
          <w:sz w:val="24"/>
          <w:szCs w:val="24"/>
        </w:rPr>
      </w:pPr>
      <w:r w:rsidRPr="00D35A31">
        <w:rPr>
          <w:rFonts w:ascii="Times New Roman" w:hAnsi="Times New Roman" w:cs="Times New Roman"/>
          <w:noProof/>
          <w:sz w:val="24"/>
          <w:szCs w:val="24"/>
          <w:lang w:bidi="ar-SA"/>
        </w:rPr>
        <w:drawing>
          <wp:inline distT="0" distB="0" distL="0" distR="0">
            <wp:extent cx="5731510" cy="4301021"/>
            <wp:effectExtent l="19050" t="0" r="2540" b="0"/>
            <wp:docPr id="16" name="Picture 1" descr="C:\Users\user\Desktop\pc_figures_091217\manuscript\for_aaron_shafer_291217\from_Ankit\Supplementary_Figure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c_figures_091217\manuscript\for_aaron_shafer_291217\from_Ankit\Supplementary_Figure_.tif"/>
                    <pic:cNvPicPr>
                      <a:picLocks noChangeAspect="1" noChangeArrowheads="1"/>
                    </pic:cNvPicPr>
                  </pic:nvPicPr>
                  <pic:blipFill>
                    <a:blip r:embed="rId17" cstate="print"/>
                    <a:srcRect/>
                    <a:stretch>
                      <a:fillRect/>
                    </a:stretch>
                  </pic:blipFill>
                  <pic:spPr bwMode="auto">
                    <a:xfrm>
                      <a:off x="0" y="0"/>
                      <a:ext cx="5731510" cy="4301021"/>
                    </a:xfrm>
                    <a:prstGeom prst="rect">
                      <a:avLst/>
                    </a:prstGeom>
                    <a:noFill/>
                    <a:ln w="9525">
                      <a:noFill/>
                      <a:miter lim="800000"/>
                      <a:headEnd/>
                      <a:tailEnd/>
                    </a:ln>
                  </pic:spPr>
                </pic:pic>
              </a:graphicData>
            </a:graphic>
          </wp:inline>
        </w:drawing>
      </w:r>
    </w:p>
    <w:p w:rsidR="006B5FAD" w:rsidRPr="00D35A31" w:rsidRDefault="006B5FAD" w:rsidP="006B5FAD">
      <w:pPr>
        <w:spacing w:before="240"/>
        <w:rPr>
          <w:rFonts w:ascii="Times New Roman" w:hAnsi="Times New Roman" w:cs="Times New Roman"/>
          <w:sz w:val="24"/>
          <w:szCs w:val="24"/>
        </w:rPr>
      </w:pPr>
      <w:r w:rsidRPr="00D35A31">
        <w:rPr>
          <w:rFonts w:ascii="Times New Roman" w:hAnsi="Times New Roman" w:cs="Times New Roman"/>
          <w:b/>
          <w:sz w:val="24"/>
          <w:szCs w:val="24"/>
        </w:rPr>
        <w:t xml:space="preserve">Supplementary </w:t>
      </w:r>
      <w:bookmarkStart w:id="1" w:name="_GoBack"/>
      <w:r w:rsidRPr="00D35A31">
        <w:rPr>
          <w:rFonts w:ascii="Times New Roman" w:hAnsi="Times New Roman" w:cs="Times New Roman"/>
          <w:b/>
          <w:sz w:val="24"/>
          <w:szCs w:val="24"/>
        </w:rPr>
        <w:t xml:space="preserve">Figure </w:t>
      </w:r>
      <w:r w:rsidR="007C4984">
        <w:rPr>
          <w:rFonts w:ascii="Times New Roman" w:hAnsi="Times New Roman" w:cs="Times New Roman"/>
          <w:b/>
          <w:sz w:val="24"/>
          <w:szCs w:val="24"/>
        </w:rPr>
        <w:t>S</w:t>
      </w:r>
      <w:bookmarkEnd w:id="1"/>
      <w:r w:rsidRPr="00D35A31">
        <w:rPr>
          <w:rFonts w:ascii="Times New Roman" w:hAnsi="Times New Roman" w:cs="Times New Roman"/>
          <w:b/>
          <w:sz w:val="24"/>
          <w:szCs w:val="24"/>
        </w:rPr>
        <w:t>1.</w:t>
      </w:r>
      <w:r w:rsidRPr="00D35A31">
        <w:rPr>
          <w:rFonts w:ascii="Times New Roman" w:hAnsi="Times New Roman" w:cs="Times New Roman"/>
          <w:sz w:val="24"/>
          <w:szCs w:val="24"/>
        </w:rPr>
        <w:t xml:space="preserve">  </w:t>
      </w:r>
      <w:r w:rsidRPr="001407CF">
        <w:rPr>
          <w:rFonts w:ascii="Times New Roman" w:hAnsi="Times New Roman" w:cs="Times New Roman"/>
          <w:b/>
          <w:bCs/>
          <w:sz w:val="24"/>
          <w:szCs w:val="24"/>
        </w:rPr>
        <w:t>Selection of minimum contig length for the PSMC analysis on the basis of percentage of genome covered</w:t>
      </w:r>
    </w:p>
    <w:p w:rsidR="006B5FAD" w:rsidRPr="00D35A31" w:rsidRDefault="006B5FAD" w:rsidP="000112FC">
      <w:pPr>
        <w:spacing w:after="0"/>
        <w:jc w:val="both"/>
        <w:rPr>
          <w:rFonts w:ascii="Times New Roman" w:eastAsia="Times New Roman" w:hAnsi="Times New Roman" w:cs="Times New Roman"/>
          <w:b/>
          <w:bCs/>
          <w:sz w:val="24"/>
          <w:szCs w:val="24"/>
        </w:rPr>
      </w:pPr>
    </w:p>
    <w:p w:rsidR="002F1415" w:rsidRPr="00D35A31" w:rsidRDefault="002F1415" w:rsidP="000112FC">
      <w:pPr>
        <w:spacing w:after="0"/>
        <w:jc w:val="both"/>
        <w:rPr>
          <w:rFonts w:ascii="Times New Roman" w:eastAsia="Times New Roman" w:hAnsi="Times New Roman" w:cs="Times New Roman"/>
          <w:b/>
          <w:bCs/>
          <w:sz w:val="24"/>
          <w:szCs w:val="24"/>
        </w:rPr>
      </w:pPr>
    </w:p>
    <w:p w:rsidR="00CA180A" w:rsidRPr="00D35A31" w:rsidRDefault="00CA180A" w:rsidP="000112FC">
      <w:pPr>
        <w:spacing w:after="0"/>
        <w:jc w:val="both"/>
        <w:rPr>
          <w:rFonts w:ascii="Times New Roman" w:eastAsia="Times New Roman" w:hAnsi="Times New Roman" w:cs="Times New Roman"/>
          <w:b/>
          <w:bCs/>
          <w:sz w:val="24"/>
          <w:szCs w:val="24"/>
        </w:rPr>
      </w:pPr>
      <w:r w:rsidRPr="00D35A31">
        <w:rPr>
          <w:rFonts w:ascii="Times New Roman" w:eastAsia="Times New Roman" w:hAnsi="Times New Roman" w:cs="Times New Roman"/>
          <w:b/>
          <w:bCs/>
          <w:noProof/>
          <w:sz w:val="24"/>
          <w:szCs w:val="24"/>
          <w:lang w:bidi="ar-SA"/>
        </w:rPr>
        <w:lastRenderedPageBreak/>
        <w:drawing>
          <wp:inline distT="0" distB="0" distL="0" distR="0">
            <wp:extent cx="5731510" cy="3745076"/>
            <wp:effectExtent l="19050" t="0" r="21590" b="7774"/>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A180A" w:rsidRPr="00D35A31" w:rsidRDefault="00CA180A" w:rsidP="00CA180A">
      <w:pPr>
        <w:jc w:val="both"/>
        <w:rPr>
          <w:rFonts w:ascii="Times New Roman" w:hAnsi="Times New Roman" w:cs="Times New Roman"/>
          <w:b/>
          <w:sz w:val="24"/>
          <w:szCs w:val="24"/>
        </w:rPr>
      </w:pPr>
      <w:r w:rsidRPr="00D35A31">
        <w:rPr>
          <w:rFonts w:ascii="Times New Roman" w:hAnsi="Times New Roman" w:cs="Times New Roman"/>
          <w:b/>
          <w:sz w:val="24"/>
          <w:szCs w:val="24"/>
        </w:rPr>
        <w:t xml:space="preserve">Supplementary Figure </w:t>
      </w:r>
      <w:r w:rsidR="007C4984">
        <w:rPr>
          <w:rFonts w:ascii="Times New Roman" w:hAnsi="Times New Roman" w:cs="Times New Roman"/>
          <w:b/>
          <w:sz w:val="24"/>
          <w:szCs w:val="24"/>
        </w:rPr>
        <w:t>S</w:t>
      </w:r>
      <w:r w:rsidR="006B5FAD" w:rsidRPr="00D35A31">
        <w:rPr>
          <w:rFonts w:ascii="Times New Roman" w:hAnsi="Times New Roman" w:cs="Times New Roman"/>
          <w:b/>
          <w:sz w:val="24"/>
          <w:szCs w:val="24"/>
        </w:rPr>
        <w:t>2</w:t>
      </w:r>
      <w:r w:rsidRPr="00D35A31">
        <w:rPr>
          <w:rFonts w:ascii="Times New Roman" w:hAnsi="Times New Roman" w:cs="Times New Roman"/>
          <w:b/>
          <w:sz w:val="24"/>
          <w:szCs w:val="24"/>
        </w:rPr>
        <w:t>:</w:t>
      </w:r>
      <w:r w:rsidRPr="00D35A31">
        <w:rPr>
          <w:rFonts w:ascii="Times New Roman" w:hAnsi="Times New Roman" w:cs="Times New Roman"/>
          <w:sz w:val="24"/>
          <w:szCs w:val="24"/>
        </w:rPr>
        <w:t xml:space="preserve"> </w:t>
      </w:r>
      <w:r w:rsidRPr="00D35A31">
        <w:rPr>
          <w:rFonts w:ascii="Times New Roman" w:hAnsi="Times New Roman" w:cs="Times New Roman"/>
          <w:b/>
          <w:sz w:val="24"/>
          <w:szCs w:val="24"/>
        </w:rPr>
        <w:t>Distribution of 21-mer frequency in the corrected PE reads for the estimation of the genome size of peacock.</w:t>
      </w:r>
    </w:p>
    <w:p w:rsidR="00CA180A" w:rsidRPr="00D35A31" w:rsidRDefault="00CA180A" w:rsidP="00CA180A">
      <w:pPr>
        <w:jc w:val="both"/>
        <w:rPr>
          <w:rFonts w:ascii="Times New Roman" w:hAnsi="Times New Roman" w:cs="Times New Roman"/>
          <w:sz w:val="24"/>
          <w:szCs w:val="24"/>
        </w:rPr>
      </w:pPr>
      <w:r w:rsidRPr="00D35A31">
        <w:rPr>
          <w:rFonts w:ascii="Times New Roman" w:hAnsi="Times New Roman" w:cs="Times New Roman"/>
          <w:sz w:val="24"/>
          <w:szCs w:val="24"/>
        </w:rPr>
        <w:t>The X-axis and Y-axis represents the sequencing depth and the proportion of counts of a K-</w:t>
      </w:r>
      <w:proofErr w:type="spellStart"/>
      <w:r w:rsidRPr="00D35A31">
        <w:rPr>
          <w:rFonts w:ascii="Times New Roman" w:hAnsi="Times New Roman" w:cs="Times New Roman"/>
          <w:sz w:val="24"/>
          <w:szCs w:val="24"/>
        </w:rPr>
        <w:t>mer</w:t>
      </w:r>
      <w:proofErr w:type="spellEnd"/>
      <w:r w:rsidRPr="00D35A31">
        <w:rPr>
          <w:rFonts w:ascii="Times New Roman" w:hAnsi="Times New Roman" w:cs="Times New Roman"/>
          <w:sz w:val="24"/>
          <w:szCs w:val="24"/>
        </w:rPr>
        <w:t xml:space="preserve"> in the total K-</w:t>
      </w:r>
      <w:proofErr w:type="spellStart"/>
      <w:r w:rsidRPr="00D35A31">
        <w:rPr>
          <w:rFonts w:ascii="Times New Roman" w:hAnsi="Times New Roman" w:cs="Times New Roman"/>
          <w:sz w:val="24"/>
          <w:szCs w:val="24"/>
        </w:rPr>
        <w:t>mer</w:t>
      </w:r>
      <w:proofErr w:type="spellEnd"/>
      <w:r w:rsidRPr="00D35A31">
        <w:rPr>
          <w:rFonts w:ascii="Times New Roman" w:hAnsi="Times New Roman" w:cs="Times New Roman"/>
          <w:sz w:val="24"/>
          <w:szCs w:val="24"/>
        </w:rPr>
        <w:t xml:space="preserve"> counts at a given sequencing depth, respectively. Hypothetically, the distribution of bp-</w:t>
      </w:r>
      <w:proofErr w:type="spellStart"/>
      <w:r w:rsidRPr="00D35A31">
        <w:rPr>
          <w:rFonts w:ascii="Times New Roman" w:hAnsi="Times New Roman" w:cs="Times New Roman"/>
          <w:sz w:val="24"/>
          <w:szCs w:val="24"/>
        </w:rPr>
        <w:t>mer</w:t>
      </w:r>
      <w:proofErr w:type="spellEnd"/>
      <w:r w:rsidRPr="00D35A31">
        <w:rPr>
          <w:rFonts w:ascii="Times New Roman" w:hAnsi="Times New Roman" w:cs="Times New Roman"/>
          <w:sz w:val="24"/>
          <w:szCs w:val="24"/>
        </w:rPr>
        <w:t xml:space="preserve"> should follow a Poisson distribution if the sequencing data is free from sequence error, heterozygosity and genome repeats, in general, sequence errors results in a larger proportion of low-depth frequencies. The peak of the 21-mer frequency (M), 53 in this case, in the reads is correlated to the real sequencing depth (N), read length (L), and </w:t>
      </w:r>
      <w:proofErr w:type="spellStart"/>
      <w:r w:rsidRPr="00D35A31">
        <w:rPr>
          <w:rFonts w:ascii="Times New Roman" w:hAnsi="Times New Roman" w:cs="Times New Roman"/>
          <w:sz w:val="24"/>
          <w:szCs w:val="24"/>
        </w:rPr>
        <w:t>Kmer</w:t>
      </w:r>
      <w:proofErr w:type="spellEnd"/>
      <w:r w:rsidRPr="00D35A31">
        <w:rPr>
          <w:rFonts w:ascii="Times New Roman" w:hAnsi="Times New Roman" w:cs="Times New Roman"/>
          <w:sz w:val="24"/>
          <w:szCs w:val="24"/>
        </w:rPr>
        <w:t xml:space="preserve"> length (K), and their relationship can be expressed by the experimental formula, M = N * (L – K + 1) / L. The peacock genome size is estimated 1.01 GB by dividing the total sequence length by the real sequencing depth. </w:t>
      </w:r>
    </w:p>
    <w:p w:rsidR="00CA180A" w:rsidRPr="00D35A31" w:rsidRDefault="00CA180A" w:rsidP="00CA180A">
      <w:pPr>
        <w:jc w:val="both"/>
        <w:rPr>
          <w:rFonts w:ascii="Times New Roman" w:hAnsi="Times New Roman" w:cs="Times New Roman"/>
          <w:sz w:val="24"/>
          <w:szCs w:val="24"/>
        </w:rPr>
      </w:pPr>
      <w:r w:rsidRPr="00D35A31">
        <w:rPr>
          <w:rFonts w:ascii="Times New Roman" w:hAnsi="Times New Roman" w:cs="Times New Roman"/>
          <w:sz w:val="24"/>
          <w:szCs w:val="24"/>
        </w:rPr>
        <w:t xml:space="preserve">The genome size estimated above did not include the transcriptome data used to achieve the final genome assembly of 1.13 Gb (Supplementary Table 2) using AGOUTI. Additionally, the genome size predicted by flow cytometry of red blood cells of a close relative </w:t>
      </w:r>
      <w:proofErr w:type="spellStart"/>
      <w:r w:rsidRPr="00D35A31">
        <w:rPr>
          <w:rFonts w:ascii="Times New Roman" w:hAnsi="Times New Roman" w:cs="Times New Roman"/>
          <w:i/>
          <w:sz w:val="24"/>
          <w:szCs w:val="24"/>
        </w:rPr>
        <w:t>Pavo</w:t>
      </w:r>
      <w:proofErr w:type="spellEnd"/>
      <w:r w:rsidRPr="00D35A31">
        <w:rPr>
          <w:rFonts w:ascii="Times New Roman" w:hAnsi="Times New Roman" w:cs="Times New Roman"/>
          <w:i/>
          <w:sz w:val="24"/>
          <w:szCs w:val="24"/>
        </w:rPr>
        <w:t xml:space="preserve"> </w:t>
      </w:r>
      <w:proofErr w:type="spellStart"/>
      <w:r w:rsidRPr="00D35A31">
        <w:rPr>
          <w:rFonts w:ascii="Times New Roman" w:hAnsi="Times New Roman" w:cs="Times New Roman"/>
          <w:i/>
          <w:sz w:val="24"/>
          <w:szCs w:val="24"/>
        </w:rPr>
        <w:t>muticus</w:t>
      </w:r>
      <w:proofErr w:type="spellEnd"/>
      <w:r w:rsidRPr="00D35A31">
        <w:rPr>
          <w:rFonts w:ascii="Times New Roman" w:hAnsi="Times New Roman" w:cs="Times New Roman"/>
          <w:sz w:val="24"/>
          <w:szCs w:val="24"/>
        </w:rPr>
        <w:t xml:space="preserve"> was 1.31Gb </w:t>
      </w:r>
      <w:r w:rsidR="0007320F" w:rsidRPr="00D35A31">
        <w:rPr>
          <w:rFonts w:ascii="Times New Roman" w:hAnsi="Times New Roman" w:cs="Times New Roman"/>
          <w:sz w:val="24"/>
          <w:szCs w:val="24"/>
        </w:rPr>
        <w:fldChar w:fldCharType="begin"/>
      </w:r>
      <w:r w:rsidR="00D45CAF">
        <w:rPr>
          <w:rFonts w:ascii="Times New Roman" w:hAnsi="Times New Roman" w:cs="Times New Roman"/>
          <w:sz w:val="24"/>
          <w:szCs w:val="24"/>
        </w:rPr>
        <w:instrText xml:space="preserve"> ADDIN EN.CITE &lt;EndNote&gt;&lt;Cite&gt;&lt;Author&gt;OUYANG&lt;/Author&gt;&lt;Year&gt;2009&lt;/Year&gt;&lt;RecNum&gt;2&lt;/RecNum&gt;&lt;DisplayText&gt;(Ouyang et al., 2009)&lt;/DisplayText&gt;&lt;record&gt;&lt;rec-number&gt;2&lt;/rec-number&gt;&lt;foreign-keys&gt;&lt;key app="EN" db-id="sdswxe0so90payewe0bx5x25xpwt0x9xz2vw"&gt;2&lt;/key&gt;&lt;/foreign-keys&gt;&lt;ref-type name="Journal Article"&gt;17&lt;/ref-type&gt;&lt;contributors&gt;&lt;authors&gt;&lt;author&gt;OUYANG, Yi-na&lt;/author&gt;&lt;author&gt;YANG, Ze-yu&lt;/author&gt;&lt;author&gt;LI, Da-lin&lt;/author&gt;&lt;author&gt;HUO, Jin-long&lt;/author&gt;&lt;author&gt;QIAN, Kun&lt;/author&gt;&lt;author&gt;MIAO, Yong-wang&lt;/author&gt;&lt;/authors&gt;&lt;/contributors&gt;&lt;titles&gt;&lt;title&gt;Genetic Divergence between Pavo muticus and Pavo cristatus by Cyt b Gene&lt;/title&gt;&lt;secondary-title&gt;Journal of Yunnan Agricultural University&lt;/secondary-title&gt;&lt;/titles&gt;&lt;periodical&gt;&lt;full-title&gt;Journal of Yunnan Agricultural University&lt;/full-title&gt;&lt;/periodical&gt;&lt;pages&gt;014&lt;/pages&gt;&lt;volume&gt;2&lt;/volume&gt;&lt;dates&gt;&lt;year&gt;2009&lt;/year&gt;&lt;/dates&gt;&lt;urls&gt;&lt;/urls&gt;&lt;/record&gt;&lt;/Cite&gt;&lt;/EndNote&gt;</w:instrText>
      </w:r>
      <w:r w:rsidR="0007320F" w:rsidRPr="00D35A31">
        <w:rPr>
          <w:rFonts w:ascii="Times New Roman" w:hAnsi="Times New Roman" w:cs="Times New Roman"/>
          <w:sz w:val="24"/>
          <w:szCs w:val="24"/>
        </w:rPr>
        <w:fldChar w:fldCharType="separate"/>
      </w:r>
      <w:r w:rsidR="00D45CAF">
        <w:rPr>
          <w:rFonts w:ascii="Times New Roman" w:hAnsi="Times New Roman" w:cs="Times New Roman"/>
          <w:noProof/>
          <w:sz w:val="24"/>
          <w:szCs w:val="24"/>
        </w:rPr>
        <w:t>(</w:t>
      </w:r>
      <w:hyperlink w:anchor="_ENREF_16" w:tooltip="OUYANG, 2009 #2" w:history="1">
        <w:r w:rsidR="00167C16">
          <w:rPr>
            <w:rFonts w:ascii="Times New Roman" w:hAnsi="Times New Roman" w:cs="Times New Roman"/>
            <w:noProof/>
            <w:sz w:val="24"/>
            <w:szCs w:val="24"/>
          </w:rPr>
          <w:t>Ouyang et al., 2009</w:t>
        </w:r>
      </w:hyperlink>
      <w:r w:rsidR="00D45CAF">
        <w:rPr>
          <w:rFonts w:ascii="Times New Roman" w:hAnsi="Times New Roman" w:cs="Times New Roman"/>
          <w:noProof/>
          <w:sz w:val="24"/>
          <w:szCs w:val="24"/>
        </w:rPr>
        <w:t>)</w:t>
      </w:r>
      <w:r w:rsidR="0007320F" w:rsidRPr="00D35A31">
        <w:rPr>
          <w:rFonts w:ascii="Times New Roman" w:hAnsi="Times New Roman" w:cs="Times New Roman"/>
          <w:sz w:val="24"/>
          <w:szCs w:val="24"/>
        </w:rPr>
        <w:fldChar w:fldCharType="end"/>
      </w:r>
      <w:r w:rsidRPr="00D35A31">
        <w:rPr>
          <w:rFonts w:ascii="Times New Roman" w:hAnsi="Times New Roman" w:cs="Times New Roman"/>
          <w:sz w:val="24"/>
          <w:szCs w:val="24"/>
        </w:rPr>
        <w:t>. Hence, we used the maximum achieved genome length after AGOUTI assembly (1.13 Gb) as the genome size of peacock for the further analysis.</w:t>
      </w:r>
    </w:p>
    <w:p w:rsidR="00CA180A" w:rsidRPr="00D35A31" w:rsidRDefault="00CA180A" w:rsidP="000112FC">
      <w:pPr>
        <w:spacing w:after="0"/>
        <w:jc w:val="both"/>
        <w:rPr>
          <w:rFonts w:ascii="Times New Roman" w:eastAsia="Times New Roman" w:hAnsi="Times New Roman" w:cs="Times New Roman"/>
          <w:b/>
          <w:bCs/>
          <w:sz w:val="24"/>
          <w:szCs w:val="24"/>
        </w:rPr>
      </w:pPr>
      <w:r w:rsidRPr="00D35A31">
        <w:rPr>
          <w:rFonts w:ascii="Times New Roman" w:eastAsia="Times New Roman" w:hAnsi="Times New Roman" w:cs="Times New Roman"/>
          <w:b/>
          <w:bCs/>
          <w:noProof/>
          <w:sz w:val="24"/>
          <w:szCs w:val="24"/>
          <w:lang w:bidi="ar-SA"/>
        </w:rPr>
        <w:lastRenderedPageBreak/>
        <w:drawing>
          <wp:inline distT="0" distB="0" distL="0" distR="0">
            <wp:extent cx="5731510" cy="3745076"/>
            <wp:effectExtent l="19050" t="0" r="21590" b="7774"/>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A180A" w:rsidRPr="00D35A31" w:rsidRDefault="00CA180A" w:rsidP="000112FC">
      <w:pPr>
        <w:spacing w:after="0"/>
        <w:jc w:val="both"/>
        <w:rPr>
          <w:rFonts w:ascii="Times New Roman" w:eastAsia="Times New Roman" w:hAnsi="Times New Roman" w:cs="Times New Roman"/>
          <w:b/>
          <w:bCs/>
          <w:sz w:val="24"/>
          <w:szCs w:val="24"/>
        </w:rPr>
      </w:pPr>
    </w:p>
    <w:p w:rsidR="00CA180A" w:rsidRPr="00D35A31" w:rsidRDefault="00CA180A" w:rsidP="00CA180A">
      <w:pPr>
        <w:jc w:val="both"/>
        <w:rPr>
          <w:rFonts w:ascii="Times New Roman" w:hAnsi="Times New Roman" w:cs="Times New Roman"/>
          <w:sz w:val="24"/>
          <w:szCs w:val="24"/>
        </w:rPr>
      </w:pPr>
      <w:r w:rsidRPr="00D35A31">
        <w:rPr>
          <w:rFonts w:ascii="Times New Roman" w:hAnsi="Times New Roman" w:cs="Times New Roman"/>
          <w:b/>
          <w:sz w:val="24"/>
          <w:szCs w:val="24"/>
        </w:rPr>
        <w:t xml:space="preserve">Supplementary </w:t>
      </w:r>
      <w:r w:rsidR="006B5FAD" w:rsidRPr="00D35A31">
        <w:rPr>
          <w:rFonts w:ascii="Times New Roman" w:hAnsi="Times New Roman" w:cs="Times New Roman"/>
          <w:b/>
          <w:sz w:val="24"/>
          <w:szCs w:val="24"/>
        </w:rPr>
        <w:t xml:space="preserve">Figure </w:t>
      </w:r>
      <w:r w:rsidR="007C4984">
        <w:rPr>
          <w:rFonts w:ascii="Times New Roman" w:hAnsi="Times New Roman" w:cs="Times New Roman"/>
          <w:b/>
          <w:sz w:val="24"/>
          <w:szCs w:val="24"/>
        </w:rPr>
        <w:t>S</w:t>
      </w:r>
      <w:r w:rsidR="006B5FAD" w:rsidRPr="00D35A31">
        <w:rPr>
          <w:rFonts w:ascii="Times New Roman" w:hAnsi="Times New Roman" w:cs="Times New Roman"/>
          <w:b/>
          <w:sz w:val="24"/>
          <w:szCs w:val="24"/>
        </w:rPr>
        <w:t>3</w:t>
      </w:r>
      <w:r w:rsidRPr="00D35A31">
        <w:rPr>
          <w:rFonts w:ascii="Times New Roman" w:hAnsi="Times New Roman" w:cs="Times New Roman"/>
          <w:b/>
          <w:sz w:val="24"/>
          <w:szCs w:val="24"/>
        </w:rPr>
        <w:t>:</w:t>
      </w:r>
      <w:r w:rsidRPr="00D35A31">
        <w:rPr>
          <w:rFonts w:ascii="Times New Roman" w:hAnsi="Times New Roman" w:cs="Times New Roman"/>
          <w:sz w:val="24"/>
          <w:szCs w:val="24"/>
        </w:rPr>
        <w:t xml:space="preserve"> </w:t>
      </w:r>
      <w:r w:rsidRPr="00D35A31">
        <w:rPr>
          <w:rFonts w:ascii="Times New Roman" w:hAnsi="Times New Roman" w:cs="Times New Roman"/>
          <w:b/>
          <w:sz w:val="24"/>
          <w:szCs w:val="24"/>
        </w:rPr>
        <w:t>Sequencing depth distributions for peacock genome assembly.</w:t>
      </w:r>
      <w:r w:rsidRPr="00D35A31">
        <w:rPr>
          <w:rFonts w:ascii="Times New Roman" w:hAnsi="Times New Roman" w:cs="Times New Roman"/>
          <w:sz w:val="24"/>
          <w:szCs w:val="24"/>
        </w:rPr>
        <w:t xml:space="preserve">  </w:t>
      </w:r>
    </w:p>
    <w:p w:rsidR="00CA180A" w:rsidRPr="00D35A31" w:rsidRDefault="00CA180A" w:rsidP="00CA180A">
      <w:pPr>
        <w:spacing w:after="0"/>
        <w:jc w:val="both"/>
        <w:rPr>
          <w:rFonts w:ascii="Times New Roman" w:hAnsi="Times New Roman" w:cs="Times New Roman"/>
          <w:sz w:val="24"/>
          <w:szCs w:val="24"/>
        </w:rPr>
      </w:pPr>
      <w:r w:rsidRPr="00D35A31">
        <w:rPr>
          <w:rFonts w:ascii="Times New Roman" w:hAnsi="Times New Roman" w:cs="Times New Roman"/>
          <w:sz w:val="24"/>
          <w:szCs w:val="24"/>
        </w:rPr>
        <w:t xml:space="preserve">Peacock whole genome sequence reads were mapped to the assembly by </w:t>
      </w:r>
      <w:proofErr w:type="spellStart"/>
      <w:r w:rsidRPr="00D35A31">
        <w:rPr>
          <w:rFonts w:ascii="Times New Roman" w:hAnsi="Times New Roman" w:cs="Times New Roman"/>
          <w:sz w:val="24"/>
          <w:szCs w:val="24"/>
        </w:rPr>
        <w:t>SOAPaligner</w:t>
      </w:r>
      <w:proofErr w:type="spellEnd"/>
      <w:r w:rsidRPr="00D35A31">
        <w:rPr>
          <w:rFonts w:ascii="Times New Roman" w:hAnsi="Times New Roman" w:cs="Times New Roman"/>
          <w:sz w:val="24"/>
          <w:szCs w:val="24"/>
        </w:rPr>
        <w:t>, with a threshold of two mismatches. The sequencing depth at each position was counted according to the corresponding number of reads in the peacock assembly.</w:t>
      </w:r>
    </w:p>
    <w:p w:rsidR="00ED52F9" w:rsidRPr="00D35A31" w:rsidRDefault="00ED52F9">
      <w:pPr>
        <w:rPr>
          <w:rFonts w:ascii="Times New Roman" w:eastAsia="Times New Roman" w:hAnsi="Times New Roman" w:cs="Times New Roman"/>
          <w:b/>
          <w:bCs/>
          <w:sz w:val="24"/>
          <w:szCs w:val="24"/>
          <w:highlight w:val="yellow"/>
        </w:rPr>
      </w:pPr>
      <w:r w:rsidRPr="00D35A31">
        <w:rPr>
          <w:rFonts w:ascii="Times New Roman" w:eastAsia="Times New Roman" w:hAnsi="Times New Roman" w:cs="Times New Roman"/>
          <w:b/>
          <w:bCs/>
          <w:sz w:val="24"/>
          <w:szCs w:val="24"/>
          <w:highlight w:val="yellow"/>
        </w:rPr>
        <w:br w:type="page"/>
      </w:r>
    </w:p>
    <w:p w:rsidR="00ED52F9" w:rsidRPr="00D35A31" w:rsidRDefault="00ED52F9" w:rsidP="00CA180A">
      <w:pPr>
        <w:spacing w:after="0"/>
        <w:jc w:val="both"/>
        <w:rPr>
          <w:rFonts w:ascii="Times New Roman" w:eastAsia="Times New Roman" w:hAnsi="Times New Roman" w:cs="Times New Roman"/>
          <w:b/>
          <w:bCs/>
          <w:sz w:val="24"/>
          <w:szCs w:val="24"/>
          <w:highlight w:val="yellow"/>
        </w:rPr>
      </w:pPr>
      <w:r w:rsidRPr="00D35A31">
        <w:rPr>
          <w:rFonts w:ascii="Times New Roman" w:eastAsia="Times New Roman" w:hAnsi="Times New Roman" w:cs="Times New Roman"/>
          <w:b/>
          <w:bCs/>
          <w:noProof/>
          <w:sz w:val="24"/>
          <w:szCs w:val="24"/>
          <w:lang w:bidi="ar-SA"/>
        </w:rPr>
        <w:lastRenderedPageBreak/>
        <w:drawing>
          <wp:inline distT="0" distB="0" distL="0" distR="0">
            <wp:extent cx="5730432" cy="4295955"/>
            <wp:effectExtent l="19050" t="0" r="22668" b="9345"/>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06A4B" w:rsidRDefault="00A06A4B" w:rsidP="00A06A4B">
      <w:pPr>
        <w:jc w:val="both"/>
        <w:rPr>
          <w:rFonts w:ascii="Times New Roman" w:hAnsi="Times New Roman" w:cs="Times New Roman"/>
          <w:sz w:val="24"/>
          <w:szCs w:val="24"/>
        </w:rPr>
      </w:pPr>
      <w:r w:rsidRPr="00D35A31">
        <w:rPr>
          <w:rFonts w:ascii="Times New Roman" w:hAnsi="Times New Roman" w:cs="Times New Roman"/>
          <w:b/>
          <w:sz w:val="24"/>
          <w:szCs w:val="24"/>
        </w:rPr>
        <w:t xml:space="preserve">Supplementary </w:t>
      </w:r>
      <w:r w:rsidR="006B5FAD" w:rsidRPr="00D35A31">
        <w:rPr>
          <w:rFonts w:ascii="Times New Roman" w:hAnsi="Times New Roman" w:cs="Times New Roman"/>
          <w:b/>
          <w:sz w:val="24"/>
          <w:szCs w:val="24"/>
        </w:rPr>
        <w:t xml:space="preserve">Figure </w:t>
      </w:r>
      <w:r w:rsidR="007C4984">
        <w:rPr>
          <w:rFonts w:ascii="Times New Roman" w:hAnsi="Times New Roman" w:cs="Times New Roman"/>
          <w:b/>
          <w:sz w:val="24"/>
          <w:szCs w:val="24"/>
        </w:rPr>
        <w:t>S</w:t>
      </w:r>
      <w:r w:rsidR="006B5FAD" w:rsidRPr="00D35A31">
        <w:rPr>
          <w:rFonts w:ascii="Times New Roman" w:hAnsi="Times New Roman" w:cs="Times New Roman"/>
          <w:b/>
          <w:sz w:val="24"/>
          <w:szCs w:val="24"/>
        </w:rPr>
        <w:t>4</w:t>
      </w:r>
      <w:r w:rsidRPr="00D35A31">
        <w:rPr>
          <w:rFonts w:ascii="Times New Roman" w:hAnsi="Times New Roman" w:cs="Times New Roman"/>
          <w:b/>
          <w:sz w:val="24"/>
          <w:szCs w:val="24"/>
        </w:rPr>
        <w:t>:</w:t>
      </w:r>
      <w:r w:rsidRPr="00D35A31">
        <w:rPr>
          <w:rFonts w:ascii="Times New Roman" w:hAnsi="Times New Roman" w:cs="Times New Roman"/>
          <w:sz w:val="24"/>
          <w:szCs w:val="24"/>
        </w:rPr>
        <w:t xml:space="preserve"> </w:t>
      </w:r>
      <w:r w:rsidRPr="001407CF">
        <w:rPr>
          <w:rFonts w:ascii="Times New Roman" w:hAnsi="Times New Roman" w:cs="Times New Roman"/>
          <w:b/>
          <w:bCs/>
          <w:sz w:val="24"/>
          <w:szCs w:val="24"/>
        </w:rPr>
        <w:t xml:space="preserve">The classification of miRNA target genes into </w:t>
      </w:r>
      <w:proofErr w:type="spellStart"/>
      <w:r w:rsidRPr="001407CF">
        <w:rPr>
          <w:rFonts w:ascii="Times New Roman" w:hAnsi="Times New Roman" w:cs="Times New Roman"/>
          <w:b/>
          <w:bCs/>
          <w:sz w:val="24"/>
          <w:szCs w:val="24"/>
        </w:rPr>
        <w:t>eggNOG</w:t>
      </w:r>
      <w:proofErr w:type="spellEnd"/>
      <w:r w:rsidRPr="001407CF">
        <w:rPr>
          <w:rFonts w:ascii="Times New Roman" w:hAnsi="Times New Roman" w:cs="Times New Roman"/>
          <w:b/>
          <w:bCs/>
          <w:sz w:val="24"/>
          <w:szCs w:val="24"/>
        </w:rPr>
        <w:t xml:space="preserve"> categories for the six avian species.</w:t>
      </w:r>
      <w:r w:rsidRPr="00D35A31">
        <w:rPr>
          <w:rFonts w:ascii="Times New Roman" w:hAnsi="Times New Roman" w:cs="Times New Roman"/>
          <w:sz w:val="24"/>
          <w:szCs w:val="24"/>
        </w:rPr>
        <w:t xml:space="preserve"> </w:t>
      </w:r>
    </w:p>
    <w:p w:rsidR="00183017" w:rsidRPr="00D35A31" w:rsidRDefault="00183017" w:rsidP="00A06A4B">
      <w:pPr>
        <w:jc w:val="both"/>
        <w:rPr>
          <w:rFonts w:ascii="Times New Roman" w:hAnsi="Times New Roman" w:cs="Times New Roman"/>
          <w:sz w:val="24"/>
          <w:szCs w:val="24"/>
        </w:rPr>
      </w:pPr>
    </w:p>
    <w:p w:rsidR="00FA16EA" w:rsidRPr="00D35A31" w:rsidRDefault="00FA16EA" w:rsidP="00A06A4B">
      <w:pPr>
        <w:jc w:val="both"/>
        <w:rPr>
          <w:rFonts w:ascii="Times New Roman" w:hAnsi="Times New Roman" w:cs="Times New Roman"/>
          <w:sz w:val="24"/>
          <w:szCs w:val="24"/>
        </w:rPr>
      </w:pPr>
    </w:p>
    <w:p w:rsidR="00FA16EA" w:rsidRPr="00D35A31" w:rsidRDefault="00FA16EA" w:rsidP="00A06A4B">
      <w:pPr>
        <w:jc w:val="both"/>
        <w:rPr>
          <w:rFonts w:ascii="Times New Roman" w:hAnsi="Times New Roman" w:cs="Times New Roman"/>
          <w:sz w:val="24"/>
          <w:szCs w:val="24"/>
        </w:rPr>
      </w:pPr>
      <w:r w:rsidRPr="00D35A31">
        <w:rPr>
          <w:rFonts w:ascii="Times New Roman" w:hAnsi="Times New Roman" w:cs="Times New Roman"/>
          <w:noProof/>
          <w:sz w:val="24"/>
          <w:szCs w:val="24"/>
          <w:lang w:bidi="ar-SA"/>
        </w:rPr>
        <w:drawing>
          <wp:inline distT="0" distB="0" distL="0" distR="0">
            <wp:extent cx="5731510" cy="2019134"/>
            <wp:effectExtent l="19050" t="0" r="2540" b="0"/>
            <wp:docPr id="15" name="Picture 7" descr="C:\Users\user\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icture2.png"/>
                    <pic:cNvPicPr>
                      <a:picLocks noChangeAspect="1" noChangeArrowheads="1"/>
                    </pic:cNvPicPr>
                  </pic:nvPicPr>
                  <pic:blipFill>
                    <a:blip r:embed="rId21" cstate="print"/>
                    <a:srcRect/>
                    <a:stretch>
                      <a:fillRect/>
                    </a:stretch>
                  </pic:blipFill>
                  <pic:spPr bwMode="auto">
                    <a:xfrm>
                      <a:off x="0" y="0"/>
                      <a:ext cx="5731510" cy="2019134"/>
                    </a:xfrm>
                    <a:prstGeom prst="rect">
                      <a:avLst/>
                    </a:prstGeom>
                    <a:noFill/>
                    <a:ln w="9525">
                      <a:noFill/>
                      <a:miter lim="800000"/>
                      <a:headEnd/>
                      <a:tailEnd/>
                    </a:ln>
                  </pic:spPr>
                </pic:pic>
              </a:graphicData>
            </a:graphic>
          </wp:inline>
        </w:drawing>
      </w:r>
    </w:p>
    <w:p w:rsidR="00FA16EA" w:rsidRPr="00D35A31" w:rsidRDefault="00FA16EA" w:rsidP="00A06A4B">
      <w:pPr>
        <w:jc w:val="both"/>
        <w:rPr>
          <w:rFonts w:ascii="Times New Roman" w:hAnsi="Times New Roman" w:cs="Times New Roman"/>
          <w:sz w:val="24"/>
          <w:szCs w:val="24"/>
        </w:rPr>
      </w:pPr>
    </w:p>
    <w:p w:rsidR="00FA16EA" w:rsidRPr="001407CF" w:rsidRDefault="00FA16EA" w:rsidP="00A06A4B">
      <w:pPr>
        <w:jc w:val="both"/>
        <w:rPr>
          <w:rFonts w:ascii="Times New Roman" w:hAnsi="Times New Roman" w:cs="Times New Roman"/>
          <w:b/>
          <w:sz w:val="24"/>
          <w:szCs w:val="24"/>
        </w:rPr>
      </w:pPr>
      <w:r w:rsidRPr="001407CF">
        <w:rPr>
          <w:rFonts w:ascii="Times New Roman" w:hAnsi="Times New Roman" w:cs="Times New Roman"/>
          <w:b/>
          <w:sz w:val="24"/>
          <w:szCs w:val="24"/>
        </w:rPr>
        <w:t xml:space="preserve">Supplementary </w:t>
      </w:r>
      <w:r w:rsidR="006B5FAD" w:rsidRPr="001407CF">
        <w:rPr>
          <w:rFonts w:ascii="Times New Roman" w:hAnsi="Times New Roman" w:cs="Times New Roman"/>
          <w:b/>
          <w:sz w:val="24"/>
          <w:szCs w:val="24"/>
        </w:rPr>
        <w:t xml:space="preserve">Figure </w:t>
      </w:r>
      <w:r w:rsidR="007C4984" w:rsidRPr="001407CF">
        <w:rPr>
          <w:rFonts w:ascii="Times New Roman" w:hAnsi="Times New Roman" w:cs="Times New Roman"/>
          <w:b/>
          <w:sz w:val="24"/>
          <w:szCs w:val="24"/>
        </w:rPr>
        <w:t>S</w:t>
      </w:r>
      <w:r w:rsidR="006B5FAD" w:rsidRPr="001407CF">
        <w:rPr>
          <w:rFonts w:ascii="Times New Roman" w:hAnsi="Times New Roman" w:cs="Times New Roman"/>
          <w:b/>
          <w:sz w:val="24"/>
          <w:szCs w:val="24"/>
        </w:rPr>
        <w:t>5</w:t>
      </w:r>
      <w:r w:rsidRPr="001407CF">
        <w:rPr>
          <w:rFonts w:ascii="Times New Roman" w:hAnsi="Times New Roman" w:cs="Times New Roman"/>
          <w:b/>
          <w:sz w:val="24"/>
          <w:szCs w:val="24"/>
        </w:rPr>
        <w:t xml:space="preserve">: </w:t>
      </w:r>
      <w:r w:rsidR="00AB3F4D" w:rsidRPr="001407CF">
        <w:rPr>
          <w:rFonts w:ascii="Times New Roman" w:hAnsi="Times New Roman" w:cs="Times New Roman"/>
          <w:b/>
          <w:sz w:val="24"/>
          <w:szCs w:val="24"/>
        </w:rPr>
        <w:t xml:space="preserve">Distribution of Robinson and </w:t>
      </w:r>
      <w:proofErr w:type="spellStart"/>
      <w:r w:rsidR="00AB3F4D" w:rsidRPr="001407CF">
        <w:rPr>
          <w:rFonts w:ascii="Times New Roman" w:hAnsi="Times New Roman" w:cs="Times New Roman"/>
          <w:b/>
          <w:sz w:val="24"/>
          <w:szCs w:val="24"/>
        </w:rPr>
        <w:t>Foulds</w:t>
      </w:r>
      <w:proofErr w:type="spellEnd"/>
      <w:r w:rsidR="00AB3F4D" w:rsidRPr="001407CF">
        <w:rPr>
          <w:rFonts w:ascii="Times New Roman" w:hAnsi="Times New Roman" w:cs="Times New Roman"/>
          <w:b/>
          <w:sz w:val="24"/>
          <w:szCs w:val="24"/>
        </w:rPr>
        <w:t xml:space="preserve"> distance of individual gene trees from the three topologies t1, t2, and t3 mentioned in the main text. [a] distribution for topology t1 [B] distribution for topology t2 [C] distribution for topology t3.</w:t>
      </w:r>
    </w:p>
    <w:p w:rsidR="00ED52F9" w:rsidRPr="00D35A31" w:rsidRDefault="00FA16EA" w:rsidP="00CA180A">
      <w:pPr>
        <w:spacing w:after="0"/>
        <w:jc w:val="both"/>
        <w:rPr>
          <w:rFonts w:ascii="Times New Roman" w:eastAsia="Times New Roman" w:hAnsi="Times New Roman" w:cs="Times New Roman"/>
          <w:b/>
          <w:bCs/>
          <w:sz w:val="24"/>
          <w:szCs w:val="24"/>
          <w:highlight w:val="yellow"/>
        </w:rPr>
      </w:pPr>
      <w:r w:rsidRPr="00D35A31">
        <w:rPr>
          <w:rFonts w:ascii="Times New Roman" w:eastAsia="Times New Roman" w:hAnsi="Times New Roman" w:cs="Times New Roman"/>
          <w:b/>
          <w:bCs/>
          <w:noProof/>
          <w:sz w:val="24"/>
          <w:szCs w:val="24"/>
          <w:lang w:bidi="ar-SA"/>
        </w:rPr>
        <w:lastRenderedPageBreak/>
        <w:drawing>
          <wp:inline distT="0" distB="0" distL="0" distR="0">
            <wp:extent cx="5730941" cy="7219666"/>
            <wp:effectExtent l="19050" t="0" r="3109" b="0"/>
            <wp:docPr id="14" name="Picture 6" descr="C:\Users\user\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icture1.png"/>
                    <pic:cNvPicPr>
                      <a:picLocks noChangeAspect="1" noChangeArrowheads="1"/>
                    </pic:cNvPicPr>
                  </pic:nvPicPr>
                  <pic:blipFill>
                    <a:blip r:embed="rId22" cstate="print"/>
                    <a:srcRect b="6289"/>
                    <a:stretch>
                      <a:fillRect/>
                    </a:stretch>
                  </pic:blipFill>
                  <pic:spPr bwMode="auto">
                    <a:xfrm>
                      <a:off x="0" y="0"/>
                      <a:ext cx="5730941" cy="7219666"/>
                    </a:xfrm>
                    <a:prstGeom prst="rect">
                      <a:avLst/>
                    </a:prstGeom>
                    <a:noFill/>
                    <a:ln w="9525">
                      <a:noFill/>
                      <a:miter lim="800000"/>
                      <a:headEnd/>
                      <a:tailEnd/>
                    </a:ln>
                  </pic:spPr>
                </pic:pic>
              </a:graphicData>
            </a:graphic>
          </wp:inline>
        </w:drawing>
      </w:r>
    </w:p>
    <w:p w:rsidR="00FA16EA" w:rsidRPr="001407CF" w:rsidRDefault="00FA16EA" w:rsidP="00FA16EA">
      <w:pPr>
        <w:jc w:val="both"/>
        <w:rPr>
          <w:rFonts w:ascii="Times New Roman" w:hAnsi="Times New Roman" w:cs="Times New Roman"/>
          <w:b/>
          <w:sz w:val="24"/>
          <w:szCs w:val="24"/>
        </w:rPr>
      </w:pPr>
      <w:r w:rsidRPr="001407CF">
        <w:rPr>
          <w:rFonts w:ascii="Times New Roman" w:hAnsi="Times New Roman" w:cs="Times New Roman"/>
          <w:b/>
          <w:sz w:val="24"/>
          <w:szCs w:val="24"/>
        </w:rPr>
        <w:t xml:space="preserve">Supplementary </w:t>
      </w:r>
      <w:r w:rsidR="006B5FAD" w:rsidRPr="001407CF">
        <w:rPr>
          <w:rFonts w:ascii="Times New Roman" w:hAnsi="Times New Roman" w:cs="Times New Roman"/>
          <w:b/>
          <w:sz w:val="24"/>
          <w:szCs w:val="24"/>
        </w:rPr>
        <w:t xml:space="preserve">Figure </w:t>
      </w:r>
      <w:r w:rsidR="007C4984" w:rsidRPr="001407CF">
        <w:rPr>
          <w:rFonts w:ascii="Times New Roman" w:hAnsi="Times New Roman" w:cs="Times New Roman"/>
          <w:b/>
          <w:sz w:val="24"/>
          <w:szCs w:val="24"/>
        </w:rPr>
        <w:t>S</w:t>
      </w:r>
      <w:r w:rsidR="006B5FAD" w:rsidRPr="001407CF">
        <w:rPr>
          <w:rFonts w:ascii="Times New Roman" w:hAnsi="Times New Roman" w:cs="Times New Roman"/>
          <w:b/>
          <w:sz w:val="24"/>
          <w:szCs w:val="24"/>
        </w:rPr>
        <w:t>6</w:t>
      </w:r>
      <w:r w:rsidRPr="001407CF">
        <w:rPr>
          <w:rFonts w:ascii="Times New Roman" w:hAnsi="Times New Roman" w:cs="Times New Roman"/>
          <w:b/>
          <w:sz w:val="24"/>
          <w:szCs w:val="24"/>
        </w:rPr>
        <w:t xml:space="preserve">: </w:t>
      </w:r>
      <w:r w:rsidR="00393C19" w:rsidRPr="001407CF">
        <w:rPr>
          <w:rFonts w:ascii="Times New Roman" w:hAnsi="Times New Roman" w:cs="Times New Roman"/>
          <w:b/>
          <w:sz w:val="24"/>
          <w:szCs w:val="24"/>
        </w:rPr>
        <w:t xml:space="preserve">Distribution of genes into different molecular function GO categories based on their Robinson and </w:t>
      </w:r>
      <w:proofErr w:type="spellStart"/>
      <w:r w:rsidR="00393C19" w:rsidRPr="001407CF">
        <w:rPr>
          <w:rFonts w:ascii="Times New Roman" w:hAnsi="Times New Roman" w:cs="Times New Roman"/>
          <w:b/>
          <w:sz w:val="24"/>
          <w:szCs w:val="24"/>
        </w:rPr>
        <w:t>Foulds</w:t>
      </w:r>
      <w:proofErr w:type="spellEnd"/>
      <w:r w:rsidR="00393C19" w:rsidRPr="001407CF">
        <w:rPr>
          <w:rFonts w:ascii="Times New Roman" w:hAnsi="Times New Roman" w:cs="Times New Roman"/>
          <w:b/>
          <w:sz w:val="24"/>
          <w:szCs w:val="24"/>
        </w:rPr>
        <w:t xml:space="preserve"> (RF) distance with topology t1, t2, and t3</w:t>
      </w:r>
    </w:p>
    <w:p w:rsidR="00393C19" w:rsidRPr="00D35A31" w:rsidRDefault="00393C19" w:rsidP="00393C19">
      <w:pPr>
        <w:jc w:val="both"/>
        <w:rPr>
          <w:rFonts w:ascii="Times New Roman" w:hAnsi="Times New Roman" w:cs="Times New Roman"/>
          <w:sz w:val="24"/>
          <w:szCs w:val="24"/>
        </w:rPr>
      </w:pPr>
      <w:r w:rsidRPr="00D35A31">
        <w:rPr>
          <w:rFonts w:ascii="Times New Roman" w:hAnsi="Times New Roman" w:cs="Times New Roman"/>
          <w:sz w:val="24"/>
          <w:szCs w:val="24"/>
        </w:rPr>
        <w:t xml:space="preserve">[A] Genes with zero RF distance from t1 [B] Genes with zero RF distance from t2  [C] Genes with zero RF distance from t3 [D] [B] Genes with non-zero RF distance from t1, t2, and t3  </w:t>
      </w:r>
    </w:p>
    <w:p w:rsidR="00393C19" w:rsidRPr="00D35A31" w:rsidRDefault="00393C19" w:rsidP="00FA16EA">
      <w:pPr>
        <w:jc w:val="both"/>
        <w:rPr>
          <w:rFonts w:ascii="Times New Roman" w:hAnsi="Times New Roman" w:cs="Times New Roman"/>
          <w:sz w:val="24"/>
          <w:szCs w:val="24"/>
        </w:rPr>
      </w:pPr>
    </w:p>
    <w:p w:rsidR="00CA2903" w:rsidRPr="00D35A31" w:rsidRDefault="00636A7F" w:rsidP="00636A7F">
      <w:pPr>
        <w:tabs>
          <w:tab w:val="left" w:pos="9026"/>
        </w:tabs>
        <w:spacing w:after="0" w:line="480" w:lineRule="auto"/>
        <w:ind w:left="-567" w:right="804" w:firstLine="141"/>
        <w:jc w:val="both"/>
        <w:rPr>
          <w:rFonts w:ascii="Times New Roman" w:eastAsia="Times New Roman" w:hAnsi="Times New Roman" w:cs="Times New Roman"/>
          <w:b/>
          <w:bCs/>
          <w:noProof/>
          <w:sz w:val="24"/>
          <w:szCs w:val="24"/>
          <w:lang w:bidi="ar-SA"/>
        </w:rPr>
      </w:pPr>
      <w:r w:rsidRPr="00D35A31">
        <w:rPr>
          <w:rFonts w:ascii="Times New Roman" w:eastAsia="Times New Roman" w:hAnsi="Times New Roman" w:cs="Times New Roman"/>
          <w:b/>
          <w:bCs/>
          <w:noProof/>
          <w:sz w:val="24"/>
          <w:szCs w:val="24"/>
          <w:lang w:bidi="ar-SA"/>
        </w:rPr>
        <w:lastRenderedPageBreak/>
        <w:drawing>
          <wp:inline distT="0" distB="0" distL="0" distR="0">
            <wp:extent cx="6484108" cy="3598452"/>
            <wp:effectExtent l="19050" t="0" r="0" b="0"/>
            <wp:docPr id="1" name="Picture 1" descr="C:\Users\user\Desktop\mito_phyloge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ito_phylogeny.png"/>
                    <pic:cNvPicPr>
                      <a:picLocks noChangeAspect="1" noChangeArrowheads="1"/>
                    </pic:cNvPicPr>
                  </pic:nvPicPr>
                  <pic:blipFill>
                    <a:blip r:embed="rId23" cstate="print"/>
                    <a:srcRect/>
                    <a:stretch>
                      <a:fillRect/>
                    </a:stretch>
                  </pic:blipFill>
                  <pic:spPr bwMode="auto">
                    <a:xfrm>
                      <a:off x="0" y="0"/>
                      <a:ext cx="6489449" cy="3601416"/>
                    </a:xfrm>
                    <a:prstGeom prst="rect">
                      <a:avLst/>
                    </a:prstGeom>
                    <a:noFill/>
                    <a:ln w="9525">
                      <a:noFill/>
                      <a:miter lim="800000"/>
                      <a:headEnd/>
                      <a:tailEnd/>
                    </a:ln>
                  </pic:spPr>
                </pic:pic>
              </a:graphicData>
            </a:graphic>
          </wp:inline>
        </w:drawing>
      </w:r>
    </w:p>
    <w:p w:rsidR="00CA180A" w:rsidRPr="00167C16" w:rsidRDefault="00E17027" w:rsidP="00167C16">
      <w:pPr>
        <w:spacing w:line="480" w:lineRule="auto"/>
        <w:jc w:val="both"/>
        <w:rPr>
          <w:rFonts w:ascii="Times New Roman" w:hAnsi="Times New Roman" w:cs="Times New Roman"/>
          <w:b/>
          <w:sz w:val="24"/>
          <w:szCs w:val="24"/>
        </w:rPr>
      </w:pPr>
      <w:r w:rsidRPr="00167C16">
        <w:rPr>
          <w:rFonts w:ascii="Times New Roman" w:hAnsi="Times New Roman" w:cs="Times New Roman"/>
          <w:b/>
          <w:sz w:val="24"/>
          <w:szCs w:val="24"/>
        </w:rPr>
        <w:t>Supplementary</w:t>
      </w:r>
      <w:r w:rsidR="006B5FAD" w:rsidRPr="00167C16">
        <w:rPr>
          <w:rFonts w:ascii="Times New Roman" w:hAnsi="Times New Roman" w:cs="Times New Roman"/>
          <w:b/>
          <w:sz w:val="24"/>
          <w:szCs w:val="24"/>
        </w:rPr>
        <w:t xml:space="preserve"> Figure </w:t>
      </w:r>
      <w:r w:rsidR="007C4984" w:rsidRPr="00167C16">
        <w:rPr>
          <w:rFonts w:ascii="Times New Roman" w:hAnsi="Times New Roman" w:cs="Times New Roman"/>
          <w:b/>
          <w:sz w:val="24"/>
          <w:szCs w:val="24"/>
        </w:rPr>
        <w:t>S</w:t>
      </w:r>
      <w:r w:rsidR="006B5FAD" w:rsidRPr="00167C16">
        <w:rPr>
          <w:rFonts w:ascii="Times New Roman" w:hAnsi="Times New Roman" w:cs="Times New Roman"/>
          <w:b/>
          <w:sz w:val="24"/>
          <w:szCs w:val="24"/>
        </w:rPr>
        <w:t>7</w:t>
      </w:r>
      <w:r w:rsidR="001407CF" w:rsidRPr="00167C16">
        <w:rPr>
          <w:rFonts w:ascii="Times New Roman" w:hAnsi="Times New Roman" w:cs="Times New Roman"/>
          <w:b/>
          <w:sz w:val="24"/>
          <w:szCs w:val="24"/>
        </w:rPr>
        <w:t>:</w:t>
      </w:r>
      <w:r w:rsidR="00CA180A" w:rsidRPr="00167C16">
        <w:rPr>
          <w:rFonts w:ascii="Times New Roman" w:hAnsi="Times New Roman" w:cs="Times New Roman"/>
          <w:b/>
          <w:sz w:val="24"/>
          <w:szCs w:val="24"/>
        </w:rPr>
        <w:t xml:space="preserve"> Maximum likelihood-based phylogenetic tree of mitochondrial DNA from 22 chordates.</w:t>
      </w:r>
      <w:r w:rsidR="00167C16" w:rsidRPr="00167C16">
        <w:rPr>
          <w:rFonts w:ascii="Times New Roman" w:hAnsi="Times New Roman" w:cs="Times New Roman"/>
          <w:b/>
          <w:sz w:val="24"/>
          <w:szCs w:val="24"/>
        </w:rPr>
        <w:t xml:space="preserve"> The bootstrap values are mentioned in yellow boxes. </w:t>
      </w:r>
    </w:p>
    <w:p w:rsidR="00C65739" w:rsidRDefault="00C47A8F" w:rsidP="00717BA1">
      <w:pPr>
        <w:spacing w:after="0" w:line="480" w:lineRule="auto"/>
        <w:jc w:val="both"/>
        <w:rPr>
          <w:rFonts w:ascii="Times New Roman" w:hAnsi="Times New Roman" w:cs="Times New Roman"/>
          <w:sz w:val="24"/>
          <w:szCs w:val="24"/>
        </w:rPr>
      </w:pPr>
      <w:r w:rsidRPr="00C47A8F">
        <w:rPr>
          <w:rFonts w:ascii="Times New Roman" w:hAnsi="Times New Roman" w:cs="Times New Roman"/>
          <w:sz w:val="24"/>
          <w:szCs w:val="24"/>
        </w:rPr>
        <w:t xml:space="preserve">[A] Maximum likelihood phylogeny based on original nucleotide data </w:t>
      </w:r>
      <w:r w:rsidR="003E7435">
        <w:rPr>
          <w:rFonts w:ascii="Times New Roman" w:hAnsi="Times New Roman" w:cs="Times New Roman"/>
          <w:sz w:val="24"/>
          <w:szCs w:val="24"/>
        </w:rPr>
        <w:t xml:space="preserve">was </w:t>
      </w:r>
      <w:r w:rsidRPr="00C47A8F">
        <w:rPr>
          <w:rFonts w:ascii="Times New Roman" w:hAnsi="Times New Roman" w:cs="Times New Roman"/>
          <w:sz w:val="24"/>
          <w:szCs w:val="24"/>
        </w:rPr>
        <w:t xml:space="preserve">constructed using </w:t>
      </w:r>
      <w:proofErr w:type="spellStart"/>
      <w:r w:rsidRPr="00C47A8F">
        <w:rPr>
          <w:rFonts w:ascii="Times New Roman" w:hAnsi="Times New Roman" w:cs="Times New Roman"/>
          <w:sz w:val="24"/>
          <w:szCs w:val="24"/>
        </w:rPr>
        <w:t>PhyML</w:t>
      </w:r>
      <w:proofErr w:type="spellEnd"/>
      <w:r w:rsidRPr="00C47A8F">
        <w:rPr>
          <w:rFonts w:ascii="Times New Roman" w:hAnsi="Times New Roman" w:cs="Times New Roman"/>
          <w:sz w:val="24"/>
          <w:szCs w:val="24"/>
        </w:rPr>
        <w:t xml:space="preserve"> version 3.1 with the default model of HKY85,  [B] Maximum likelihood phylogeny based on the RY-coding (A and G are coded as R and C and T are coded as Y) of the original data </w:t>
      </w:r>
      <w:r w:rsidR="003E7435">
        <w:rPr>
          <w:rFonts w:ascii="Times New Roman" w:hAnsi="Times New Roman" w:cs="Times New Roman"/>
          <w:sz w:val="24"/>
          <w:szCs w:val="24"/>
        </w:rPr>
        <w:t xml:space="preserve">was </w:t>
      </w:r>
      <w:r w:rsidRPr="00C47A8F">
        <w:rPr>
          <w:rFonts w:ascii="Times New Roman" w:hAnsi="Times New Roman" w:cs="Times New Roman"/>
          <w:sz w:val="24"/>
          <w:szCs w:val="24"/>
        </w:rPr>
        <w:t xml:space="preserve">constructed using </w:t>
      </w:r>
      <w:proofErr w:type="spellStart"/>
      <w:r w:rsidRPr="00C47A8F">
        <w:rPr>
          <w:rFonts w:ascii="Times New Roman" w:hAnsi="Times New Roman" w:cs="Times New Roman"/>
          <w:sz w:val="24"/>
          <w:szCs w:val="24"/>
        </w:rPr>
        <w:t>PhyML</w:t>
      </w:r>
      <w:proofErr w:type="spellEnd"/>
      <w:r w:rsidRPr="00C47A8F">
        <w:rPr>
          <w:rFonts w:ascii="Times New Roman" w:hAnsi="Times New Roman" w:cs="Times New Roman"/>
          <w:sz w:val="24"/>
          <w:szCs w:val="24"/>
        </w:rPr>
        <w:t xml:space="preserve"> version 3.1 with the default model of HKY85, [C] Maximum likelihood phylogeny based on the Binary-coding (A and G are coded as 0 and C and T are coded as 1) of the original data </w:t>
      </w:r>
      <w:r w:rsidR="003E7435">
        <w:rPr>
          <w:rFonts w:ascii="Times New Roman" w:hAnsi="Times New Roman" w:cs="Times New Roman"/>
          <w:sz w:val="24"/>
          <w:szCs w:val="24"/>
        </w:rPr>
        <w:t xml:space="preserve">was </w:t>
      </w:r>
      <w:r w:rsidRPr="00C47A8F">
        <w:rPr>
          <w:rFonts w:ascii="Times New Roman" w:hAnsi="Times New Roman" w:cs="Times New Roman"/>
          <w:sz w:val="24"/>
          <w:szCs w:val="24"/>
        </w:rPr>
        <w:t xml:space="preserve">constructed using </w:t>
      </w:r>
      <w:proofErr w:type="spellStart"/>
      <w:r w:rsidRPr="00C47A8F">
        <w:rPr>
          <w:rFonts w:ascii="Times New Roman" w:hAnsi="Times New Roman" w:cs="Times New Roman"/>
          <w:sz w:val="24"/>
          <w:szCs w:val="24"/>
        </w:rPr>
        <w:t>RAxML</w:t>
      </w:r>
      <w:proofErr w:type="spellEnd"/>
      <w:r w:rsidRPr="00C47A8F">
        <w:rPr>
          <w:rFonts w:ascii="Times New Roman" w:hAnsi="Times New Roman" w:cs="Times New Roman"/>
          <w:sz w:val="24"/>
          <w:szCs w:val="24"/>
        </w:rPr>
        <w:t xml:space="preserve"> version 8.2.1 with the default model ‘BINGAMMA’ for binary data.</w:t>
      </w:r>
    </w:p>
    <w:p w:rsidR="00167C16" w:rsidRPr="00D35A31" w:rsidRDefault="00167C16" w:rsidP="00167C16">
      <w:pPr>
        <w:spacing w:after="0" w:line="480" w:lineRule="auto"/>
        <w:jc w:val="both"/>
        <w:rPr>
          <w:rFonts w:ascii="Times New Roman" w:hAnsi="Times New Roman" w:cs="Times New Roman"/>
          <w:sz w:val="24"/>
          <w:szCs w:val="24"/>
        </w:rPr>
      </w:pPr>
      <w:r w:rsidRPr="00D35A31">
        <w:rPr>
          <w:rFonts w:ascii="Times New Roman" w:hAnsi="Times New Roman" w:cs="Times New Roman"/>
          <w:sz w:val="24"/>
          <w:szCs w:val="24"/>
        </w:rPr>
        <w:t xml:space="preserve">The mitochondrial genome tree showed that peacock is closer to chicken in comparison to turkey in the Galliformes order. The mitochondrial genome sequences of peacock along with and other species from five different classes of Chordates, including Aves (18), Mammalia </w:t>
      </w:r>
      <w:r w:rsidRPr="00D35A31">
        <w:rPr>
          <w:rFonts w:ascii="Times New Roman" w:hAnsi="Times New Roman" w:cs="Times New Roman"/>
          <w:sz w:val="24"/>
          <w:szCs w:val="24"/>
        </w:rPr>
        <w:lastRenderedPageBreak/>
        <w:t xml:space="preserve">(1), </w:t>
      </w:r>
      <w:proofErr w:type="spellStart"/>
      <w:r w:rsidRPr="00D35A31">
        <w:rPr>
          <w:rFonts w:ascii="Times New Roman" w:hAnsi="Times New Roman" w:cs="Times New Roman"/>
          <w:sz w:val="24"/>
          <w:szCs w:val="24"/>
        </w:rPr>
        <w:t>Reptilia</w:t>
      </w:r>
      <w:proofErr w:type="spellEnd"/>
      <w:r w:rsidRPr="00D35A31">
        <w:rPr>
          <w:rFonts w:ascii="Times New Roman" w:hAnsi="Times New Roman" w:cs="Times New Roman"/>
          <w:sz w:val="24"/>
          <w:szCs w:val="24"/>
        </w:rPr>
        <w:t xml:space="preserve"> (1), Actinopterygii (1) and Amphibia (1) were used for the construction of the phylogenetic tree.</w:t>
      </w:r>
    </w:p>
    <w:p w:rsidR="00CA180A" w:rsidRPr="00D35A31" w:rsidRDefault="00CA180A" w:rsidP="001407CF">
      <w:pPr>
        <w:spacing w:after="0" w:line="360" w:lineRule="auto"/>
        <w:jc w:val="both"/>
        <w:rPr>
          <w:rFonts w:ascii="Times New Roman" w:hAnsi="Times New Roman" w:cs="Times New Roman"/>
          <w:b/>
          <w:sz w:val="24"/>
          <w:szCs w:val="24"/>
        </w:rPr>
      </w:pPr>
      <w:r w:rsidRPr="00D35A31">
        <w:rPr>
          <w:rFonts w:ascii="Times New Roman" w:eastAsia="Times New Roman" w:hAnsi="Times New Roman" w:cs="Times New Roman"/>
          <w:b/>
          <w:bCs/>
          <w:noProof/>
          <w:sz w:val="24"/>
          <w:szCs w:val="24"/>
          <w:lang w:bidi="ar-SA"/>
        </w:rPr>
        <w:drawing>
          <wp:inline distT="0" distB="0" distL="0" distR="0">
            <wp:extent cx="5731510" cy="4301021"/>
            <wp:effectExtent l="19050" t="0" r="2540" b="0"/>
            <wp:docPr id="3" name="Picture 2" descr="C:\Users\user\Desktop\pc_figures_091217\manuscript\Upload_rscb\Extended Data Fig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c_figures_091217\manuscript\Upload_rscb\Extended Data Figure 4.PNG"/>
                    <pic:cNvPicPr>
                      <a:picLocks noChangeAspect="1" noChangeArrowheads="1"/>
                    </pic:cNvPicPr>
                  </pic:nvPicPr>
                  <pic:blipFill>
                    <a:blip r:embed="rId24" cstate="print"/>
                    <a:srcRect/>
                    <a:stretch>
                      <a:fillRect/>
                    </a:stretch>
                  </pic:blipFill>
                  <pic:spPr bwMode="auto">
                    <a:xfrm>
                      <a:off x="0" y="0"/>
                      <a:ext cx="5731510" cy="4301021"/>
                    </a:xfrm>
                    <a:prstGeom prst="rect">
                      <a:avLst/>
                    </a:prstGeom>
                    <a:noFill/>
                    <a:ln w="9525">
                      <a:noFill/>
                      <a:miter lim="800000"/>
                      <a:headEnd/>
                      <a:tailEnd/>
                    </a:ln>
                  </pic:spPr>
                </pic:pic>
              </a:graphicData>
            </a:graphic>
          </wp:inline>
        </w:drawing>
      </w:r>
      <w:r w:rsidR="001E7A02" w:rsidRPr="00D35A31">
        <w:rPr>
          <w:rFonts w:ascii="Times New Roman" w:hAnsi="Times New Roman" w:cs="Times New Roman"/>
          <w:b/>
          <w:sz w:val="24"/>
          <w:szCs w:val="24"/>
        </w:rPr>
        <w:t>Supplementary</w:t>
      </w:r>
      <w:r w:rsidR="006B5FAD" w:rsidRPr="00D35A31">
        <w:rPr>
          <w:rFonts w:ascii="Times New Roman" w:hAnsi="Times New Roman" w:cs="Times New Roman"/>
          <w:b/>
          <w:sz w:val="24"/>
          <w:szCs w:val="24"/>
        </w:rPr>
        <w:t xml:space="preserve"> Figure </w:t>
      </w:r>
      <w:r w:rsidR="007C4984">
        <w:rPr>
          <w:rFonts w:ascii="Times New Roman" w:hAnsi="Times New Roman" w:cs="Times New Roman"/>
          <w:b/>
          <w:sz w:val="24"/>
          <w:szCs w:val="24"/>
        </w:rPr>
        <w:t>S</w:t>
      </w:r>
      <w:r w:rsidR="006B5FAD" w:rsidRPr="00D35A31">
        <w:rPr>
          <w:rFonts w:ascii="Times New Roman" w:hAnsi="Times New Roman" w:cs="Times New Roman"/>
          <w:b/>
          <w:sz w:val="24"/>
          <w:szCs w:val="24"/>
        </w:rPr>
        <w:t>8</w:t>
      </w:r>
      <w:r w:rsidR="001407CF">
        <w:rPr>
          <w:rFonts w:ascii="Times New Roman" w:hAnsi="Times New Roman" w:cs="Times New Roman"/>
          <w:b/>
          <w:sz w:val="24"/>
          <w:szCs w:val="24"/>
        </w:rPr>
        <w:t>:</w:t>
      </w:r>
      <w:r w:rsidRPr="00D35A31">
        <w:rPr>
          <w:rFonts w:ascii="Times New Roman" w:hAnsi="Times New Roman" w:cs="Times New Roman"/>
          <w:b/>
          <w:sz w:val="24"/>
          <w:szCs w:val="24"/>
        </w:rPr>
        <w:t xml:space="preserve">  Maximum likelihood tree of mitochondrial DNA sequences of the six birds constructed using </w:t>
      </w:r>
      <w:proofErr w:type="spellStart"/>
      <w:r w:rsidRPr="00D35A31">
        <w:rPr>
          <w:rFonts w:ascii="Times New Roman" w:hAnsi="Times New Roman" w:cs="Times New Roman"/>
          <w:b/>
          <w:sz w:val="24"/>
          <w:szCs w:val="24"/>
        </w:rPr>
        <w:t>PhyML</w:t>
      </w:r>
      <w:proofErr w:type="spellEnd"/>
      <w:r w:rsidRPr="00D35A31">
        <w:rPr>
          <w:rFonts w:ascii="Times New Roman" w:hAnsi="Times New Roman" w:cs="Times New Roman"/>
          <w:b/>
          <w:sz w:val="24"/>
          <w:szCs w:val="24"/>
        </w:rPr>
        <w:t xml:space="preserve">. </w:t>
      </w:r>
    </w:p>
    <w:p w:rsidR="00CA180A" w:rsidRPr="00D35A31" w:rsidRDefault="00CA180A" w:rsidP="00CA180A">
      <w:pPr>
        <w:spacing w:line="480" w:lineRule="auto"/>
        <w:jc w:val="both"/>
        <w:rPr>
          <w:rFonts w:ascii="Times New Roman" w:hAnsi="Times New Roman" w:cs="Times New Roman"/>
          <w:sz w:val="24"/>
          <w:szCs w:val="24"/>
        </w:rPr>
      </w:pPr>
      <w:r w:rsidRPr="00D35A31">
        <w:rPr>
          <w:rFonts w:ascii="Times New Roman" w:hAnsi="Times New Roman" w:cs="Times New Roman"/>
          <w:sz w:val="24"/>
          <w:szCs w:val="24"/>
        </w:rPr>
        <w:t xml:space="preserve">The branch-specific ω values are mentioned above the branches, and bootstrap values are mentioned in the Yellow boxes. The tree shows that peacock is closer to chicken than turkey in the Galliformes order. The lower branch-specific ω or </w:t>
      </w:r>
      <w:proofErr w:type="spellStart"/>
      <w:r w:rsidRPr="00D35A31">
        <w:rPr>
          <w:rFonts w:ascii="Times New Roman" w:hAnsi="Times New Roman" w:cs="Times New Roman"/>
          <w:sz w:val="24"/>
          <w:szCs w:val="24"/>
        </w:rPr>
        <w:t>dN</w:t>
      </w:r>
      <w:proofErr w:type="spellEnd"/>
      <w:r w:rsidRPr="00D35A31">
        <w:rPr>
          <w:rFonts w:ascii="Times New Roman" w:hAnsi="Times New Roman" w:cs="Times New Roman"/>
          <w:sz w:val="24"/>
          <w:szCs w:val="24"/>
        </w:rPr>
        <w:t>/</w:t>
      </w:r>
      <w:proofErr w:type="spellStart"/>
      <w:r w:rsidRPr="00D35A31">
        <w:rPr>
          <w:rFonts w:ascii="Times New Roman" w:hAnsi="Times New Roman" w:cs="Times New Roman"/>
          <w:sz w:val="24"/>
          <w:szCs w:val="24"/>
        </w:rPr>
        <w:t>dS</w:t>
      </w:r>
      <w:proofErr w:type="spellEnd"/>
      <w:r w:rsidRPr="00D35A31">
        <w:rPr>
          <w:rFonts w:ascii="Times New Roman" w:hAnsi="Times New Roman" w:cs="Times New Roman"/>
          <w:sz w:val="24"/>
          <w:szCs w:val="24"/>
        </w:rPr>
        <w:t xml:space="preserve"> values for peacock and turkey indicated the slower rate of nucleotide substitutions in their mitochondrial genomes.</w:t>
      </w:r>
    </w:p>
    <w:p w:rsidR="00CA180A" w:rsidRPr="00D35A31" w:rsidRDefault="00CA180A" w:rsidP="00CA180A">
      <w:pPr>
        <w:spacing w:after="0" w:line="480" w:lineRule="auto"/>
        <w:jc w:val="both"/>
        <w:rPr>
          <w:rFonts w:ascii="Times New Roman" w:hAnsi="Times New Roman" w:cs="Times New Roman"/>
          <w:sz w:val="24"/>
          <w:szCs w:val="24"/>
        </w:rPr>
      </w:pPr>
      <w:r w:rsidRPr="00D35A31">
        <w:rPr>
          <w:rFonts w:ascii="Times New Roman" w:hAnsi="Times New Roman" w:cs="Times New Roman"/>
          <w:sz w:val="24"/>
          <w:szCs w:val="24"/>
        </w:rPr>
        <w:t>Branch length :</w:t>
      </w:r>
    </w:p>
    <w:p w:rsidR="00CA180A" w:rsidRPr="00D35A31" w:rsidRDefault="00CA180A" w:rsidP="00CA180A">
      <w:pPr>
        <w:spacing w:line="480" w:lineRule="auto"/>
        <w:jc w:val="both"/>
        <w:rPr>
          <w:rFonts w:ascii="Times New Roman" w:hAnsi="Times New Roman" w:cs="Times New Roman"/>
          <w:sz w:val="24"/>
          <w:szCs w:val="24"/>
        </w:rPr>
      </w:pPr>
      <w:r w:rsidRPr="00D35A31">
        <w:rPr>
          <w:rFonts w:ascii="Times New Roman" w:hAnsi="Times New Roman" w:cs="Times New Roman"/>
          <w:sz w:val="24"/>
          <w:szCs w:val="24"/>
        </w:rPr>
        <w:t>(Ficedula_albicollis:0.12557524,Taeniopygia_guttata:0.13286261,(Anas_platyrhynchos:0.19627892,(Meleagris_gallopavo:0.13861580,(Pavo_cristatus:0.05242286,Gallus_gallus:0.07366582)891:0.02367549)1000:0.16902479)1000:0.17353910);</w:t>
      </w:r>
    </w:p>
    <w:p w:rsidR="00CA180A" w:rsidRPr="00D35A31" w:rsidRDefault="00CA180A" w:rsidP="00CA180A">
      <w:pPr>
        <w:spacing w:after="0" w:line="480" w:lineRule="auto"/>
        <w:jc w:val="both"/>
        <w:rPr>
          <w:rFonts w:ascii="Times New Roman" w:hAnsi="Times New Roman" w:cs="Times New Roman"/>
          <w:sz w:val="24"/>
          <w:szCs w:val="24"/>
        </w:rPr>
      </w:pPr>
      <w:r w:rsidRPr="00D35A31">
        <w:rPr>
          <w:rFonts w:ascii="Times New Roman" w:hAnsi="Times New Roman" w:cs="Times New Roman"/>
          <w:sz w:val="24"/>
          <w:szCs w:val="24"/>
        </w:rPr>
        <w:t>Omega (ω) values :</w:t>
      </w:r>
    </w:p>
    <w:p w:rsidR="00CA180A" w:rsidRPr="00D35A31" w:rsidRDefault="00CA180A" w:rsidP="00CA180A">
      <w:pPr>
        <w:spacing w:line="480" w:lineRule="auto"/>
        <w:jc w:val="both"/>
        <w:rPr>
          <w:rFonts w:ascii="Times New Roman" w:hAnsi="Times New Roman" w:cs="Times New Roman"/>
          <w:sz w:val="24"/>
          <w:szCs w:val="24"/>
        </w:rPr>
      </w:pPr>
      <w:r w:rsidRPr="00D35A31">
        <w:rPr>
          <w:rFonts w:ascii="Times New Roman" w:hAnsi="Times New Roman" w:cs="Times New Roman"/>
          <w:sz w:val="24"/>
          <w:szCs w:val="24"/>
        </w:rPr>
        <w:lastRenderedPageBreak/>
        <w:t>(</w:t>
      </w:r>
      <w:proofErr w:type="spellStart"/>
      <w:r w:rsidRPr="00D35A31">
        <w:rPr>
          <w:rFonts w:ascii="Times New Roman" w:hAnsi="Times New Roman" w:cs="Times New Roman"/>
          <w:sz w:val="24"/>
          <w:szCs w:val="24"/>
        </w:rPr>
        <w:t>Ficedula_albicollis</w:t>
      </w:r>
      <w:proofErr w:type="spellEnd"/>
      <w:r w:rsidRPr="00D35A31">
        <w:rPr>
          <w:rFonts w:ascii="Times New Roman" w:hAnsi="Times New Roman" w:cs="Times New Roman"/>
          <w:sz w:val="24"/>
          <w:szCs w:val="24"/>
        </w:rPr>
        <w:t xml:space="preserve"> #1.06098 , </w:t>
      </w:r>
      <w:proofErr w:type="spellStart"/>
      <w:r w:rsidRPr="00D35A31">
        <w:rPr>
          <w:rFonts w:ascii="Times New Roman" w:hAnsi="Times New Roman" w:cs="Times New Roman"/>
          <w:sz w:val="24"/>
          <w:szCs w:val="24"/>
        </w:rPr>
        <w:t>Taeniopygia_guttata</w:t>
      </w:r>
      <w:proofErr w:type="spellEnd"/>
      <w:r w:rsidRPr="00D35A31">
        <w:rPr>
          <w:rFonts w:ascii="Times New Roman" w:hAnsi="Times New Roman" w:cs="Times New Roman"/>
          <w:sz w:val="24"/>
          <w:szCs w:val="24"/>
        </w:rPr>
        <w:t xml:space="preserve"> #1.15664 , (</w:t>
      </w:r>
      <w:proofErr w:type="spellStart"/>
      <w:r w:rsidRPr="00D35A31">
        <w:rPr>
          <w:rFonts w:ascii="Times New Roman" w:hAnsi="Times New Roman" w:cs="Times New Roman"/>
          <w:sz w:val="24"/>
          <w:szCs w:val="24"/>
        </w:rPr>
        <w:t>Anas_platyrhynchos</w:t>
      </w:r>
      <w:proofErr w:type="spellEnd"/>
      <w:r w:rsidRPr="00D35A31">
        <w:rPr>
          <w:rFonts w:ascii="Times New Roman" w:hAnsi="Times New Roman" w:cs="Times New Roman"/>
          <w:sz w:val="24"/>
          <w:szCs w:val="24"/>
        </w:rPr>
        <w:t xml:space="preserve"> #1.33944 , (</w:t>
      </w:r>
      <w:proofErr w:type="spellStart"/>
      <w:r w:rsidRPr="00D35A31">
        <w:rPr>
          <w:rFonts w:ascii="Times New Roman" w:hAnsi="Times New Roman" w:cs="Times New Roman"/>
          <w:sz w:val="24"/>
          <w:szCs w:val="24"/>
        </w:rPr>
        <w:t>Meleagris_gallopavo</w:t>
      </w:r>
      <w:proofErr w:type="spellEnd"/>
      <w:r w:rsidRPr="00D35A31">
        <w:rPr>
          <w:rFonts w:ascii="Times New Roman" w:hAnsi="Times New Roman" w:cs="Times New Roman"/>
          <w:sz w:val="24"/>
          <w:szCs w:val="24"/>
        </w:rPr>
        <w:t xml:space="preserve"> #0.904926 , (</w:t>
      </w:r>
      <w:proofErr w:type="spellStart"/>
      <w:r w:rsidRPr="00D35A31">
        <w:rPr>
          <w:rFonts w:ascii="Times New Roman" w:hAnsi="Times New Roman" w:cs="Times New Roman"/>
          <w:sz w:val="24"/>
          <w:szCs w:val="24"/>
        </w:rPr>
        <w:t>Pavo_cristatus</w:t>
      </w:r>
      <w:proofErr w:type="spellEnd"/>
      <w:r w:rsidRPr="00D35A31">
        <w:rPr>
          <w:rFonts w:ascii="Times New Roman" w:hAnsi="Times New Roman" w:cs="Times New Roman"/>
          <w:sz w:val="24"/>
          <w:szCs w:val="24"/>
        </w:rPr>
        <w:t xml:space="preserve"> #0.93322 , </w:t>
      </w:r>
      <w:proofErr w:type="spellStart"/>
      <w:r w:rsidRPr="00D35A31">
        <w:rPr>
          <w:rFonts w:ascii="Times New Roman" w:hAnsi="Times New Roman" w:cs="Times New Roman"/>
          <w:sz w:val="24"/>
          <w:szCs w:val="24"/>
        </w:rPr>
        <w:t>Gallus_gallus</w:t>
      </w:r>
      <w:proofErr w:type="spellEnd"/>
      <w:r w:rsidRPr="00D35A31">
        <w:rPr>
          <w:rFonts w:ascii="Times New Roman" w:hAnsi="Times New Roman" w:cs="Times New Roman"/>
          <w:sz w:val="24"/>
          <w:szCs w:val="24"/>
        </w:rPr>
        <w:t xml:space="preserve"> #1.05377 ) #1.43598 ) #1.06873 ) #1.14805 );</w:t>
      </w:r>
    </w:p>
    <w:p w:rsidR="00926091" w:rsidRPr="00D35A31" w:rsidRDefault="00926091" w:rsidP="00926091">
      <w:pPr>
        <w:jc w:val="both"/>
        <w:rPr>
          <w:rFonts w:ascii="Times New Roman" w:hAnsi="Times New Roman" w:cs="Times New Roman"/>
          <w:b/>
          <w:noProof/>
          <w:sz w:val="24"/>
          <w:szCs w:val="24"/>
          <w:lang w:bidi="ar-SA"/>
        </w:rPr>
      </w:pPr>
    </w:p>
    <w:p w:rsidR="00926091" w:rsidRPr="00D35A31" w:rsidRDefault="00926091" w:rsidP="00926091">
      <w:pPr>
        <w:jc w:val="both"/>
        <w:rPr>
          <w:rFonts w:ascii="Times New Roman" w:hAnsi="Times New Roman" w:cs="Times New Roman"/>
          <w:b/>
          <w:sz w:val="24"/>
          <w:szCs w:val="24"/>
        </w:rPr>
      </w:pPr>
      <w:r w:rsidRPr="00D35A31">
        <w:rPr>
          <w:rFonts w:ascii="Times New Roman" w:hAnsi="Times New Roman" w:cs="Times New Roman"/>
          <w:b/>
          <w:noProof/>
          <w:sz w:val="24"/>
          <w:szCs w:val="24"/>
          <w:lang w:bidi="ar-SA"/>
        </w:rPr>
        <w:drawing>
          <wp:inline distT="0" distB="0" distL="0" distR="0">
            <wp:extent cx="5400000" cy="5400000"/>
            <wp:effectExtent l="19050" t="0" r="0" b="0"/>
            <wp:docPr id="5" name="Picture 1" descr="C:\Users\Ankit Gupta\Desktop\Ongoing\PC_Manuscript\Figures\pg_vs_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kit Gupta\Desktop\Ongoing\PC_Manuscript\Figures\pg_vs_gt.png"/>
                    <pic:cNvPicPr>
                      <a:picLocks noChangeAspect="1" noChangeArrowheads="1"/>
                    </pic:cNvPicPr>
                  </pic:nvPicPr>
                  <pic:blipFill>
                    <a:blip r:embed="rId25" cstate="print"/>
                    <a:srcRect/>
                    <a:stretch>
                      <a:fillRect/>
                    </a:stretch>
                  </pic:blipFill>
                  <pic:spPr bwMode="auto">
                    <a:xfrm>
                      <a:off x="0" y="0"/>
                      <a:ext cx="5400000" cy="5400000"/>
                    </a:xfrm>
                    <a:prstGeom prst="rect">
                      <a:avLst/>
                    </a:prstGeom>
                    <a:noFill/>
                    <a:ln w="9525">
                      <a:noFill/>
                      <a:miter lim="800000"/>
                      <a:headEnd/>
                      <a:tailEnd/>
                    </a:ln>
                  </pic:spPr>
                </pic:pic>
              </a:graphicData>
            </a:graphic>
          </wp:inline>
        </w:drawing>
      </w:r>
    </w:p>
    <w:p w:rsidR="00926091" w:rsidRPr="001407CF" w:rsidRDefault="00926091" w:rsidP="00926091">
      <w:pPr>
        <w:jc w:val="both"/>
        <w:rPr>
          <w:rFonts w:ascii="Times New Roman" w:hAnsi="Times New Roman" w:cs="Times New Roman"/>
          <w:b/>
          <w:sz w:val="24"/>
          <w:szCs w:val="24"/>
        </w:rPr>
      </w:pPr>
      <w:r w:rsidRPr="001407CF">
        <w:rPr>
          <w:rFonts w:ascii="Times New Roman" w:hAnsi="Times New Roman" w:cs="Times New Roman"/>
          <w:b/>
          <w:sz w:val="24"/>
          <w:szCs w:val="24"/>
        </w:rPr>
        <w:t>Supplementary</w:t>
      </w:r>
      <w:r w:rsidR="006B5FAD" w:rsidRPr="001407CF">
        <w:rPr>
          <w:rFonts w:ascii="Times New Roman" w:hAnsi="Times New Roman" w:cs="Times New Roman"/>
          <w:b/>
          <w:sz w:val="24"/>
          <w:szCs w:val="24"/>
        </w:rPr>
        <w:t xml:space="preserve"> Figure </w:t>
      </w:r>
      <w:r w:rsidR="007C4984" w:rsidRPr="001407CF">
        <w:rPr>
          <w:rFonts w:ascii="Times New Roman" w:hAnsi="Times New Roman" w:cs="Times New Roman"/>
          <w:b/>
          <w:sz w:val="24"/>
          <w:szCs w:val="24"/>
        </w:rPr>
        <w:t>S</w:t>
      </w:r>
      <w:r w:rsidR="006B5FAD" w:rsidRPr="001407CF">
        <w:rPr>
          <w:rFonts w:ascii="Times New Roman" w:hAnsi="Times New Roman" w:cs="Times New Roman"/>
          <w:b/>
          <w:sz w:val="24"/>
          <w:szCs w:val="24"/>
        </w:rPr>
        <w:t>9</w:t>
      </w:r>
      <w:r w:rsidR="001407CF">
        <w:rPr>
          <w:rFonts w:ascii="Times New Roman" w:hAnsi="Times New Roman" w:cs="Times New Roman"/>
          <w:b/>
          <w:sz w:val="24"/>
          <w:szCs w:val="24"/>
        </w:rPr>
        <w:t>:</w:t>
      </w:r>
      <w:r w:rsidRPr="001407CF">
        <w:rPr>
          <w:rFonts w:ascii="Times New Roman" w:hAnsi="Times New Roman" w:cs="Times New Roman"/>
          <w:b/>
          <w:sz w:val="24"/>
          <w:szCs w:val="24"/>
        </w:rPr>
        <w:t xml:space="preserve">  The median values of the Ka/Ks ratio for the KEGG categories with ≥ 4 genes were plotted for the peacock-chicken and chicken-turkey pair (Galliformes order). </w:t>
      </w:r>
    </w:p>
    <w:p w:rsidR="00926091" w:rsidRPr="00D35A31" w:rsidRDefault="00926091" w:rsidP="00926091">
      <w:pPr>
        <w:jc w:val="both"/>
        <w:rPr>
          <w:rFonts w:ascii="Times New Roman" w:hAnsi="Times New Roman" w:cs="Times New Roman"/>
          <w:b/>
          <w:noProof/>
          <w:sz w:val="24"/>
          <w:szCs w:val="24"/>
          <w:lang w:bidi="ar-SA"/>
        </w:rPr>
      </w:pPr>
      <w:r w:rsidRPr="00D35A31">
        <w:rPr>
          <w:rFonts w:ascii="Times New Roman" w:hAnsi="Times New Roman" w:cs="Times New Roman"/>
          <w:sz w:val="24"/>
          <w:szCs w:val="24"/>
        </w:rPr>
        <w:t xml:space="preserve">The categories such as eukaryotic translation initiation factor 2C (K11593), serine/threonine-protein </w:t>
      </w:r>
      <w:r w:rsidRPr="00D35A31">
        <w:rPr>
          <w:rFonts w:ascii="Times New Roman" w:hAnsi="Times New Roman" w:cs="Times New Roman"/>
          <w:noProof/>
          <w:sz w:val="24"/>
          <w:szCs w:val="24"/>
        </w:rPr>
        <w:t>phosphatase</w:t>
      </w:r>
      <w:r w:rsidRPr="00D35A31">
        <w:rPr>
          <w:rFonts w:ascii="Times New Roman" w:hAnsi="Times New Roman" w:cs="Times New Roman"/>
          <w:sz w:val="24"/>
          <w:szCs w:val="24"/>
        </w:rPr>
        <w:t xml:space="preserve"> 2A regulatory subunit B (K11584), ubiquitin-conjugating enzyme E2 D/E (K06689), neuroligin (K07378), tubulin beta (K07375) and tubulin alpha (K07374) were found to be rapidly evolving KEGG categories in the peacock genome in comparison to the turkey genome. </w:t>
      </w:r>
    </w:p>
    <w:p w:rsidR="00926091" w:rsidRPr="00D35A31" w:rsidRDefault="00926091" w:rsidP="00926091">
      <w:pPr>
        <w:jc w:val="both"/>
        <w:rPr>
          <w:rFonts w:ascii="Times New Roman" w:hAnsi="Times New Roman" w:cs="Times New Roman"/>
          <w:b/>
          <w:sz w:val="24"/>
          <w:szCs w:val="24"/>
        </w:rPr>
      </w:pPr>
      <w:r w:rsidRPr="00D35A31">
        <w:rPr>
          <w:rFonts w:ascii="Times New Roman" w:hAnsi="Times New Roman" w:cs="Times New Roman"/>
          <w:b/>
          <w:noProof/>
          <w:sz w:val="24"/>
          <w:szCs w:val="24"/>
          <w:lang w:bidi="ar-SA"/>
        </w:rPr>
        <w:lastRenderedPageBreak/>
        <w:t xml:space="preserve">                   </w:t>
      </w:r>
      <w:r w:rsidRPr="00D35A31">
        <w:rPr>
          <w:rFonts w:ascii="Times New Roman" w:hAnsi="Times New Roman" w:cs="Times New Roman"/>
          <w:b/>
          <w:noProof/>
          <w:sz w:val="24"/>
          <w:szCs w:val="24"/>
          <w:lang w:bidi="ar-SA"/>
        </w:rPr>
        <w:drawing>
          <wp:inline distT="0" distB="0" distL="0" distR="0">
            <wp:extent cx="5400000" cy="5400000"/>
            <wp:effectExtent l="19050" t="0" r="0" b="0"/>
            <wp:docPr id="6" name="Picture 2" descr="C:\Users\Ankit Gupta\Desktop\Ongoing\PC_Manuscript\Figures\pt_vs_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kit Gupta\Desktop\Ongoing\PC_Manuscript\Figures\pt_vs_gt.png"/>
                    <pic:cNvPicPr>
                      <a:picLocks noChangeAspect="1" noChangeArrowheads="1"/>
                    </pic:cNvPicPr>
                  </pic:nvPicPr>
                  <pic:blipFill>
                    <a:blip r:embed="rId26" cstate="print"/>
                    <a:srcRect/>
                    <a:stretch>
                      <a:fillRect/>
                    </a:stretch>
                  </pic:blipFill>
                  <pic:spPr bwMode="auto">
                    <a:xfrm>
                      <a:off x="0" y="0"/>
                      <a:ext cx="5400000" cy="5400000"/>
                    </a:xfrm>
                    <a:prstGeom prst="rect">
                      <a:avLst/>
                    </a:prstGeom>
                    <a:noFill/>
                    <a:ln w="9525">
                      <a:noFill/>
                      <a:miter lim="800000"/>
                      <a:headEnd/>
                      <a:tailEnd/>
                    </a:ln>
                  </pic:spPr>
                </pic:pic>
              </a:graphicData>
            </a:graphic>
          </wp:inline>
        </w:drawing>
      </w:r>
    </w:p>
    <w:p w:rsidR="00926091" w:rsidRPr="001407CF" w:rsidRDefault="00926091" w:rsidP="00926091">
      <w:pPr>
        <w:jc w:val="both"/>
        <w:rPr>
          <w:rFonts w:ascii="Times New Roman" w:hAnsi="Times New Roman" w:cs="Times New Roman"/>
          <w:b/>
          <w:sz w:val="24"/>
          <w:szCs w:val="24"/>
        </w:rPr>
      </w:pPr>
      <w:r w:rsidRPr="001407CF">
        <w:rPr>
          <w:rFonts w:ascii="Times New Roman" w:hAnsi="Times New Roman" w:cs="Times New Roman"/>
          <w:b/>
          <w:sz w:val="24"/>
          <w:szCs w:val="24"/>
        </w:rPr>
        <w:t>Supplementary</w:t>
      </w:r>
      <w:r w:rsidR="006B5FAD" w:rsidRPr="001407CF">
        <w:rPr>
          <w:rFonts w:ascii="Times New Roman" w:hAnsi="Times New Roman" w:cs="Times New Roman"/>
          <w:b/>
          <w:sz w:val="24"/>
          <w:szCs w:val="24"/>
        </w:rPr>
        <w:t xml:space="preserve"> Figure </w:t>
      </w:r>
      <w:r w:rsidR="007C4984" w:rsidRPr="001407CF">
        <w:rPr>
          <w:rFonts w:ascii="Times New Roman" w:hAnsi="Times New Roman" w:cs="Times New Roman"/>
          <w:b/>
          <w:sz w:val="24"/>
          <w:szCs w:val="24"/>
        </w:rPr>
        <w:t>S</w:t>
      </w:r>
      <w:r w:rsidR="006B5FAD" w:rsidRPr="001407CF">
        <w:rPr>
          <w:rFonts w:ascii="Times New Roman" w:hAnsi="Times New Roman" w:cs="Times New Roman"/>
          <w:b/>
          <w:sz w:val="24"/>
          <w:szCs w:val="24"/>
        </w:rPr>
        <w:t>10</w:t>
      </w:r>
      <w:r w:rsidR="001407CF" w:rsidRPr="001407CF">
        <w:rPr>
          <w:rFonts w:ascii="Times New Roman" w:hAnsi="Times New Roman" w:cs="Times New Roman"/>
          <w:b/>
          <w:sz w:val="24"/>
          <w:szCs w:val="24"/>
        </w:rPr>
        <w:t>:</w:t>
      </w:r>
      <w:r w:rsidRPr="001407CF">
        <w:rPr>
          <w:rFonts w:ascii="Times New Roman" w:hAnsi="Times New Roman" w:cs="Times New Roman"/>
          <w:b/>
          <w:sz w:val="24"/>
          <w:szCs w:val="24"/>
        </w:rPr>
        <w:t xml:space="preserve">  The median values of the Ka/Ks ratio for the KEGG categories with ≥ 4 genes were plotted for the peacock-turkey and chicken-turkey pair (Galliformes order). </w:t>
      </w:r>
    </w:p>
    <w:p w:rsidR="00926091" w:rsidRPr="00D35A31" w:rsidRDefault="00926091" w:rsidP="00926091">
      <w:pPr>
        <w:jc w:val="both"/>
        <w:rPr>
          <w:rFonts w:ascii="Times New Roman" w:hAnsi="Times New Roman" w:cs="Times New Roman"/>
          <w:b/>
          <w:sz w:val="24"/>
          <w:szCs w:val="24"/>
        </w:rPr>
      </w:pPr>
      <w:r w:rsidRPr="00D35A31">
        <w:rPr>
          <w:rFonts w:ascii="Times New Roman" w:hAnsi="Times New Roman" w:cs="Times New Roman"/>
          <w:sz w:val="24"/>
          <w:szCs w:val="24"/>
        </w:rPr>
        <w:t xml:space="preserve">The categories such as tubulin alpha (K07374), ubiquitin-conjugating enzyme E2 D/E (K06689), eukaryotic translation initiation factor 2C (K11593), gamma-aminobutyric acid receptor subunit alpha (05175) and guanylate cyclase activator 1 (K08328) were found to be rapidly evolving KEGG categories in the peacock genome in comparison to the chicken genome. </w:t>
      </w:r>
      <w:r w:rsidRPr="00D35A31">
        <w:rPr>
          <w:rFonts w:ascii="Times New Roman" w:hAnsi="Times New Roman" w:cs="Times New Roman"/>
          <w:b/>
          <w:sz w:val="24"/>
          <w:szCs w:val="24"/>
        </w:rPr>
        <w:br w:type="page"/>
      </w:r>
    </w:p>
    <w:p w:rsidR="00926091" w:rsidRPr="00D35A31" w:rsidRDefault="00926091" w:rsidP="00926091">
      <w:pPr>
        <w:jc w:val="both"/>
        <w:rPr>
          <w:rFonts w:ascii="Times New Roman" w:hAnsi="Times New Roman" w:cs="Times New Roman"/>
          <w:b/>
          <w:sz w:val="24"/>
          <w:szCs w:val="24"/>
        </w:rPr>
      </w:pPr>
      <w:r w:rsidRPr="00D35A31">
        <w:rPr>
          <w:rFonts w:ascii="Times New Roman" w:hAnsi="Times New Roman" w:cs="Times New Roman"/>
          <w:b/>
          <w:noProof/>
          <w:sz w:val="24"/>
          <w:szCs w:val="24"/>
          <w:lang w:bidi="ar-SA"/>
        </w:rPr>
        <w:lastRenderedPageBreak/>
        <w:t xml:space="preserve">                     </w:t>
      </w:r>
      <w:r w:rsidRPr="00D35A31">
        <w:rPr>
          <w:rFonts w:ascii="Times New Roman" w:hAnsi="Times New Roman" w:cs="Times New Roman"/>
          <w:b/>
          <w:noProof/>
          <w:sz w:val="24"/>
          <w:szCs w:val="24"/>
          <w:lang w:bidi="ar-SA"/>
        </w:rPr>
        <w:drawing>
          <wp:inline distT="0" distB="0" distL="0" distR="0">
            <wp:extent cx="5400000" cy="5400000"/>
            <wp:effectExtent l="19050" t="0" r="0" b="0"/>
            <wp:docPr id="8" name="Picture 3" descr="C:\Users\Ankit Gupta\Desktop\Ongoing\PC_Manuscript\Figures\pf_vs_z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kit Gupta\Desktop\Ongoing\PC_Manuscript\Figures\pf_vs_zf.png"/>
                    <pic:cNvPicPr>
                      <a:picLocks noChangeAspect="1" noChangeArrowheads="1"/>
                    </pic:cNvPicPr>
                  </pic:nvPicPr>
                  <pic:blipFill>
                    <a:blip r:embed="rId27" cstate="print"/>
                    <a:srcRect/>
                    <a:stretch>
                      <a:fillRect/>
                    </a:stretch>
                  </pic:blipFill>
                  <pic:spPr bwMode="auto">
                    <a:xfrm>
                      <a:off x="0" y="0"/>
                      <a:ext cx="5400000" cy="5400000"/>
                    </a:xfrm>
                    <a:prstGeom prst="rect">
                      <a:avLst/>
                    </a:prstGeom>
                    <a:noFill/>
                    <a:ln w="9525">
                      <a:noFill/>
                      <a:miter lim="800000"/>
                      <a:headEnd/>
                      <a:tailEnd/>
                    </a:ln>
                  </pic:spPr>
                </pic:pic>
              </a:graphicData>
            </a:graphic>
          </wp:inline>
        </w:drawing>
      </w:r>
    </w:p>
    <w:p w:rsidR="00926091" w:rsidRPr="00F73AA9" w:rsidRDefault="00926091" w:rsidP="00926091">
      <w:pPr>
        <w:jc w:val="both"/>
        <w:rPr>
          <w:rFonts w:ascii="Times New Roman" w:hAnsi="Times New Roman" w:cs="Times New Roman"/>
          <w:b/>
          <w:sz w:val="24"/>
          <w:szCs w:val="24"/>
        </w:rPr>
      </w:pPr>
      <w:r w:rsidRPr="00F73AA9">
        <w:rPr>
          <w:rFonts w:ascii="Times New Roman" w:hAnsi="Times New Roman" w:cs="Times New Roman"/>
          <w:b/>
          <w:sz w:val="24"/>
          <w:szCs w:val="24"/>
        </w:rPr>
        <w:t>Supplementary</w:t>
      </w:r>
      <w:r w:rsidR="006B5FAD" w:rsidRPr="00F73AA9">
        <w:rPr>
          <w:rFonts w:ascii="Times New Roman" w:hAnsi="Times New Roman" w:cs="Times New Roman"/>
          <w:b/>
          <w:sz w:val="24"/>
          <w:szCs w:val="24"/>
        </w:rPr>
        <w:t xml:space="preserve"> Figure </w:t>
      </w:r>
      <w:r w:rsidR="007C4984" w:rsidRPr="00F73AA9">
        <w:rPr>
          <w:rFonts w:ascii="Times New Roman" w:hAnsi="Times New Roman" w:cs="Times New Roman"/>
          <w:b/>
          <w:sz w:val="24"/>
          <w:szCs w:val="24"/>
        </w:rPr>
        <w:t>S</w:t>
      </w:r>
      <w:r w:rsidR="006B5FAD" w:rsidRPr="00F73AA9">
        <w:rPr>
          <w:rFonts w:ascii="Times New Roman" w:hAnsi="Times New Roman" w:cs="Times New Roman"/>
          <w:b/>
          <w:sz w:val="24"/>
          <w:szCs w:val="24"/>
        </w:rPr>
        <w:t>11</w:t>
      </w:r>
      <w:r w:rsidR="001407CF" w:rsidRPr="00F73AA9">
        <w:rPr>
          <w:rFonts w:ascii="Times New Roman" w:hAnsi="Times New Roman" w:cs="Times New Roman"/>
          <w:b/>
          <w:sz w:val="24"/>
          <w:szCs w:val="24"/>
        </w:rPr>
        <w:t>:</w:t>
      </w:r>
      <w:r w:rsidRPr="00F73AA9">
        <w:rPr>
          <w:rFonts w:ascii="Times New Roman" w:hAnsi="Times New Roman" w:cs="Times New Roman"/>
          <w:b/>
          <w:sz w:val="24"/>
          <w:szCs w:val="24"/>
        </w:rPr>
        <w:t xml:space="preserve">   The median values of the Ka/Ks ratios for the KEGG categories with ≥ 4 genes were plotted for the peacock-flycatcher and zebra finch-flycatcher pair. </w:t>
      </w:r>
    </w:p>
    <w:p w:rsidR="009C6B01" w:rsidRPr="00D35A31" w:rsidRDefault="00926091" w:rsidP="00357838">
      <w:pPr>
        <w:jc w:val="both"/>
        <w:rPr>
          <w:rFonts w:ascii="Times New Roman" w:hAnsi="Times New Roman" w:cs="Times New Roman"/>
          <w:sz w:val="24"/>
          <w:szCs w:val="24"/>
        </w:rPr>
      </w:pPr>
      <w:r w:rsidRPr="00D35A31">
        <w:rPr>
          <w:rFonts w:ascii="Times New Roman" w:hAnsi="Times New Roman" w:cs="Times New Roman"/>
          <w:sz w:val="24"/>
          <w:szCs w:val="24"/>
        </w:rPr>
        <w:t xml:space="preserve">The KEGG category gamma-aminobutyric acid receptor subunit alpha (K05175) was found to be rapidly evolving in the zebra finch genome in comparison to the peacock genome. </w:t>
      </w:r>
    </w:p>
    <w:p w:rsidR="009C6B01" w:rsidRPr="00D35A31" w:rsidRDefault="009C6B01" w:rsidP="00357838">
      <w:pPr>
        <w:jc w:val="both"/>
        <w:rPr>
          <w:rFonts w:ascii="Times New Roman" w:hAnsi="Times New Roman" w:cs="Times New Roman"/>
          <w:sz w:val="24"/>
          <w:szCs w:val="24"/>
        </w:rPr>
      </w:pPr>
    </w:p>
    <w:p w:rsidR="00656585" w:rsidRPr="00D35A31" w:rsidRDefault="009C6B01" w:rsidP="009C6B01">
      <w:pPr>
        <w:rPr>
          <w:rFonts w:ascii="Times New Roman" w:hAnsi="Times New Roman" w:cs="Times New Roman"/>
          <w:sz w:val="24"/>
          <w:szCs w:val="24"/>
        </w:rPr>
      </w:pPr>
      <w:r w:rsidRPr="00D35A31">
        <w:rPr>
          <w:rFonts w:ascii="Times New Roman" w:hAnsi="Times New Roman" w:cs="Times New Roman"/>
          <w:noProof/>
          <w:sz w:val="24"/>
          <w:szCs w:val="24"/>
          <w:lang w:bidi="ar-SA"/>
        </w:rPr>
        <w:lastRenderedPageBreak/>
        <w:drawing>
          <wp:inline distT="0" distB="0" distL="0" distR="0">
            <wp:extent cx="5731510" cy="2720018"/>
            <wp:effectExtent l="19050" t="0" r="21590" b="4132"/>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D35A31">
        <w:rPr>
          <w:rFonts w:ascii="Times New Roman" w:hAnsi="Times New Roman" w:cs="Times New Roman"/>
          <w:sz w:val="24"/>
          <w:szCs w:val="24"/>
        </w:rPr>
        <w:t xml:space="preserve"> </w:t>
      </w:r>
    </w:p>
    <w:p w:rsidR="009C6B01" w:rsidRPr="00F73AA9" w:rsidRDefault="009C6B01" w:rsidP="009C6B01">
      <w:pPr>
        <w:rPr>
          <w:rFonts w:ascii="Times New Roman" w:eastAsia="Times New Roman" w:hAnsi="Times New Roman" w:cs="Times New Roman"/>
          <w:b/>
          <w:sz w:val="24"/>
          <w:szCs w:val="24"/>
        </w:rPr>
      </w:pPr>
      <w:r w:rsidRPr="00F73AA9">
        <w:rPr>
          <w:rFonts w:ascii="Times New Roman" w:hAnsi="Times New Roman" w:cs="Times New Roman"/>
          <w:b/>
          <w:sz w:val="24"/>
          <w:szCs w:val="24"/>
        </w:rPr>
        <w:t>Supplementary</w:t>
      </w:r>
      <w:r w:rsidR="006B5FAD" w:rsidRPr="00F73AA9">
        <w:rPr>
          <w:rFonts w:ascii="Times New Roman" w:hAnsi="Times New Roman" w:cs="Times New Roman"/>
          <w:b/>
          <w:sz w:val="24"/>
          <w:szCs w:val="24"/>
        </w:rPr>
        <w:t xml:space="preserve"> Figure </w:t>
      </w:r>
      <w:r w:rsidR="007C4984" w:rsidRPr="00F73AA9">
        <w:rPr>
          <w:rFonts w:ascii="Times New Roman" w:hAnsi="Times New Roman" w:cs="Times New Roman"/>
          <w:b/>
          <w:sz w:val="24"/>
          <w:szCs w:val="24"/>
        </w:rPr>
        <w:t>S</w:t>
      </w:r>
      <w:r w:rsidR="006B5FAD" w:rsidRPr="00F73AA9">
        <w:rPr>
          <w:rFonts w:ascii="Times New Roman" w:hAnsi="Times New Roman" w:cs="Times New Roman"/>
          <w:b/>
          <w:sz w:val="24"/>
          <w:szCs w:val="24"/>
        </w:rPr>
        <w:t>12</w:t>
      </w:r>
      <w:r w:rsidR="00F73AA9" w:rsidRPr="00F73AA9">
        <w:rPr>
          <w:rFonts w:ascii="Times New Roman" w:hAnsi="Times New Roman" w:cs="Times New Roman"/>
          <w:b/>
          <w:sz w:val="24"/>
          <w:szCs w:val="24"/>
        </w:rPr>
        <w:t>:</w:t>
      </w:r>
      <w:r w:rsidRPr="00F73AA9">
        <w:rPr>
          <w:rFonts w:ascii="Times New Roman" w:hAnsi="Times New Roman" w:cs="Times New Roman"/>
          <w:b/>
          <w:sz w:val="24"/>
          <w:szCs w:val="24"/>
        </w:rPr>
        <w:t xml:space="preserve">   The </w:t>
      </w:r>
      <w:r w:rsidRPr="00F73AA9">
        <w:rPr>
          <w:rFonts w:ascii="Times New Roman" w:eastAsia="Times New Roman" w:hAnsi="Times New Roman" w:cs="Times New Roman"/>
          <w:b/>
          <w:sz w:val="24"/>
          <w:szCs w:val="24"/>
        </w:rPr>
        <w:t>distribution of different types of orthologs in the six bird genomes and the green anole (out-group).</w:t>
      </w:r>
    </w:p>
    <w:p w:rsidR="009C6B01" w:rsidRPr="00D35A31" w:rsidRDefault="009C6B01" w:rsidP="00357838">
      <w:pPr>
        <w:jc w:val="both"/>
        <w:rPr>
          <w:rFonts w:ascii="Times New Roman" w:hAnsi="Times New Roman" w:cs="Times New Roman"/>
          <w:sz w:val="24"/>
          <w:szCs w:val="24"/>
        </w:rPr>
      </w:pPr>
    </w:p>
    <w:p w:rsidR="00926091" w:rsidRPr="00D35A31" w:rsidRDefault="00926091" w:rsidP="00357838">
      <w:pPr>
        <w:jc w:val="both"/>
        <w:rPr>
          <w:rFonts w:ascii="Times New Roman" w:hAnsi="Times New Roman" w:cs="Times New Roman"/>
          <w:b/>
          <w:sz w:val="24"/>
          <w:szCs w:val="24"/>
        </w:rPr>
      </w:pPr>
      <w:r w:rsidRPr="00D35A31">
        <w:rPr>
          <w:rFonts w:ascii="Times New Roman" w:hAnsi="Times New Roman" w:cs="Times New Roman"/>
          <w:b/>
          <w:sz w:val="24"/>
          <w:szCs w:val="24"/>
        </w:rPr>
        <w:br w:type="page"/>
      </w:r>
    </w:p>
    <w:p w:rsidR="00DE4C1E" w:rsidRPr="00D35A31" w:rsidRDefault="00DE4C1E" w:rsidP="00DE4C1E">
      <w:pPr>
        <w:spacing w:after="0"/>
        <w:jc w:val="both"/>
        <w:rPr>
          <w:rFonts w:ascii="Times New Roman" w:hAnsi="Times New Roman" w:cs="Times New Roman"/>
          <w:sz w:val="24"/>
          <w:szCs w:val="24"/>
        </w:rPr>
      </w:pPr>
      <w:bookmarkStart w:id="2" w:name="_Toc477607136"/>
      <w:r w:rsidRPr="00D35A31">
        <w:rPr>
          <w:rFonts w:ascii="Times New Roman" w:eastAsia="Times New Roman" w:hAnsi="Times New Roman" w:cs="Times New Roman"/>
          <w:b/>
          <w:sz w:val="24"/>
          <w:szCs w:val="24"/>
        </w:rPr>
        <w:lastRenderedPageBreak/>
        <w:t xml:space="preserve">SUPPLEMENTARY </w:t>
      </w:r>
      <w:r w:rsidR="007C4984">
        <w:rPr>
          <w:rFonts w:ascii="Times New Roman" w:eastAsia="Times New Roman" w:hAnsi="Times New Roman" w:cs="Times New Roman"/>
          <w:b/>
          <w:sz w:val="24"/>
          <w:szCs w:val="24"/>
        </w:rPr>
        <w:t>TEXT</w:t>
      </w:r>
    </w:p>
    <w:p w:rsidR="00DE4C1E" w:rsidRPr="00D35A31" w:rsidRDefault="00DE4C1E" w:rsidP="00857C32">
      <w:pPr>
        <w:rPr>
          <w:rFonts w:ascii="Times New Roman" w:hAnsi="Times New Roman" w:cs="Times New Roman"/>
          <w:b/>
          <w:sz w:val="24"/>
        </w:rPr>
      </w:pPr>
    </w:p>
    <w:p w:rsidR="00D3562D" w:rsidRPr="00D35A31" w:rsidRDefault="00857C32" w:rsidP="00E3776B">
      <w:pPr>
        <w:spacing w:after="0"/>
        <w:rPr>
          <w:rFonts w:ascii="Times New Roman" w:hAnsi="Times New Roman" w:cs="Times New Roman"/>
          <w:sz w:val="24"/>
          <w:szCs w:val="24"/>
        </w:rPr>
      </w:pPr>
      <w:r w:rsidRPr="00D35A31">
        <w:rPr>
          <w:rFonts w:ascii="Times New Roman" w:hAnsi="Times New Roman" w:cs="Times New Roman"/>
          <w:b/>
          <w:sz w:val="24"/>
        </w:rPr>
        <w:t>Text S1</w:t>
      </w:r>
      <w:r w:rsidR="00D35A31">
        <w:rPr>
          <w:rFonts w:ascii="Times New Roman" w:hAnsi="Times New Roman" w:cs="Times New Roman"/>
          <w:b/>
          <w:sz w:val="24"/>
        </w:rPr>
        <w:t xml:space="preserve">: </w:t>
      </w:r>
      <w:r w:rsidR="00D3562D" w:rsidRPr="00D35A31">
        <w:rPr>
          <w:rFonts w:ascii="Times New Roman" w:hAnsi="Times New Roman" w:cs="Times New Roman"/>
          <w:b/>
          <w:bCs/>
          <w:sz w:val="24"/>
          <w:szCs w:val="24"/>
        </w:rPr>
        <w:t>Molecular sexing assay</w:t>
      </w:r>
    </w:p>
    <w:p w:rsidR="00D3562D" w:rsidRPr="00D35A31" w:rsidRDefault="00D3562D" w:rsidP="00E3776B">
      <w:pPr>
        <w:autoSpaceDE w:val="0"/>
        <w:autoSpaceDN w:val="0"/>
        <w:adjustRightInd w:val="0"/>
        <w:spacing w:after="0"/>
        <w:jc w:val="both"/>
        <w:rPr>
          <w:rFonts w:ascii="Times New Roman" w:hAnsi="Times New Roman" w:cs="Times New Roman"/>
          <w:sz w:val="24"/>
          <w:szCs w:val="24"/>
        </w:rPr>
      </w:pPr>
      <w:r w:rsidRPr="00D35A31">
        <w:rPr>
          <w:rFonts w:ascii="Times New Roman" w:hAnsi="Times New Roman" w:cs="Times New Roman"/>
          <w:sz w:val="24"/>
          <w:szCs w:val="24"/>
        </w:rPr>
        <w:t xml:space="preserve">The CHD1 gene (chromo-helicase-DNA binding protein coding gene) from the genomic DNA was amplified to determine the sex of the peacock using the following pair of universal primers: 2550F – 5’ GTTACTGATTCGTCTACGAGA3’ and 2718R – 5’ATTGAAATGATCCAGTGCTTG3’ </w:t>
      </w:r>
      <w:r w:rsidR="0007320F" w:rsidRPr="00D35A31">
        <w:rPr>
          <w:rFonts w:ascii="Times New Roman" w:hAnsi="Times New Roman" w:cs="Times New Roman"/>
          <w:sz w:val="24"/>
          <w:szCs w:val="24"/>
        </w:rPr>
        <w:fldChar w:fldCharType="begin"/>
      </w:r>
      <w:r w:rsidR="00D45CAF">
        <w:rPr>
          <w:rFonts w:ascii="Times New Roman" w:hAnsi="Times New Roman" w:cs="Times New Roman"/>
          <w:sz w:val="24"/>
          <w:szCs w:val="24"/>
        </w:rPr>
        <w:instrText xml:space="preserve"> ADDIN EN.CITE &lt;EndNote&gt;&lt;Cite&gt;&lt;Author&gt;Ramesh&lt;/Author&gt;&lt;Year&gt;2009&lt;/Year&gt;&lt;RecNum&gt;3&lt;/RecNum&gt;&lt;DisplayText&gt;(Ramesh and Mcgowan, 2009)&lt;/DisplayText&gt;&lt;record&gt;&lt;rec-number&gt;3&lt;/rec-number&gt;&lt;foreign-keys&gt;&lt;key app="EN" db-id="sdswxe0so90payewe0bx5x25xpwt0x9xz2vw"&gt;3&lt;/key&gt;&lt;/foreign-keys&gt;&lt;ref-type name="Journal Article"&gt;17&lt;/ref-type&gt;&lt;contributors&gt;&lt;authors&gt;&lt;author&gt;Ramesh, K&lt;/author&gt;&lt;author&gt;McGowan, Philip&lt;/author&gt;&lt;/authors&gt;&lt;/contributors&gt;&lt;titles&gt;&lt;title&gt;On the current status of Indian peafowl Pavo cristatus (Aves: Galliformes: Phasianidae): keeping the common species common&lt;/title&gt;&lt;secondary-title&gt;Journal of Threatened Taxa&lt;/secondary-title&gt;&lt;/titles&gt;&lt;periodical&gt;&lt;full-title&gt;Journal of Threatened Taxa&lt;/full-title&gt;&lt;/periodical&gt;&lt;pages&gt;106-108&lt;/pages&gt;&lt;volume&gt;1&lt;/volume&gt;&lt;number&gt;2&lt;/number&gt;&lt;dates&gt;&lt;year&gt;2009&lt;/year&gt;&lt;/dates&gt;&lt;isbn&gt;0974-7907&lt;/isbn&gt;&lt;urls&gt;&lt;/urls&gt;&lt;/record&gt;&lt;/Cite&gt;&lt;/EndNote&gt;</w:instrText>
      </w:r>
      <w:r w:rsidR="0007320F" w:rsidRPr="00D35A31">
        <w:rPr>
          <w:rFonts w:ascii="Times New Roman" w:hAnsi="Times New Roman" w:cs="Times New Roman"/>
          <w:sz w:val="24"/>
          <w:szCs w:val="24"/>
        </w:rPr>
        <w:fldChar w:fldCharType="separate"/>
      </w:r>
      <w:r w:rsidR="00D45CAF">
        <w:rPr>
          <w:rFonts w:ascii="Times New Roman" w:hAnsi="Times New Roman" w:cs="Times New Roman"/>
          <w:noProof/>
          <w:sz w:val="24"/>
          <w:szCs w:val="24"/>
        </w:rPr>
        <w:t>(</w:t>
      </w:r>
      <w:hyperlink w:anchor="_ENREF_17" w:tooltip="Ramesh, 2009 #3" w:history="1">
        <w:r w:rsidR="00167C16">
          <w:rPr>
            <w:rFonts w:ascii="Times New Roman" w:hAnsi="Times New Roman" w:cs="Times New Roman"/>
            <w:noProof/>
            <w:sz w:val="24"/>
            <w:szCs w:val="24"/>
          </w:rPr>
          <w:t>Ramesh and Mcgowan, 2009</w:t>
        </w:r>
      </w:hyperlink>
      <w:r w:rsidR="00D45CAF">
        <w:rPr>
          <w:rFonts w:ascii="Times New Roman" w:hAnsi="Times New Roman" w:cs="Times New Roman"/>
          <w:noProof/>
          <w:sz w:val="24"/>
          <w:szCs w:val="24"/>
        </w:rPr>
        <w:t>)</w:t>
      </w:r>
      <w:r w:rsidR="0007320F" w:rsidRPr="00D35A31">
        <w:rPr>
          <w:rFonts w:ascii="Times New Roman" w:hAnsi="Times New Roman" w:cs="Times New Roman"/>
          <w:sz w:val="24"/>
          <w:szCs w:val="24"/>
        </w:rPr>
        <w:fldChar w:fldCharType="end"/>
      </w:r>
      <w:r w:rsidRPr="00D35A31">
        <w:rPr>
          <w:rFonts w:ascii="Times New Roman" w:hAnsi="Times New Roman" w:cs="Times New Roman"/>
          <w:sz w:val="24"/>
          <w:szCs w:val="24"/>
        </w:rPr>
        <w:t xml:space="preserve">. The PCR was performed using 10 ng of genomic DNA, 0.05 U </w:t>
      </w:r>
      <w:proofErr w:type="spellStart"/>
      <w:r w:rsidRPr="00D35A31">
        <w:rPr>
          <w:rFonts w:ascii="Times New Roman" w:hAnsi="Times New Roman" w:cs="Times New Roman"/>
          <w:sz w:val="24"/>
          <w:szCs w:val="24"/>
        </w:rPr>
        <w:t>AmpliTaq</w:t>
      </w:r>
      <w:proofErr w:type="spellEnd"/>
      <w:r w:rsidRPr="00D35A31">
        <w:rPr>
          <w:rFonts w:ascii="Times New Roman" w:hAnsi="Times New Roman" w:cs="Times New Roman"/>
          <w:sz w:val="24"/>
          <w:szCs w:val="24"/>
        </w:rPr>
        <w:t xml:space="preserve"> Gold polymerase (Life technologies, USA), 200 µM dNTPs, 1X PCR buffer, 1.75 mM MgCl</w:t>
      </w:r>
      <w:r w:rsidRPr="00D35A31">
        <w:rPr>
          <w:rFonts w:ascii="Times New Roman" w:hAnsi="Times New Roman" w:cs="Times New Roman"/>
          <w:sz w:val="24"/>
          <w:szCs w:val="24"/>
          <w:vertAlign w:val="subscript"/>
        </w:rPr>
        <w:t xml:space="preserve">2 </w:t>
      </w:r>
      <w:r w:rsidRPr="00D35A31">
        <w:rPr>
          <w:rFonts w:ascii="Times New Roman" w:hAnsi="Times New Roman" w:cs="Times New Roman"/>
          <w:sz w:val="24"/>
          <w:szCs w:val="24"/>
        </w:rPr>
        <w:t>and 0.5 µM of each forward and reverse primer. Initial denaturation was carried out at 94 °C for 5 minutes followed by a ‘touch-down’ pattern where the denaturation was at 94 °C for 30 seconds, and the annealing temperature was gradually lowered 1 °C per cycle from 65 °C to 50 °C. 30 cycles were run at 50 °C as constant annealing temperature with extension at 72 °C for 40 seconds. A final extension was performed at 72 °C for 5 minutes. PCR product was visualized on 2.5 % Agarose gel by EtBr staining. The molecular sexing experiment will shows a single band (~700 bp) in case of males, which are homogametic (ZZ), and two bands (700 and 500 bp) for females, which are heterogametic (ZW). We observed a single band at ~700 bp (Figure below), which confirmed that it was a male (peacock).</w:t>
      </w:r>
    </w:p>
    <w:p w:rsidR="00D3562D" w:rsidRPr="00D35A31" w:rsidRDefault="00D3562D" w:rsidP="00D3562D">
      <w:pPr>
        <w:autoSpaceDE w:val="0"/>
        <w:autoSpaceDN w:val="0"/>
        <w:adjustRightInd w:val="0"/>
        <w:spacing w:after="0"/>
        <w:jc w:val="both"/>
        <w:rPr>
          <w:rFonts w:ascii="Times New Roman" w:hAnsi="Times New Roman" w:cs="Times New Roman"/>
          <w:sz w:val="24"/>
          <w:szCs w:val="24"/>
        </w:rPr>
      </w:pPr>
    </w:p>
    <w:p w:rsidR="00D3562D" w:rsidRPr="00D35A31" w:rsidRDefault="00D3562D" w:rsidP="00D3562D">
      <w:pPr>
        <w:rPr>
          <w:rFonts w:ascii="Times New Roman" w:eastAsia="Times New Roman" w:hAnsi="Times New Roman" w:cs="Times New Roman"/>
          <w:bCs/>
          <w:sz w:val="24"/>
          <w:szCs w:val="24"/>
        </w:rPr>
      </w:pPr>
      <w:r w:rsidRPr="00D35A31">
        <w:rPr>
          <w:rFonts w:ascii="Times New Roman" w:eastAsia="Times New Roman" w:hAnsi="Times New Roman" w:cs="Times New Roman"/>
          <w:bCs/>
          <w:noProof/>
          <w:sz w:val="24"/>
          <w:szCs w:val="24"/>
          <w:lang w:bidi="ar-SA"/>
        </w:rPr>
        <w:drawing>
          <wp:inline distT="0" distB="0" distL="0" distR="0">
            <wp:extent cx="4354206" cy="2989690"/>
            <wp:effectExtent l="19050" t="0" r="8244" b="0"/>
            <wp:docPr id="10" name="Picture 1" descr="C:\Users\Ankit Gupta\Desktop\Ongoing\PC_Manuscript\Figures\figure_Mol_Sex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kit Gupta\Desktop\Ongoing\PC_Manuscript\Figures\figure_Mol_Sexing.jpg"/>
                    <pic:cNvPicPr>
                      <a:picLocks noChangeAspect="1" noChangeArrowheads="1"/>
                    </pic:cNvPicPr>
                  </pic:nvPicPr>
                  <pic:blipFill>
                    <a:blip r:embed="rId29" cstate="print"/>
                    <a:srcRect t="4690" r="12724" b="21815"/>
                    <a:stretch>
                      <a:fillRect/>
                    </a:stretch>
                  </pic:blipFill>
                  <pic:spPr bwMode="auto">
                    <a:xfrm>
                      <a:off x="0" y="0"/>
                      <a:ext cx="4354206" cy="2989690"/>
                    </a:xfrm>
                    <a:prstGeom prst="rect">
                      <a:avLst/>
                    </a:prstGeom>
                    <a:noFill/>
                    <a:ln w="9525">
                      <a:noFill/>
                      <a:miter lim="800000"/>
                      <a:headEnd/>
                      <a:tailEnd/>
                    </a:ln>
                  </pic:spPr>
                </pic:pic>
              </a:graphicData>
            </a:graphic>
          </wp:inline>
        </w:drawing>
      </w:r>
    </w:p>
    <w:p w:rsidR="00D3562D" w:rsidRPr="00D35A31" w:rsidRDefault="00D3562D" w:rsidP="00D3562D">
      <w:pPr>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t xml:space="preserve">Figure. Molecular sexing of peacock using PCR amplification of CHD1 gene </w:t>
      </w:r>
    </w:p>
    <w:p w:rsidR="00256DB8" w:rsidRPr="00D35A31" w:rsidRDefault="00256DB8" w:rsidP="00D3562D">
      <w:pPr>
        <w:pStyle w:val="Heading2"/>
        <w:jc w:val="both"/>
        <w:rPr>
          <w:rFonts w:ascii="Times New Roman" w:hAnsi="Times New Roman" w:cs="Times New Roman"/>
          <w:color w:val="auto"/>
          <w:sz w:val="24"/>
          <w:szCs w:val="24"/>
        </w:rPr>
      </w:pPr>
      <w:bookmarkStart w:id="3" w:name="_Toc477543517"/>
    </w:p>
    <w:p w:rsidR="00D3562D" w:rsidRPr="00D35A31" w:rsidRDefault="00857C32" w:rsidP="007621B5">
      <w:pPr>
        <w:spacing w:after="0"/>
        <w:rPr>
          <w:rFonts w:ascii="Times New Roman" w:hAnsi="Times New Roman" w:cs="Times New Roman"/>
          <w:b/>
          <w:bCs/>
          <w:sz w:val="24"/>
          <w:szCs w:val="24"/>
        </w:rPr>
      </w:pPr>
      <w:r w:rsidRPr="00D35A31">
        <w:rPr>
          <w:rFonts w:ascii="Times New Roman" w:hAnsi="Times New Roman" w:cs="Times New Roman"/>
          <w:b/>
          <w:sz w:val="24"/>
        </w:rPr>
        <w:t>Text S2</w:t>
      </w:r>
      <w:r w:rsidR="00D35A31">
        <w:rPr>
          <w:rFonts w:ascii="Times New Roman" w:hAnsi="Times New Roman" w:cs="Times New Roman"/>
          <w:b/>
          <w:sz w:val="24"/>
        </w:rPr>
        <w:t xml:space="preserve">: </w:t>
      </w:r>
      <w:r w:rsidR="00D3562D" w:rsidRPr="00D35A31">
        <w:rPr>
          <w:rFonts w:ascii="Times New Roman" w:hAnsi="Times New Roman" w:cs="Times New Roman"/>
          <w:b/>
          <w:bCs/>
          <w:sz w:val="24"/>
          <w:szCs w:val="24"/>
        </w:rPr>
        <w:t>Processing of raw sequence data: Filtering, normalization and error correction</w:t>
      </w:r>
      <w:bookmarkEnd w:id="3"/>
    </w:p>
    <w:p w:rsidR="00D3562D" w:rsidRPr="00D35A31" w:rsidRDefault="00D3562D" w:rsidP="007621B5">
      <w:pPr>
        <w:spacing w:after="0"/>
        <w:jc w:val="both"/>
        <w:rPr>
          <w:rFonts w:ascii="Times New Roman" w:hAnsi="Times New Roman" w:cs="Times New Roman"/>
          <w:sz w:val="24"/>
          <w:szCs w:val="24"/>
        </w:rPr>
      </w:pPr>
      <w:r w:rsidRPr="00D35A31">
        <w:rPr>
          <w:rFonts w:ascii="Times New Roman" w:hAnsi="Times New Roman" w:cs="Times New Roman"/>
          <w:sz w:val="24"/>
          <w:szCs w:val="24"/>
        </w:rPr>
        <w:t>To minimize the impact of sequencing errors on genomic/contig assembly, the sequence reads were filtered using the following steps.</w:t>
      </w:r>
    </w:p>
    <w:p w:rsidR="00D3562D" w:rsidRPr="00D35A31" w:rsidRDefault="00D3562D" w:rsidP="00D3562D">
      <w:pPr>
        <w:jc w:val="both"/>
        <w:rPr>
          <w:rFonts w:ascii="Times New Roman" w:hAnsi="Times New Roman" w:cs="Times New Roman"/>
          <w:sz w:val="24"/>
          <w:szCs w:val="24"/>
        </w:rPr>
      </w:pPr>
      <w:r w:rsidRPr="00D35A31">
        <w:rPr>
          <w:rFonts w:ascii="Times New Roman" w:hAnsi="Times New Roman" w:cs="Times New Roman"/>
          <w:sz w:val="24"/>
          <w:szCs w:val="24"/>
        </w:rPr>
        <w:t xml:space="preserve">1.   Ambiguous bases (N’s) from 5'-end and 3'-end were trimmed from the sequences using the AmbiguityFiletring.pl script of  </w:t>
      </w:r>
      <w:proofErr w:type="spellStart"/>
      <w:r w:rsidRPr="00D35A31">
        <w:rPr>
          <w:rFonts w:ascii="Times New Roman" w:hAnsi="Times New Roman" w:cs="Times New Roman"/>
          <w:sz w:val="24"/>
          <w:szCs w:val="24"/>
        </w:rPr>
        <w:t>NGSQCToolkit</w:t>
      </w:r>
      <w:proofErr w:type="spellEnd"/>
      <w:r w:rsidRPr="00D35A31">
        <w:rPr>
          <w:rFonts w:ascii="Times New Roman" w:hAnsi="Times New Roman" w:cs="Times New Roman"/>
          <w:sz w:val="24"/>
          <w:szCs w:val="24"/>
        </w:rPr>
        <w:t xml:space="preserve"> </w:t>
      </w:r>
      <w:r w:rsidR="0007320F" w:rsidRPr="00D35A31">
        <w:rPr>
          <w:rFonts w:ascii="Times New Roman" w:hAnsi="Times New Roman" w:cs="Times New Roman"/>
          <w:sz w:val="24"/>
          <w:szCs w:val="24"/>
        </w:rPr>
        <w:fldChar w:fldCharType="begin"/>
      </w:r>
      <w:r w:rsidR="00293842" w:rsidRPr="00D35A31">
        <w:rPr>
          <w:rFonts w:ascii="Times New Roman" w:hAnsi="Times New Roman" w:cs="Times New Roman"/>
          <w:sz w:val="24"/>
          <w:szCs w:val="24"/>
        </w:rPr>
        <w:instrText xml:space="preserve"> ADDIN EN.CITE &lt;EndNote&gt;&lt;Cite&gt;&lt;Author&gt;Zahavi&lt;/Author&gt;&lt;Year&gt;1975&lt;/Year&gt;&lt;RecNum&gt;4&lt;/RecNum&gt;&lt;DisplayText&gt;(Zahavi, 1975)&lt;/DisplayText&gt;&lt;record&gt;&lt;rec-number&gt;4&lt;/rec-number&gt;&lt;foreign-keys&gt;&lt;key app="EN" db-id="sdswxe0so90payewe0bx5x25xpwt0x9xz2vw"&gt;4&lt;/key&gt;&lt;/foreign-keys&gt;&lt;ref-type name="Journal Article"&gt;17&lt;/ref-type&gt;&lt;contributors&gt;&lt;authors&gt;&lt;author&gt;Zahavi, Amotz&lt;/author&gt;&lt;/authors&gt;&lt;/contributors&gt;&lt;titles&gt;&lt;title&gt;Mate selection—A selection for a handicap&lt;/title&gt;&lt;secondary-title&gt;Journal of Theoretical Biology&lt;/secondary-title&gt;&lt;/titles&gt;&lt;periodical&gt;&lt;full-title&gt;Journal of Theoretical Biology&lt;/full-title&gt;&lt;/periodical&gt;&lt;pages&gt;205-214&lt;/pages&gt;&lt;volume&gt;53&lt;/volume&gt;&lt;number&gt;1&lt;/number&gt;&lt;dates&gt;&lt;year&gt;1975&lt;/year&gt;&lt;pub-dates&gt;&lt;date&gt;1975/09/01&lt;/date&gt;&lt;/pub-dates&gt;&lt;/dates&gt;&lt;isbn&gt;0022-5193&lt;/isbn&gt;&lt;urls&gt;&lt;related-urls&gt;&lt;url&gt;http://www.sciencedirect.com/science/article/pii/0022519375901113&lt;/url&gt;&lt;/related-urls&gt;&lt;/urls&gt;&lt;electronic-resource-num&gt;http://dx.doi.org/10.1016/0022-5193(75)90111-3&lt;/electronic-resource-num&gt;&lt;/record&gt;&lt;/Cite&gt;&lt;/EndNote&gt;</w:instrText>
      </w:r>
      <w:r w:rsidR="0007320F" w:rsidRPr="00D35A31">
        <w:rPr>
          <w:rFonts w:ascii="Times New Roman" w:hAnsi="Times New Roman" w:cs="Times New Roman"/>
          <w:sz w:val="24"/>
          <w:szCs w:val="24"/>
        </w:rPr>
        <w:fldChar w:fldCharType="separate"/>
      </w:r>
      <w:r w:rsidR="008E76F5" w:rsidRPr="00D35A31">
        <w:rPr>
          <w:rFonts w:ascii="Times New Roman" w:hAnsi="Times New Roman" w:cs="Times New Roman"/>
          <w:noProof/>
          <w:sz w:val="24"/>
          <w:szCs w:val="24"/>
        </w:rPr>
        <w:t>(</w:t>
      </w:r>
      <w:hyperlink w:anchor="_ENREF_20" w:tooltip="Zahavi, 1975 #4" w:history="1">
        <w:r w:rsidR="00167C16" w:rsidRPr="00D35A31">
          <w:rPr>
            <w:rFonts w:ascii="Times New Roman" w:hAnsi="Times New Roman" w:cs="Times New Roman"/>
            <w:noProof/>
            <w:sz w:val="24"/>
            <w:szCs w:val="24"/>
          </w:rPr>
          <w:t>Zahavi, 1975</w:t>
        </w:r>
      </w:hyperlink>
      <w:r w:rsidR="008E76F5" w:rsidRPr="00D35A31">
        <w:rPr>
          <w:rFonts w:ascii="Times New Roman" w:hAnsi="Times New Roman" w:cs="Times New Roman"/>
          <w:noProof/>
          <w:sz w:val="24"/>
          <w:szCs w:val="24"/>
        </w:rPr>
        <w:t>)</w:t>
      </w:r>
      <w:r w:rsidR="0007320F" w:rsidRPr="00D35A31">
        <w:rPr>
          <w:rFonts w:ascii="Times New Roman" w:hAnsi="Times New Roman" w:cs="Times New Roman"/>
          <w:sz w:val="24"/>
          <w:szCs w:val="24"/>
        </w:rPr>
        <w:fldChar w:fldCharType="end"/>
      </w:r>
      <w:r w:rsidRPr="00D35A31">
        <w:rPr>
          <w:rFonts w:ascii="Times New Roman" w:hAnsi="Times New Roman" w:cs="Times New Roman"/>
          <w:sz w:val="24"/>
          <w:szCs w:val="24"/>
        </w:rPr>
        <w:t>.</w:t>
      </w:r>
    </w:p>
    <w:p w:rsidR="00D3562D" w:rsidRPr="00D35A31" w:rsidRDefault="00D3562D" w:rsidP="00D3562D">
      <w:pPr>
        <w:jc w:val="both"/>
        <w:rPr>
          <w:rFonts w:ascii="Times New Roman" w:hAnsi="Times New Roman" w:cs="Times New Roman"/>
          <w:sz w:val="24"/>
          <w:szCs w:val="24"/>
        </w:rPr>
      </w:pPr>
      <w:r w:rsidRPr="00D35A31">
        <w:rPr>
          <w:rFonts w:ascii="Times New Roman" w:hAnsi="Times New Roman" w:cs="Times New Roman"/>
          <w:sz w:val="24"/>
          <w:szCs w:val="24"/>
        </w:rPr>
        <w:lastRenderedPageBreak/>
        <w:t xml:space="preserve">2.   Reads with more than five ambiguous bases and length shorter than 80 bp were discarded using the AmbiguityFiletring.pl script of </w:t>
      </w:r>
      <w:proofErr w:type="spellStart"/>
      <w:r w:rsidRPr="00D35A31">
        <w:rPr>
          <w:rFonts w:ascii="Times New Roman" w:hAnsi="Times New Roman" w:cs="Times New Roman"/>
          <w:sz w:val="24"/>
          <w:szCs w:val="24"/>
        </w:rPr>
        <w:t>NGSQCToolkit</w:t>
      </w:r>
      <w:proofErr w:type="spellEnd"/>
      <w:r w:rsidRPr="00D35A31">
        <w:rPr>
          <w:rFonts w:ascii="Times New Roman" w:hAnsi="Times New Roman" w:cs="Times New Roman"/>
          <w:sz w:val="24"/>
          <w:szCs w:val="24"/>
        </w:rPr>
        <w:t>.</w:t>
      </w:r>
    </w:p>
    <w:p w:rsidR="00D3562D" w:rsidRPr="00D35A31" w:rsidRDefault="00D3562D" w:rsidP="00D3562D">
      <w:pPr>
        <w:jc w:val="both"/>
        <w:rPr>
          <w:rFonts w:ascii="Times New Roman" w:hAnsi="Times New Roman" w:cs="Times New Roman"/>
          <w:sz w:val="24"/>
          <w:szCs w:val="24"/>
        </w:rPr>
      </w:pPr>
      <w:r w:rsidRPr="00D35A31">
        <w:rPr>
          <w:rFonts w:ascii="Times New Roman" w:hAnsi="Times New Roman" w:cs="Times New Roman"/>
          <w:sz w:val="24"/>
          <w:szCs w:val="24"/>
        </w:rPr>
        <w:t xml:space="preserve">3.   Reads were further trimmed from the 3'-end using the default parameters if the quality score at this end was less than Q20 using the TrimmingReads.pl script of </w:t>
      </w:r>
      <w:proofErr w:type="spellStart"/>
      <w:r w:rsidRPr="00D35A31">
        <w:rPr>
          <w:rFonts w:ascii="Times New Roman" w:hAnsi="Times New Roman" w:cs="Times New Roman"/>
          <w:sz w:val="24"/>
          <w:szCs w:val="24"/>
        </w:rPr>
        <w:t>NGSQCToolkit</w:t>
      </w:r>
      <w:proofErr w:type="spellEnd"/>
      <w:r w:rsidRPr="00D35A31">
        <w:rPr>
          <w:rFonts w:ascii="Times New Roman" w:hAnsi="Times New Roman" w:cs="Times New Roman"/>
          <w:sz w:val="24"/>
          <w:szCs w:val="24"/>
        </w:rPr>
        <w:t>.</w:t>
      </w:r>
    </w:p>
    <w:p w:rsidR="00D3562D" w:rsidRPr="00D35A31" w:rsidRDefault="00D3562D" w:rsidP="00D3562D">
      <w:pPr>
        <w:jc w:val="both"/>
        <w:rPr>
          <w:rFonts w:ascii="Times New Roman" w:hAnsi="Times New Roman" w:cs="Times New Roman"/>
          <w:sz w:val="24"/>
          <w:szCs w:val="24"/>
        </w:rPr>
      </w:pPr>
      <w:r w:rsidRPr="00D35A31">
        <w:rPr>
          <w:rFonts w:ascii="Times New Roman" w:hAnsi="Times New Roman" w:cs="Times New Roman"/>
          <w:sz w:val="24"/>
          <w:szCs w:val="24"/>
        </w:rPr>
        <w:t xml:space="preserve">4.   Reads containing homopolymers of length greater than 15 bp (&gt;10% of the read length) were trimmed and if the resultant reads were shorter than 80 bp, they were discarded using the HomoPolymerTrimming.pl script of </w:t>
      </w:r>
      <w:proofErr w:type="spellStart"/>
      <w:r w:rsidRPr="00D35A31">
        <w:rPr>
          <w:rFonts w:ascii="Times New Roman" w:hAnsi="Times New Roman" w:cs="Times New Roman"/>
          <w:sz w:val="24"/>
          <w:szCs w:val="24"/>
        </w:rPr>
        <w:t>NGSQCToolkit</w:t>
      </w:r>
      <w:proofErr w:type="spellEnd"/>
      <w:r w:rsidRPr="00D35A31">
        <w:rPr>
          <w:rFonts w:ascii="Times New Roman" w:hAnsi="Times New Roman" w:cs="Times New Roman"/>
          <w:sz w:val="24"/>
          <w:szCs w:val="24"/>
        </w:rPr>
        <w:t>.</w:t>
      </w:r>
    </w:p>
    <w:p w:rsidR="00D3562D" w:rsidRPr="00D35A31" w:rsidRDefault="00D3562D" w:rsidP="00D3562D">
      <w:pPr>
        <w:jc w:val="both"/>
        <w:rPr>
          <w:rFonts w:ascii="Times New Roman" w:hAnsi="Times New Roman" w:cs="Times New Roman"/>
          <w:sz w:val="24"/>
          <w:szCs w:val="24"/>
        </w:rPr>
      </w:pPr>
      <w:r w:rsidRPr="00D35A31">
        <w:rPr>
          <w:rFonts w:ascii="Times New Roman" w:hAnsi="Times New Roman" w:cs="Times New Roman"/>
          <w:sz w:val="24"/>
          <w:szCs w:val="24"/>
        </w:rPr>
        <w:t xml:space="preserve">5.   Final quality check and filtering were performed by extracting only those reads which qualified Q30 score criteria using the IlluQC.pl script of </w:t>
      </w:r>
      <w:proofErr w:type="spellStart"/>
      <w:r w:rsidRPr="00D35A31">
        <w:rPr>
          <w:rFonts w:ascii="Times New Roman" w:hAnsi="Times New Roman" w:cs="Times New Roman"/>
          <w:sz w:val="24"/>
          <w:szCs w:val="24"/>
        </w:rPr>
        <w:t>NGSQCToolkit</w:t>
      </w:r>
      <w:proofErr w:type="spellEnd"/>
      <w:r w:rsidRPr="00D35A31">
        <w:rPr>
          <w:rFonts w:ascii="Times New Roman" w:hAnsi="Times New Roman" w:cs="Times New Roman"/>
          <w:sz w:val="24"/>
          <w:szCs w:val="24"/>
        </w:rPr>
        <w:t>.</w:t>
      </w:r>
    </w:p>
    <w:p w:rsidR="00D3562D" w:rsidRPr="00D35A31" w:rsidRDefault="00D3562D" w:rsidP="00D3562D">
      <w:pPr>
        <w:pStyle w:val="Heading2"/>
        <w:jc w:val="both"/>
        <w:rPr>
          <w:rFonts w:ascii="Times New Roman" w:hAnsi="Times New Roman" w:cs="Times New Roman"/>
          <w:color w:val="auto"/>
          <w:sz w:val="24"/>
          <w:szCs w:val="24"/>
        </w:rPr>
      </w:pPr>
      <w:bookmarkStart w:id="4" w:name="_Toc477543518"/>
      <w:r w:rsidRPr="00D35A31">
        <w:rPr>
          <w:rFonts w:ascii="Times New Roman" w:hAnsi="Times New Roman" w:cs="Times New Roman"/>
          <w:color w:val="auto"/>
          <w:sz w:val="24"/>
          <w:szCs w:val="24"/>
        </w:rPr>
        <w:t>Estimating genome size using the K-</w:t>
      </w:r>
      <w:proofErr w:type="spellStart"/>
      <w:r w:rsidRPr="00D35A31">
        <w:rPr>
          <w:rFonts w:ascii="Times New Roman" w:hAnsi="Times New Roman" w:cs="Times New Roman"/>
          <w:color w:val="auto"/>
          <w:sz w:val="24"/>
          <w:szCs w:val="24"/>
        </w:rPr>
        <w:t>mer</w:t>
      </w:r>
      <w:proofErr w:type="spellEnd"/>
      <w:r w:rsidRPr="00D35A31">
        <w:rPr>
          <w:rFonts w:ascii="Times New Roman" w:hAnsi="Times New Roman" w:cs="Times New Roman"/>
          <w:color w:val="auto"/>
          <w:sz w:val="24"/>
          <w:szCs w:val="24"/>
        </w:rPr>
        <w:t xml:space="preserve"> approach</w:t>
      </w:r>
      <w:bookmarkEnd w:id="4"/>
    </w:p>
    <w:p w:rsidR="00D3562D" w:rsidRPr="00D35A31" w:rsidRDefault="00D3562D" w:rsidP="00D3562D">
      <w:pPr>
        <w:spacing w:after="0"/>
        <w:jc w:val="both"/>
        <w:rPr>
          <w:rFonts w:ascii="Times New Roman" w:hAnsi="Times New Roman" w:cs="Times New Roman"/>
          <w:b/>
          <w:sz w:val="24"/>
          <w:szCs w:val="24"/>
        </w:rPr>
      </w:pPr>
      <w:r w:rsidRPr="00D35A31">
        <w:rPr>
          <w:rFonts w:ascii="Times New Roman" w:hAnsi="Times New Roman" w:cs="Times New Roman"/>
          <w:sz w:val="24"/>
          <w:szCs w:val="24"/>
        </w:rPr>
        <w:t>To estimate the genome size of peacock, a previously used k-</w:t>
      </w:r>
      <w:proofErr w:type="spellStart"/>
      <w:r w:rsidRPr="00D35A31">
        <w:rPr>
          <w:rFonts w:ascii="Times New Roman" w:hAnsi="Times New Roman" w:cs="Times New Roman"/>
          <w:sz w:val="24"/>
          <w:szCs w:val="24"/>
        </w:rPr>
        <w:t>mer</w:t>
      </w:r>
      <w:proofErr w:type="spellEnd"/>
      <w:r w:rsidRPr="00D35A31">
        <w:rPr>
          <w:rFonts w:ascii="Times New Roman" w:hAnsi="Times New Roman" w:cs="Times New Roman"/>
          <w:sz w:val="24"/>
          <w:szCs w:val="24"/>
        </w:rPr>
        <w:t xml:space="preserve"> based approach was followed </w:t>
      </w:r>
      <w:r w:rsidR="0007320F" w:rsidRPr="00D35A31">
        <w:rPr>
          <w:rFonts w:ascii="Times New Roman" w:hAnsi="Times New Roman" w:cs="Times New Roman"/>
          <w:sz w:val="24"/>
          <w:szCs w:val="24"/>
        </w:rPr>
        <w:fldChar w:fldCharType="begin"/>
      </w:r>
      <w:r w:rsidR="00293842" w:rsidRPr="00D35A31">
        <w:rPr>
          <w:rFonts w:ascii="Times New Roman" w:hAnsi="Times New Roman" w:cs="Times New Roman"/>
          <w:sz w:val="24"/>
          <w:szCs w:val="24"/>
        </w:rPr>
        <w:instrText xml:space="preserve"> ADDIN EN.CITE &lt;EndNote&gt;&lt;Cite&gt;&lt;Author&gt;Loyau&lt;/Author&gt;&lt;Year&gt;2005&lt;/Year&gt;&lt;RecNum&gt;5&lt;/RecNum&gt;&lt;DisplayText&gt;(Loyau et al., 2005)&lt;/DisplayText&gt;&lt;record&gt;&lt;rec-number&gt;5&lt;/rec-number&gt;&lt;foreign-keys&gt;&lt;key app="EN" db-id="sdswxe0so90payewe0bx5x25xpwt0x9xz2vw"&gt;5&lt;/key&gt;&lt;/foreign-keys&gt;&lt;ref-type name="Journal Article"&gt;17&lt;/ref-type&gt;&lt;contributors&gt;&lt;authors&gt;&lt;author&gt;Loyau, Adeline&lt;/author&gt;&lt;author&gt;Jalme, Michel Saint&lt;/author&gt;&lt;author&gt;Sorci, Gabriele&lt;/author&gt;&lt;/authors&gt;&lt;/contributors&gt;&lt;titles&gt;&lt;title&gt;Intra- and Intersexual Selection for Multiple Traits in the Peacock (Pavo cristatus)&lt;/title&gt;&lt;secondary-title&gt;Ethology&lt;/secondary-title&gt;&lt;/titles&gt;&lt;periodical&gt;&lt;full-title&gt;Ethology&lt;/full-title&gt;&lt;/periodical&gt;&lt;pages&gt;810-820&lt;/pages&gt;&lt;volume&gt;111&lt;/volume&gt;&lt;number&gt;9&lt;/number&gt;&lt;dates&gt;&lt;year&gt;2005&lt;/year&gt;&lt;/dates&gt;&lt;publisher&gt;Blackwell Verlag, GmbH&lt;/publisher&gt;&lt;isbn&gt;1439-0310&lt;/isbn&gt;&lt;urls&gt;&lt;related-urls&gt;&lt;url&gt;http://dx.doi.org/10.1111/j.1439-0310.2005.01091.x&lt;/url&gt;&lt;/related-urls&gt;&lt;/urls&gt;&lt;electronic-resource-num&gt;10.1111/j.1439-0310.2005.01091.x&lt;/electronic-resource-num&gt;&lt;/record&gt;&lt;/Cite&gt;&lt;/EndNote&gt;</w:instrText>
      </w:r>
      <w:r w:rsidR="0007320F" w:rsidRPr="00D35A31">
        <w:rPr>
          <w:rFonts w:ascii="Times New Roman" w:hAnsi="Times New Roman" w:cs="Times New Roman"/>
          <w:sz w:val="24"/>
          <w:szCs w:val="24"/>
        </w:rPr>
        <w:fldChar w:fldCharType="separate"/>
      </w:r>
      <w:r w:rsidR="008E76F5" w:rsidRPr="00D35A31">
        <w:rPr>
          <w:rFonts w:ascii="Times New Roman" w:hAnsi="Times New Roman" w:cs="Times New Roman"/>
          <w:noProof/>
          <w:sz w:val="24"/>
          <w:szCs w:val="24"/>
        </w:rPr>
        <w:t>(</w:t>
      </w:r>
      <w:hyperlink w:anchor="_ENREF_13" w:tooltip="Loyau, 2005 #5" w:history="1">
        <w:r w:rsidR="00167C16" w:rsidRPr="00D35A31">
          <w:rPr>
            <w:rFonts w:ascii="Times New Roman" w:hAnsi="Times New Roman" w:cs="Times New Roman"/>
            <w:noProof/>
            <w:sz w:val="24"/>
            <w:szCs w:val="24"/>
          </w:rPr>
          <w:t>Loyau et al., 2005</w:t>
        </w:r>
      </w:hyperlink>
      <w:r w:rsidR="008E76F5" w:rsidRPr="00D35A31">
        <w:rPr>
          <w:rFonts w:ascii="Times New Roman" w:hAnsi="Times New Roman" w:cs="Times New Roman"/>
          <w:noProof/>
          <w:sz w:val="24"/>
          <w:szCs w:val="24"/>
        </w:rPr>
        <w:t>)</w:t>
      </w:r>
      <w:r w:rsidR="0007320F" w:rsidRPr="00D35A31">
        <w:rPr>
          <w:rFonts w:ascii="Times New Roman" w:hAnsi="Times New Roman" w:cs="Times New Roman"/>
          <w:sz w:val="24"/>
          <w:szCs w:val="24"/>
        </w:rPr>
        <w:fldChar w:fldCharType="end"/>
      </w:r>
      <w:r w:rsidRPr="00D35A31">
        <w:rPr>
          <w:rFonts w:ascii="Times New Roman" w:hAnsi="Times New Roman" w:cs="Times New Roman"/>
          <w:sz w:val="24"/>
          <w:szCs w:val="24"/>
        </w:rPr>
        <w:t>.  A sequence can be represented as a set of sub-sequences of k nucleotide in length.  A read sequence of 'l'  bp length should contain (l - k + 1) k-</w:t>
      </w:r>
      <w:proofErr w:type="spellStart"/>
      <w:r w:rsidRPr="00D35A31">
        <w:rPr>
          <w:rFonts w:ascii="Times New Roman" w:hAnsi="Times New Roman" w:cs="Times New Roman"/>
          <w:sz w:val="24"/>
          <w:szCs w:val="24"/>
        </w:rPr>
        <w:t>mers</w:t>
      </w:r>
      <w:proofErr w:type="spellEnd"/>
      <w:r w:rsidRPr="00D35A31">
        <w:rPr>
          <w:rFonts w:ascii="Times New Roman" w:hAnsi="Times New Roman" w:cs="Times New Roman"/>
          <w:sz w:val="24"/>
          <w:szCs w:val="24"/>
        </w:rPr>
        <w:t xml:space="preserve"> if the length of each k-</w:t>
      </w:r>
      <w:proofErr w:type="spellStart"/>
      <w:r w:rsidRPr="00D35A31">
        <w:rPr>
          <w:rFonts w:ascii="Times New Roman" w:hAnsi="Times New Roman" w:cs="Times New Roman"/>
          <w:sz w:val="24"/>
          <w:szCs w:val="24"/>
        </w:rPr>
        <w:t>mer</w:t>
      </w:r>
      <w:proofErr w:type="spellEnd"/>
      <w:r w:rsidRPr="00D35A31">
        <w:rPr>
          <w:rFonts w:ascii="Times New Roman" w:hAnsi="Times New Roman" w:cs="Times New Roman"/>
          <w:sz w:val="24"/>
          <w:szCs w:val="24"/>
        </w:rPr>
        <w:t xml:space="preserve">  is k bp. The k-</w:t>
      </w:r>
      <w:proofErr w:type="spellStart"/>
      <w:r w:rsidRPr="00D35A31">
        <w:rPr>
          <w:rFonts w:ascii="Times New Roman" w:hAnsi="Times New Roman" w:cs="Times New Roman"/>
          <w:sz w:val="24"/>
          <w:szCs w:val="24"/>
        </w:rPr>
        <w:t>mer</w:t>
      </w:r>
      <w:proofErr w:type="spellEnd"/>
      <w:r w:rsidRPr="00D35A31">
        <w:rPr>
          <w:rFonts w:ascii="Times New Roman" w:hAnsi="Times New Roman" w:cs="Times New Roman"/>
          <w:sz w:val="24"/>
          <w:szCs w:val="24"/>
        </w:rPr>
        <w:t xml:space="preserve"> frequencies of each k-</w:t>
      </w:r>
      <w:proofErr w:type="spellStart"/>
      <w:r w:rsidRPr="00D35A31">
        <w:rPr>
          <w:rFonts w:ascii="Times New Roman" w:hAnsi="Times New Roman" w:cs="Times New Roman"/>
          <w:sz w:val="24"/>
          <w:szCs w:val="24"/>
        </w:rPr>
        <w:t>mer</w:t>
      </w:r>
      <w:proofErr w:type="spellEnd"/>
      <w:r w:rsidRPr="00D35A31">
        <w:rPr>
          <w:rFonts w:ascii="Times New Roman" w:hAnsi="Times New Roman" w:cs="Times New Roman"/>
          <w:sz w:val="24"/>
          <w:szCs w:val="24"/>
        </w:rPr>
        <w:t xml:space="preserve">, calculated from the raw sequence reads, generally follows a Poisson distribution along the sequence depth gradient. Hence, the genome size 'G' can be calculated as G = </w:t>
      </w:r>
      <w:proofErr w:type="spellStart"/>
      <w:r w:rsidRPr="00D35A31">
        <w:rPr>
          <w:rFonts w:ascii="Times New Roman" w:hAnsi="Times New Roman" w:cs="Times New Roman"/>
          <w:sz w:val="24"/>
          <w:szCs w:val="24"/>
        </w:rPr>
        <w:t>k_total</w:t>
      </w:r>
      <w:proofErr w:type="spellEnd"/>
      <w:r w:rsidRPr="00D35A31">
        <w:rPr>
          <w:rFonts w:ascii="Times New Roman" w:hAnsi="Times New Roman" w:cs="Times New Roman"/>
          <w:sz w:val="24"/>
          <w:szCs w:val="24"/>
        </w:rPr>
        <w:t>/</w:t>
      </w:r>
      <w:proofErr w:type="spellStart"/>
      <w:r w:rsidRPr="00D35A31">
        <w:rPr>
          <w:rFonts w:ascii="Times New Roman" w:hAnsi="Times New Roman" w:cs="Times New Roman"/>
          <w:sz w:val="24"/>
          <w:szCs w:val="24"/>
        </w:rPr>
        <w:t>k_depth</w:t>
      </w:r>
      <w:proofErr w:type="spellEnd"/>
      <w:r w:rsidRPr="00D35A31">
        <w:rPr>
          <w:rFonts w:ascii="Times New Roman" w:hAnsi="Times New Roman" w:cs="Times New Roman"/>
          <w:sz w:val="24"/>
          <w:szCs w:val="24"/>
        </w:rPr>
        <w:t xml:space="preserve">, where </w:t>
      </w:r>
      <w:proofErr w:type="spellStart"/>
      <w:r w:rsidRPr="00D35A31">
        <w:rPr>
          <w:rFonts w:ascii="Times New Roman" w:hAnsi="Times New Roman" w:cs="Times New Roman"/>
          <w:sz w:val="24"/>
          <w:szCs w:val="24"/>
        </w:rPr>
        <w:t>k_total</w:t>
      </w:r>
      <w:proofErr w:type="spellEnd"/>
      <w:r w:rsidRPr="00D35A31">
        <w:rPr>
          <w:rFonts w:ascii="Times New Roman" w:hAnsi="Times New Roman" w:cs="Times New Roman"/>
          <w:sz w:val="24"/>
          <w:szCs w:val="24"/>
        </w:rPr>
        <w:t xml:space="preserve"> is the total number of </w:t>
      </w:r>
      <w:proofErr w:type="spellStart"/>
      <w:r w:rsidRPr="00D35A31">
        <w:rPr>
          <w:rFonts w:ascii="Times New Roman" w:hAnsi="Times New Roman" w:cs="Times New Roman"/>
          <w:sz w:val="24"/>
          <w:szCs w:val="24"/>
        </w:rPr>
        <w:t>kmers</w:t>
      </w:r>
      <w:proofErr w:type="spellEnd"/>
      <w:r w:rsidRPr="00D35A31">
        <w:rPr>
          <w:rFonts w:ascii="Times New Roman" w:hAnsi="Times New Roman" w:cs="Times New Roman"/>
          <w:sz w:val="24"/>
          <w:szCs w:val="24"/>
        </w:rPr>
        <w:t xml:space="preserve"> and </w:t>
      </w:r>
      <w:proofErr w:type="spellStart"/>
      <w:r w:rsidRPr="00D35A31">
        <w:rPr>
          <w:rFonts w:ascii="Times New Roman" w:hAnsi="Times New Roman" w:cs="Times New Roman"/>
          <w:sz w:val="24"/>
          <w:szCs w:val="24"/>
        </w:rPr>
        <w:t>k_depth</w:t>
      </w:r>
      <w:proofErr w:type="spellEnd"/>
      <w:r w:rsidRPr="00D35A31">
        <w:rPr>
          <w:rFonts w:ascii="Times New Roman" w:hAnsi="Times New Roman" w:cs="Times New Roman"/>
          <w:sz w:val="24"/>
          <w:szCs w:val="24"/>
        </w:rPr>
        <w:t xml:space="preserve"> is the sequencing depth of the k-</w:t>
      </w:r>
      <w:proofErr w:type="spellStart"/>
      <w:r w:rsidRPr="00D35A31">
        <w:rPr>
          <w:rFonts w:ascii="Times New Roman" w:hAnsi="Times New Roman" w:cs="Times New Roman"/>
          <w:sz w:val="24"/>
          <w:szCs w:val="24"/>
        </w:rPr>
        <w:t>mer</w:t>
      </w:r>
      <w:proofErr w:type="spellEnd"/>
      <w:r w:rsidRPr="00D35A31">
        <w:rPr>
          <w:rFonts w:ascii="Times New Roman" w:hAnsi="Times New Roman" w:cs="Times New Roman"/>
          <w:sz w:val="24"/>
          <w:szCs w:val="24"/>
        </w:rPr>
        <w:t xml:space="preserve"> with the highest frequency. In this study, K was set to 21.</w:t>
      </w:r>
      <w:r w:rsidRPr="00D35A31">
        <w:rPr>
          <w:rFonts w:ascii="Times New Roman" w:hAnsi="Times New Roman" w:cs="Times New Roman"/>
          <w:b/>
          <w:sz w:val="24"/>
          <w:szCs w:val="24"/>
        </w:rPr>
        <w:t xml:space="preserve"> </w:t>
      </w:r>
    </w:p>
    <w:p w:rsidR="00293842" w:rsidRPr="00D35A31" w:rsidRDefault="00293842" w:rsidP="00D3562D">
      <w:pPr>
        <w:spacing w:after="0"/>
        <w:jc w:val="both"/>
        <w:rPr>
          <w:rFonts w:ascii="Times New Roman" w:hAnsi="Times New Roman" w:cs="Times New Roman"/>
          <w:b/>
          <w:sz w:val="24"/>
          <w:szCs w:val="24"/>
        </w:rPr>
      </w:pPr>
    </w:p>
    <w:p w:rsidR="00293842" w:rsidRPr="00D35A31" w:rsidRDefault="00293842" w:rsidP="00293842">
      <w:pPr>
        <w:spacing w:after="0"/>
        <w:jc w:val="both"/>
        <w:rPr>
          <w:rFonts w:ascii="Times New Roman" w:hAnsi="Times New Roman" w:cs="Times New Roman"/>
          <w:b/>
          <w:bCs/>
          <w:sz w:val="24"/>
          <w:szCs w:val="24"/>
        </w:rPr>
      </w:pPr>
      <w:r w:rsidRPr="00D35A31">
        <w:rPr>
          <w:rFonts w:ascii="Times New Roman" w:hAnsi="Times New Roman" w:cs="Times New Roman"/>
          <w:b/>
          <w:sz w:val="24"/>
          <w:szCs w:val="24"/>
        </w:rPr>
        <w:t>Text S3</w:t>
      </w:r>
      <w:r w:rsidR="00D35A31">
        <w:rPr>
          <w:rFonts w:ascii="Times New Roman" w:hAnsi="Times New Roman" w:cs="Times New Roman"/>
          <w:b/>
          <w:sz w:val="24"/>
          <w:szCs w:val="24"/>
        </w:rPr>
        <w:t xml:space="preserve">: </w:t>
      </w:r>
      <w:r w:rsidRPr="00D35A31">
        <w:rPr>
          <w:rFonts w:ascii="Times New Roman" w:hAnsi="Times New Roman" w:cs="Times New Roman"/>
          <w:b/>
          <w:bCs/>
          <w:sz w:val="24"/>
          <w:szCs w:val="24"/>
        </w:rPr>
        <w:t>Genome annotation</w:t>
      </w:r>
    </w:p>
    <w:p w:rsidR="00293842" w:rsidRPr="00D35A31" w:rsidRDefault="00293842" w:rsidP="00293842">
      <w:pPr>
        <w:spacing w:after="0"/>
        <w:jc w:val="both"/>
        <w:rPr>
          <w:rFonts w:ascii="Times New Roman" w:hAnsi="Times New Roman" w:cs="Times New Roman"/>
          <w:b/>
          <w:i/>
          <w:sz w:val="24"/>
          <w:szCs w:val="24"/>
        </w:rPr>
      </w:pPr>
      <w:r w:rsidRPr="00D35A31">
        <w:rPr>
          <w:rFonts w:ascii="Times New Roman" w:hAnsi="Times New Roman" w:cs="Times New Roman"/>
          <w:b/>
          <w:i/>
          <w:sz w:val="24"/>
          <w:szCs w:val="24"/>
        </w:rPr>
        <w:t>Repeats Identification</w:t>
      </w:r>
    </w:p>
    <w:p w:rsidR="00293842" w:rsidRPr="00D35A31" w:rsidRDefault="00293842" w:rsidP="00293842">
      <w:pPr>
        <w:spacing w:after="0"/>
        <w:jc w:val="both"/>
        <w:rPr>
          <w:rFonts w:ascii="Times New Roman" w:hAnsi="Times New Roman" w:cs="Times New Roman"/>
          <w:sz w:val="24"/>
          <w:szCs w:val="24"/>
        </w:rPr>
      </w:pPr>
      <w:r w:rsidRPr="00D35A31">
        <w:rPr>
          <w:rFonts w:ascii="Times New Roman" w:hAnsi="Times New Roman" w:cs="Times New Roman"/>
          <w:sz w:val="24"/>
          <w:szCs w:val="24"/>
        </w:rPr>
        <w:t xml:space="preserve">For the identification of transposable elements and other types of interspersed repeats in the peacock genome, the homology-based search was performed against the </w:t>
      </w:r>
      <w:proofErr w:type="spellStart"/>
      <w:r w:rsidRPr="00D35A31">
        <w:rPr>
          <w:rFonts w:ascii="Times New Roman" w:hAnsi="Times New Roman" w:cs="Times New Roman"/>
          <w:sz w:val="24"/>
          <w:szCs w:val="24"/>
        </w:rPr>
        <w:t>Repbase</w:t>
      </w:r>
      <w:proofErr w:type="spellEnd"/>
      <w:r w:rsidRPr="00D35A31">
        <w:rPr>
          <w:rFonts w:ascii="Times New Roman" w:hAnsi="Times New Roman" w:cs="Times New Roman"/>
          <w:sz w:val="24"/>
          <w:szCs w:val="24"/>
        </w:rPr>
        <w:t xml:space="preserve"> repeat library </w:t>
      </w:r>
      <w:r w:rsidR="0007320F" w:rsidRPr="00D35A31">
        <w:rPr>
          <w:rFonts w:ascii="Times New Roman" w:hAnsi="Times New Roman" w:cs="Times New Roman"/>
          <w:sz w:val="24"/>
          <w:szCs w:val="24"/>
        </w:rPr>
        <w:fldChar w:fldCharType="begin"/>
      </w:r>
      <w:r w:rsidRPr="00D35A31">
        <w:rPr>
          <w:rFonts w:ascii="Times New Roman" w:hAnsi="Times New Roman" w:cs="Times New Roman"/>
          <w:sz w:val="24"/>
          <w:szCs w:val="24"/>
        </w:rPr>
        <w:instrText xml:space="preserve"> ADDIN EN.CITE &lt;EndNote&gt;&lt;Cite&gt;&lt;Author&gt;Bao&lt;/Author&gt;&lt;Year&gt;2015&lt;/Year&gt;&lt;RecNum&gt;160&lt;/RecNum&gt;&lt;DisplayText&gt;(Bao et al., 2015)&lt;/DisplayText&gt;&lt;record&gt;&lt;rec-number&gt;160&lt;/rec-number&gt;&lt;foreign-keys&gt;&lt;key app="EN" db-id="zv5vatxviptpfter0xlxxffex5z9ff9ddawp"&gt;160&lt;/key&gt;&lt;/foreign-keys&gt;&lt;ref-type name="Journal Article"&gt;17&lt;/ref-type&gt;&lt;contributors&gt;&lt;authors&gt;&lt;author&gt;Bao, W.&lt;/author&gt;&lt;author&gt;Kojima, K. K.&lt;/author&gt;&lt;author&gt;Kohany, O.&lt;/author&gt;&lt;/authors&gt;&lt;/contributors&gt;&lt;auth-address&gt;Genetic Information Research Institute, 5150 El Camino Real, Ste B-30, Los Altos, CA 94022 USA.&amp;#xD;Genetic Information Research Institute, 5150 El Camino Real, Ste B-30, Los Altos, CA 94022 USA ; Department of Computational Biology and Medical Sciences, Graduate School of Frontier Sciences, University of Tokyo, Minato-ku, Tokyo Japan ; Institute of Medical Science, University of Tokyo, 4-6-1 Shirokanedai Minato-ku, Tokyo, 108-8639 Japan.&lt;/auth-address&gt;&lt;titles&gt;&lt;title&gt;Repbase Update, a database of repetitive elements in eukaryotic genomes&lt;/title&gt;&lt;secondary-title&gt;Mob DNA&lt;/secondary-title&gt;&lt;alt-title&gt;Mobile DNA&lt;/alt-title&gt;&lt;/titles&gt;&lt;pages&gt;11&lt;/pages&gt;&lt;volume&gt;6&lt;/volume&gt;&lt;edition&gt;2015/06/06&lt;/edition&gt;&lt;dates&gt;&lt;year&gt;2015&lt;/year&gt;&lt;/dates&gt;&lt;isbn&gt;1759-8753 (Print)&lt;/isbn&gt;&lt;accession-num&gt;26045719&lt;/accession-num&gt;&lt;urls&gt;&lt;related-urls&gt;&lt;url&gt;http://www.ncbi.nlm.nih.gov/pubmed/26045719&lt;/url&gt;&lt;/related-urls&gt;&lt;/urls&gt;&lt;custom2&gt;4455052&lt;/custom2&gt;&lt;electronic-resource-num&gt;10.1186/s13100-015-0041-9&lt;/electronic-resource-num&gt;&lt;language&gt;eng&lt;/language&gt;&lt;/record&gt;&lt;/Cite&gt;&lt;/EndNote&gt;</w:instrText>
      </w:r>
      <w:r w:rsidR="0007320F" w:rsidRPr="00D35A31">
        <w:rPr>
          <w:rFonts w:ascii="Times New Roman" w:hAnsi="Times New Roman" w:cs="Times New Roman"/>
          <w:sz w:val="24"/>
          <w:szCs w:val="24"/>
        </w:rPr>
        <w:fldChar w:fldCharType="separate"/>
      </w:r>
      <w:r w:rsidRPr="00D35A31">
        <w:rPr>
          <w:rFonts w:ascii="Times New Roman" w:hAnsi="Times New Roman" w:cs="Times New Roman"/>
          <w:sz w:val="24"/>
          <w:szCs w:val="24"/>
        </w:rPr>
        <w:t>(</w:t>
      </w:r>
      <w:hyperlink w:anchor="_ENREF_4" w:tooltip="Bao, 2015 #160" w:history="1">
        <w:r w:rsidR="00167C16" w:rsidRPr="00D35A31">
          <w:rPr>
            <w:rFonts w:ascii="Times New Roman" w:hAnsi="Times New Roman" w:cs="Times New Roman"/>
            <w:sz w:val="24"/>
            <w:szCs w:val="24"/>
          </w:rPr>
          <w:t>Bao et al., 2015</w:t>
        </w:r>
      </w:hyperlink>
      <w:r w:rsidRPr="00D35A31">
        <w:rPr>
          <w:rFonts w:ascii="Times New Roman" w:hAnsi="Times New Roman" w:cs="Times New Roman"/>
          <w:sz w:val="24"/>
          <w:szCs w:val="24"/>
        </w:rPr>
        <w:t>)</w:t>
      </w:r>
      <w:r w:rsidR="0007320F" w:rsidRPr="00D35A31">
        <w:rPr>
          <w:rFonts w:ascii="Times New Roman" w:hAnsi="Times New Roman" w:cs="Times New Roman"/>
          <w:sz w:val="24"/>
          <w:szCs w:val="24"/>
        </w:rPr>
        <w:fldChar w:fldCharType="end"/>
      </w:r>
      <w:r w:rsidRPr="00D35A31">
        <w:rPr>
          <w:rFonts w:ascii="Times New Roman" w:hAnsi="Times New Roman" w:cs="Times New Roman"/>
          <w:sz w:val="24"/>
          <w:szCs w:val="24"/>
        </w:rPr>
        <w:t xml:space="preserve">. The </w:t>
      </w:r>
      <w:proofErr w:type="spellStart"/>
      <w:r w:rsidRPr="00D35A31">
        <w:rPr>
          <w:rFonts w:ascii="Times New Roman" w:hAnsi="Times New Roman" w:cs="Times New Roman"/>
          <w:sz w:val="24"/>
          <w:szCs w:val="24"/>
        </w:rPr>
        <w:t>RepeatMasker</w:t>
      </w:r>
      <w:proofErr w:type="spellEnd"/>
      <w:r w:rsidRPr="00D35A31">
        <w:rPr>
          <w:rFonts w:ascii="Times New Roman" w:hAnsi="Times New Roman" w:cs="Times New Roman"/>
          <w:sz w:val="24"/>
          <w:szCs w:val="24"/>
        </w:rPr>
        <w:t xml:space="preserve"> v4.0.5 (Smit AFA, </w:t>
      </w:r>
      <w:proofErr w:type="spellStart"/>
      <w:r w:rsidRPr="00D35A31">
        <w:rPr>
          <w:rFonts w:ascii="Times New Roman" w:hAnsi="Times New Roman" w:cs="Times New Roman"/>
          <w:sz w:val="24"/>
          <w:szCs w:val="24"/>
        </w:rPr>
        <w:t>Hubley</w:t>
      </w:r>
      <w:proofErr w:type="spellEnd"/>
      <w:r w:rsidRPr="00D35A31">
        <w:rPr>
          <w:rFonts w:ascii="Times New Roman" w:hAnsi="Times New Roman" w:cs="Times New Roman"/>
          <w:sz w:val="24"/>
          <w:szCs w:val="24"/>
        </w:rPr>
        <w:t xml:space="preserve"> R, Green P. 2013. available at http://www.repeatmasker.org) with the NCBI </w:t>
      </w:r>
      <w:proofErr w:type="spellStart"/>
      <w:r w:rsidRPr="00D35A31">
        <w:rPr>
          <w:rFonts w:ascii="Times New Roman" w:hAnsi="Times New Roman" w:cs="Times New Roman"/>
          <w:sz w:val="24"/>
          <w:szCs w:val="24"/>
        </w:rPr>
        <w:t>RMBlast</w:t>
      </w:r>
      <w:proofErr w:type="spellEnd"/>
      <w:r w:rsidRPr="00D35A31">
        <w:rPr>
          <w:rFonts w:ascii="Times New Roman" w:hAnsi="Times New Roman" w:cs="Times New Roman"/>
          <w:sz w:val="24"/>
          <w:szCs w:val="24"/>
        </w:rPr>
        <w:t xml:space="preserve"> v2.2.28 was utilized for this homology search against the </w:t>
      </w:r>
      <w:proofErr w:type="spellStart"/>
      <w:r w:rsidRPr="00D35A31">
        <w:rPr>
          <w:rFonts w:ascii="Times New Roman" w:hAnsi="Times New Roman" w:cs="Times New Roman"/>
          <w:sz w:val="24"/>
          <w:szCs w:val="24"/>
        </w:rPr>
        <w:t>aves</w:t>
      </w:r>
      <w:proofErr w:type="spellEnd"/>
      <w:r w:rsidRPr="00D35A31">
        <w:rPr>
          <w:rFonts w:ascii="Times New Roman" w:hAnsi="Times New Roman" w:cs="Times New Roman"/>
          <w:sz w:val="24"/>
          <w:szCs w:val="24"/>
        </w:rPr>
        <w:t xml:space="preserve">-specific repeats in the </w:t>
      </w:r>
      <w:proofErr w:type="spellStart"/>
      <w:r w:rsidRPr="00D35A31">
        <w:rPr>
          <w:rFonts w:ascii="Times New Roman" w:hAnsi="Times New Roman" w:cs="Times New Roman"/>
          <w:sz w:val="24"/>
          <w:szCs w:val="24"/>
        </w:rPr>
        <w:t>Repbase</w:t>
      </w:r>
      <w:proofErr w:type="spellEnd"/>
      <w:r w:rsidRPr="00D35A31">
        <w:rPr>
          <w:rFonts w:ascii="Times New Roman" w:hAnsi="Times New Roman" w:cs="Times New Roman"/>
          <w:sz w:val="24"/>
          <w:szCs w:val="24"/>
        </w:rPr>
        <w:t xml:space="preserve"> library. </w:t>
      </w:r>
    </w:p>
    <w:p w:rsidR="00FA4279" w:rsidRPr="00D35A31" w:rsidRDefault="00FA4279" w:rsidP="00293842">
      <w:pPr>
        <w:spacing w:after="0"/>
        <w:jc w:val="both"/>
        <w:rPr>
          <w:rFonts w:ascii="Times New Roman" w:hAnsi="Times New Roman" w:cs="Times New Roman"/>
          <w:b/>
          <w:i/>
          <w:sz w:val="24"/>
          <w:szCs w:val="24"/>
        </w:rPr>
      </w:pPr>
    </w:p>
    <w:p w:rsidR="00293842" w:rsidRPr="00D35A31" w:rsidRDefault="00293842" w:rsidP="00293842">
      <w:pPr>
        <w:spacing w:after="0"/>
        <w:jc w:val="both"/>
        <w:rPr>
          <w:rFonts w:ascii="Times New Roman" w:hAnsi="Times New Roman" w:cs="Times New Roman"/>
          <w:b/>
          <w:i/>
          <w:sz w:val="24"/>
          <w:szCs w:val="24"/>
        </w:rPr>
      </w:pPr>
      <w:r w:rsidRPr="00D35A31">
        <w:rPr>
          <w:rFonts w:ascii="Times New Roman" w:hAnsi="Times New Roman" w:cs="Times New Roman"/>
          <w:b/>
          <w:i/>
          <w:sz w:val="24"/>
          <w:szCs w:val="24"/>
        </w:rPr>
        <w:t>tRNA Identification</w:t>
      </w:r>
    </w:p>
    <w:p w:rsidR="00293842" w:rsidRPr="00D35A31" w:rsidRDefault="00293842" w:rsidP="00293842">
      <w:pPr>
        <w:spacing w:after="0"/>
        <w:jc w:val="both"/>
        <w:rPr>
          <w:rFonts w:ascii="Times New Roman" w:hAnsi="Times New Roman" w:cs="Times New Roman"/>
          <w:sz w:val="24"/>
          <w:szCs w:val="24"/>
        </w:rPr>
      </w:pPr>
      <w:r w:rsidRPr="00D35A31">
        <w:rPr>
          <w:rFonts w:ascii="Times New Roman" w:hAnsi="Times New Roman" w:cs="Times New Roman"/>
          <w:sz w:val="24"/>
          <w:szCs w:val="24"/>
        </w:rPr>
        <w:t xml:space="preserve">tRNAs were predicted from the chromosomes using </w:t>
      </w:r>
      <w:proofErr w:type="spellStart"/>
      <w:r w:rsidRPr="00D35A31">
        <w:rPr>
          <w:rFonts w:ascii="Times New Roman" w:hAnsi="Times New Roman" w:cs="Times New Roman"/>
          <w:sz w:val="24"/>
          <w:szCs w:val="24"/>
        </w:rPr>
        <w:t>tRNAscan</w:t>
      </w:r>
      <w:proofErr w:type="spellEnd"/>
      <w:r w:rsidRPr="00D35A31">
        <w:rPr>
          <w:rFonts w:ascii="Times New Roman" w:hAnsi="Times New Roman" w:cs="Times New Roman"/>
          <w:sz w:val="24"/>
          <w:szCs w:val="24"/>
        </w:rPr>
        <w:t>-SE with its default parameters</w:t>
      </w:r>
      <w:r w:rsidR="0007320F" w:rsidRPr="00D35A31">
        <w:rPr>
          <w:rFonts w:ascii="Times New Roman" w:hAnsi="Times New Roman" w:cs="Times New Roman"/>
          <w:sz w:val="24"/>
          <w:szCs w:val="24"/>
        </w:rPr>
        <w:fldChar w:fldCharType="begin"/>
      </w:r>
      <w:r w:rsidRPr="00D35A31">
        <w:rPr>
          <w:rFonts w:ascii="Times New Roman" w:hAnsi="Times New Roman" w:cs="Times New Roman"/>
          <w:sz w:val="24"/>
          <w:szCs w:val="24"/>
        </w:rPr>
        <w:instrText xml:space="preserve"> ADDIN EN.CITE &lt;EndNote&gt;&lt;Cite&gt;&lt;Author&gt;Lowe&lt;/Author&gt;&lt;Year&gt;1997&lt;/Year&gt;&lt;RecNum&gt;162&lt;/RecNum&gt;&lt;DisplayText&gt;(Lowe and Eddy, 1997)&lt;/DisplayText&gt;&lt;record&gt;&lt;rec-number&gt;162&lt;/rec-number&gt;&lt;foreign-keys&gt;&lt;key app="EN" db-id="zv5vatxviptpfter0xlxxffex5z9ff9ddawp"&gt;162&lt;/key&gt;&lt;/foreign-keys&gt;&lt;ref-type name="Journal Article"&gt;17&lt;/ref-type&gt;&lt;contributors&gt;&lt;authors&gt;&lt;author&gt;Lowe, T. M.&lt;/author&gt;&lt;author&gt;Eddy, S. R.&lt;/author&gt;&lt;/authors&gt;&lt;/contributors&gt;&lt;auth-address&gt;Department of Genetics, Washington University School of Medicine, 660 South Euclid, Box 8232, St Louis, MO 63110, USA.&lt;/auth-address&gt;&lt;titles&gt;&lt;title&gt;tRNAscan-SE: a program for improved detection of transfer RNA genes in genomic sequence&lt;/title&gt;&lt;secondary-title&gt;Nucleic Acids Res&lt;/secondary-title&gt;&lt;alt-title&gt;Nucleic acids research&lt;/alt-title&gt;&lt;/titles&gt;&lt;pages&gt;955-64&lt;/pages&gt;&lt;volume&gt;25&lt;/volume&gt;&lt;number&gt;5&lt;/number&gt;&lt;edition&gt;1997/03/01&lt;/edition&gt;&lt;keywords&gt;&lt;keyword&gt;Animals&lt;/keyword&gt;&lt;keyword&gt;Databases, Factual&lt;/keyword&gt;&lt;keyword&gt;Evaluation Studies as Topic&lt;/keyword&gt;&lt;keyword&gt;Genome&lt;/keyword&gt;&lt;keyword&gt;Introns&lt;/keyword&gt;&lt;keyword&gt;RNA/genetics&lt;/keyword&gt;&lt;keyword&gt;RNA, Bacterial/analysis/genetics&lt;/keyword&gt;&lt;keyword&gt;RNA, Transfer/analysis/*genetics&lt;/keyword&gt;&lt;keyword&gt;RNA, Transfer, Amino Acid-Specific/genetics&lt;/keyword&gt;&lt;keyword&gt;*Software&lt;/keyword&gt;&lt;/keywords&gt;&lt;dates&gt;&lt;year&gt;1997&lt;/year&gt;&lt;pub-dates&gt;&lt;date&gt;Mar 01&lt;/date&gt;&lt;/pub-dates&gt;&lt;/dates&gt;&lt;isbn&gt;0305-1048 (Print)&amp;#xD;0305-1048 (Linking)&lt;/isbn&gt;&lt;accession-num&gt;9023104&lt;/accession-num&gt;&lt;urls&gt;&lt;related-urls&gt;&lt;url&gt;http://www.ncbi.nlm.nih.gov/pubmed/9023104&lt;/url&gt;&lt;/related-urls&gt;&lt;/urls&gt;&lt;custom2&gt;146525&lt;/custom2&gt;&lt;language&gt;eng&lt;/language&gt;&lt;/record&gt;&lt;/Cite&gt;&lt;/EndNote&gt;</w:instrText>
      </w:r>
      <w:r w:rsidR="0007320F" w:rsidRPr="00D35A31">
        <w:rPr>
          <w:rFonts w:ascii="Times New Roman" w:hAnsi="Times New Roman" w:cs="Times New Roman"/>
          <w:sz w:val="24"/>
          <w:szCs w:val="24"/>
        </w:rPr>
        <w:fldChar w:fldCharType="separate"/>
      </w:r>
      <w:r w:rsidRPr="00D35A31">
        <w:rPr>
          <w:rFonts w:ascii="Times New Roman" w:hAnsi="Times New Roman" w:cs="Times New Roman"/>
          <w:sz w:val="24"/>
          <w:szCs w:val="24"/>
        </w:rPr>
        <w:t>(</w:t>
      </w:r>
      <w:hyperlink w:anchor="_ENREF_12" w:tooltip="Lowe, 1997 #162" w:history="1">
        <w:r w:rsidR="00167C16" w:rsidRPr="00D35A31">
          <w:rPr>
            <w:rFonts w:ascii="Times New Roman" w:hAnsi="Times New Roman" w:cs="Times New Roman"/>
            <w:sz w:val="24"/>
            <w:szCs w:val="24"/>
          </w:rPr>
          <w:t>Lowe and Eddy, 1997</w:t>
        </w:r>
      </w:hyperlink>
      <w:r w:rsidRPr="00D35A31">
        <w:rPr>
          <w:rFonts w:ascii="Times New Roman" w:hAnsi="Times New Roman" w:cs="Times New Roman"/>
          <w:sz w:val="24"/>
          <w:szCs w:val="24"/>
        </w:rPr>
        <w:t>)</w:t>
      </w:r>
      <w:r w:rsidR="0007320F" w:rsidRPr="00D35A31">
        <w:rPr>
          <w:rFonts w:ascii="Times New Roman" w:hAnsi="Times New Roman" w:cs="Times New Roman"/>
          <w:sz w:val="24"/>
          <w:szCs w:val="24"/>
        </w:rPr>
        <w:fldChar w:fldCharType="end"/>
      </w:r>
      <w:r w:rsidRPr="00D35A31">
        <w:rPr>
          <w:rFonts w:ascii="Times New Roman" w:hAnsi="Times New Roman" w:cs="Times New Roman"/>
          <w:sz w:val="24"/>
          <w:szCs w:val="24"/>
        </w:rPr>
        <w:t>. A total of 213, 278, 149, and 266 tRNAs were predicted in peacock, chicken, turkey, duck, respectively.</w:t>
      </w:r>
    </w:p>
    <w:p w:rsidR="00293842" w:rsidRPr="00D35A31" w:rsidRDefault="00293842" w:rsidP="00293842">
      <w:pPr>
        <w:spacing w:after="0"/>
        <w:jc w:val="both"/>
        <w:rPr>
          <w:rFonts w:ascii="Times New Roman" w:hAnsi="Times New Roman" w:cs="Times New Roman"/>
          <w:b/>
          <w:sz w:val="24"/>
          <w:szCs w:val="24"/>
        </w:rPr>
      </w:pPr>
    </w:p>
    <w:p w:rsidR="00293842" w:rsidRPr="00D35A31" w:rsidRDefault="00293842" w:rsidP="00293842">
      <w:pPr>
        <w:spacing w:after="0"/>
        <w:jc w:val="both"/>
        <w:rPr>
          <w:rFonts w:ascii="Times New Roman" w:hAnsi="Times New Roman" w:cs="Times New Roman"/>
          <w:b/>
          <w:i/>
          <w:sz w:val="24"/>
          <w:szCs w:val="24"/>
        </w:rPr>
      </w:pPr>
      <w:r w:rsidRPr="00D35A31">
        <w:rPr>
          <w:rFonts w:ascii="Times New Roman" w:hAnsi="Times New Roman" w:cs="Times New Roman"/>
          <w:b/>
          <w:i/>
          <w:sz w:val="24"/>
          <w:szCs w:val="24"/>
        </w:rPr>
        <w:t>snoRNA Identification</w:t>
      </w:r>
    </w:p>
    <w:p w:rsidR="00293842" w:rsidRPr="00D35A31" w:rsidRDefault="00293842" w:rsidP="00293842">
      <w:pPr>
        <w:spacing w:after="0"/>
        <w:jc w:val="both"/>
        <w:rPr>
          <w:rFonts w:ascii="Times New Roman" w:hAnsi="Times New Roman" w:cs="Times New Roman"/>
          <w:sz w:val="24"/>
          <w:szCs w:val="24"/>
        </w:rPr>
      </w:pPr>
      <w:r w:rsidRPr="00D35A31">
        <w:rPr>
          <w:rFonts w:ascii="Times New Roman" w:hAnsi="Times New Roman" w:cs="Times New Roman"/>
          <w:sz w:val="24"/>
          <w:szCs w:val="24"/>
        </w:rPr>
        <w:t>Small nucleolar RNAs (snoRNAs) are one of the most abundant groups of ncRNAs in the genome. Their main function is to guide the modification of other ncRNAs, mainly ribosomal RNAs (rRNAs), transfer RNAs (tRNAs) and small nuclear RNAs.</w:t>
      </w:r>
    </w:p>
    <w:p w:rsidR="00293842" w:rsidRPr="00D35A31" w:rsidRDefault="00293842" w:rsidP="00293842">
      <w:pPr>
        <w:spacing w:after="0"/>
        <w:jc w:val="both"/>
        <w:rPr>
          <w:rFonts w:ascii="Times New Roman" w:hAnsi="Times New Roman" w:cs="Times New Roman"/>
          <w:sz w:val="24"/>
          <w:szCs w:val="24"/>
        </w:rPr>
      </w:pPr>
      <w:r w:rsidRPr="00D35A31">
        <w:rPr>
          <w:rFonts w:ascii="Times New Roman" w:hAnsi="Times New Roman" w:cs="Times New Roman"/>
          <w:sz w:val="24"/>
          <w:szCs w:val="24"/>
        </w:rPr>
        <w:t xml:space="preserve">We downloaded snoRNA from human, chicken, turkey, duck, flycatcher, zebra finch, mouse, zebrafish, platypus and lizard from ensemble </w:t>
      </w:r>
      <w:r w:rsidR="0007320F" w:rsidRPr="00D35A31">
        <w:rPr>
          <w:rFonts w:ascii="Times New Roman" w:hAnsi="Times New Roman" w:cs="Times New Roman"/>
          <w:sz w:val="24"/>
          <w:szCs w:val="24"/>
        </w:rPr>
        <w:fldChar w:fldCharType="begin">
          <w:fldData xml:space="preserve">PEVuZE5vdGU+PENpdGU+PEF1dGhvcj5Ba2VuPC9BdXRob3I+PFllYXI+MjAxNjwvWWVhcj48UmVj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</w:fldData>
        </w:fldChar>
      </w:r>
      <w:r w:rsidRPr="00D35A31">
        <w:rPr>
          <w:rFonts w:ascii="Times New Roman" w:hAnsi="Times New Roman" w:cs="Times New Roman"/>
          <w:sz w:val="24"/>
          <w:szCs w:val="24"/>
        </w:rPr>
        <w:instrText xml:space="preserve"> ADDIN EN.CITE </w:instrText>
      </w:r>
      <w:r w:rsidR="0007320F" w:rsidRPr="00D35A31">
        <w:rPr>
          <w:rFonts w:ascii="Times New Roman" w:hAnsi="Times New Roman" w:cs="Times New Roman"/>
          <w:sz w:val="24"/>
          <w:szCs w:val="24"/>
        </w:rPr>
        <w:fldChar w:fldCharType="begin">
          <w:fldData xml:space="preserve">PEVuZE5vdGU+PENpdGU+PEF1dGhvcj5Ba2VuPC9BdXRob3I+PFllYXI+MjAxNjwvWWVhcj48UmVj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</w:fldData>
        </w:fldChar>
      </w:r>
      <w:r w:rsidRPr="00D35A31">
        <w:rPr>
          <w:rFonts w:ascii="Times New Roman" w:hAnsi="Times New Roman" w:cs="Times New Roman"/>
          <w:sz w:val="24"/>
          <w:szCs w:val="24"/>
        </w:rPr>
        <w:instrText xml:space="preserve"> ADDIN EN.CITE.DATA </w:instrText>
      </w:r>
      <w:r w:rsidR="0007320F" w:rsidRPr="00D35A31">
        <w:rPr>
          <w:rFonts w:ascii="Times New Roman" w:hAnsi="Times New Roman" w:cs="Times New Roman"/>
          <w:sz w:val="24"/>
          <w:szCs w:val="24"/>
        </w:rPr>
      </w:r>
      <w:r w:rsidR="0007320F" w:rsidRPr="00D35A31">
        <w:rPr>
          <w:rFonts w:ascii="Times New Roman" w:hAnsi="Times New Roman" w:cs="Times New Roman"/>
          <w:sz w:val="24"/>
          <w:szCs w:val="24"/>
        </w:rPr>
        <w:fldChar w:fldCharType="end"/>
      </w:r>
      <w:r w:rsidR="0007320F" w:rsidRPr="00D35A31">
        <w:rPr>
          <w:rFonts w:ascii="Times New Roman" w:hAnsi="Times New Roman" w:cs="Times New Roman"/>
          <w:sz w:val="24"/>
          <w:szCs w:val="24"/>
        </w:rPr>
      </w:r>
      <w:r w:rsidR="0007320F" w:rsidRPr="00D35A31">
        <w:rPr>
          <w:rFonts w:ascii="Times New Roman" w:hAnsi="Times New Roman" w:cs="Times New Roman"/>
          <w:sz w:val="24"/>
          <w:szCs w:val="24"/>
        </w:rPr>
        <w:fldChar w:fldCharType="separate"/>
      </w:r>
      <w:r w:rsidRPr="00D35A31">
        <w:rPr>
          <w:rFonts w:ascii="Times New Roman" w:hAnsi="Times New Roman" w:cs="Times New Roman"/>
          <w:sz w:val="24"/>
          <w:szCs w:val="24"/>
        </w:rPr>
        <w:t>(</w:t>
      </w:r>
      <w:hyperlink w:anchor="_ENREF_2" w:tooltip="Aken, 2016 #39" w:history="1">
        <w:r w:rsidR="00167C16" w:rsidRPr="00D35A31">
          <w:rPr>
            <w:rFonts w:ascii="Times New Roman" w:hAnsi="Times New Roman" w:cs="Times New Roman"/>
            <w:sz w:val="24"/>
            <w:szCs w:val="24"/>
          </w:rPr>
          <w:t>Aken et al., 2016</w:t>
        </w:r>
      </w:hyperlink>
      <w:r w:rsidRPr="00D35A31">
        <w:rPr>
          <w:rFonts w:ascii="Times New Roman" w:hAnsi="Times New Roman" w:cs="Times New Roman"/>
          <w:sz w:val="24"/>
          <w:szCs w:val="24"/>
        </w:rPr>
        <w:t>)</w:t>
      </w:r>
      <w:r w:rsidR="0007320F" w:rsidRPr="00D35A31">
        <w:rPr>
          <w:rFonts w:ascii="Times New Roman" w:hAnsi="Times New Roman" w:cs="Times New Roman"/>
          <w:sz w:val="24"/>
          <w:szCs w:val="24"/>
        </w:rPr>
        <w:fldChar w:fldCharType="end"/>
      </w:r>
      <w:r w:rsidRPr="00D35A31">
        <w:rPr>
          <w:rFonts w:ascii="Times New Roman" w:hAnsi="Times New Roman" w:cs="Times New Roman"/>
          <w:sz w:val="24"/>
          <w:szCs w:val="24"/>
        </w:rPr>
        <w:t xml:space="preserve"> and removed the redundancies by clustering at 90% identity. Using the non-redundant snoRNA dataset, BLAST alignment </w:t>
      </w:r>
      <w:r w:rsidR="0007320F" w:rsidRPr="00D35A31">
        <w:rPr>
          <w:rFonts w:ascii="Times New Roman" w:hAnsi="Times New Roman" w:cs="Times New Roman"/>
          <w:sz w:val="24"/>
          <w:szCs w:val="24"/>
        </w:rPr>
        <w:fldChar w:fldCharType="begin">
          <w:fldData xml:space="preserve">PEVuZE5vdGU+PENpdGU+PEF1dGhvcj5BbHRzY2h1bDwvQXV0aG9yPjxZZWFyPjE5OTA8L1llYXI+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</w:fldData>
        </w:fldChar>
      </w:r>
      <w:r w:rsidRPr="00D35A31">
        <w:rPr>
          <w:rFonts w:ascii="Times New Roman" w:hAnsi="Times New Roman" w:cs="Times New Roman"/>
          <w:sz w:val="24"/>
          <w:szCs w:val="24"/>
        </w:rPr>
        <w:instrText xml:space="preserve"> ADDIN EN.CITE </w:instrText>
      </w:r>
      <w:r w:rsidR="0007320F" w:rsidRPr="00D35A31">
        <w:rPr>
          <w:rFonts w:ascii="Times New Roman" w:hAnsi="Times New Roman" w:cs="Times New Roman"/>
          <w:sz w:val="24"/>
          <w:szCs w:val="24"/>
        </w:rPr>
        <w:fldChar w:fldCharType="begin">
          <w:fldData xml:space="preserve">PEVuZE5vdGU+PENpdGU+PEF1dGhvcj5BbHRzY2h1bDwvQXV0aG9yPjxZZWFyPjE5OTA8L1llYXI+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</w:fldData>
        </w:fldChar>
      </w:r>
      <w:r w:rsidRPr="00D35A31">
        <w:rPr>
          <w:rFonts w:ascii="Times New Roman" w:hAnsi="Times New Roman" w:cs="Times New Roman"/>
          <w:sz w:val="24"/>
          <w:szCs w:val="24"/>
        </w:rPr>
        <w:instrText xml:space="preserve"> ADDIN EN.CITE.DATA </w:instrText>
      </w:r>
      <w:r w:rsidR="0007320F" w:rsidRPr="00D35A31">
        <w:rPr>
          <w:rFonts w:ascii="Times New Roman" w:hAnsi="Times New Roman" w:cs="Times New Roman"/>
          <w:sz w:val="24"/>
          <w:szCs w:val="24"/>
        </w:rPr>
      </w:r>
      <w:r w:rsidR="0007320F" w:rsidRPr="00D35A31">
        <w:rPr>
          <w:rFonts w:ascii="Times New Roman" w:hAnsi="Times New Roman" w:cs="Times New Roman"/>
          <w:sz w:val="24"/>
          <w:szCs w:val="24"/>
        </w:rPr>
        <w:fldChar w:fldCharType="end"/>
      </w:r>
      <w:r w:rsidR="0007320F" w:rsidRPr="00D35A31">
        <w:rPr>
          <w:rFonts w:ascii="Times New Roman" w:hAnsi="Times New Roman" w:cs="Times New Roman"/>
          <w:sz w:val="24"/>
          <w:szCs w:val="24"/>
        </w:rPr>
      </w:r>
      <w:r w:rsidR="0007320F" w:rsidRPr="00D35A31">
        <w:rPr>
          <w:rFonts w:ascii="Times New Roman" w:hAnsi="Times New Roman" w:cs="Times New Roman"/>
          <w:sz w:val="24"/>
          <w:szCs w:val="24"/>
        </w:rPr>
        <w:fldChar w:fldCharType="separate"/>
      </w:r>
      <w:r w:rsidRPr="00D35A31">
        <w:rPr>
          <w:rFonts w:ascii="Times New Roman" w:hAnsi="Times New Roman" w:cs="Times New Roman"/>
          <w:sz w:val="24"/>
          <w:szCs w:val="24"/>
        </w:rPr>
        <w:t>(</w:t>
      </w:r>
      <w:hyperlink w:anchor="_ENREF_3" w:tooltip="Altschul, 1990 #40" w:history="1">
        <w:r w:rsidR="00167C16" w:rsidRPr="00D35A31">
          <w:rPr>
            <w:rFonts w:ascii="Times New Roman" w:hAnsi="Times New Roman" w:cs="Times New Roman"/>
            <w:sz w:val="24"/>
            <w:szCs w:val="24"/>
          </w:rPr>
          <w:t>Altschul et al., 1990</w:t>
        </w:r>
      </w:hyperlink>
      <w:r w:rsidRPr="00D35A31">
        <w:rPr>
          <w:rFonts w:ascii="Times New Roman" w:hAnsi="Times New Roman" w:cs="Times New Roman"/>
          <w:sz w:val="24"/>
          <w:szCs w:val="24"/>
        </w:rPr>
        <w:t>)</w:t>
      </w:r>
      <w:r w:rsidR="0007320F" w:rsidRPr="00D35A31">
        <w:rPr>
          <w:rFonts w:ascii="Times New Roman" w:hAnsi="Times New Roman" w:cs="Times New Roman"/>
          <w:sz w:val="24"/>
          <w:szCs w:val="24"/>
        </w:rPr>
        <w:fldChar w:fldCharType="end"/>
      </w:r>
      <w:r w:rsidRPr="00D35A31">
        <w:rPr>
          <w:rFonts w:ascii="Times New Roman" w:hAnsi="Times New Roman" w:cs="Times New Roman"/>
          <w:sz w:val="24"/>
          <w:szCs w:val="24"/>
        </w:rPr>
        <w:t xml:space="preserve"> was performed against the peacock chromosome using the thresholds of 90%, 90% and 1E-03 for the sequence identity, sequence coverage </w:t>
      </w:r>
      <w:r w:rsidRPr="00D35A31">
        <w:rPr>
          <w:rFonts w:ascii="Times New Roman" w:hAnsi="Times New Roman" w:cs="Times New Roman"/>
          <w:sz w:val="24"/>
          <w:szCs w:val="24"/>
        </w:rPr>
        <w:lastRenderedPageBreak/>
        <w:t>and E value of the Blast-hits, respectively. This analysis revealed a total of 151 snoRNA in peacock.</w:t>
      </w:r>
    </w:p>
    <w:p w:rsidR="00293842" w:rsidRPr="00D35A31" w:rsidRDefault="00293842" w:rsidP="00293842">
      <w:pPr>
        <w:spacing w:after="0"/>
        <w:jc w:val="both"/>
        <w:rPr>
          <w:rFonts w:ascii="Times New Roman" w:hAnsi="Times New Roman" w:cs="Times New Roman"/>
          <w:sz w:val="24"/>
          <w:szCs w:val="24"/>
        </w:rPr>
      </w:pPr>
    </w:p>
    <w:p w:rsidR="00293842" w:rsidRPr="00D35A31" w:rsidRDefault="00293842" w:rsidP="00293842">
      <w:pPr>
        <w:spacing w:after="0"/>
        <w:jc w:val="both"/>
        <w:rPr>
          <w:rFonts w:ascii="Times New Roman" w:hAnsi="Times New Roman" w:cs="Times New Roman"/>
          <w:b/>
          <w:i/>
          <w:sz w:val="24"/>
          <w:szCs w:val="24"/>
        </w:rPr>
      </w:pPr>
      <w:r w:rsidRPr="00D35A31">
        <w:rPr>
          <w:rFonts w:ascii="Times New Roman" w:hAnsi="Times New Roman" w:cs="Times New Roman"/>
          <w:b/>
          <w:i/>
          <w:sz w:val="24"/>
          <w:szCs w:val="24"/>
        </w:rPr>
        <w:t>microRNA Identification</w:t>
      </w:r>
    </w:p>
    <w:p w:rsidR="00293842" w:rsidRPr="00D35A31" w:rsidRDefault="00293842" w:rsidP="00293842">
      <w:pPr>
        <w:spacing w:after="0"/>
        <w:jc w:val="both"/>
        <w:rPr>
          <w:rFonts w:ascii="Times New Roman" w:hAnsi="Times New Roman" w:cs="Times New Roman"/>
          <w:sz w:val="24"/>
          <w:szCs w:val="24"/>
        </w:rPr>
      </w:pPr>
      <w:r w:rsidRPr="00D35A31">
        <w:rPr>
          <w:rFonts w:ascii="Times New Roman" w:hAnsi="Times New Roman" w:cs="Times New Roman"/>
          <w:sz w:val="24"/>
          <w:szCs w:val="24"/>
        </w:rPr>
        <w:t xml:space="preserve">We retrieved 35,828 miRNA sequences from the </w:t>
      </w:r>
      <w:proofErr w:type="spellStart"/>
      <w:r w:rsidRPr="00D35A31">
        <w:rPr>
          <w:rFonts w:ascii="Times New Roman" w:hAnsi="Times New Roman" w:cs="Times New Roman"/>
          <w:sz w:val="24"/>
          <w:szCs w:val="24"/>
        </w:rPr>
        <w:t>mirBase</w:t>
      </w:r>
      <w:proofErr w:type="spellEnd"/>
      <w:r w:rsidRPr="00D35A31">
        <w:rPr>
          <w:rFonts w:ascii="Times New Roman" w:hAnsi="Times New Roman" w:cs="Times New Roman"/>
          <w:sz w:val="24"/>
          <w:szCs w:val="24"/>
        </w:rPr>
        <w:t xml:space="preserve"> database</w:t>
      </w:r>
      <w:r w:rsidR="0007320F" w:rsidRPr="00D35A31">
        <w:rPr>
          <w:rFonts w:ascii="Times New Roman" w:hAnsi="Times New Roman" w:cs="Times New Roman"/>
          <w:sz w:val="24"/>
          <w:szCs w:val="24"/>
        </w:rPr>
        <w:fldChar w:fldCharType="begin"/>
      </w:r>
      <w:r w:rsidRPr="00D35A31">
        <w:rPr>
          <w:rFonts w:ascii="Times New Roman" w:hAnsi="Times New Roman" w:cs="Times New Roman"/>
          <w:sz w:val="24"/>
          <w:szCs w:val="24"/>
        </w:rPr>
        <w:instrText xml:space="preserve"> ADDIN EN.CITE &lt;EndNote&gt;&lt;Cite&gt;&lt;Author&gt;Griffiths-Jones&lt;/Author&gt;&lt;Year&gt;2006&lt;/Year&gt;&lt;RecNum&gt;163&lt;/RecNum&gt;&lt;DisplayText&gt;(Griffiths-Jones, 2006)&lt;/DisplayText&gt;&lt;record&gt;&lt;rec-number&gt;163&lt;/rec-number&gt;&lt;foreign-keys&gt;&lt;key app="EN" db-id="zv5vatxviptpfter0xlxxffex5z9ff9ddawp"&gt;163&lt;/key&gt;&lt;/foreign-keys&gt;&lt;ref-type name="Journal Article"&gt;17&lt;/ref-type&gt;&lt;contributors&gt;&lt;authors&gt;&lt;author&gt;Griffiths-Jones, S.&lt;/author&gt;&lt;/authors&gt;&lt;/contributors&gt;&lt;auth-address&gt;Wellcome Trust Sanger Institute, Wellcome Trust Genome Campus, Hinxton, UK.&lt;/auth-address&gt;&lt;titles&gt;&lt;title&gt;miRBase: the microRNA sequence database&lt;/title&gt;&lt;secondary-title&gt;Methods Mol Biol&lt;/secondary-title&gt;&lt;/titles&gt;&lt;pages&gt;129-38&lt;/pages&gt;&lt;volume&gt;342&lt;/volume&gt;&lt;edition&gt;2006/09/08&lt;/edition&gt;&lt;keywords&gt;&lt;keyword&gt;Animals&lt;/keyword&gt;&lt;keyword&gt;Base Sequence&lt;/keyword&gt;&lt;keyword&gt;*Databases, Nucleic Acid&lt;/keyword&gt;&lt;keyword&gt;Genomics&lt;/keyword&gt;&lt;keyword&gt;Humans&lt;/keyword&gt;&lt;keyword&gt;Internet&lt;/keyword&gt;&lt;keyword&gt;MicroRNAs/*chemistry/genetics/*physiology&lt;/keyword&gt;&lt;keyword&gt;Molecular Sequence Data&lt;/keyword&gt;&lt;keyword&gt;*Sequence Analysis, RNA&lt;/keyword&gt;&lt;keyword&gt;Sequence Homology, Nucleic Acid&lt;/keyword&gt;&lt;keyword&gt;Terminology as Topic&lt;/keyword&gt;&lt;keyword&gt;User-Computer Interface&lt;/keyword&gt;&lt;/keywords&gt;&lt;dates&gt;&lt;year&gt;2006&lt;/year&gt;&lt;/dates&gt;&lt;isbn&gt;1064-3745 (Print)&amp;#xD;1064-3745 (Linking)&lt;/isbn&gt;&lt;accession-num&gt;16957372&lt;/accession-num&gt;&lt;work-type&gt;Research Support, Non-U.S. Gov&amp;apos;t&amp;#xD;Review&lt;/work-type&gt;&lt;urls&gt;&lt;related-urls&gt;&lt;url&gt;http://www.ncbi.nlm.nih.gov/pubmed/16957372&lt;/url&gt;&lt;/related-urls&gt;&lt;/urls&gt;&lt;electronic-resource-num&gt;10.1385/1-59745-123-1:129&lt;/electronic-resource-num&gt;&lt;language&gt;eng&lt;/language&gt;&lt;/record&gt;&lt;/Cite&gt;&lt;/EndNote&gt;</w:instrText>
      </w:r>
      <w:r w:rsidR="0007320F" w:rsidRPr="00D35A31">
        <w:rPr>
          <w:rFonts w:ascii="Times New Roman" w:hAnsi="Times New Roman" w:cs="Times New Roman"/>
          <w:sz w:val="24"/>
          <w:szCs w:val="24"/>
        </w:rPr>
        <w:fldChar w:fldCharType="separate"/>
      </w:r>
      <w:r w:rsidRPr="00D35A31">
        <w:rPr>
          <w:rFonts w:ascii="Times New Roman" w:hAnsi="Times New Roman" w:cs="Times New Roman"/>
          <w:sz w:val="24"/>
          <w:szCs w:val="24"/>
        </w:rPr>
        <w:t>(</w:t>
      </w:r>
      <w:hyperlink w:anchor="_ENREF_7" w:tooltip="Griffiths-Jones, 2006 #163" w:history="1">
        <w:r w:rsidR="00167C16" w:rsidRPr="00D35A31">
          <w:rPr>
            <w:rFonts w:ascii="Times New Roman" w:hAnsi="Times New Roman" w:cs="Times New Roman"/>
            <w:sz w:val="24"/>
            <w:szCs w:val="24"/>
          </w:rPr>
          <w:t>Griffiths-Jones, 2006</w:t>
        </w:r>
      </w:hyperlink>
      <w:r w:rsidRPr="00D35A31">
        <w:rPr>
          <w:rFonts w:ascii="Times New Roman" w:hAnsi="Times New Roman" w:cs="Times New Roman"/>
          <w:sz w:val="24"/>
          <w:szCs w:val="24"/>
        </w:rPr>
        <w:t>)</w:t>
      </w:r>
      <w:r w:rsidR="0007320F" w:rsidRPr="00D35A31">
        <w:rPr>
          <w:rFonts w:ascii="Times New Roman" w:hAnsi="Times New Roman" w:cs="Times New Roman"/>
          <w:sz w:val="24"/>
          <w:szCs w:val="24"/>
        </w:rPr>
        <w:fldChar w:fldCharType="end"/>
      </w:r>
      <w:r w:rsidRPr="00D35A31">
        <w:rPr>
          <w:rFonts w:ascii="Times New Roman" w:hAnsi="Times New Roman" w:cs="Times New Roman"/>
          <w:sz w:val="24"/>
          <w:szCs w:val="24"/>
        </w:rPr>
        <w:t xml:space="preserve">  and clustered them to remove redundancies to form a set of 21,426 miRNA sequences. The non-redundant set was used to identify microRNAs in peacock, chicken, turkey, duck, flycatcher and zebra finch genomes using BLAST with three thresholds: sequence identity &gt; 95%, E-value &lt; 1×10-3, and query coverage &gt; 95%. This procedure identified 540, 852, 446 and 418 microRNAs in peacock, chicken, turkey, duck, flycatcher and zebra finch, respectively. </w:t>
      </w:r>
    </w:p>
    <w:p w:rsidR="00293842" w:rsidRPr="00D35A31" w:rsidRDefault="00293842" w:rsidP="00293842">
      <w:pPr>
        <w:spacing w:after="0"/>
        <w:jc w:val="both"/>
        <w:rPr>
          <w:rFonts w:ascii="Times New Roman" w:hAnsi="Times New Roman" w:cs="Times New Roman"/>
          <w:b/>
          <w:sz w:val="24"/>
          <w:szCs w:val="24"/>
        </w:rPr>
      </w:pPr>
    </w:p>
    <w:p w:rsidR="003540B0" w:rsidRPr="00D35A31" w:rsidRDefault="003540B0" w:rsidP="00424A17">
      <w:pPr>
        <w:spacing w:after="0"/>
        <w:jc w:val="both"/>
        <w:rPr>
          <w:rFonts w:ascii="Times New Roman" w:hAnsi="Times New Roman" w:cs="Times New Roman"/>
          <w:b/>
          <w:i/>
          <w:sz w:val="24"/>
          <w:szCs w:val="24"/>
        </w:rPr>
      </w:pPr>
      <w:r w:rsidRPr="00D35A31">
        <w:rPr>
          <w:rFonts w:ascii="Times New Roman" w:hAnsi="Times New Roman" w:cs="Times New Roman"/>
          <w:b/>
          <w:i/>
          <w:sz w:val="24"/>
          <w:szCs w:val="24"/>
        </w:rPr>
        <w:t xml:space="preserve">Construction of </w:t>
      </w:r>
      <w:proofErr w:type="spellStart"/>
      <w:r w:rsidRPr="00D35A31">
        <w:rPr>
          <w:rFonts w:ascii="Times New Roman" w:hAnsi="Times New Roman" w:cs="Times New Roman"/>
          <w:b/>
          <w:i/>
          <w:sz w:val="24"/>
          <w:szCs w:val="24"/>
        </w:rPr>
        <w:t>Geneset</w:t>
      </w:r>
      <w:proofErr w:type="spellEnd"/>
    </w:p>
    <w:p w:rsidR="003540B0" w:rsidRPr="00D35A31" w:rsidRDefault="003540B0" w:rsidP="00424A17">
      <w:pPr>
        <w:spacing w:after="0"/>
        <w:jc w:val="both"/>
        <w:rPr>
          <w:rFonts w:ascii="Times New Roman" w:hAnsi="Times New Roman" w:cs="Times New Roman"/>
          <w:sz w:val="24"/>
          <w:szCs w:val="24"/>
        </w:rPr>
      </w:pPr>
      <w:r w:rsidRPr="00D35A31">
        <w:rPr>
          <w:rFonts w:ascii="Times New Roman" w:hAnsi="Times New Roman" w:cs="Times New Roman"/>
          <w:sz w:val="24"/>
          <w:szCs w:val="24"/>
        </w:rPr>
        <w:t xml:space="preserve">The gene information of chicken, turkey, duck and zebra finch were used to identify putative coding regions of peacock. The gene structure (GFF) and chromosomal/scaffold genomic assemblies of chicken (Gallus </w:t>
      </w:r>
      <w:proofErr w:type="spellStart"/>
      <w:r w:rsidRPr="00D35A31">
        <w:rPr>
          <w:rFonts w:ascii="Times New Roman" w:hAnsi="Times New Roman" w:cs="Times New Roman"/>
          <w:sz w:val="24"/>
          <w:szCs w:val="24"/>
        </w:rPr>
        <w:t>gallus</w:t>
      </w:r>
      <w:proofErr w:type="spellEnd"/>
      <w:r w:rsidRPr="00D35A31">
        <w:rPr>
          <w:rFonts w:ascii="Times New Roman" w:hAnsi="Times New Roman" w:cs="Times New Roman"/>
          <w:sz w:val="24"/>
          <w:szCs w:val="24"/>
        </w:rPr>
        <w:t xml:space="preserve">), turkey (Meleagris </w:t>
      </w:r>
      <w:proofErr w:type="spellStart"/>
      <w:r w:rsidRPr="00D35A31">
        <w:rPr>
          <w:rFonts w:ascii="Times New Roman" w:hAnsi="Times New Roman" w:cs="Times New Roman"/>
          <w:sz w:val="24"/>
          <w:szCs w:val="24"/>
        </w:rPr>
        <w:t>gallopavo</w:t>
      </w:r>
      <w:proofErr w:type="spellEnd"/>
      <w:r w:rsidRPr="00D35A31">
        <w:rPr>
          <w:rFonts w:ascii="Times New Roman" w:hAnsi="Times New Roman" w:cs="Times New Roman"/>
          <w:sz w:val="24"/>
          <w:szCs w:val="24"/>
        </w:rPr>
        <w:t xml:space="preserve">), duck (Anas </w:t>
      </w:r>
      <w:proofErr w:type="spellStart"/>
      <w:r w:rsidRPr="00D35A31">
        <w:rPr>
          <w:rFonts w:ascii="Times New Roman" w:hAnsi="Times New Roman" w:cs="Times New Roman"/>
          <w:sz w:val="24"/>
          <w:szCs w:val="24"/>
        </w:rPr>
        <w:t>platyrhnchos</w:t>
      </w:r>
      <w:proofErr w:type="spellEnd"/>
      <w:r w:rsidRPr="00D35A31">
        <w:rPr>
          <w:rFonts w:ascii="Times New Roman" w:hAnsi="Times New Roman" w:cs="Times New Roman"/>
          <w:sz w:val="24"/>
          <w:szCs w:val="24"/>
        </w:rPr>
        <w:t>) and zebra finch (</w:t>
      </w:r>
      <w:proofErr w:type="spellStart"/>
      <w:r w:rsidRPr="00D35A31">
        <w:rPr>
          <w:rFonts w:ascii="Times New Roman" w:hAnsi="Times New Roman" w:cs="Times New Roman"/>
          <w:sz w:val="24"/>
          <w:szCs w:val="24"/>
        </w:rPr>
        <w:t>Taeniopygia</w:t>
      </w:r>
      <w:proofErr w:type="spellEnd"/>
      <w:r w:rsidRPr="00D35A31">
        <w:rPr>
          <w:rFonts w:ascii="Times New Roman" w:hAnsi="Times New Roman" w:cs="Times New Roman"/>
          <w:sz w:val="24"/>
          <w:szCs w:val="24"/>
        </w:rPr>
        <w:t xml:space="preserve">) were retrieved from </w:t>
      </w:r>
      <w:proofErr w:type="spellStart"/>
      <w:r w:rsidRPr="00D35A31">
        <w:rPr>
          <w:rFonts w:ascii="Times New Roman" w:hAnsi="Times New Roman" w:cs="Times New Roman"/>
          <w:sz w:val="24"/>
          <w:szCs w:val="24"/>
        </w:rPr>
        <w:t>Ensembl</w:t>
      </w:r>
      <w:proofErr w:type="spellEnd"/>
      <w:r w:rsidRPr="00D35A31">
        <w:rPr>
          <w:rFonts w:ascii="Times New Roman" w:hAnsi="Times New Roman" w:cs="Times New Roman"/>
          <w:sz w:val="24"/>
          <w:szCs w:val="24"/>
        </w:rPr>
        <w:t xml:space="preserve"> (Genome browser 86) </w:t>
      </w:r>
      <w:r w:rsidR="0007320F" w:rsidRPr="00D35A31">
        <w:rPr>
          <w:rFonts w:ascii="Times New Roman" w:hAnsi="Times New Roman" w:cs="Times New Roman"/>
          <w:sz w:val="24"/>
          <w:szCs w:val="24"/>
        </w:rPr>
        <w:fldChar w:fldCharType="begin">
          <w:fldData xml:space="preserve">PEVuZE5vdGU+PENpdGU+PEF1dGhvcj5Ba2VuPC9BdXRob3I+PFllYXI+MjAxNjwvWWVhcj48UmVj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==
</w:fldData>
        </w:fldChar>
      </w:r>
      <w:r w:rsidRPr="00D35A31">
        <w:rPr>
          <w:rFonts w:ascii="Times New Roman" w:hAnsi="Times New Roman" w:cs="Times New Roman"/>
          <w:sz w:val="24"/>
          <w:szCs w:val="24"/>
        </w:rPr>
        <w:instrText xml:space="preserve"> ADDIN EN.CITE </w:instrText>
      </w:r>
      <w:r w:rsidR="0007320F" w:rsidRPr="00D35A31">
        <w:rPr>
          <w:rFonts w:ascii="Times New Roman" w:hAnsi="Times New Roman" w:cs="Times New Roman"/>
          <w:sz w:val="24"/>
          <w:szCs w:val="24"/>
        </w:rPr>
        <w:fldChar w:fldCharType="begin">
          <w:fldData xml:space="preserve">PEVuZE5vdGU+PENpdGU+PEF1dGhvcj5Ba2VuPC9BdXRob3I+PFllYXI+MjAxNjwvWWVhcj48UmVj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==
</w:fldData>
        </w:fldChar>
      </w:r>
      <w:r w:rsidRPr="00D35A31">
        <w:rPr>
          <w:rFonts w:ascii="Times New Roman" w:hAnsi="Times New Roman" w:cs="Times New Roman"/>
          <w:sz w:val="24"/>
          <w:szCs w:val="24"/>
        </w:rPr>
        <w:instrText xml:space="preserve"> ADDIN EN.CITE.DATA </w:instrText>
      </w:r>
      <w:r w:rsidR="0007320F" w:rsidRPr="00D35A31">
        <w:rPr>
          <w:rFonts w:ascii="Times New Roman" w:hAnsi="Times New Roman" w:cs="Times New Roman"/>
          <w:sz w:val="24"/>
          <w:szCs w:val="24"/>
        </w:rPr>
      </w:r>
      <w:r w:rsidR="0007320F" w:rsidRPr="00D35A31">
        <w:rPr>
          <w:rFonts w:ascii="Times New Roman" w:hAnsi="Times New Roman" w:cs="Times New Roman"/>
          <w:sz w:val="24"/>
          <w:szCs w:val="24"/>
        </w:rPr>
        <w:fldChar w:fldCharType="end"/>
      </w:r>
      <w:r w:rsidR="0007320F" w:rsidRPr="00D35A31">
        <w:rPr>
          <w:rFonts w:ascii="Times New Roman" w:hAnsi="Times New Roman" w:cs="Times New Roman"/>
          <w:sz w:val="24"/>
          <w:szCs w:val="24"/>
        </w:rPr>
      </w:r>
      <w:r w:rsidR="0007320F" w:rsidRPr="00D35A31">
        <w:rPr>
          <w:rFonts w:ascii="Times New Roman" w:hAnsi="Times New Roman" w:cs="Times New Roman"/>
          <w:sz w:val="24"/>
          <w:szCs w:val="24"/>
        </w:rPr>
        <w:fldChar w:fldCharType="separate"/>
      </w:r>
      <w:r w:rsidRPr="00D35A31">
        <w:rPr>
          <w:rFonts w:ascii="Times New Roman" w:hAnsi="Times New Roman" w:cs="Times New Roman"/>
          <w:sz w:val="24"/>
          <w:szCs w:val="24"/>
        </w:rPr>
        <w:t>(</w:t>
      </w:r>
      <w:hyperlink w:anchor="_ENREF_2" w:tooltip="Aken, 2016 #39" w:history="1">
        <w:r w:rsidR="00167C16" w:rsidRPr="00D35A31">
          <w:rPr>
            <w:rFonts w:ascii="Times New Roman" w:hAnsi="Times New Roman" w:cs="Times New Roman"/>
            <w:sz w:val="24"/>
            <w:szCs w:val="24"/>
          </w:rPr>
          <w:t>Aken et al., 2016</w:t>
        </w:r>
      </w:hyperlink>
      <w:r w:rsidRPr="00D35A31">
        <w:rPr>
          <w:rFonts w:ascii="Times New Roman" w:hAnsi="Times New Roman" w:cs="Times New Roman"/>
          <w:sz w:val="24"/>
          <w:szCs w:val="24"/>
        </w:rPr>
        <w:t>)</w:t>
      </w:r>
      <w:r w:rsidR="0007320F" w:rsidRPr="00D35A31">
        <w:rPr>
          <w:rFonts w:ascii="Times New Roman" w:hAnsi="Times New Roman" w:cs="Times New Roman"/>
          <w:sz w:val="24"/>
          <w:szCs w:val="24"/>
        </w:rPr>
        <w:fldChar w:fldCharType="end"/>
      </w:r>
      <w:r w:rsidRPr="00D35A31">
        <w:rPr>
          <w:rFonts w:ascii="Times New Roman" w:hAnsi="Times New Roman" w:cs="Times New Roman"/>
          <w:sz w:val="24"/>
          <w:szCs w:val="24"/>
        </w:rPr>
        <w:t xml:space="preserve">.  For the reconstruction of transcripts, all coding exons along with 150 bp flanks for 25,697 transcripts were extracted from the chicken assembly </w:t>
      </w:r>
      <w:r w:rsidR="0007320F" w:rsidRPr="00D35A31">
        <w:rPr>
          <w:rFonts w:ascii="Times New Roman" w:hAnsi="Times New Roman" w:cs="Times New Roman"/>
          <w:sz w:val="24"/>
          <w:szCs w:val="24"/>
        </w:rPr>
        <w:fldChar w:fldCharType="begin">
          <w:fldData xml:space="preserve">PEVuZE5vdGU+PENpdGU+PEF1dGhvcj5BZ2FiYTwvQXV0aG9yPjxZZWFyPjIwMTY8L1llYXI+PFJl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</w:fldData>
        </w:fldChar>
      </w:r>
      <w:r w:rsidRPr="00D35A31">
        <w:rPr>
          <w:rFonts w:ascii="Times New Roman" w:hAnsi="Times New Roman" w:cs="Times New Roman"/>
          <w:sz w:val="24"/>
          <w:szCs w:val="24"/>
        </w:rPr>
        <w:instrText xml:space="preserve"> ADDIN EN.CITE </w:instrText>
      </w:r>
      <w:r w:rsidR="0007320F" w:rsidRPr="00D35A31">
        <w:rPr>
          <w:rFonts w:ascii="Times New Roman" w:hAnsi="Times New Roman" w:cs="Times New Roman"/>
          <w:sz w:val="24"/>
          <w:szCs w:val="24"/>
        </w:rPr>
        <w:fldChar w:fldCharType="begin">
          <w:fldData xml:space="preserve">PEVuZE5vdGU+PENpdGU+PEF1dGhvcj5BZ2FiYTwvQXV0aG9yPjxZZWFyPjIwMTY8L1llYXI+PFJl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</w:fldData>
        </w:fldChar>
      </w:r>
      <w:r w:rsidRPr="00D35A31">
        <w:rPr>
          <w:rFonts w:ascii="Times New Roman" w:hAnsi="Times New Roman" w:cs="Times New Roman"/>
          <w:sz w:val="24"/>
          <w:szCs w:val="24"/>
        </w:rPr>
        <w:instrText xml:space="preserve"> ADDIN EN.CITE.DATA </w:instrText>
      </w:r>
      <w:r w:rsidR="0007320F" w:rsidRPr="00D35A31">
        <w:rPr>
          <w:rFonts w:ascii="Times New Roman" w:hAnsi="Times New Roman" w:cs="Times New Roman"/>
          <w:sz w:val="24"/>
          <w:szCs w:val="24"/>
        </w:rPr>
      </w:r>
      <w:r w:rsidR="0007320F" w:rsidRPr="00D35A31">
        <w:rPr>
          <w:rFonts w:ascii="Times New Roman" w:hAnsi="Times New Roman" w:cs="Times New Roman"/>
          <w:sz w:val="24"/>
          <w:szCs w:val="24"/>
        </w:rPr>
        <w:fldChar w:fldCharType="end"/>
      </w:r>
      <w:r w:rsidR="0007320F" w:rsidRPr="00D35A31">
        <w:rPr>
          <w:rFonts w:ascii="Times New Roman" w:hAnsi="Times New Roman" w:cs="Times New Roman"/>
          <w:sz w:val="24"/>
          <w:szCs w:val="24"/>
        </w:rPr>
      </w:r>
      <w:r w:rsidR="0007320F" w:rsidRPr="00D35A31">
        <w:rPr>
          <w:rFonts w:ascii="Times New Roman" w:hAnsi="Times New Roman" w:cs="Times New Roman"/>
          <w:sz w:val="24"/>
          <w:szCs w:val="24"/>
        </w:rPr>
        <w:fldChar w:fldCharType="separate"/>
      </w:r>
      <w:r w:rsidRPr="00D35A31">
        <w:rPr>
          <w:rFonts w:ascii="Times New Roman" w:hAnsi="Times New Roman" w:cs="Times New Roman"/>
          <w:sz w:val="24"/>
          <w:szCs w:val="24"/>
        </w:rPr>
        <w:t>(</w:t>
      </w:r>
      <w:hyperlink w:anchor="_ENREF_1" w:tooltip="Agaba, 2016 #23" w:history="1">
        <w:r w:rsidR="00167C16" w:rsidRPr="00D35A31">
          <w:rPr>
            <w:rFonts w:ascii="Times New Roman" w:hAnsi="Times New Roman" w:cs="Times New Roman"/>
            <w:sz w:val="24"/>
            <w:szCs w:val="24"/>
          </w:rPr>
          <w:t>Agaba et al., 2016</w:t>
        </w:r>
      </w:hyperlink>
      <w:r w:rsidRPr="00D35A31">
        <w:rPr>
          <w:rFonts w:ascii="Times New Roman" w:hAnsi="Times New Roman" w:cs="Times New Roman"/>
          <w:sz w:val="24"/>
          <w:szCs w:val="24"/>
        </w:rPr>
        <w:t>)</w:t>
      </w:r>
      <w:r w:rsidR="0007320F" w:rsidRPr="00D35A31">
        <w:rPr>
          <w:rFonts w:ascii="Times New Roman" w:hAnsi="Times New Roman" w:cs="Times New Roman"/>
          <w:sz w:val="24"/>
          <w:szCs w:val="24"/>
        </w:rPr>
        <w:fldChar w:fldCharType="end"/>
      </w:r>
      <w:r w:rsidRPr="00D35A31">
        <w:rPr>
          <w:rFonts w:ascii="Times New Roman" w:hAnsi="Times New Roman" w:cs="Times New Roman"/>
          <w:sz w:val="24"/>
          <w:szCs w:val="24"/>
        </w:rPr>
        <w:t xml:space="preserve">. </w:t>
      </w:r>
    </w:p>
    <w:p w:rsidR="003540B0" w:rsidRPr="00D35A31" w:rsidRDefault="003540B0" w:rsidP="003540B0">
      <w:pPr>
        <w:spacing w:before="120" w:after="120"/>
        <w:jc w:val="both"/>
        <w:rPr>
          <w:rFonts w:ascii="Times New Roman" w:hAnsi="Times New Roman" w:cs="Times New Roman"/>
          <w:sz w:val="24"/>
          <w:szCs w:val="24"/>
        </w:rPr>
      </w:pPr>
      <w:r w:rsidRPr="00D35A31">
        <w:rPr>
          <w:rFonts w:ascii="Times New Roman" w:hAnsi="Times New Roman" w:cs="Times New Roman"/>
          <w:sz w:val="24"/>
          <w:szCs w:val="24"/>
        </w:rPr>
        <w:t>To construct a comprehensive transcript dataset from the four birds, the chicken transcripts were aligned with the transcripts of turkey, duck and zebra finch to identify the unique transcripts present in the respective genomes. Using the criteria of &lt;50% identity and &lt;30% coverage, 900 unique transcripts from turkey, 2,582 from duck and 4,012 from zebra finch were identified which were not present in chicken. The coding exons of these transcripts along with 150 bp flanking region were also extracted from their respective assemblies. The extracted regions (</w:t>
      </w:r>
      <w:proofErr w:type="spellStart"/>
      <w:r w:rsidRPr="00D35A31">
        <w:rPr>
          <w:rFonts w:ascii="Times New Roman" w:hAnsi="Times New Roman" w:cs="Times New Roman"/>
          <w:sz w:val="24"/>
          <w:szCs w:val="24"/>
        </w:rPr>
        <w:t>exon+flanking</w:t>
      </w:r>
      <w:proofErr w:type="spellEnd"/>
      <w:r w:rsidRPr="00D35A31">
        <w:rPr>
          <w:rFonts w:ascii="Times New Roman" w:hAnsi="Times New Roman" w:cs="Times New Roman"/>
          <w:sz w:val="24"/>
          <w:szCs w:val="24"/>
        </w:rPr>
        <w:t xml:space="preserve">) from these transcripts were used as the reference for mapping the peacock reads using LASTZ </w:t>
      </w:r>
      <w:r w:rsidR="0007320F" w:rsidRPr="00D35A31">
        <w:rPr>
          <w:rFonts w:ascii="Times New Roman" w:hAnsi="Times New Roman" w:cs="Times New Roman"/>
          <w:sz w:val="24"/>
          <w:szCs w:val="24"/>
        </w:rPr>
        <w:fldChar w:fldCharType="begin"/>
      </w:r>
      <w:r w:rsidRPr="00D35A31">
        <w:rPr>
          <w:rFonts w:ascii="Times New Roman" w:hAnsi="Times New Roman" w:cs="Times New Roman"/>
          <w:sz w:val="24"/>
          <w:szCs w:val="24"/>
        </w:rPr>
        <w:instrText xml:space="preserve"> ADDIN EN.CITE &lt;EndNote&gt;&lt;Cite&gt;&lt;Author&gt;Harris&lt;/Author&gt;&lt;Year&gt;2007&lt;/Year&gt;&lt;RecNum&gt;34&lt;/RecNum&gt;&lt;DisplayText&gt;(Harris, 2007)&lt;/DisplayText&gt;&lt;record&gt;&lt;rec-number&gt;34&lt;/rec-number&gt;&lt;foreign-keys&gt;&lt;key app="EN" db-id="dser5ewzedfa5wea0pgpre5zze9xpsw0v9e0"&gt;34&lt;/key&gt;&lt;/foreign-keys&gt;&lt;ref-type name="Thesis"&gt;32&lt;/ref-type&gt;&lt;contributors&gt;&lt;authors&gt;&lt;author&gt;Robert S. Harris&lt;/author&gt;&lt;/authors&gt;&lt;/contributors&gt;&lt;titles&gt;&lt;title&gt;Improved pairwise alignment of genomic dna&lt;/title&gt;&lt;/titles&gt;&lt;pages&gt;84&lt;/pages&gt;&lt;dates&gt;&lt;year&gt;2007&lt;/year&gt;&lt;/dates&gt;&lt;publisher&gt;Pennsylvania State University&lt;/publisher&gt;&lt;urls&gt;&lt;/urls&gt;&lt;/record&gt;&lt;/Cite&gt;&lt;/EndNote&gt;</w:instrText>
      </w:r>
      <w:r w:rsidR="0007320F" w:rsidRPr="00D35A31">
        <w:rPr>
          <w:rFonts w:ascii="Times New Roman" w:hAnsi="Times New Roman" w:cs="Times New Roman"/>
          <w:sz w:val="24"/>
          <w:szCs w:val="24"/>
        </w:rPr>
        <w:fldChar w:fldCharType="separate"/>
      </w:r>
      <w:r w:rsidRPr="00D35A31">
        <w:rPr>
          <w:rFonts w:ascii="Times New Roman" w:hAnsi="Times New Roman" w:cs="Times New Roman"/>
          <w:sz w:val="24"/>
          <w:szCs w:val="24"/>
        </w:rPr>
        <w:t>(</w:t>
      </w:r>
      <w:hyperlink w:anchor="_ENREF_8" w:tooltip="Harris, 2007 #34" w:history="1">
        <w:r w:rsidR="00167C16" w:rsidRPr="00D35A31">
          <w:rPr>
            <w:rFonts w:ascii="Times New Roman" w:hAnsi="Times New Roman" w:cs="Times New Roman"/>
            <w:sz w:val="24"/>
            <w:szCs w:val="24"/>
          </w:rPr>
          <w:t>Harris, 2007</w:t>
        </w:r>
      </w:hyperlink>
      <w:r w:rsidRPr="00D35A31">
        <w:rPr>
          <w:rFonts w:ascii="Times New Roman" w:hAnsi="Times New Roman" w:cs="Times New Roman"/>
          <w:sz w:val="24"/>
          <w:szCs w:val="24"/>
        </w:rPr>
        <w:t>)</w:t>
      </w:r>
      <w:r w:rsidR="0007320F" w:rsidRPr="00D35A31">
        <w:rPr>
          <w:rFonts w:ascii="Times New Roman" w:hAnsi="Times New Roman" w:cs="Times New Roman"/>
          <w:sz w:val="24"/>
          <w:szCs w:val="24"/>
        </w:rPr>
        <w:fldChar w:fldCharType="end"/>
      </w:r>
      <w:r w:rsidRPr="00D35A31">
        <w:rPr>
          <w:rFonts w:ascii="Times New Roman" w:hAnsi="Times New Roman" w:cs="Times New Roman"/>
          <w:sz w:val="24"/>
          <w:szCs w:val="24"/>
        </w:rPr>
        <w:t xml:space="preserve">. To consider a read as mapped, at least 2/3rd of the read length should be present in the matched bases and should have at least 3 matches better than the second best alignment. </w:t>
      </w:r>
    </w:p>
    <w:p w:rsidR="003540B0" w:rsidRPr="00D35A31" w:rsidRDefault="003540B0" w:rsidP="003540B0">
      <w:pPr>
        <w:spacing w:before="120" w:after="120"/>
        <w:jc w:val="both"/>
        <w:rPr>
          <w:rFonts w:ascii="Times New Roman" w:hAnsi="Times New Roman" w:cs="Times New Roman"/>
          <w:sz w:val="24"/>
          <w:szCs w:val="24"/>
        </w:rPr>
      </w:pPr>
      <w:r w:rsidRPr="00D35A31">
        <w:rPr>
          <w:rFonts w:ascii="Times New Roman" w:hAnsi="Times New Roman" w:cs="Times New Roman"/>
          <w:sz w:val="24"/>
          <w:szCs w:val="24"/>
        </w:rPr>
        <w:t>LASTZ scoring was as follows:</w:t>
      </w:r>
    </w:p>
    <w:p w:rsidR="003540B0" w:rsidRPr="00D35A31" w:rsidRDefault="003540B0" w:rsidP="003540B0">
      <w:pPr>
        <w:spacing w:before="120" w:after="120"/>
        <w:jc w:val="both"/>
        <w:rPr>
          <w:rFonts w:ascii="Times New Roman" w:hAnsi="Times New Roman" w:cs="Times New Roman"/>
          <w:sz w:val="24"/>
          <w:szCs w:val="24"/>
        </w:rPr>
      </w:pPr>
      <w:r w:rsidRPr="00D35A31">
        <w:rPr>
          <w:rFonts w:ascii="Times New Roman" w:hAnsi="Times New Roman" w:cs="Times New Roman"/>
          <w:sz w:val="24"/>
          <w:szCs w:val="24"/>
        </w:rPr>
        <w:tab/>
        <w:t xml:space="preserve"> A</w:t>
      </w:r>
      <w:r w:rsidRPr="00D35A31">
        <w:rPr>
          <w:rFonts w:ascii="Times New Roman" w:hAnsi="Times New Roman" w:cs="Times New Roman"/>
          <w:sz w:val="24"/>
          <w:szCs w:val="24"/>
        </w:rPr>
        <w:tab/>
        <w:t xml:space="preserve"> C</w:t>
      </w:r>
      <w:r w:rsidRPr="00D35A31">
        <w:rPr>
          <w:rFonts w:ascii="Times New Roman" w:hAnsi="Times New Roman" w:cs="Times New Roman"/>
          <w:sz w:val="24"/>
          <w:szCs w:val="24"/>
        </w:rPr>
        <w:tab/>
        <w:t xml:space="preserve"> G</w:t>
      </w:r>
      <w:r w:rsidRPr="00D35A31">
        <w:rPr>
          <w:rFonts w:ascii="Times New Roman" w:hAnsi="Times New Roman" w:cs="Times New Roman"/>
          <w:sz w:val="24"/>
          <w:szCs w:val="24"/>
        </w:rPr>
        <w:tab/>
        <w:t xml:space="preserve"> T</w:t>
      </w:r>
      <w:r w:rsidRPr="00D35A31">
        <w:rPr>
          <w:rFonts w:ascii="Times New Roman" w:hAnsi="Times New Roman" w:cs="Times New Roman"/>
          <w:sz w:val="24"/>
          <w:szCs w:val="24"/>
        </w:rPr>
        <w:br/>
        <w:t>A</w:t>
      </w:r>
      <w:r w:rsidRPr="00D35A31">
        <w:rPr>
          <w:rFonts w:ascii="Times New Roman" w:hAnsi="Times New Roman" w:cs="Times New Roman"/>
          <w:sz w:val="24"/>
          <w:szCs w:val="24"/>
        </w:rPr>
        <w:tab/>
        <w:t>11</w:t>
      </w:r>
      <w:r w:rsidRPr="00D35A31">
        <w:rPr>
          <w:rFonts w:ascii="Times New Roman" w:hAnsi="Times New Roman" w:cs="Times New Roman"/>
          <w:sz w:val="24"/>
          <w:szCs w:val="24"/>
        </w:rPr>
        <w:tab/>
        <w:t>-33</w:t>
      </w:r>
      <w:r w:rsidRPr="00D35A31">
        <w:rPr>
          <w:rFonts w:ascii="Times New Roman" w:hAnsi="Times New Roman" w:cs="Times New Roman"/>
          <w:sz w:val="24"/>
          <w:szCs w:val="24"/>
        </w:rPr>
        <w:tab/>
        <w:t>-20</w:t>
      </w:r>
      <w:r w:rsidRPr="00D35A31">
        <w:rPr>
          <w:rFonts w:ascii="Times New Roman" w:hAnsi="Times New Roman" w:cs="Times New Roman"/>
          <w:sz w:val="24"/>
          <w:szCs w:val="24"/>
        </w:rPr>
        <w:tab/>
        <w:t>-39</w:t>
      </w:r>
      <w:r w:rsidRPr="00D35A31">
        <w:rPr>
          <w:rFonts w:ascii="Times New Roman" w:hAnsi="Times New Roman" w:cs="Times New Roman"/>
          <w:sz w:val="24"/>
          <w:szCs w:val="24"/>
        </w:rPr>
        <w:br/>
        <w:t>C</w:t>
      </w:r>
      <w:r w:rsidRPr="00D35A31">
        <w:rPr>
          <w:rFonts w:ascii="Times New Roman" w:hAnsi="Times New Roman" w:cs="Times New Roman"/>
          <w:sz w:val="24"/>
          <w:szCs w:val="24"/>
        </w:rPr>
        <w:tab/>
        <w:t>-33</w:t>
      </w:r>
      <w:r w:rsidRPr="00D35A31">
        <w:rPr>
          <w:rFonts w:ascii="Times New Roman" w:hAnsi="Times New Roman" w:cs="Times New Roman"/>
          <w:sz w:val="24"/>
          <w:szCs w:val="24"/>
        </w:rPr>
        <w:tab/>
        <w:t>16</w:t>
      </w:r>
      <w:r w:rsidRPr="00D35A31">
        <w:rPr>
          <w:rFonts w:ascii="Times New Roman" w:hAnsi="Times New Roman" w:cs="Times New Roman"/>
          <w:sz w:val="24"/>
          <w:szCs w:val="24"/>
        </w:rPr>
        <w:tab/>
        <w:t>-30</w:t>
      </w:r>
      <w:r w:rsidRPr="00D35A31">
        <w:rPr>
          <w:rFonts w:ascii="Times New Roman" w:hAnsi="Times New Roman" w:cs="Times New Roman"/>
          <w:sz w:val="24"/>
          <w:szCs w:val="24"/>
        </w:rPr>
        <w:tab/>
        <w:t>-20</w:t>
      </w:r>
      <w:r w:rsidRPr="00D35A31">
        <w:rPr>
          <w:rFonts w:ascii="Times New Roman" w:hAnsi="Times New Roman" w:cs="Times New Roman"/>
          <w:sz w:val="24"/>
          <w:szCs w:val="24"/>
        </w:rPr>
        <w:br/>
        <w:t>G</w:t>
      </w:r>
      <w:r w:rsidRPr="00D35A31">
        <w:rPr>
          <w:rFonts w:ascii="Times New Roman" w:hAnsi="Times New Roman" w:cs="Times New Roman"/>
          <w:sz w:val="24"/>
          <w:szCs w:val="24"/>
        </w:rPr>
        <w:tab/>
        <w:t>-20</w:t>
      </w:r>
      <w:r w:rsidRPr="00D35A31">
        <w:rPr>
          <w:rFonts w:ascii="Times New Roman" w:hAnsi="Times New Roman" w:cs="Times New Roman"/>
          <w:sz w:val="24"/>
          <w:szCs w:val="24"/>
        </w:rPr>
        <w:tab/>
        <w:t>-30</w:t>
      </w:r>
      <w:r w:rsidRPr="00D35A31">
        <w:rPr>
          <w:rFonts w:ascii="Times New Roman" w:hAnsi="Times New Roman" w:cs="Times New Roman"/>
          <w:sz w:val="24"/>
          <w:szCs w:val="24"/>
        </w:rPr>
        <w:tab/>
        <w:t>16</w:t>
      </w:r>
      <w:r w:rsidRPr="00D35A31">
        <w:rPr>
          <w:rFonts w:ascii="Times New Roman" w:hAnsi="Times New Roman" w:cs="Times New Roman"/>
          <w:sz w:val="24"/>
          <w:szCs w:val="24"/>
        </w:rPr>
        <w:tab/>
        <w:t>-33</w:t>
      </w:r>
      <w:r w:rsidRPr="00D35A31">
        <w:rPr>
          <w:rFonts w:ascii="Times New Roman" w:hAnsi="Times New Roman" w:cs="Times New Roman"/>
          <w:sz w:val="24"/>
          <w:szCs w:val="24"/>
        </w:rPr>
        <w:br/>
        <w:t>T</w:t>
      </w:r>
      <w:r w:rsidRPr="00D35A31">
        <w:rPr>
          <w:rFonts w:ascii="Times New Roman" w:hAnsi="Times New Roman" w:cs="Times New Roman"/>
          <w:sz w:val="24"/>
          <w:szCs w:val="24"/>
        </w:rPr>
        <w:tab/>
        <w:t>-39</w:t>
      </w:r>
      <w:r w:rsidRPr="00D35A31">
        <w:rPr>
          <w:rFonts w:ascii="Times New Roman" w:hAnsi="Times New Roman" w:cs="Times New Roman"/>
          <w:sz w:val="24"/>
          <w:szCs w:val="24"/>
        </w:rPr>
        <w:tab/>
        <w:t>-20</w:t>
      </w:r>
      <w:r w:rsidRPr="00D35A31">
        <w:rPr>
          <w:rFonts w:ascii="Times New Roman" w:hAnsi="Times New Roman" w:cs="Times New Roman"/>
          <w:sz w:val="24"/>
          <w:szCs w:val="24"/>
        </w:rPr>
        <w:tab/>
        <w:t>-33</w:t>
      </w:r>
      <w:r w:rsidRPr="00D35A31">
        <w:rPr>
          <w:rFonts w:ascii="Times New Roman" w:hAnsi="Times New Roman" w:cs="Times New Roman"/>
          <w:sz w:val="24"/>
          <w:szCs w:val="24"/>
        </w:rPr>
        <w:tab/>
        <w:t>11</w:t>
      </w:r>
    </w:p>
    <w:p w:rsidR="003540B0" w:rsidRPr="00D35A31" w:rsidRDefault="003540B0" w:rsidP="003540B0">
      <w:pPr>
        <w:spacing w:before="120" w:after="120"/>
        <w:jc w:val="both"/>
        <w:rPr>
          <w:rFonts w:ascii="Times New Roman" w:hAnsi="Times New Roman" w:cs="Times New Roman"/>
          <w:sz w:val="24"/>
          <w:szCs w:val="24"/>
        </w:rPr>
      </w:pPr>
      <w:r w:rsidRPr="00D35A31">
        <w:rPr>
          <w:rFonts w:ascii="Times New Roman" w:hAnsi="Times New Roman" w:cs="Times New Roman"/>
          <w:sz w:val="24"/>
          <w:szCs w:val="24"/>
        </w:rPr>
        <w:t xml:space="preserve">Gap open penalty = 40, Gap extend penalty =4, </w:t>
      </w:r>
      <w:proofErr w:type="spellStart"/>
      <w:r w:rsidRPr="00D35A31">
        <w:rPr>
          <w:rFonts w:ascii="Times New Roman" w:hAnsi="Times New Roman" w:cs="Times New Roman"/>
          <w:sz w:val="24"/>
          <w:szCs w:val="24"/>
        </w:rPr>
        <w:t>Hsp</w:t>
      </w:r>
      <w:proofErr w:type="spellEnd"/>
      <w:r w:rsidRPr="00D35A31">
        <w:rPr>
          <w:rFonts w:ascii="Times New Roman" w:hAnsi="Times New Roman" w:cs="Times New Roman"/>
          <w:sz w:val="24"/>
          <w:szCs w:val="24"/>
        </w:rPr>
        <w:t xml:space="preserve"> threshold = 300, X drop = 80 and Y drop = 80. </w:t>
      </w:r>
    </w:p>
    <w:p w:rsidR="003540B0" w:rsidRPr="00D35A31" w:rsidRDefault="003540B0" w:rsidP="003540B0">
      <w:pPr>
        <w:spacing w:before="120" w:after="120"/>
        <w:jc w:val="both"/>
        <w:rPr>
          <w:rFonts w:ascii="Times New Roman" w:hAnsi="Times New Roman" w:cs="Times New Roman"/>
          <w:sz w:val="24"/>
          <w:szCs w:val="24"/>
        </w:rPr>
      </w:pPr>
      <w:r w:rsidRPr="00D35A31">
        <w:rPr>
          <w:rFonts w:ascii="Times New Roman" w:hAnsi="Times New Roman" w:cs="Times New Roman"/>
          <w:sz w:val="24"/>
          <w:szCs w:val="24"/>
        </w:rPr>
        <w:t xml:space="preserve">Using the above parameters, a total of 24,029 transcripts were constructed for the peacock genome. Out of these transcripts, 22,122 transcripts were constructed by using chicken transcripts as the template and, 801, 626 and 390 transcripts were constructed using turkey, duck and zebra finch, respectively, as the template. </w:t>
      </w:r>
    </w:p>
    <w:p w:rsidR="003540B0" w:rsidRPr="00D35A31" w:rsidRDefault="003540B0" w:rsidP="003540B0">
      <w:pPr>
        <w:spacing w:before="120" w:after="120"/>
        <w:jc w:val="both"/>
        <w:rPr>
          <w:rFonts w:ascii="Times New Roman" w:hAnsi="Times New Roman" w:cs="Times New Roman"/>
          <w:b/>
          <w:sz w:val="24"/>
          <w:szCs w:val="24"/>
        </w:rPr>
      </w:pPr>
      <w:r w:rsidRPr="00D35A31">
        <w:rPr>
          <w:rFonts w:ascii="Times New Roman" w:hAnsi="Times New Roman" w:cs="Times New Roman"/>
          <w:sz w:val="24"/>
          <w:szCs w:val="24"/>
        </w:rPr>
        <w:lastRenderedPageBreak/>
        <w:t xml:space="preserve">The reading frame of LASTZ constructed coding gene sequence sequences were validated using corresponding homologous chicken protein sequences. For this validation, the constructed CDS sequences were translated using EMBOSS </w:t>
      </w:r>
      <w:proofErr w:type="spellStart"/>
      <w:r w:rsidRPr="00D35A31">
        <w:rPr>
          <w:rFonts w:ascii="Times New Roman" w:hAnsi="Times New Roman" w:cs="Times New Roman"/>
          <w:sz w:val="24"/>
          <w:szCs w:val="24"/>
        </w:rPr>
        <w:t>transeq</w:t>
      </w:r>
      <w:proofErr w:type="spellEnd"/>
      <w:r w:rsidRPr="00D35A31">
        <w:rPr>
          <w:rFonts w:ascii="Times New Roman" w:hAnsi="Times New Roman" w:cs="Times New Roman"/>
          <w:sz w:val="24"/>
          <w:szCs w:val="24"/>
        </w:rPr>
        <w:t xml:space="preserve"> program and searched against the chicken proteins using </w:t>
      </w:r>
      <w:proofErr w:type="spellStart"/>
      <w:r w:rsidRPr="00D35A31">
        <w:rPr>
          <w:rFonts w:ascii="Times New Roman" w:hAnsi="Times New Roman" w:cs="Times New Roman"/>
          <w:sz w:val="24"/>
          <w:szCs w:val="24"/>
        </w:rPr>
        <w:t>BLASTp</w:t>
      </w:r>
      <w:proofErr w:type="spellEnd"/>
      <w:r w:rsidRPr="00D35A31">
        <w:rPr>
          <w:rFonts w:ascii="Times New Roman" w:hAnsi="Times New Roman" w:cs="Times New Roman"/>
          <w:sz w:val="24"/>
          <w:szCs w:val="24"/>
        </w:rPr>
        <w:t>. The reading frame of a coding gene sequence is considered valid if the best hit showed &gt;80% query and subject coverage with an identity above 80%. Out of peacock coding gene sequences constructed via LASTZ, the reading frame of 21,067 coding gene sequences could be validated using the above-mentioned approach and were used in the subsequent analysis.</w:t>
      </w:r>
    </w:p>
    <w:p w:rsidR="00293842" w:rsidRPr="00C57D7B" w:rsidRDefault="003540B0" w:rsidP="00C57D7B">
      <w:pPr>
        <w:spacing w:before="120" w:after="120"/>
        <w:jc w:val="both"/>
        <w:rPr>
          <w:rFonts w:ascii="Times New Roman" w:hAnsi="Times New Roman" w:cs="Times New Roman"/>
          <w:sz w:val="24"/>
          <w:szCs w:val="24"/>
        </w:rPr>
      </w:pPr>
      <w:r w:rsidRPr="00D35A31">
        <w:rPr>
          <w:rFonts w:ascii="Times New Roman" w:hAnsi="Times New Roman" w:cs="Times New Roman"/>
          <w:sz w:val="24"/>
          <w:szCs w:val="24"/>
        </w:rPr>
        <w:t>A</w:t>
      </w:r>
      <w:r>
        <w:rPr>
          <w:rFonts w:ascii="Times New Roman" w:hAnsi="Times New Roman" w:cs="Times New Roman"/>
          <w:sz w:val="24"/>
          <w:szCs w:val="24"/>
        </w:rPr>
        <w:t>UGUSTUS</w:t>
      </w:r>
      <w:r w:rsidRPr="00D35A31">
        <w:rPr>
          <w:rFonts w:ascii="Times New Roman" w:hAnsi="Times New Roman" w:cs="Times New Roman"/>
          <w:sz w:val="24"/>
          <w:szCs w:val="24"/>
        </w:rPr>
        <w:t xml:space="preserve"> was used to predict complete gene sequences from the peacock contigs</w:t>
      </w:r>
      <w:r>
        <w:rPr>
          <w:rFonts w:ascii="Times New Roman" w:hAnsi="Times New Roman" w:cs="Times New Roman"/>
          <w:sz w:val="24"/>
          <w:szCs w:val="24"/>
        </w:rPr>
        <w:t>,</w:t>
      </w:r>
      <w:r>
        <w:rPr>
          <w:rFonts w:ascii="Times New Roman" w:hAnsi="Times New Roman" w:cs="Times New Roman"/>
          <w:bCs/>
          <w:color w:val="000000" w:themeColor="text1"/>
          <w:sz w:val="24"/>
          <w:szCs w:val="24"/>
        </w:rPr>
        <w:t xml:space="preserve"> which predicted</w:t>
      </w:r>
      <w:r w:rsidRPr="00EC4B0A">
        <w:rPr>
          <w:rFonts w:ascii="Times New Roman" w:hAnsi="Times New Roman" w:cs="Times New Roman"/>
          <w:bCs/>
          <w:color w:val="000000" w:themeColor="text1"/>
          <w:sz w:val="24"/>
          <w:szCs w:val="24"/>
        </w:rPr>
        <w:t xml:space="preserve"> 25,963 coding seque</w:t>
      </w:r>
      <w:r>
        <w:rPr>
          <w:rFonts w:ascii="Times New Roman" w:hAnsi="Times New Roman" w:cs="Times New Roman"/>
          <w:bCs/>
          <w:color w:val="000000" w:themeColor="text1"/>
          <w:sz w:val="24"/>
          <w:szCs w:val="24"/>
        </w:rPr>
        <w:t xml:space="preserve">nces in peacock </w:t>
      </w:r>
      <w:r w:rsidRPr="001A4468">
        <w:rPr>
          <w:rFonts w:ascii="Times New Roman" w:hAnsi="Times New Roman" w:cs="Times New Roman"/>
          <w:bCs/>
          <w:i/>
          <w:color w:val="000000" w:themeColor="text1"/>
          <w:sz w:val="24"/>
          <w:szCs w:val="24"/>
        </w:rPr>
        <w:t>de novo</w:t>
      </w:r>
      <w:r>
        <w:rPr>
          <w:rFonts w:ascii="Times New Roman" w:hAnsi="Times New Roman" w:cs="Times New Roman"/>
          <w:bCs/>
          <w:color w:val="000000" w:themeColor="text1"/>
          <w:sz w:val="24"/>
          <w:szCs w:val="24"/>
        </w:rPr>
        <w:t xml:space="preserve"> assembly. </w:t>
      </w:r>
      <w:r w:rsidRPr="00D35A31">
        <w:rPr>
          <w:rFonts w:ascii="Times New Roman" w:hAnsi="Times New Roman" w:cs="Times New Roman"/>
          <w:sz w:val="24"/>
          <w:szCs w:val="24"/>
        </w:rPr>
        <w:t>For the gene prediction, chicken gene sequences were used as the reference and others parameters were kept as default. The predicted CDS were BLAST-aligned against the transcript set constructed using LASTZ with identity ≥50%, e-value &lt; 10</w:t>
      </w:r>
      <w:r w:rsidRPr="00D35A31">
        <w:rPr>
          <w:rFonts w:ascii="Times New Roman" w:hAnsi="Times New Roman" w:cs="Times New Roman"/>
          <w:sz w:val="24"/>
          <w:szCs w:val="24"/>
          <w:vertAlign w:val="superscript"/>
        </w:rPr>
        <w:t>-9</w:t>
      </w:r>
      <w:r w:rsidRPr="00D35A31">
        <w:rPr>
          <w:rFonts w:ascii="Times New Roman" w:hAnsi="Times New Roman" w:cs="Times New Roman"/>
          <w:sz w:val="24"/>
          <w:szCs w:val="24"/>
        </w:rPr>
        <w:t xml:space="preserve">, query and subject coverage ≥ 70%. Out of a total of 30,186 CDS identified by Augustus, 20,189 CDS could match with the transcripts constructed using LASTZ and 90 CDS were confirmed using the transcript datasets of other birds. In addition, a total of 802 complete/partial novel CDS of length ≥ 900 identified using Augustus were also identified.  Thus, the final peacock gene set was constructed using the combination of homology and de novo based approach and comprised of 24,831 transcripts and 15,970 genes. </w:t>
      </w:r>
    </w:p>
    <w:p w:rsidR="003C3BFD" w:rsidRPr="00D35A31" w:rsidRDefault="008B254D" w:rsidP="003C3BFD">
      <w:pPr>
        <w:pStyle w:val="Heading2"/>
        <w:rPr>
          <w:rFonts w:ascii="Times New Roman" w:hAnsi="Times New Roman" w:cs="Times New Roman"/>
          <w:color w:val="auto"/>
          <w:sz w:val="24"/>
          <w:szCs w:val="24"/>
        </w:rPr>
      </w:pPr>
      <w:bookmarkStart w:id="5" w:name="_Toc477607144"/>
      <w:bookmarkStart w:id="6" w:name="_Toc477543519"/>
      <w:r w:rsidRPr="00D35A31">
        <w:rPr>
          <w:rFonts w:ascii="Times New Roman" w:hAnsi="Times New Roman" w:cs="Times New Roman"/>
          <w:color w:val="auto"/>
          <w:sz w:val="24"/>
          <w:szCs w:val="24"/>
        </w:rPr>
        <w:t>Text S4</w:t>
      </w:r>
      <w:r w:rsidR="00D35A31">
        <w:rPr>
          <w:rFonts w:ascii="Times New Roman" w:hAnsi="Times New Roman" w:cs="Times New Roman"/>
          <w:color w:val="auto"/>
          <w:sz w:val="24"/>
          <w:szCs w:val="24"/>
        </w:rPr>
        <w:t xml:space="preserve">: </w:t>
      </w:r>
      <w:r w:rsidR="003C3BFD" w:rsidRPr="00D35A31">
        <w:rPr>
          <w:rFonts w:ascii="Times New Roman" w:hAnsi="Times New Roman" w:cs="Times New Roman"/>
          <w:color w:val="auto"/>
          <w:sz w:val="24"/>
          <w:szCs w:val="24"/>
        </w:rPr>
        <w:t>Interspecies variant analysis</w:t>
      </w:r>
      <w:bookmarkEnd w:id="5"/>
    </w:p>
    <w:p w:rsidR="003C3BFD" w:rsidRPr="00D35A31" w:rsidRDefault="003C3BFD" w:rsidP="003C3BFD">
      <w:pPr>
        <w:jc w:val="both"/>
        <w:rPr>
          <w:rFonts w:ascii="Times New Roman" w:hAnsi="Times New Roman" w:cs="Times New Roman"/>
          <w:sz w:val="24"/>
          <w:szCs w:val="24"/>
        </w:rPr>
      </w:pPr>
      <w:r w:rsidRPr="00D35A31">
        <w:rPr>
          <w:rFonts w:ascii="Times New Roman" w:hAnsi="Times New Roman" w:cs="Times New Roman"/>
          <w:sz w:val="24"/>
          <w:szCs w:val="24"/>
        </w:rPr>
        <w:t xml:space="preserve">To find the interspecies single nucleotide variants (SNVs) between chicken and peacock, all the filtered sequencing reads of peacock were mapped to the chicken genome. The read sequence that aligned to the reference genome were sorted by the start position of their alignment to the reference genome and a consensus sequence was built using BWA(v0.5.9) </w:t>
      </w:r>
      <w:r w:rsidR="0007320F" w:rsidRPr="00D35A31">
        <w:rPr>
          <w:rFonts w:ascii="Times New Roman" w:hAnsi="Times New Roman" w:cs="Times New Roman"/>
          <w:sz w:val="24"/>
          <w:szCs w:val="24"/>
        </w:rPr>
        <w:fldChar w:fldCharType="begin"/>
      </w:r>
      <w:r w:rsidR="00293842" w:rsidRPr="00D35A31">
        <w:rPr>
          <w:rFonts w:ascii="Times New Roman" w:hAnsi="Times New Roman" w:cs="Times New Roman"/>
          <w:sz w:val="24"/>
          <w:szCs w:val="24"/>
        </w:rPr>
        <w:instrText xml:space="preserve"> ADDIN EN.CITE &lt;EndNote&gt;&lt;Cite&gt;&lt;Author&gt;Edgar&lt;/Author&gt;&lt;Year&gt;2004&lt;/Year&gt;&lt;RecNum&gt;8&lt;/RecNum&gt;&lt;DisplayText&gt;(Edgar, 2004)&lt;/DisplayText&gt;&lt;record&gt;&lt;rec-number&gt;8&lt;/rec-number&gt;&lt;foreign-keys&gt;&lt;key app="EN" db-id="sdswxe0so90payewe0bx5x25xpwt0x9xz2vw"&gt;8&lt;/key&gt;&lt;/foreign-keys&gt;&lt;ref-type name="Journal Article"&gt;17&lt;/ref-type&gt;&lt;contributors&gt;&lt;authors&gt;&lt;author&gt;Edgar, R. C.&lt;/author&gt;&lt;/authors&gt;&lt;/contributors&gt;&lt;auth-address&gt;bob@drive5.com&lt;/auth-address&gt;&lt;titles&gt;&lt;title&gt;MUSCLE: multiple sequence alignment with high accuracy and high throughput&lt;/title&gt;&lt;secondary-title&gt;Nucleic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research&lt;/abbr-1&gt;&lt;/alt-periodical&gt;&lt;pages&gt;1792-7&lt;/pages&gt;&lt;volume&gt;32&lt;/volume&gt;&lt;number&gt;5&lt;/number&gt;&lt;edition&gt;2004/03/23&lt;/edition&gt;&lt;keywords&gt;&lt;keyword&gt;Algorithms&lt;/keyword&gt;&lt;keyword&gt;Amino Acid Motifs&lt;/keyword&gt;&lt;keyword&gt;Amino Acid Sequence&lt;/keyword&gt;&lt;keyword&gt;Internet&lt;/keyword&gt;&lt;keyword&gt;Molecular Sequence Data&lt;/keyword&gt;&lt;keyword&gt;Reproducibility of Results&lt;/keyword&gt;&lt;keyword&gt;Sequence Alignment/*methods&lt;/keyword&gt;&lt;keyword&gt;Sequence Analysis, Protein/*methods&lt;/keyword&gt;&lt;keyword&gt;*Software&lt;/keyword&gt;&lt;keyword&gt;Time Factors&lt;/keyword&gt;&lt;/keywords&gt;&lt;dates&gt;&lt;year&gt;2004&lt;/year&gt;&lt;/dates&gt;&lt;isbn&gt;1362-4962 (Electronic)&amp;#xD;0305-1048 (Linking)&lt;/isbn&gt;&lt;accession-num&gt;15034147&lt;/accession-num&gt;&lt;work-type&gt;Comparative Study&amp;#xD;Evaluation Studies&lt;/work-type&gt;&lt;urls&gt;&lt;related-urls&gt;&lt;url&gt;http://www.ncbi.nlm.nih.gov/pubmed/15034147&lt;/url&gt;&lt;/related-urls&gt;&lt;/urls&gt;&lt;custom2&gt;390337&lt;/custom2&gt;&lt;electronic-resource-num&gt;10.1093/nar/gkh340&lt;/electronic-resource-num&gt;&lt;language&gt;eng&lt;/language&gt;&lt;/record&gt;&lt;/Cite&gt;&lt;/EndNote&gt;</w:instrText>
      </w:r>
      <w:r w:rsidR="0007320F" w:rsidRPr="00D35A31">
        <w:rPr>
          <w:rFonts w:ascii="Times New Roman" w:hAnsi="Times New Roman" w:cs="Times New Roman"/>
          <w:sz w:val="24"/>
          <w:szCs w:val="24"/>
        </w:rPr>
        <w:fldChar w:fldCharType="separate"/>
      </w:r>
      <w:r w:rsidRPr="00D35A31">
        <w:rPr>
          <w:rFonts w:ascii="Times New Roman" w:hAnsi="Times New Roman" w:cs="Times New Roman"/>
          <w:noProof/>
          <w:sz w:val="24"/>
          <w:szCs w:val="24"/>
        </w:rPr>
        <w:t>(</w:t>
      </w:r>
      <w:hyperlink w:anchor="_ENREF_5" w:tooltip="Edgar, 2004 #8" w:history="1">
        <w:r w:rsidR="00167C16" w:rsidRPr="00D35A31">
          <w:rPr>
            <w:rFonts w:ascii="Times New Roman" w:hAnsi="Times New Roman" w:cs="Times New Roman"/>
            <w:noProof/>
            <w:sz w:val="24"/>
            <w:szCs w:val="24"/>
          </w:rPr>
          <w:t>Edgar, 2004</w:t>
        </w:r>
      </w:hyperlink>
      <w:r w:rsidRPr="00D35A31">
        <w:rPr>
          <w:rFonts w:ascii="Times New Roman" w:hAnsi="Times New Roman" w:cs="Times New Roman"/>
          <w:noProof/>
          <w:sz w:val="24"/>
          <w:szCs w:val="24"/>
        </w:rPr>
        <w:t>)</w:t>
      </w:r>
      <w:r w:rsidR="0007320F" w:rsidRPr="00D35A31">
        <w:rPr>
          <w:rFonts w:ascii="Times New Roman" w:hAnsi="Times New Roman" w:cs="Times New Roman"/>
          <w:sz w:val="24"/>
          <w:szCs w:val="24"/>
        </w:rPr>
        <w:fldChar w:fldCharType="end"/>
      </w:r>
      <w:r w:rsidRPr="00D35A31">
        <w:rPr>
          <w:rFonts w:ascii="Times New Roman" w:hAnsi="Times New Roman" w:cs="Times New Roman"/>
          <w:sz w:val="24"/>
          <w:szCs w:val="24"/>
        </w:rPr>
        <w:t xml:space="preserve">. The difference between chicken and peacock were identified using </w:t>
      </w:r>
      <w:proofErr w:type="spellStart"/>
      <w:r w:rsidRPr="00D35A31">
        <w:rPr>
          <w:rFonts w:ascii="Times New Roman" w:hAnsi="Times New Roman" w:cs="Times New Roman"/>
          <w:sz w:val="24"/>
          <w:szCs w:val="24"/>
        </w:rPr>
        <w:t>mpileup</w:t>
      </w:r>
      <w:proofErr w:type="spellEnd"/>
      <w:r w:rsidRPr="00D35A31">
        <w:rPr>
          <w:rFonts w:ascii="Times New Roman" w:hAnsi="Times New Roman" w:cs="Times New Roman"/>
          <w:sz w:val="24"/>
          <w:szCs w:val="24"/>
        </w:rPr>
        <w:t xml:space="preserve">, </w:t>
      </w:r>
      <w:proofErr w:type="spellStart"/>
      <w:r w:rsidRPr="00D35A31">
        <w:rPr>
          <w:rFonts w:ascii="Times New Roman" w:hAnsi="Times New Roman" w:cs="Times New Roman"/>
          <w:sz w:val="24"/>
          <w:szCs w:val="24"/>
        </w:rPr>
        <w:t>bcftools</w:t>
      </w:r>
      <w:proofErr w:type="spellEnd"/>
      <w:r w:rsidRPr="00D35A31">
        <w:rPr>
          <w:rFonts w:ascii="Times New Roman" w:hAnsi="Times New Roman" w:cs="Times New Roman"/>
          <w:sz w:val="24"/>
          <w:szCs w:val="24"/>
        </w:rPr>
        <w:t xml:space="preserve"> and Perl scripts provided in </w:t>
      </w:r>
      <w:proofErr w:type="spellStart"/>
      <w:r w:rsidRPr="00D35A31">
        <w:rPr>
          <w:rFonts w:ascii="Times New Roman" w:hAnsi="Times New Roman" w:cs="Times New Roman"/>
          <w:sz w:val="24"/>
          <w:szCs w:val="24"/>
        </w:rPr>
        <w:t>SAMtools</w:t>
      </w:r>
      <w:proofErr w:type="spellEnd"/>
      <w:r w:rsidRPr="00D35A31">
        <w:rPr>
          <w:rFonts w:ascii="Times New Roman" w:hAnsi="Times New Roman" w:cs="Times New Roman"/>
          <w:sz w:val="24"/>
          <w:szCs w:val="24"/>
        </w:rPr>
        <w:t xml:space="preserve"> (v 0.1.19)</w:t>
      </w:r>
      <w:hyperlink w:anchor="_ENREF_12" w:tooltip="Li, 2009 #46" w:history="1"/>
      <w:r w:rsidR="0007320F" w:rsidRPr="00D35A31">
        <w:rPr>
          <w:rFonts w:ascii="Times New Roman" w:hAnsi="Times New Roman" w:cs="Times New Roman"/>
          <w:sz w:val="24"/>
          <w:szCs w:val="24"/>
        </w:rPr>
        <w:fldChar w:fldCharType="begin"/>
      </w:r>
      <w:r w:rsidR="00293842" w:rsidRPr="00D35A31">
        <w:rPr>
          <w:rFonts w:ascii="Times New Roman" w:hAnsi="Times New Roman" w:cs="Times New Roman"/>
          <w:sz w:val="24"/>
          <w:szCs w:val="24"/>
        </w:rPr>
        <w:instrText xml:space="preserve"> ADDIN EN.CITE &lt;EndNote&gt;&lt;Cite&gt;&lt;Author&gt;Li&lt;/Author&gt;&lt;Year&gt;2011&lt;/Year&gt;&lt;RecNum&gt;20&lt;/RecNum&gt;&lt;DisplayText&gt;(Li and Durbin, 2011)&lt;/DisplayText&gt;&lt;record&gt;&lt;rec-number&gt;20&lt;/rec-number&gt;&lt;foreign-keys&gt;&lt;key app="EN" db-id="sdswxe0so90payewe0bx5x25xpwt0x9xz2vw"&gt;20&lt;/key&gt;&lt;/foreign-keys&gt;&lt;ref-type name="Journal Article"&gt;17&lt;/ref-type&gt;&lt;contributors&gt;&lt;authors&gt;&lt;author&gt;Li, Heng&lt;/author&gt;&lt;author&gt;Durbin, Richard&lt;/author&gt;&lt;/authors&gt;&lt;/contributors&gt;&lt;titles&gt;&lt;title&gt;Inference of human population history from individual whole-genome sequences&lt;/title&gt;&lt;secondary-title&gt;Nature&lt;/secondary-title&gt;&lt;/titles&gt;&lt;periodical&gt;&lt;full-title&gt;Nature&lt;/full-title&gt;&lt;/periodical&gt;&lt;pages&gt;493-496&lt;/pages&gt;&lt;volume&gt;475&lt;/volume&gt;&lt;number&gt;7357&lt;/number&gt;&lt;dates&gt;&lt;year&gt;2011&lt;/year&gt;&lt;/dates&gt;&lt;isbn&gt;0028-0836&lt;/isbn&gt;&lt;urls&gt;&lt;/urls&gt;&lt;/record&gt;&lt;/Cite&gt;&lt;/EndNote&gt;</w:instrText>
      </w:r>
      <w:r w:rsidR="0007320F" w:rsidRPr="00D35A31">
        <w:rPr>
          <w:rFonts w:ascii="Times New Roman" w:hAnsi="Times New Roman" w:cs="Times New Roman"/>
          <w:sz w:val="24"/>
          <w:szCs w:val="24"/>
        </w:rPr>
        <w:fldChar w:fldCharType="separate"/>
      </w:r>
      <w:r w:rsidRPr="00D35A31">
        <w:rPr>
          <w:rFonts w:ascii="Times New Roman" w:hAnsi="Times New Roman" w:cs="Times New Roman"/>
          <w:noProof/>
          <w:sz w:val="24"/>
          <w:szCs w:val="24"/>
        </w:rPr>
        <w:t>(</w:t>
      </w:r>
      <w:hyperlink w:anchor="_ENREF_11" w:tooltip="Li, 2011 #20" w:history="1">
        <w:r w:rsidR="00167C16" w:rsidRPr="00D35A31">
          <w:rPr>
            <w:rFonts w:ascii="Times New Roman" w:hAnsi="Times New Roman" w:cs="Times New Roman"/>
            <w:noProof/>
            <w:sz w:val="24"/>
            <w:szCs w:val="24"/>
          </w:rPr>
          <w:t>Li and Durbin, 2011</w:t>
        </w:r>
      </w:hyperlink>
      <w:r w:rsidRPr="00D35A31">
        <w:rPr>
          <w:rFonts w:ascii="Times New Roman" w:hAnsi="Times New Roman" w:cs="Times New Roman"/>
          <w:noProof/>
          <w:sz w:val="24"/>
          <w:szCs w:val="24"/>
        </w:rPr>
        <w:t>)</w:t>
      </w:r>
      <w:r w:rsidR="0007320F" w:rsidRPr="00D35A31">
        <w:rPr>
          <w:rFonts w:ascii="Times New Roman" w:hAnsi="Times New Roman" w:cs="Times New Roman"/>
          <w:sz w:val="24"/>
          <w:szCs w:val="24"/>
        </w:rPr>
        <w:fldChar w:fldCharType="end"/>
      </w:r>
      <w:r w:rsidRPr="00D35A31">
        <w:rPr>
          <w:rFonts w:ascii="Times New Roman" w:hAnsi="Times New Roman" w:cs="Times New Roman"/>
          <w:sz w:val="24"/>
          <w:szCs w:val="24"/>
        </w:rPr>
        <w:t xml:space="preserve"> with default parameters. To discard the effects of incorrect read mapping due to mapping of reads on duplicated regions, a cut-off of 50x to 150x was considered for variant calling to remove the variants with too high or too low coverage. As a result, a total of 2,051,161 heterozygous SNVs were identified at a rate of 2.05 SNV per KB. The observed SNV rate in peacock was close to turkey in comparison to the other avian species with respect to chicken genome.</w:t>
      </w:r>
    </w:p>
    <w:p w:rsidR="006F47FD" w:rsidRPr="00DB6824" w:rsidRDefault="008B254D" w:rsidP="007F7735">
      <w:pPr>
        <w:spacing w:after="0"/>
        <w:jc w:val="both"/>
        <w:rPr>
          <w:rFonts w:ascii="Times New Roman" w:hAnsi="Times New Roman" w:cs="Times New Roman"/>
          <w:b/>
          <w:sz w:val="24"/>
          <w:szCs w:val="24"/>
        </w:rPr>
      </w:pPr>
      <w:r w:rsidRPr="00D35A31">
        <w:rPr>
          <w:rFonts w:ascii="Times New Roman" w:hAnsi="Times New Roman" w:cs="Times New Roman"/>
          <w:b/>
          <w:sz w:val="24"/>
          <w:szCs w:val="24"/>
        </w:rPr>
        <w:t>Text S</w:t>
      </w:r>
      <w:r w:rsidR="00A02461" w:rsidRPr="00D35A31">
        <w:rPr>
          <w:rFonts w:ascii="Times New Roman" w:hAnsi="Times New Roman" w:cs="Times New Roman"/>
          <w:b/>
          <w:sz w:val="24"/>
          <w:szCs w:val="24"/>
        </w:rPr>
        <w:t>5</w:t>
      </w:r>
      <w:r w:rsidR="00D35A31">
        <w:rPr>
          <w:rFonts w:ascii="Times New Roman" w:hAnsi="Times New Roman" w:cs="Times New Roman"/>
          <w:b/>
          <w:sz w:val="24"/>
          <w:szCs w:val="24"/>
        </w:rPr>
        <w:t>:</w:t>
      </w:r>
      <w:bookmarkStart w:id="7" w:name="_Toc477607147"/>
      <w:bookmarkEnd w:id="6"/>
      <w:r w:rsidR="00D35A31">
        <w:rPr>
          <w:rFonts w:ascii="Times New Roman" w:hAnsi="Times New Roman" w:cs="Times New Roman"/>
          <w:b/>
          <w:sz w:val="24"/>
          <w:szCs w:val="24"/>
        </w:rPr>
        <w:t xml:space="preserve"> </w:t>
      </w:r>
      <w:r w:rsidR="006F47FD" w:rsidRPr="00DB6824">
        <w:rPr>
          <w:rFonts w:ascii="Times New Roman" w:hAnsi="Times New Roman" w:cs="Times New Roman"/>
          <w:b/>
          <w:sz w:val="24"/>
          <w:szCs w:val="24"/>
        </w:rPr>
        <w:t>Comparison of pairwise ω values</w:t>
      </w:r>
      <w:bookmarkEnd w:id="7"/>
    </w:p>
    <w:p w:rsidR="006F47FD" w:rsidRPr="00D35A31" w:rsidRDefault="006F47FD" w:rsidP="007F7735">
      <w:pPr>
        <w:spacing w:after="0"/>
        <w:jc w:val="both"/>
        <w:rPr>
          <w:rFonts w:ascii="Times New Roman" w:hAnsi="Times New Roman" w:cs="Times New Roman"/>
          <w:sz w:val="24"/>
          <w:szCs w:val="24"/>
        </w:rPr>
      </w:pPr>
      <w:r w:rsidRPr="00D35A31">
        <w:rPr>
          <w:rFonts w:ascii="Times New Roman" w:hAnsi="Times New Roman" w:cs="Times New Roman"/>
          <w:sz w:val="24"/>
          <w:szCs w:val="24"/>
        </w:rPr>
        <w:t xml:space="preserve">For the comparison of pairwise ω values, four different pairs were considered: peacock-chicken, peacock-turkey, peacock-flycatcher and peacock-zebra finch. To identify the genes displaying rapid evolution in peacock, the peacock-chicken and peacock-turkey pairs were compared to chicken-turkey, and the peacock-flycatcher and peacock-zebra finch pairs were compared to flycatcher-zebra finch. The orthologous genes used for each of the pairs: peacock-chicken, peacock-turkey and chicken-turkey were 9,271 in number, whereas, the orthologous genes used for the peacock-flycatcher, peacock-zebra finch and flycatcher-zebra finch pairs were 7,727 in number. The orthologous genes were identified using RBH approach mentioned in above text. The functional annotation of these orthologous genes was performed using KEGG database </w:t>
      </w:r>
      <w:r w:rsidR="0007320F" w:rsidRPr="00D35A31">
        <w:rPr>
          <w:rFonts w:ascii="Times New Roman" w:hAnsi="Times New Roman" w:cs="Times New Roman"/>
          <w:sz w:val="24"/>
          <w:szCs w:val="24"/>
        </w:rPr>
        <w:fldChar w:fldCharType="begin"/>
      </w:r>
      <w:r w:rsidR="00293842" w:rsidRPr="00D35A31">
        <w:rPr>
          <w:rFonts w:ascii="Times New Roman" w:hAnsi="Times New Roman" w:cs="Times New Roman"/>
          <w:sz w:val="24"/>
          <w:szCs w:val="24"/>
        </w:rPr>
        <w:instrText xml:space="preserve"> ADDIN EN.CITE &lt;EndNote&gt;&lt;Cite&gt;&lt;Author&gt;Nadachowska-Brzyska&lt;/Author&gt;&lt;Year&gt;2015&lt;/Year&gt;&lt;RecNum&gt;22&lt;/RecNum&gt;&lt;DisplayText&gt;(Nadachowska-Brzyska et al., 2015)&lt;/DisplayText&gt;&lt;record&gt;&lt;rec-number&gt;22&lt;/rec-number&gt;&lt;foreign-keys&gt;&lt;key app="EN" db-id="sdswxe0so90payewe0bx5x25xpwt0x9xz2vw"&gt;22&lt;/key&gt;&lt;/foreign-keys&gt;&lt;ref-type name="Journal Article"&gt;17&lt;/ref-type&gt;&lt;contributors&gt;&lt;authors&gt;&lt;author&gt;Nadachowska-Brzyska, Krystyna&lt;/author&gt;&lt;author&gt;Li, Cai&lt;/author&gt;&lt;author&gt;Smeds, Linnea&lt;/author&gt;&lt;author&gt;Zhang, Guojie&lt;/author&gt;&lt;author&gt;Ellegren, Hans&lt;/author&gt;&lt;/authors&gt;&lt;/contributors&gt;&lt;titles&gt;&lt;title&gt;Temporal dynamics of avian populations during Pleistocene revealed by whole-genome sequences&lt;/title&gt;&lt;secondary-title&gt;Current Biology&lt;/secondary-title&gt;&lt;/titles&gt;&lt;periodical&gt;&lt;full-title&gt;Current Biology&lt;/full-title&gt;&lt;/periodical&gt;&lt;pages&gt;1375-1380&lt;/pages&gt;&lt;volume&gt;25&lt;/volume&gt;&lt;number&gt;10&lt;/number&gt;&lt;dates&gt;&lt;year&gt;2015&lt;/year&gt;&lt;/dates&gt;&lt;isbn&gt;0960-9822&lt;/isbn&gt;&lt;urls&gt;&lt;/urls&gt;&lt;/record&gt;&lt;/Cite&gt;&lt;/EndNote&gt;</w:instrText>
      </w:r>
      <w:r w:rsidR="0007320F" w:rsidRPr="00D35A31">
        <w:rPr>
          <w:rFonts w:ascii="Times New Roman" w:hAnsi="Times New Roman" w:cs="Times New Roman"/>
          <w:sz w:val="24"/>
          <w:szCs w:val="24"/>
        </w:rPr>
        <w:fldChar w:fldCharType="separate"/>
      </w:r>
      <w:r w:rsidRPr="00D35A31">
        <w:rPr>
          <w:rFonts w:ascii="Times New Roman" w:hAnsi="Times New Roman" w:cs="Times New Roman"/>
          <w:noProof/>
          <w:sz w:val="24"/>
          <w:szCs w:val="24"/>
        </w:rPr>
        <w:t>(</w:t>
      </w:r>
      <w:hyperlink w:anchor="_ENREF_14" w:tooltip="Nadachowska-Brzyska, 2015 #22" w:history="1">
        <w:r w:rsidR="00167C16" w:rsidRPr="00D35A31">
          <w:rPr>
            <w:rFonts w:ascii="Times New Roman" w:hAnsi="Times New Roman" w:cs="Times New Roman"/>
            <w:noProof/>
            <w:sz w:val="24"/>
            <w:szCs w:val="24"/>
          </w:rPr>
          <w:t>Nadachowska-Brzyska et al., 2015</w:t>
        </w:r>
      </w:hyperlink>
      <w:r w:rsidRPr="00D35A31">
        <w:rPr>
          <w:rFonts w:ascii="Times New Roman" w:hAnsi="Times New Roman" w:cs="Times New Roman"/>
          <w:noProof/>
          <w:sz w:val="24"/>
          <w:szCs w:val="24"/>
        </w:rPr>
        <w:t>)</w:t>
      </w:r>
      <w:r w:rsidR="0007320F" w:rsidRPr="00D35A31">
        <w:rPr>
          <w:rFonts w:ascii="Times New Roman" w:hAnsi="Times New Roman" w:cs="Times New Roman"/>
          <w:sz w:val="24"/>
          <w:szCs w:val="24"/>
        </w:rPr>
        <w:fldChar w:fldCharType="end"/>
      </w:r>
      <w:r w:rsidRPr="00D35A31">
        <w:rPr>
          <w:rFonts w:ascii="Times New Roman" w:hAnsi="Times New Roman" w:cs="Times New Roman"/>
          <w:sz w:val="24"/>
          <w:szCs w:val="24"/>
        </w:rPr>
        <w:t xml:space="preserve">. The median values of </w:t>
      </w:r>
      <w:r w:rsidRPr="00D35A31">
        <w:rPr>
          <w:rFonts w:ascii="Times New Roman" w:hAnsi="Times New Roman" w:cs="Times New Roman"/>
          <w:sz w:val="24"/>
          <w:szCs w:val="24"/>
        </w:rPr>
        <w:lastRenderedPageBreak/>
        <w:t xml:space="preserve">the Ka/Ks ratio for the KEGG categories with ≥ 4 genes were plotted for the different pairs and are shown in the following figures. </w:t>
      </w:r>
    </w:p>
    <w:p w:rsidR="00A02461" w:rsidRPr="00D35A31" w:rsidRDefault="00A02461" w:rsidP="00A02461">
      <w:pPr>
        <w:pStyle w:val="Heading2"/>
        <w:rPr>
          <w:rFonts w:ascii="Times New Roman" w:eastAsia="Times New Roman" w:hAnsi="Times New Roman" w:cs="Times New Roman"/>
          <w:color w:val="auto"/>
          <w:sz w:val="24"/>
          <w:szCs w:val="24"/>
        </w:rPr>
      </w:pPr>
      <w:bookmarkStart w:id="8" w:name="_Toc477607141"/>
      <w:r w:rsidRPr="00D35A31">
        <w:rPr>
          <w:rFonts w:ascii="Times New Roman" w:hAnsi="Times New Roman" w:cs="Times New Roman"/>
          <w:color w:val="auto"/>
          <w:sz w:val="24"/>
          <w:szCs w:val="24"/>
        </w:rPr>
        <w:t>Text S6</w:t>
      </w:r>
      <w:r w:rsidR="00D35A31">
        <w:rPr>
          <w:rFonts w:ascii="Times New Roman" w:hAnsi="Times New Roman" w:cs="Times New Roman"/>
          <w:color w:val="auto"/>
          <w:sz w:val="24"/>
          <w:szCs w:val="24"/>
        </w:rPr>
        <w:t xml:space="preserve">: </w:t>
      </w:r>
      <w:r w:rsidRPr="00D35A31">
        <w:rPr>
          <w:rFonts w:ascii="Times New Roman" w:eastAsia="Times New Roman" w:hAnsi="Times New Roman" w:cs="Times New Roman"/>
          <w:color w:val="auto"/>
          <w:sz w:val="24"/>
          <w:szCs w:val="24"/>
        </w:rPr>
        <w:t>Orthologous gene clustering</w:t>
      </w:r>
      <w:bookmarkEnd w:id="8"/>
    </w:p>
    <w:p w:rsidR="00A02461" w:rsidRPr="00D35A31" w:rsidRDefault="00A02461" w:rsidP="006F47FD">
      <w:pPr>
        <w:jc w:val="both"/>
        <w:rPr>
          <w:rFonts w:ascii="Times New Roman" w:eastAsiaTheme="minorHAnsi" w:hAnsi="Times New Roman" w:cs="Times New Roman"/>
          <w:sz w:val="24"/>
          <w:szCs w:val="24"/>
          <w:lang w:eastAsia="en-US" w:bidi="ar-SA"/>
        </w:rPr>
      </w:pPr>
      <w:r w:rsidRPr="00D35A31">
        <w:rPr>
          <w:rFonts w:ascii="Times New Roman" w:eastAsiaTheme="minorHAnsi" w:hAnsi="Times New Roman" w:cs="Times New Roman"/>
          <w:sz w:val="24"/>
          <w:szCs w:val="24"/>
          <w:lang w:eastAsia="en-US" w:bidi="ar-SA"/>
        </w:rPr>
        <w:t>In this study, a gene family is defined as a group of genes descended from a single gene in the most recent common ancestor (</w:t>
      </w:r>
      <w:proofErr w:type="spellStart"/>
      <w:r w:rsidRPr="00D35A31">
        <w:rPr>
          <w:rFonts w:ascii="Times New Roman" w:eastAsiaTheme="minorHAnsi" w:hAnsi="Times New Roman" w:cs="Times New Roman"/>
          <w:sz w:val="24"/>
          <w:szCs w:val="24"/>
          <w:lang w:eastAsia="en-US" w:bidi="ar-SA"/>
        </w:rPr>
        <w:t>TreeFam</w:t>
      </w:r>
      <w:proofErr w:type="spellEnd"/>
      <w:r w:rsidRPr="00D35A31">
        <w:rPr>
          <w:rFonts w:ascii="Times New Roman" w:eastAsiaTheme="minorHAnsi" w:hAnsi="Times New Roman" w:cs="Times New Roman"/>
          <w:sz w:val="24"/>
          <w:szCs w:val="24"/>
          <w:lang w:eastAsia="en-US" w:bidi="ar-SA"/>
        </w:rPr>
        <w:t xml:space="preserve">). The protein sequences from five avian genomes and an out-group green anole were retrieved from ENSEMBL and to this set; the protein sequences of peacock (this study) were added to construct the comprehensive protein dataset to identify the gene families. An all versus all BLASTP was performed on this protein dataset with an E-value &lt;1E-9. For every protein sequence, SOLAR program was used to conjoin the fragment alignments. Similarity (edge) was assigned weight using the </w:t>
      </w:r>
      <w:proofErr w:type="spellStart"/>
      <w:r w:rsidRPr="00D35A31">
        <w:rPr>
          <w:rFonts w:ascii="Times New Roman" w:eastAsiaTheme="minorHAnsi" w:hAnsi="Times New Roman" w:cs="Times New Roman"/>
          <w:sz w:val="24"/>
          <w:szCs w:val="24"/>
          <w:lang w:eastAsia="en-US" w:bidi="ar-SA"/>
        </w:rPr>
        <w:t>Hscore</w:t>
      </w:r>
      <w:proofErr w:type="spellEnd"/>
      <w:r w:rsidRPr="00D35A31">
        <w:rPr>
          <w:rFonts w:ascii="Times New Roman" w:eastAsiaTheme="minorHAnsi" w:hAnsi="Times New Roman" w:cs="Times New Roman"/>
          <w:sz w:val="24"/>
          <w:szCs w:val="24"/>
          <w:lang w:eastAsia="en-US" w:bidi="ar-SA"/>
        </w:rPr>
        <w:t xml:space="preserve"> that ranged from 0 to 100. For two genes G1 and G2, the </w:t>
      </w:r>
      <w:proofErr w:type="spellStart"/>
      <w:r w:rsidRPr="00D35A31">
        <w:rPr>
          <w:rFonts w:ascii="Times New Roman" w:eastAsiaTheme="minorHAnsi" w:hAnsi="Times New Roman" w:cs="Times New Roman"/>
          <w:sz w:val="24"/>
          <w:szCs w:val="24"/>
          <w:lang w:eastAsia="en-US" w:bidi="ar-SA"/>
        </w:rPr>
        <w:t>Hscore</w:t>
      </w:r>
      <w:proofErr w:type="spellEnd"/>
      <w:r w:rsidRPr="00D35A31">
        <w:rPr>
          <w:rFonts w:ascii="Times New Roman" w:eastAsiaTheme="minorHAnsi" w:hAnsi="Times New Roman" w:cs="Times New Roman"/>
          <w:sz w:val="24"/>
          <w:szCs w:val="24"/>
          <w:lang w:eastAsia="en-US" w:bidi="ar-SA"/>
        </w:rPr>
        <w:t xml:space="preserve"> was calculated using blast bit-score as : score (G1G2) / max (score (G1G1), score (G2G2)). Hierarchical clustering approach using </w:t>
      </w:r>
      <w:proofErr w:type="spellStart"/>
      <w:r w:rsidRPr="00D35A31">
        <w:rPr>
          <w:rFonts w:ascii="Times New Roman" w:eastAsiaTheme="minorHAnsi" w:hAnsi="Times New Roman" w:cs="Times New Roman"/>
          <w:sz w:val="24"/>
          <w:szCs w:val="24"/>
          <w:lang w:eastAsia="en-US" w:bidi="ar-SA"/>
        </w:rPr>
        <w:t>Hcluster_sg</w:t>
      </w:r>
      <w:proofErr w:type="spellEnd"/>
      <w:r w:rsidRPr="00D35A31">
        <w:rPr>
          <w:rFonts w:ascii="Times New Roman" w:eastAsiaTheme="minorHAnsi" w:hAnsi="Times New Roman" w:cs="Times New Roman"/>
          <w:sz w:val="24"/>
          <w:szCs w:val="24"/>
          <w:lang w:eastAsia="en-US" w:bidi="ar-SA"/>
        </w:rPr>
        <w:t xml:space="preserve"> was implemented to extract the gene families with the minimum edge density (total number of edges / theoretical number of edges) to be larger than 1/3. The clustering for a gene family would terminate if it already had one or more identified outgroup genes. This resulted in a total of 21,034 gene families in the seven species. The gene families identified in different species are summarized in table and figure below.</w:t>
      </w:r>
    </w:p>
    <w:p w:rsidR="00984AC9" w:rsidRPr="00D35A31" w:rsidRDefault="00984AC9" w:rsidP="00353B23">
      <w:pPr>
        <w:spacing w:after="0"/>
        <w:jc w:val="both"/>
        <w:rPr>
          <w:rFonts w:ascii="Times New Roman" w:eastAsia="Times New Roman" w:hAnsi="Times New Roman" w:cs="Times New Roman"/>
          <w:b/>
          <w:bCs/>
          <w:sz w:val="24"/>
          <w:szCs w:val="24"/>
        </w:rPr>
      </w:pPr>
      <w:r w:rsidRPr="00D35A31">
        <w:rPr>
          <w:rFonts w:ascii="Times New Roman" w:hAnsi="Times New Roman" w:cs="Times New Roman"/>
          <w:b/>
          <w:sz w:val="24"/>
          <w:szCs w:val="24"/>
        </w:rPr>
        <w:t>Text S</w:t>
      </w:r>
      <w:r w:rsidR="008B254D" w:rsidRPr="00D35A31">
        <w:rPr>
          <w:rFonts w:ascii="Times New Roman" w:hAnsi="Times New Roman" w:cs="Times New Roman"/>
          <w:b/>
          <w:sz w:val="24"/>
          <w:szCs w:val="24"/>
        </w:rPr>
        <w:t>7</w:t>
      </w:r>
      <w:r w:rsidR="00D35A31">
        <w:rPr>
          <w:rFonts w:ascii="Times New Roman" w:hAnsi="Times New Roman" w:cs="Times New Roman"/>
          <w:b/>
          <w:sz w:val="24"/>
          <w:szCs w:val="24"/>
        </w:rPr>
        <w:t>:</w:t>
      </w:r>
      <w:bookmarkStart w:id="9" w:name="_Toc477607148"/>
      <w:r w:rsidR="00D35A31">
        <w:rPr>
          <w:rFonts w:ascii="Times New Roman" w:hAnsi="Times New Roman" w:cs="Times New Roman"/>
          <w:b/>
          <w:sz w:val="24"/>
          <w:szCs w:val="24"/>
        </w:rPr>
        <w:t xml:space="preserve"> </w:t>
      </w:r>
      <w:r w:rsidR="006C078A" w:rsidRPr="00D35A31">
        <w:rPr>
          <w:rFonts w:ascii="Times New Roman" w:eastAsia="Times New Roman" w:hAnsi="Times New Roman" w:cs="Times New Roman"/>
          <w:b/>
          <w:bCs/>
          <w:sz w:val="24"/>
          <w:szCs w:val="24"/>
        </w:rPr>
        <w:t>Comparative genomics</w:t>
      </w:r>
      <w:r w:rsidRPr="00D35A31">
        <w:rPr>
          <w:rFonts w:ascii="Times New Roman" w:eastAsia="Times New Roman" w:hAnsi="Times New Roman" w:cs="Times New Roman"/>
          <w:b/>
          <w:bCs/>
          <w:sz w:val="24"/>
          <w:szCs w:val="24"/>
        </w:rPr>
        <w:t>: Adaptive sequence divergence in Indian peacock</w:t>
      </w:r>
      <w:bookmarkEnd w:id="9"/>
    </w:p>
    <w:p w:rsidR="00984AC9" w:rsidRPr="00D35A31" w:rsidRDefault="00984AC9" w:rsidP="00353B23">
      <w:pPr>
        <w:spacing w:after="0"/>
        <w:jc w:val="both"/>
        <w:rPr>
          <w:rFonts w:ascii="Times New Roman" w:eastAsia="Times New Roman" w:hAnsi="Times New Roman" w:cs="Times New Roman"/>
          <w:sz w:val="24"/>
          <w:szCs w:val="24"/>
        </w:rPr>
      </w:pPr>
      <w:r w:rsidRPr="00D35A31">
        <w:rPr>
          <w:rFonts w:ascii="Times New Roman" w:eastAsia="Times New Roman" w:hAnsi="Times New Roman" w:cs="Times New Roman"/>
          <w:sz w:val="24"/>
          <w:szCs w:val="24"/>
        </w:rPr>
        <w:t xml:space="preserve">To </w:t>
      </w:r>
      <w:r w:rsidRPr="00D35A31">
        <w:rPr>
          <w:rFonts w:ascii="Times New Roman" w:eastAsia="Times New Roman" w:hAnsi="Times New Roman" w:cs="Times New Roman"/>
          <w:noProof/>
          <w:sz w:val="24"/>
          <w:szCs w:val="24"/>
        </w:rPr>
        <w:t>identify the</w:t>
      </w:r>
      <w:r w:rsidRPr="00D35A31">
        <w:rPr>
          <w:rFonts w:ascii="Times New Roman" w:eastAsia="Times New Roman" w:hAnsi="Times New Roman" w:cs="Times New Roman"/>
          <w:sz w:val="24"/>
          <w:szCs w:val="24"/>
        </w:rPr>
        <w:t xml:space="preserve"> genes </w:t>
      </w:r>
      <w:r w:rsidRPr="00D35A31">
        <w:rPr>
          <w:rFonts w:ascii="Times New Roman" w:eastAsia="Times New Roman" w:hAnsi="Times New Roman" w:cs="Times New Roman"/>
          <w:noProof/>
          <w:sz w:val="24"/>
          <w:szCs w:val="24"/>
        </w:rPr>
        <w:t>possessing</w:t>
      </w:r>
      <w:r w:rsidRPr="00D35A31">
        <w:rPr>
          <w:rFonts w:ascii="Times New Roman" w:eastAsia="Times New Roman" w:hAnsi="Times New Roman" w:cs="Times New Roman"/>
          <w:sz w:val="24"/>
          <w:szCs w:val="24"/>
        </w:rPr>
        <w:t xml:space="preserve"> nucleotide substitutions responsible for the adaptive evolution and which may provide a </w:t>
      </w:r>
      <w:r w:rsidRPr="00D35A31">
        <w:rPr>
          <w:rFonts w:ascii="Times New Roman" w:eastAsia="Times New Roman" w:hAnsi="Times New Roman" w:cs="Times New Roman"/>
          <w:noProof/>
          <w:sz w:val="24"/>
          <w:szCs w:val="24"/>
        </w:rPr>
        <w:t>selective</w:t>
      </w:r>
      <w:r w:rsidRPr="00D35A31">
        <w:rPr>
          <w:rFonts w:ascii="Times New Roman" w:eastAsia="Times New Roman" w:hAnsi="Times New Roman" w:cs="Times New Roman"/>
          <w:sz w:val="24"/>
          <w:szCs w:val="24"/>
        </w:rPr>
        <w:t xml:space="preserve"> advantage to the </w:t>
      </w:r>
      <w:r w:rsidRPr="00D35A31">
        <w:rPr>
          <w:rFonts w:ascii="Times New Roman" w:eastAsia="Times New Roman" w:hAnsi="Times New Roman" w:cs="Times New Roman"/>
          <w:noProof/>
          <w:sz w:val="24"/>
          <w:szCs w:val="24"/>
        </w:rPr>
        <w:t>organism, a</w:t>
      </w:r>
      <w:r w:rsidRPr="00D35A31">
        <w:rPr>
          <w:rFonts w:ascii="Times New Roman" w:eastAsia="Times New Roman" w:hAnsi="Times New Roman" w:cs="Times New Roman"/>
          <w:sz w:val="24"/>
          <w:szCs w:val="24"/>
        </w:rPr>
        <w:t xml:space="preserve"> comparative analysis of the </w:t>
      </w:r>
      <w:r w:rsidRPr="00D35A31">
        <w:rPr>
          <w:rFonts w:ascii="Times New Roman" w:eastAsia="Times New Roman" w:hAnsi="Times New Roman" w:cs="Times New Roman"/>
          <w:noProof/>
          <w:sz w:val="24"/>
          <w:szCs w:val="24"/>
        </w:rPr>
        <w:t>ratio</w:t>
      </w:r>
      <w:r w:rsidRPr="00D35A31">
        <w:rPr>
          <w:rFonts w:ascii="Times New Roman" w:eastAsia="Times New Roman" w:hAnsi="Times New Roman" w:cs="Times New Roman"/>
          <w:sz w:val="24"/>
          <w:szCs w:val="24"/>
        </w:rPr>
        <w:t xml:space="preserve"> of the </w:t>
      </w:r>
      <w:r w:rsidRPr="00D35A31">
        <w:rPr>
          <w:rFonts w:ascii="Times New Roman" w:eastAsia="Times New Roman" w:hAnsi="Times New Roman" w:cs="Times New Roman"/>
          <w:noProof/>
          <w:sz w:val="24"/>
          <w:szCs w:val="24"/>
        </w:rPr>
        <w:t>rate</w:t>
      </w:r>
      <w:r w:rsidRPr="00D35A31">
        <w:rPr>
          <w:rFonts w:ascii="Times New Roman" w:eastAsia="Times New Roman" w:hAnsi="Times New Roman" w:cs="Times New Roman"/>
          <w:sz w:val="24"/>
          <w:szCs w:val="24"/>
        </w:rPr>
        <w:t xml:space="preserve"> of non-synonymous to the </w:t>
      </w:r>
      <w:r w:rsidRPr="00D35A31">
        <w:rPr>
          <w:rFonts w:ascii="Times New Roman" w:eastAsia="Times New Roman" w:hAnsi="Times New Roman" w:cs="Times New Roman"/>
          <w:noProof/>
          <w:sz w:val="24"/>
          <w:szCs w:val="24"/>
        </w:rPr>
        <w:t>rate</w:t>
      </w:r>
      <w:r w:rsidRPr="00D35A31">
        <w:rPr>
          <w:rFonts w:ascii="Times New Roman" w:eastAsia="Times New Roman" w:hAnsi="Times New Roman" w:cs="Times New Roman"/>
          <w:sz w:val="24"/>
          <w:szCs w:val="24"/>
        </w:rPr>
        <w:t xml:space="preserve"> of synonymous substitutions </w:t>
      </w:r>
      <w:r w:rsidR="00E55B12" w:rsidRPr="00D35A31">
        <w:rPr>
          <w:rFonts w:ascii="Times New Roman" w:eastAsia="Times New Roman" w:hAnsi="Times New Roman" w:cs="Times New Roman"/>
          <w:sz w:val="24"/>
          <w:szCs w:val="24"/>
        </w:rPr>
        <w:t>(</w:t>
      </w:r>
      <w:proofErr w:type="spellStart"/>
      <w:r w:rsidRPr="00D35A31">
        <w:rPr>
          <w:rFonts w:ascii="Times New Roman" w:eastAsia="Times New Roman" w:hAnsi="Times New Roman" w:cs="Times New Roman"/>
          <w:sz w:val="24"/>
          <w:szCs w:val="24"/>
        </w:rPr>
        <w:t>dN</w:t>
      </w:r>
      <w:proofErr w:type="spellEnd"/>
      <w:r w:rsidRPr="00D35A31">
        <w:rPr>
          <w:rFonts w:ascii="Times New Roman" w:eastAsia="Times New Roman" w:hAnsi="Times New Roman" w:cs="Times New Roman"/>
          <w:sz w:val="24"/>
          <w:szCs w:val="24"/>
        </w:rPr>
        <w:t>/</w:t>
      </w:r>
      <w:proofErr w:type="spellStart"/>
      <w:r w:rsidRPr="00D35A31">
        <w:rPr>
          <w:rFonts w:ascii="Times New Roman" w:eastAsia="Times New Roman" w:hAnsi="Times New Roman" w:cs="Times New Roman"/>
          <w:sz w:val="24"/>
          <w:szCs w:val="24"/>
        </w:rPr>
        <w:t>dS</w:t>
      </w:r>
      <w:proofErr w:type="spellEnd"/>
      <w:r w:rsidRPr="00D35A31">
        <w:rPr>
          <w:rFonts w:ascii="Times New Roman" w:eastAsia="Times New Roman" w:hAnsi="Times New Roman" w:cs="Times New Roman"/>
          <w:sz w:val="24"/>
          <w:szCs w:val="24"/>
        </w:rPr>
        <w:t xml:space="preserve"> </w:t>
      </w:r>
      <w:r w:rsidRPr="00D35A31">
        <w:rPr>
          <w:rFonts w:ascii="Times New Roman" w:eastAsia="Times New Roman" w:hAnsi="Times New Roman" w:cs="Times New Roman"/>
          <w:noProof/>
          <w:sz w:val="24"/>
          <w:szCs w:val="24"/>
        </w:rPr>
        <w:t>or ω value</w:t>
      </w:r>
      <w:r w:rsidR="00E55B12" w:rsidRPr="00D35A31">
        <w:rPr>
          <w:rFonts w:ascii="Times New Roman" w:eastAsia="Times New Roman" w:hAnsi="Times New Roman" w:cs="Times New Roman"/>
          <w:noProof/>
          <w:sz w:val="24"/>
          <w:szCs w:val="24"/>
        </w:rPr>
        <w:t>)</w:t>
      </w:r>
      <w:r w:rsidRPr="00D35A31">
        <w:rPr>
          <w:rFonts w:ascii="Times New Roman" w:eastAsia="Times New Roman" w:hAnsi="Times New Roman" w:cs="Times New Roman"/>
          <w:sz w:val="24"/>
          <w:szCs w:val="24"/>
        </w:rPr>
        <w:t xml:space="preserve"> </w:t>
      </w:r>
      <w:r w:rsidRPr="00D35A31">
        <w:rPr>
          <w:rFonts w:ascii="Times New Roman" w:eastAsia="Times New Roman" w:hAnsi="Times New Roman" w:cs="Times New Roman"/>
          <w:noProof/>
          <w:sz w:val="24"/>
          <w:szCs w:val="24"/>
        </w:rPr>
        <w:t>was</w:t>
      </w:r>
      <w:r w:rsidRPr="00D35A31">
        <w:rPr>
          <w:rFonts w:ascii="Times New Roman" w:eastAsia="Times New Roman" w:hAnsi="Times New Roman" w:cs="Times New Roman"/>
          <w:sz w:val="24"/>
          <w:szCs w:val="24"/>
        </w:rPr>
        <w:t xml:space="preserve"> performed. This analysis also </w:t>
      </w:r>
      <w:r w:rsidRPr="00D35A31">
        <w:rPr>
          <w:rFonts w:ascii="Times New Roman" w:eastAsia="Times New Roman" w:hAnsi="Times New Roman" w:cs="Times New Roman"/>
          <w:noProof/>
          <w:sz w:val="24"/>
          <w:szCs w:val="24"/>
        </w:rPr>
        <w:t>helped</w:t>
      </w:r>
      <w:r w:rsidRPr="00D35A31">
        <w:rPr>
          <w:rFonts w:ascii="Times New Roman" w:eastAsia="Times New Roman" w:hAnsi="Times New Roman" w:cs="Times New Roman"/>
          <w:sz w:val="24"/>
          <w:szCs w:val="24"/>
        </w:rPr>
        <w:t xml:space="preserve"> </w:t>
      </w:r>
      <w:r w:rsidRPr="00D35A31">
        <w:rPr>
          <w:rFonts w:ascii="Times New Roman" w:eastAsia="Times New Roman" w:hAnsi="Times New Roman" w:cs="Times New Roman"/>
          <w:noProof/>
          <w:sz w:val="24"/>
          <w:szCs w:val="24"/>
        </w:rPr>
        <w:t>to measure</w:t>
      </w:r>
      <w:r w:rsidRPr="00D35A31">
        <w:rPr>
          <w:rFonts w:ascii="Times New Roman" w:eastAsia="Times New Roman" w:hAnsi="Times New Roman" w:cs="Times New Roman"/>
          <w:sz w:val="24"/>
          <w:szCs w:val="24"/>
        </w:rPr>
        <w:t xml:space="preserve"> the relative importance of the genetic drift and selection in causing the nucleotide substitutions. </w:t>
      </w:r>
      <w:r w:rsidR="000B27A8" w:rsidRPr="00D35A31">
        <w:rPr>
          <w:rFonts w:ascii="Times New Roman" w:eastAsia="Times New Roman" w:hAnsi="Times New Roman" w:cs="Times New Roman"/>
          <w:sz w:val="24"/>
          <w:szCs w:val="24"/>
        </w:rPr>
        <w:t xml:space="preserve">In the pair-wise estimation of </w:t>
      </w:r>
      <w:proofErr w:type="spellStart"/>
      <w:r w:rsidR="000B27A8" w:rsidRPr="00D35A31">
        <w:rPr>
          <w:rFonts w:ascii="Times New Roman" w:eastAsia="Times New Roman" w:hAnsi="Times New Roman" w:cs="Times New Roman"/>
          <w:sz w:val="24"/>
          <w:szCs w:val="24"/>
        </w:rPr>
        <w:t>dN</w:t>
      </w:r>
      <w:proofErr w:type="spellEnd"/>
      <w:r w:rsidR="000B27A8" w:rsidRPr="00D35A31">
        <w:rPr>
          <w:rFonts w:ascii="Times New Roman" w:eastAsia="Times New Roman" w:hAnsi="Times New Roman" w:cs="Times New Roman"/>
          <w:sz w:val="24"/>
          <w:szCs w:val="24"/>
        </w:rPr>
        <w:t>/</w:t>
      </w:r>
      <w:proofErr w:type="spellStart"/>
      <w:r w:rsidR="000B27A8" w:rsidRPr="00D35A31">
        <w:rPr>
          <w:rFonts w:ascii="Times New Roman" w:eastAsia="Times New Roman" w:hAnsi="Times New Roman" w:cs="Times New Roman"/>
          <w:sz w:val="24"/>
          <w:szCs w:val="24"/>
        </w:rPr>
        <w:t>dS</w:t>
      </w:r>
      <w:proofErr w:type="spellEnd"/>
      <w:r w:rsidR="000B27A8" w:rsidRPr="00D35A31">
        <w:rPr>
          <w:rFonts w:ascii="Times New Roman" w:eastAsia="Times New Roman" w:hAnsi="Times New Roman" w:cs="Times New Roman"/>
          <w:sz w:val="24"/>
          <w:szCs w:val="24"/>
        </w:rPr>
        <w:t xml:space="preserve"> values, a</w:t>
      </w:r>
      <w:r w:rsidR="0001414C" w:rsidRPr="00D35A31">
        <w:rPr>
          <w:rFonts w:ascii="Times New Roman" w:eastAsia="Times New Roman" w:hAnsi="Times New Roman" w:cs="Times New Roman"/>
          <w:sz w:val="24"/>
          <w:szCs w:val="24"/>
        </w:rPr>
        <w:t xml:space="preserve"> total of </w:t>
      </w:r>
      <w:r w:rsidRPr="00D35A31">
        <w:rPr>
          <w:rFonts w:ascii="Times New Roman" w:eastAsia="Times New Roman" w:hAnsi="Times New Roman" w:cs="Times New Roman"/>
          <w:noProof/>
          <w:sz w:val="24"/>
          <w:szCs w:val="24"/>
        </w:rPr>
        <w:t xml:space="preserve">74 genes showed dN/dS values above one, whereas, 1,429 genes showed </w:t>
      </w:r>
      <w:r w:rsidR="003234D3" w:rsidRPr="00D35A31">
        <w:rPr>
          <w:rFonts w:ascii="Times New Roman" w:eastAsia="Times New Roman" w:hAnsi="Times New Roman" w:cs="Times New Roman"/>
          <w:noProof/>
          <w:sz w:val="24"/>
          <w:szCs w:val="24"/>
        </w:rPr>
        <w:t xml:space="preserve">higher </w:t>
      </w:r>
      <w:r w:rsidRPr="00D35A31">
        <w:rPr>
          <w:rFonts w:ascii="Times New Roman" w:eastAsia="Times New Roman" w:hAnsi="Times New Roman" w:cs="Times New Roman"/>
          <w:noProof/>
          <w:sz w:val="24"/>
          <w:szCs w:val="24"/>
        </w:rPr>
        <w:t xml:space="preserve">dN/dS </w:t>
      </w:r>
      <w:r w:rsidR="003234D3" w:rsidRPr="00D35A31">
        <w:rPr>
          <w:rFonts w:ascii="Times New Roman" w:eastAsia="Times New Roman" w:hAnsi="Times New Roman" w:cs="Times New Roman"/>
          <w:noProof/>
          <w:sz w:val="24"/>
          <w:szCs w:val="24"/>
        </w:rPr>
        <w:t>value</w:t>
      </w:r>
      <w:r w:rsidRPr="00D35A31">
        <w:rPr>
          <w:rFonts w:ascii="Times New Roman" w:eastAsia="Times New Roman" w:hAnsi="Times New Roman" w:cs="Times New Roman"/>
          <w:noProof/>
          <w:sz w:val="24"/>
          <w:szCs w:val="24"/>
        </w:rPr>
        <w:t xml:space="preserve"> (4 times) in peacock in comparison to chicken and turkey. </w:t>
      </w:r>
      <w:r w:rsidRPr="00D35A31">
        <w:rPr>
          <w:rFonts w:ascii="Times New Roman" w:eastAsia="Times New Roman" w:hAnsi="Times New Roman" w:cs="Times New Roman"/>
          <w:sz w:val="24"/>
          <w:szCs w:val="24"/>
        </w:rPr>
        <w:t xml:space="preserve"> The </w:t>
      </w:r>
      <w:r w:rsidRPr="00D35A31">
        <w:rPr>
          <w:rFonts w:ascii="Times New Roman" w:eastAsia="Times New Roman" w:hAnsi="Times New Roman" w:cs="Times New Roman"/>
          <w:noProof/>
          <w:sz w:val="24"/>
          <w:szCs w:val="24"/>
        </w:rPr>
        <w:t>f</w:t>
      </w:r>
      <w:r w:rsidRPr="00D35A31">
        <w:rPr>
          <w:rFonts w:ascii="Times New Roman" w:eastAsia="Times New Roman" w:hAnsi="Times New Roman" w:cs="Times New Roman"/>
          <w:sz w:val="24"/>
          <w:szCs w:val="24"/>
        </w:rPr>
        <w:t xml:space="preserve">unctional analysis of </w:t>
      </w:r>
      <w:r w:rsidRPr="00D35A31">
        <w:rPr>
          <w:rFonts w:ascii="Times New Roman" w:eastAsia="Times New Roman" w:hAnsi="Times New Roman" w:cs="Times New Roman"/>
          <w:noProof/>
          <w:sz w:val="24"/>
          <w:szCs w:val="24"/>
        </w:rPr>
        <w:t>these dN/dS</w:t>
      </w:r>
      <w:r w:rsidRPr="00D35A31">
        <w:rPr>
          <w:rFonts w:ascii="Times New Roman" w:eastAsia="Times New Roman" w:hAnsi="Times New Roman" w:cs="Times New Roman"/>
          <w:sz w:val="24"/>
          <w:szCs w:val="24"/>
        </w:rPr>
        <w:t xml:space="preserve"> genes </w:t>
      </w:r>
      <w:r w:rsidR="00BD7CF4" w:rsidRPr="00D35A31">
        <w:rPr>
          <w:rFonts w:ascii="Times New Roman" w:eastAsia="Times New Roman" w:hAnsi="Times New Roman" w:cs="Times New Roman"/>
          <w:sz w:val="24"/>
          <w:szCs w:val="24"/>
        </w:rPr>
        <w:t xml:space="preserve">with higher </w:t>
      </w:r>
      <w:proofErr w:type="spellStart"/>
      <w:r w:rsidR="00BD7CF4" w:rsidRPr="00D35A31">
        <w:rPr>
          <w:rFonts w:ascii="Times New Roman" w:eastAsia="Times New Roman" w:hAnsi="Times New Roman" w:cs="Times New Roman"/>
          <w:sz w:val="24"/>
          <w:szCs w:val="24"/>
        </w:rPr>
        <w:t>dN</w:t>
      </w:r>
      <w:proofErr w:type="spellEnd"/>
      <w:r w:rsidR="00BD7CF4" w:rsidRPr="00D35A31">
        <w:rPr>
          <w:rFonts w:ascii="Times New Roman" w:eastAsia="Times New Roman" w:hAnsi="Times New Roman" w:cs="Times New Roman"/>
          <w:sz w:val="24"/>
          <w:szCs w:val="24"/>
        </w:rPr>
        <w:t>/</w:t>
      </w:r>
      <w:proofErr w:type="spellStart"/>
      <w:r w:rsidR="00BD7CF4" w:rsidRPr="00D35A31">
        <w:rPr>
          <w:rFonts w:ascii="Times New Roman" w:eastAsia="Times New Roman" w:hAnsi="Times New Roman" w:cs="Times New Roman"/>
          <w:sz w:val="24"/>
          <w:szCs w:val="24"/>
        </w:rPr>
        <w:t>dS</w:t>
      </w:r>
      <w:proofErr w:type="spellEnd"/>
      <w:r w:rsidR="00BD7CF4" w:rsidRPr="00D35A31">
        <w:rPr>
          <w:rFonts w:ascii="Times New Roman" w:eastAsia="Times New Roman" w:hAnsi="Times New Roman" w:cs="Times New Roman"/>
          <w:sz w:val="24"/>
          <w:szCs w:val="24"/>
        </w:rPr>
        <w:t xml:space="preserve"> values </w:t>
      </w:r>
      <w:r w:rsidRPr="00D35A31">
        <w:rPr>
          <w:rFonts w:ascii="Times New Roman" w:eastAsia="Times New Roman" w:hAnsi="Times New Roman" w:cs="Times New Roman"/>
          <w:sz w:val="24"/>
          <w:szCs w:val="24"/>
        </w:rPr>
        <w:t xml:space="preserve">revealed that these genes were predominantly involved in different cellular processes such as signal transduction mechanisms, intracellular trafficking, secretion, vesicular transport, </w:t>
      </w:r>
      <w:r w:rsidRPr="00D35A31">
        <w:rPr>
          <w:rFonts w:ascii="Times New Roman" w:eastAsia="Times New Roman" w:hAnsi="Times New Roman" w:cs="Times New Roman"/>
          <w:noProof/>
          <w:sz w:val="24"/>
          <w:szCs w:val="24"/>
        </w:rPr>
        <w:t>post-translational</w:t>
      </w:r>
      <w:r w:rsidRPr="00D35A31">
        <w:rPr>
          <w:rFonts w:ascii="Times New Roman" w:eastAsia="Times New Roman" w:hAnsi="Times New Roman" w:cs="Times New Roman"/>
          <w:sz w:val="24"/>
          <w:szCs w:val="24"/>
        </w:rPr>
        <w:t xml:space="preserve"> modifications, protein turnover, </w:t>
      </w:r>
      <w:r w:rsidRPr="00D35A31">
        <w:rPr>
          <w:rFonts w:ascii="Times New Roman" w:eastAsia="Times New Roman" w:hAnsi="Times New Roman" w:cs="Times New Roman"/>
          <w:noProof/>
          <w:sz w:val="24"/>
          <w:szCs w:val="24"/>
        </w:rPr>
        <w:t>chaperones</w:t>
      </w:r>
      <w:r w:rsidRPr="00D35A31">
        <w:rPr>
          <w:rFonts w:ascii="Times New Roman" w:eastAsia="Times New Roman" w:hAnsi="Times New Roman" w:cs="Times New Roman"/>
          <w:sz w:val="24"/>
          <w:szCs w:val="24"/>
        </w:rPr>
        <w:t xml:space="preserve">, and transcription. The major pathways that showed </w:t>
      </w:r>
      <w:proofErr w:type="spellStart"/>
      <w:r w:rsidRPr="00D35A31">
        <w:rPr>
          <w:rFonts w:ascii="Times New Roman" w:eastAsia="Times New Roman" w:hAnsi="Times New Roman" w:cs="Times New Roman"/>
          <w:sz w:val="24"/>
          <w:szCs w:val="24"/>
        </w:rPr>
        <w:t>dN</w:t>
      </w:r>
      <w:proofErr w:type="spellEnd"/>
      <w:r w:rsidRPr="00D35A31">
        <w:rPr>
          <w:rFonts w:ascii="Times New Roman" w:eastAsia="Times New Roman" w:hAnsi="Times New Roman" w:cs="Times New Roman"/>
          <w:sz w:val="24"/>
          <w:szCs w:val="24"/>
        </w:rPr>
        <w:t>/</w:t>
      </w:r>
      <w:proofErr w:type="spellStart"/>
      <w:r w:rsidRPr="00D35A31">
        <w:rPr>
          <w:rFonts w:ascii="Times New Roman" w:eastAsia="Times New Roman" w:hAnsi="Times New Roman" w:cs="Times New Roman"/>
          <w:sz w:val="24"/>
          <w:szCs w:val="24"/>
        </w:rPr>
        <w:t>dS</w:t>
      </w:r>
      <w:proofErr w:type="spellEnd"/>
      <w:r w:rsidRPr="00D35A31">
        <w:rPr>
          <w:rFonts w:ascii="Times New Roman" w:eastAsia="Times New Roman" w:hAnsi="Times New Roman" w:cs="Times New Roman"/>
          <w:sz w:val="24"/>
          <w:szCs w:val="24"/>
        </w:rPr>
        <w:t xml:space="preserve"> enrichment were MAPK, </w:t>
      </w:r>
      <w:proofErr w:type="spellStart"/>
      <w:r w:rsidRPr="00D35A31">
        <w:rPr>
          <w:rFonts w:ascii="Times New Roman" w:eastAsia="Times New Roman" w:hAnsi="Times New Roman" w:cs="Times New Roman"/>
          <w:sz w:val="24"/>
          <w:szCs w:val="24"/>
        </w:rPr>
        <w:t>Wnt</w:t>
      </w:r>
      <w:proofErr w:type="spellEnd"/>
      <w:r w:rsidRPr="00D35A31">
        <w:rPr>
          <w:rFonts w:ascii="Times New Roman" w:eastAsia="Times New Roman" w:hAnsi="Times New Roman" w:cs="Times New Roman"/>
          <w:sz w:val="24"/>
          <w:szCs w:val="24"/>
        </w:rPr>
        <w:t xml:space="preserve">, PI3K-Akt, and </w:t>
      </w:r>
      <w:r w:rsidRPr="00D35A31">
        <w:rPr>
          <w:rFonts w:ascii="Times New Roman" w:eastAsia="Times New Roman" w:hAnsi="Times New Roman" w:cs="Times New Roman"/>
          <w:noProof/>
          <w:sz w:val="24"/>
          <w:szCs w:val="24"/>
        </w:rPr>
        <w:t>calcium</w:t>
      </w:r>
      <w:r w:rsidRPr="00D35A31">
        <w:rPr>
          <w:rFonts w:ascii="Times New Roman" w:eastAsia="Times New Roman" w:hAnsi="Times New Roman" w:cs="Times New Roman"/>
          <w:sz w:val="24"/>
          <w:szCs w:val="24"/>
        </w:rPr>
        <w:t xml:space="preserve"> </w:t>
      </w:r>
      <w:r w:rsidRPr="00D35A31">
        <w:rPr>
          <w:rFonts w:ascii="Times New Roman" w:eastAsia="Times New Roman" w:hAnsi="Times New Roman" w:cs="Times New Roman"/>
          <w:noProof/>
          <w:sz w:val="24"/>
          <w:szCs w:val="24"/>
        </w:rPr>
        <w:t>signaling</w:t>
      </w:r>
      <w:r w:rsidRPr="00D35A31">
        <w:rPr>
          <w:rFonts w:ascii="Times New Roman" w:eastAsia="Times New Roman" w:hAnsi="Times New Roman" w:cs="Times New Roman"/>
          <w:sz w:val="24"/>
          <w:szCs w:val="24"/>
        </w:rPr>
        <w:t xml:space="preserve">, cytokine-cytokine receptor interactions, endocytosis, neuroactive ligand-receptor interactions, purine metabolism, and oxidative </w:t>
      </w:r>
      <w:r w:rsidRPr="00D35A31">
        <w:rPr>
          <w:rFonts w:ascii="Times New Roman" w:eastAsia="Times New Roman" w:hAnsi="Times New Roman" w:cs="Times New Roman"/>
          <w:noProof/>
          <w:sz w:val="24"/>
          <w:szCs w:val="24"/>
        </w:rPr>
        <w:t>phosphorylation (Table A provided below).</w:t>
      </w:r>
    </w:p>
    <w:p w:rsidR="00984AC9" w:rsidRPr="00D35A31" w:rsidRDefault="00984AC9" w:rsidP="00984AC9">
      <w:pPr>
        <w:jc w:val="both"/>
        <w:rPr>
          <w:rFonts w:ascii="Times New Roman" w:eastAsia="Times New Roman" w:hAnsi="Times New Roman" w:cs="Times New Roman"/>
          <w:sz w:val="24"/>
          <w:szCs w:val="24"/>
        </w:rPr>
      </w:pPr>
      <w:r w:rsidRPr="00D35A31">
        <w:rPr>
          <w:rFonts w:ascii="Times New Roman" w:eastAsia="Times New Roman" w:hAnsi="Times New Roman" w:cs="Times New Roman"/>
          <w:sz w:val="24"/>
          <w:szCs w:val="24"/>
        </w:rPr>
        <w:t xml:space="preserve">Furthermore, the identification of the genes showing positive selection in peacock in comparison to chicken, turkey, duck, flycatcher, and zebra finch, was carried out </w:t>
      </w:r>
      <w:r w:rsidRPr="00D35A31">
        <w:rPr>
          <w:rFonts w:ascii="Times New Roman" w:eastAsia="Times New Roman" w:hAnsi="Times New Roman" w:cs="Times New Roman"/>
          <w:noProof/>
          <w:sz w:val="24"/>
          <w:szCs w:val="24"/>
        </w:rPr>
        <w:t>using</w:t>
      </w:r>
      <w:r w:rsidRPr="00D35A31">
        <w:rPr>
          <w:rFonts w:ascii="Times New Roman" w:eastAsia="Times New Roman" w:hAnsi="Times New Roman" w:cs="Times New Roman"/>
          <w:sz w:val="24"/>
          <w:szCs w:val="24"/>
        </w:rPr>
        <w:t xml:space="preserve"> </w:t>
      </w:r>
      <w:r w:rsidRPr="00D35A31">
        <w:rPr>
          <w:rFonts w:ascii="Times New Roman" w:eastAsia="Times New Roman" w:hAnsi="Times New Roman" w:cs="Times New Roman"/>
          <w:noProof/>
          <w:sz w:val="24"/>
          <w:szCs w:val="24"/>
        </w:rPr>
        <w:t>branch-sites</w:t>
      </w:r>
      <w:r w:rsidRPr="00D35A31">
        <w:rPr>
          <w:rFonts w:ascii="Times New Roman" w:eastAsia="Times New Roman" w:hAnsi="Times New Roman" w:cs="Times New Roman"/>
          <w:sz w:val="24"/>
          <w:szCs w:val="24"/>
        </w:rPr>
        <w:t xml:space="preserve"> model A implemented in CODEML. All the genes which displayed a </w:t>
      </w:r>
      <w:proofErr w:type="spellStart"/>
      <w:r w:rsidR="003D3E2A" w:rsidRPr="00D35A31">
        <w:rPr>
          <w:rFonts w:ascii="Times New Roman" w:eastAsia="Times New Roman" w:hAnsi="Times New Roman" w:cs="Times New Roman"/>
          <w:sz w:val="24"/>
          <w:szCs w:val="24"/>
        </w:rPr>
        <w:t>fdr</w:t>
      </w:r>
      <w:proofErr w:type="spellEnd"/>
      <w:r w:rsidR="003D3E2A" w:rsidRPr="00D35A31">
        <w:rPr>
          <w:rFonts w:ascii="Times New Roman" w:eastAsia="Times New Roman" w:hAnsi="Times New Roman" w:cs="Times New Roman"/>
          <w:sz w:val="24"/>
          <w:szCs w:val="24"/>
        </w:rPr>
        <w:t xml:space="preserve"> q-value &lt;0.1</w:t>
      </w:r>
      <w:r w:rsidRPr="00D35A31">
        <w:rPr>
          <w:rFonts w:ascii="Times New Roman" w:eastAsia="Times New Roman" w:hAnsi="Times New Roman" w:cs="Times New Roman"/>
          <w:sz w:val="24"/>
          <w:szCs w:val="24"/>
        </w:rPr>
        <w:t xml:space="preserve"> based on the chi-square test of likelihood scores from the selection model, were considered as the genes under significant positive selection. </w:t>
      </w:r>
      <w:r w:rsidR="003D3E2A" w:rsidRPr="00D35A31">
        <w:rPr>
          <w:rFonts w:ascii="Times New Roman" w:eastAsia="Times New Roman" w:hAnsi="Times New Roman" w:cs="Times New Roman"/>
          <w:sz w:val="24"/>
          <w:szCs w:val="24"/>
        </w:rPr>
        <w:t>In total 437</w:t>
      </w:r>
      <w:r w:rsidRPr="00D35A31">
        <w:rPr>
          <w:rFonts w:ascii="Times New Roman" w:eastAsia="Times New Roman" w:hAnsi="Times New Roman" w:cs="Times New Roman"/>
          <w:sz w:val="24"/>
          <w:szCs w:val="24"/>
        </w:rPr>
        <w:t xml:space="preserve"> genes showed notable signs of positive selection in peacock</w:t>
      </w:r>
      <w:r w:rsidR="003D3E2A" w:rsidRPr="00D35A31">
        <w:rPr>
          <w:rFonts w:ascii="Times New Roman" w:eastAsia="Times New Roman" w:hAnsi="Times New Roman" w:cs="Times New Roman"/>
          <w:sz w:val="24"/>
          <w:szCs w:val="24"/>
        </w:rPr>
        <w:t>.</w:t>
      </w:r>
      <w:r w:rsidRPr="00D35A31">
        <w:rPr>
          <w:rFonts w:ascii="Times New Roman" w:eastAsia="Times New Roman" w:hAnsi="Times New Roman" w:cs="Times New Roman"/>
          <w:sz w:val="24"/>
          <w:szCs w:val="24"/>
        </w:rPr>
        <w:t xml:space="preserve"> From the functional </w:t>
      </w:r>
      <w:r w:rsidRPr="00D35A31">
        <w:rPr>
          <w:rFonts w:ascii="Times New Roman" w:eastAsia="Times New Roman" w:hAnsi="Times New Roman" w:cs="Times New Roman"/>
          <w:noProof/>
          <w:sz w:val="24"/>
          <w:szCs w:val="24"/>
        </w:rPr>
        <w:t>analysis,</w:t>
      </w:r>
      <w:r w:rsidRPr="00D35A31">
        <w:rPr>
          <w:rFonts w:ascii="Times New Roman" w:eastAsia="Times New Roman" w:hAnsi="Times New Roman" w:cs="Times New Roman"/>
          <w:sz w:val="24"/>
          <w:szCs w:val="24"/>
        </w:rPr>
        <w:t xml:space="preserve"> it was apparent that these genes belonged to processes such as signal transduction mechanisms, intracellular trafficking, secretion, vesicular transport, </w:t>
      </w:r>
      <w:r w:rsidRPr="00D35A31">
        <w:rPr>
          <w:rFonts w:ascii="Times New Roman" w:eastAsia="Times New Roman" w:hAnsi="Times New Roman" w:cs="Times New Roman"/>
          <w:noProof/>
          <w:sz w:val="24"/>
          <w:szCs w:val="24"/>
        </w:rPr>
        <w:t>post-translational</w:t>
      </w:r>
      <w:r w:rsidRPr="00D35A31">
        <w:rPr>
          <w:rFonts w:ascii="Times New Roman" w:eastAsia="Times New Roman" w:hAnsi="Times New Roman" w:cs="Times New Roman"/>
          <w:sz w:val="24"/>
          <w:szCs w:val="24"/>
        </w:rPr>
        <w:t xml:space="preserve"> modifications, protein turnover, </w:t>
      </w:r>
      <w:r w:rsidRPr="00D35A31">
        <w:rPr>
          <w:rFonts w:ascii="Times New Roman" w:eastAsia="Times New Roman" w:hAnsi="Times New Roman" w:cs="Times New Roman"/>
          <w:noProof/>
          <w:sz w:val="24"/>
          <w:szCs w:val="24"/>
        </w:rPr>
        <w:t>chaperones</w:t>
      </w:r>
      <w:r w:rsidRPr="00D35A31">
        <w:rPr>
          <w:rFonts w:ascii="Times New Roman" w:eastAsia="Times New Roman" w:hAnsi="Times New Roman" w:cs="Times New Roman"/>
          <w:sz w:val="24"/>
          <w:szCs w:val="24"/>
        </w:rPr>
        <w:t xml:space="preserve">, and transcription, </w:t>
      </w:r>
      <w:r w:rsidRPr="00D35A31">
        <w:rPr>
          <w:rFonts w:ascii="Times New Roman" w:eastAsia="Times New Roman" w:hAnsi="Times New Roman" w:cs="Times New Roman"/>
          <w:noProof/>
          <w:sz w:val="24"/>
          <w:szCs w:val="24"/>
        </w:rPr>
        <w:t xml:space="preserve">cytoskeleton, replication, recombination, and repair. The pathways for genes that showed positive selection were  Ras, MAPK, PI3K-Akt, and Wnt </w:t>
      </w:r>
      <w:r w:rsidRPr="00D35A31">
        <w:rPr>
          <w:rFonts w:ascii="Times New Roman" w:eastAsia="Times New Roman" w:hAnsi="Times New Roman" w:cs="Times New Roman"/>
          <w:noProof/>
          <w:sz w:val="24"/>
          <w:szCs w:val="24"/>
        </w:rPr>
        <w:lastRenderedPageBreak/>
        <w:t>signalling, purine metabolism, axon guidance, neuroactive ligand-receptor interaction, pyrimidine metabolism, glycolysis/gluconeogenesis, and complement and coagulation cascade (Table B provided below).</w:t>
      </w:r>
      <w:r w:rsidRPr="00D35A31">
        <w:rPr>
          <w:rFonts w:ascii="Times New Roman" w:eastAsia="Times New Roman" w:hAnsi="Times New Roman" w:cs="Times New Roman"/>
          <w:sz w:val="24"/>
          <w:szCs w:val="24"/>
        </w:rPr>
        <w:t xml:space="preserve"> </w:t>
      </w:r>
    </w:p>
    <w:p w:rsidR="00984AC9" w:rsidRPr="00D35A31" w:rsidRDefault="00DE29A8" w:rsidP="00984AC9">
      <w:pPr>
        <w:spacing w:after="0"/>
        <w:jc w:val="both"/>
        <w:rPr>
          <w:rFonts w:ascii="Times New Roman" w:eastAsia="Times New Roman" w:hAnsi="Times New Roman" w:cs="Times New Roman"/>
          <w:noProof/>
          <w:sz w:val="24"/>
          <w:szCs w:val="24"/>
        </w:rPr>
      </w:pPr>
      <w:r w:rsidRPr="00D35A31">
        <w:rPr>
          <w:rFonts w:ascii="Times New Roman" w:eastAsia="Times New Roman" w:hAnsi="Times New Roman" w:cs="Times New Roman"/>
          <w:sz w:val="24"/>
          <w:szCs w:val="24"/>
        </w:rPr>
        <w:t>The same set of 5,907</w:t>
      </w:r>
      <w:r w:rsidR="00984AC9" w:rsidRPr="00D35A31">
        <w:rPr>
          <w:rFonts w:ascii="Times New Roman" w:eastAsia="Times New Roman" w:hAnsi="Times New Roman" w:cs="Times New Roman"/>
          <w:sz w:val="24"/>
          <w:szCs w:val="24"/>
        </w:rPr>
        <w:t xml:space="preserve"> </w:t>
      </w:r>
      <w:r w:rsidRPr="00D35A31">
        <w:rPr>
          <w:rFonts w:ascii="Times New Roman" w:eastAsia="Times New Roman" w:hAnsi="Times New Roman" w:cs="Times New Roman"/>
          <w:sz w:val="24"/>
          <w:szCs w:val="24"/>
        </w:rPr>
        <w:t xml:space="preserve">combined orthologs </w:t>
      </w:r>
      <w:r w:rsidR="00984AC9" w:rsidRPr="00D35A31">
        <w:rPr>
          <w:rFonts w:ascii="Times New Roman" w:eastAsia="Times New Roman" w:hAnsi="Times New Roman" w:cs="Times New Roman"/>
          <w:sz w:val="24"/>
          <w:szCs w:val="24"/>
        </w:rPr>
        <w:t xml:space="preserve">was also utilized for the unique substitution analysis. In </w:t>
      </w:r>
      <w:r w:rsidR="00984AC9" w:rsidRPr="00D35A31">
        <w:rPr>
          <w:rFonts w:ascii="Times New Roman" w:eastAsia="Times New Roman" w:hAnsi="Times New Roman" w:cs="Times New Roman"/>
          <w:noProof/>
          <w:sz w:val="24"/>
          <w:szCs w:val="24"/>
        </w:rPr>
        <w:t>this analysis gene</w:t>
      </w:r>
      <w:r w:rsidR="00984AC9" w:rsidRPr="00D35A31">
        <w:rPr>
          <w:rFonts w:ascii="Times New Roman" w:eastAsia="Times New Roman" w:hAnsi="Times New Roman" w:cs="Times New Roman"/>
          <w:sz w:val="24"/>
          <w:szCs w:val="24"/>
        </w:rPr>
        <w:t xml:space="preserve"> displaying the unique amino acid substitutions in peacock in comparison to </w:t>
      </w:r>
      <w:r w:rsidRPr="00D35A31">
        <w:rPr>
          <w:rFonts w:ascii="Times New Roman" w:eastAsia="Times New Roman" w:hAnsi="Times New Roman" w:cs="Times New Roman"/>
          <w:sz w:val="24"/>
          <w:szCs w:val="24"/>
        </w:rPr>
        <w:t>all the other bird genomes</w:t>
      </w:r>
      <w:r w:rsidR="00984AC9" w:rsidRPr="00D35A31">
        <w:rPr>
          <w:rFonts w:ascii="Times New Roman" w:eastAsia="Times New Roman" w:hAnsi="Times New Roman" w:cs="Times New Roman"/>
          <w:noProof/>
          <w:sz w:val="24"/>
          <w:szCs w:val="24"/>
        </w:rPr>
        <w:t>,</w:t>
      </w:r>
      <w:r w:rsidR="00984AC9" w:rsidRPr="00D35A31">
        <w:rPr>
          <w:rFonts w:ascii="Times New Roman" w:eastAsia="Times New Roman" w:hAnsi="Times New Roman" w:cs="Times New Roman"/>
          <w:sz w:val="24"/>
          <w:szCs w:val="24"/>
        </w:rPr>
        <w:t xml:space="preserve"> were identified using </w:t>
      </w:r>
      <w:r w:rsidR="00984AC9" w:rsidRPr="00D35A31">
        <w:rPr>
          <w:rFonts w:ascii="Times New Roman" w:eastAsia="Times New Roman" w:hAnsi="Times New Roman" w:cs="Times New Roman"/>
          <w:noProof/>
          <w:sz w:val="24"/>
          <w:szCs w:val="24"/>
        </w:rPr>
        <w:t>custom-made</w:t>
      </w:r>
      <w:r w:rsidR="00984AC9" w:rsidRPr="00D35A31">
        <w:rPr>
          <w:rFonts w:ascii="Times New Roman" w:eastAsia="Times New Roman" w:hAnsi="Times New Roman" w:cs="Times New Roman"/>
          <w:sz w:val="24"/>
          <w:szCs w:val="24"/>
        </w:rPr>
        <w:t xml:space="preserve"> </w:t>
      </w:r>
      <w:r w:rsidR="00984AC9" w:rsidRPr="00D35A31">
        <w:rPr>
          <w:rFonts w:ascii="Times New Roman" w:eastAsia="Times New Roman" w:hAnsi="Times New Roman" w:cs="Times New Roman"/>
          <w:noProof/>
          <w:sz w:val="24"/>
          <w:szCs w:val="24"/>
        </w:rPr>
        <w:t>Perl</w:t>
      </w:r>
      <w:r w:rsidR="00984AC9" w:rsidRPr="00D35A31">
        <w:rPr>
          <w:rFonts w:ascii="Times New Roman" w:eastAsia="Times New Roman" w:hAnsi="Times New Roman" w:cs="Times New Roman"/>
          <w:sz w:val="24"/>
          <w:szCs w:val="24"/>
        </w:rPr>
        <w:t xml:space="preserve"> scripts. A total of 3,237 peacock </w:t>
      </w:r>
      <w:r w:rsidR="00984AC9" w:rsidRPr="00D35A31">
        <w:rPr>
          <w:rFonts w:ascii="Times New Roman" w:hAnsi="Times New Roman" w:cs="Times New Roman"/>
          <w:sz w:val="24"/>
          <w:szCs w:val="24"/>
        </w:rPr>
        <w:t>coding gene sequences</w:t>
      </w:r>
      <w:r w:rsidR="00984AC9" w:rsidRPr="00D35A31">
        <w:rPr>
          <w:rFonts w:ascii="Times New Roman" w:eastAsia="Times New Roman" w:hAnsi="Times New Roman" w:cs="Times New Roman"/>
          <w:sz w:val="24"/>
          <w:szCs w:val="24"/>
        </w:rPr>
        <w:t xml:space="preserve"> showed unique substitutions, out of which 116 genes showed unique substitutions which significantly affect the function of the protein </w:t>
      </w:r>
      <w:r w:rsidR="00984AC9" w:rsidRPr="00D35A31">
        <w:rPr>
          <w:rFonts w:ascii="Times New Roman" w:eastAsia="Times New Roman" w:hAnsi="Times New Roman" w:cs="Times New Roman"/>
          <w:noProof/>
          <w:sz w:val="24"/>
          <w:szCs w:val="24"/>
        </w:rPr>
        <w:t>based on</w:t>
      </w:r>
      <w:r w:rsidR="00984AC9" w:rsidRPr="00D35A31">
        <w:rPr>
          <w:rFonts w:ascii="Times New Roman" w:eastAsia="Times New Roman" w:hAnsi="Times New Roman" w:cs="Times New Roman"/>
          <w:sz w:val="24"/>
          <w:szCs w:val="24"/>
        </w:rPr>
        <w:t xml:space="preserve"> SIFT analysis. These genes with functionally critical unique </w:t>
      </w:r>
      <w:r w:rsidR="00984AC9" w:rsidRPr="00D35A31">
        <w:rPr>
          <w:rFonts w:ascii="Times New Roman" w:eastAsia="Times New Roman" w:hAnsi="Times New Roman" w:cs="Times New Roman"/>
          <w:noProof/>
          <w:sz w:val="24"/>
          <w:szCs w:val="24"/>
        </w:rPr>
        <w:t xml:space="preserve">substitutions belonged to different cellular processes such as </w:t>
      </w:r>
      <w:r w:rsidR="00984AC9" w:rsidRPr="00D35A31">
        <w:rPr>
          <w:rFonts w:ascii="Times New Roman" w:eastAsia="Times New Roman" w:hAnsi="Times New Roman" w:cs="Times New Roman"/>
          <w:sz w:val="24"/>
          <w:szCs w:val="24"/>
        </w:rPr>
        <w:t xml:space="preserve">signal transduction mechanisms, intracellular trafficking, secretion, vesicular transport, </w:t>
      </w:r>
      <w:r w:rsidR="00984AC9" w:rsidRPr="00D35A31">
        <w:rPr>
          <w:rFonts w:ascii="Times New Roman" w:eastAsia="Times New Roman" w:hAnsi="Times New Roman" w:cs="Times New Roman"/>
          <w:noProof/>
          <w:sz w:val="24"/>
          <w:szCs w:val="24"/>
        </w:rPr>
        <w:t>post-translational</w:t>
      </w:r>
      <w:r w:rsidR="00984AC9" w:rsidRPr="00D35A31">
        <w:rPr>
          <w:rFonts w:ascii="Times New Roman" w:eastAsia="Times New Roman" w:hAnsi="Times New Roman" w:cs="Times New Roman"/>
          <w:sz w:val="24"/>
          <w:szCs w:val="24"/>
        </w:rPr>
        <w:t xml:space="preserve"> modifications, protein turnover, </w:t>
      </w:r>
      <w:r w:rsidR="00984AC9" w:rsidRPr="00D35A31">
        <w:rPr>
          <w:rFonts w:ascii="Times New Roman" w:eastAsia="Times New Roman" w:hAnsi="Times New Roman" w:cs="Times New Roman"/>
          <w:noProof/>
          <w:sz w:val="24"/>
          <w:szCs w:val="24"/>
        </w:rPr>
        <w:t>chaperones</w:t>
      </w:r>
      <w:r w:rsidR="00984AC9" w:rsidRPr="00D35A31">
        <w:rPr>
          <w:rFonts w:ascii="Times New Roman" w:eastAsia="Times New Roman" w:hAnsi="Times New Roman" w:cs="Times New Roman"/>
          <w:sz w:val="24"/>
          <w:szCs w:val="24"/>
        </w:rPr>
        <w:t xml:space="preserve">, </w:t>
      </w:r>
      <w:r w:rsidR="00984AC9" w:rsidRPr="00D35A31">
        <w:rPr>
          <w:rFonts w:ascii="Times New Roman" w:eastAsia="Times New Roman" w:hAnsi="Times New Roman" w:cs="Times New Roman"/>
          <w:noProof/>
          <w:sz w:val="24"/>
          <w:szCs w:val="24"/>
        </w:rPr>
        <w:t xml:space="preserve">replication, recombination, repair, and amino acid metabolism and transport. The genes were predominantly involved in the pathways: complementation and coagulation cascade, protein processing  in endoplasmic reticulum, axon guidance, endocytosis, ras signaling, arginine and proline metabolism, and pyrimidine metabolism. </w:t>
      </w:r>
    </w:p>
    <w:p w:rsidR="00C57931" w:rsidRPr="00D35A31" w:rsidRDefault="00C57931" w:rsidP="00984AC9">
      <w:pPr>
        <w:spacing w:after="0"/>
        <w:jc w:val="both"/>
        <w:rPr>
          <w:rFonts w:ascii="Times New Roman" w:eastAsia="Times New Roman" w:hAnsi="Times New Roman" w:cs="Times New Roman"/>
          <w:noProof/>
          <w:sz w:val="24"/>
          <w:szCs w:val="24"/>
        </w:rPr>
      </w:pPr>
    </w:p>
    <w:p w:rsidR="00C57931" w:rsidRPr="00D35A31" w:rsidRDefault="00C57931" w:rsidP="00C57931">
      <w:pPr>
        <w:rPr>
          <w:rFonts w:ascii="Times New Roman" w:eastAsia="Times New Roman" w:hAnsi="Times New Roman" w:cs="Times New Roman"/>
          <w:noProof/>
          <w:sz w:val="24"/>
          <w:szCs w:val="24"/>
        </w:rPr>
      </w:pPr>
      <w:r w:rsidRPr="00D35A31">
        <w:rPr>
          <w:rFonts w:ascii="Times New Roman" w:eastAsia="Times New Roman" w:hAnsi="Times New Roman" w:cs="Times New Roman"/>
          <w:noProof/>
          <w:sz w:val="24"/>
          <w:szCs w:val="24"/>
        </w:rPr>
        <w:t>Table A. GO enrichemnt of the genes dispalying msa in peacock</w:t>
      </w:r>
      <w:r w:rsidR="00B15B50" w:rsidRPr="00D35A31">
        <w:rPr>
          <w:rFonts w:ascii="Times New Roman" w:eastAsia="Times New Roman" w:hAnsi="Times New Roman" w:cs="Times New Roman"/>
          <w:noProof/>
          <w:sz w:val="24"/>
          <w:szCs w:val="24"/>
        </w:rPr>
        <w:t xml:space="preserve"> (99 in munber). Only GO caytegories with p-value &lt; 0.1 are displayed</w:t>
      </w:r>
    </w:p>
    <w:tbl>
      <w:tblPr>
        <w:tblStyle w:val="LightShading3"/>
        <w:tblW w:w="8411" w:type="dxa"/>
        <w:tblLook w:val="04A0" w:firstRow="1" w:lastRow="0" w:firstColumn="1" w:lastColumn="0" w:noHBand="0" w:noVBand="1"/>
      </w:tblPr>
      <w:tblGrid>
        <w:gridCol w:w="1402"/>
        <w:gridCol w:w="4290"/>
        <w:gridCol w:w="1387"/>
        <w:gridCol w:w="1387"/>
      </w:tblGrid>
      <w:tr w:rsidR="00B15B50" w:rsidRPr="00D35A31" w:rsidTr="00B15B5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7" w:type="dxa"/>
            <w:noWrap/>
            <w:hideMark/>
          </w:tcPr>
          <w:p w:rsidR="00B15B50" w:rsidRPr="00D35A31" w:rsidRDefault="00B15B50" w:rsidP="00B15B50">
            <w:pPr>
              <w:jc w:val="center"/>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GO ID</w:t>
            </w:r>
          </w:p>
        </w:tc>
        <w:tc>
          <w:tcPr>
            <w:tcW w:w="4290" w:type="dxa"/>
            <w:noWrap/>
            <w:hideMark/>
          </w:tcPr>
          <w:p w:rsidR="00B15B50" w:rsidRPr="00D35A31" w:rsidRDefault="00B15B50" w:rsidP="00B15B5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Description</w:t>
            </w:r>
          </w:p>
        </w:tc>
        <w:tc>
          <w:tcPr>
            <w:tcW w:w="1387" w:type="dxa"/>
            <w:noWrap/>
            <w:hideMark/>
          </w:tcPr>
          <w:p w:rsidR="00B15B50" w:rsidRPr="00D35A31" w:rsidRDefault="00B15B50" w:rsidP="00B15B5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P Value</w:t>
            </w:r>
          </w:p>
        </w:tc>
        <w:tc>
          <w:tcPr>
            <w:tcW w:w="1387" w:type="dxa"/>
            <w:noWrap/>
            <w:hideMark/>
          </w:tcPr>
          <w:p w:rsidR="00B15B50" w:rsidRPr="00D35A31" w:rsidRDefault="00B15B50" w:rsidP="00B15B5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FDR q-value</w:t>
            </w:r>
          </w:p>
        </w:tc>
      </w:tr>
      <w:tr w:rsidR="00B15B50" w:rsidRPr="00D35A31" w:rsidTr="00B15B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7" w:type="dxa"/>
            <w:noWrap/>
            <w:hideMark/>
          </w:tcPr>
          <w:p w:rsidR="00B15B50" w:rsidRPr="00D35A31" w:rsidRDefault="00B15B50" w:rsidP="00B15B50">
            <w:pPr>
              <w:jc w:val="center"/>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GO:0051540</w:t>
            </w:r>
          </w:p>
        </w:tc>
        <w:tc>
          <w:tcPr>
            <w:tcW w:w="4290" w:type="dxa"/>
            <w:noWrap/>
            <w:hideMark/>
          </w:tcPr>
          <w:p w:rsidR="00B15B50" w:rsidRPr="00D35A31" w:rsidRDefault="00B15B50" w:rsidP="00B15B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metal cluster binding</w:t>
            </w:r>
          </w:p>
        </w:tc>
        <w:tc>
          <w:tcPr>
            <w:tcW w:w="1387" w:type="dxa"/>
            <w:noWrap/>
            <w:hideMark/>
          </w:tcPr>
          <w:p w:rsidR="00B15B50" w:rsidRPr="00D35A31" w:rsidRDefault="00B15B50" w:rsidP="00B15B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0.001928015</w:t>
            </w:r>
          </w:p>
        </w:tc>
        <w:tc>
          <w:tcPr>
            <w:tcW w:w="1387" w:type="dxa"/>
            <w:noWrap/>
            <w:hideMark/>
          </w:tcPr>
          <w:p w:rsidR="00B15B50" w:rsidRPr="00D35A31" w:rsidRDefault="00B15B50" w:rsidP="00B15B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0.142673109</w:t>
            </w:r>
          </w:p>
        </w:tc>
      </w:tr>
      <w:tr w:rsidR="00B15B50" w:rsidRPr="00D35A31" w:rsidTr="00B15B50">
        <w:trPr>
          <w:trHeight w:val="300"/>
        </w:trPr>
        <w:tc>
          <w:tcPr>
            <w:cnfStyle w:val="001000000000" w:firstRow="0" w:lastRow="0" w:firstColumn="1" w:lastColumn="0" w:oddVBand="0" w:evenVBand="0" w:oddHBand="0" w:evenHBand="0" w:firstRowFirstColumn="0" w:firstRowLastColumn="0" w:lastRowFirstColumn="0" w:lastRowLastColumn="0"/>
            <w:tcW w:w="1347" w:type="dxa"/>
            <w:noWrap/>
            <w:hideMark/>
          </w:tcPr>
          <w:p w:rsidR="00B15B50" w:rsidRPr="00D35A31" w:rsidRDefault="00B15B50" w:rsidP="00B15B50">
            <w:pPr>
              <w:jc w:val="center"/>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GO:0005539</w:t>
            </w:r>
          </w:p>
        </w:tc>
        <w:tc>
          <w:tcPr>
            <w:tcW w:w="4290" w:type="dxa"/>
            <w:noWrap/>
            <w:hideMark/>
          </w:tcPr>
          <w:p w:rsidR="00B15B50" w:rsidRPr="00D35A31" w:rsidRDefault="00B15B50" w:rsidP="00B15B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glycosaminoglycan binding</w:t>
            </w:r>
          </w:p>
        </w:tc>
        <w:tc>
          <w:tcPr>
            <w:tcW w:w="1387" w:type="dxa"/>
            <w:noWrap/>
            <w:hideMark/>
          </w:tcPr>
          <w:p w:rsidR="00B15B50" w:rsidRPr="00D35A31" w:rsidRDefault="00B15B50" w:rsidP="00B15B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0.044742061</w:t>
            </w:r>
          </w:p>
        </w:tc>
        <w:tc>
          <w:tcPr>
            <w:tcW w:w="1387" w:type="dxa"/>
            <w:noWrap/>
            <w:hideMark/>
          </w:tcPr>
          <w:p w:rsidR="00B15B50" w:rsidRPr="00D35A31" w:rsidRDefault="00B15B50" w:rsidP="00B15B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0.835717084</w:t>
            </w:r>
          </w:p>
        </w:tc>
      </w:tr>
      <w:tr w:rsidR="00B15B50" w:rsidRPr="00D35A31" w:rsidTr="00B15B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7" w:type="dxa"/>
            <w:noWrap/>
            <w:hideMark/>
          </w:tcPr>
          <w:p w:rsidR="00B15B50" w:rsidRPr="00D35A31" w:rsidRDefault="00B15B50" w:rsidP="00B15B50">
            <w:pPr>
              <w:jc w:val="center"/>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GO:0098772</w:t>
            </w:r>
          </w:p>
        </w:tc>
        <w:tc>
          <w:tcPr>
            <w:tcW w:w="4290" w:type="dxa"/>
            <w:noWrap/>
            <w:hideMark/>
          </w:tcPr>
          <w:p w:rsidR="00B15B50" w:rsidRPr="00D35A31" w:rsidRDefault="00B15B50" w:rsidP="00B15B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molecular function regulator</w:t>
            </w:r>
          </w:p>
        </w:tc>
        <w:tc>
          <w:tcPr>
            <w:tcW w:w="1387" w:type="dxa"/>
            <w:noWrap/>
            <w:hideMark/>
          </w:tcPr>
          <w:p w:rsidR="00B15B50" w:rsidRPr="00D35A31" w:rsidRDefault="00B15B50" w:rsidP="00B15B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0.045001701</w:t>
            </w:r>
          </w:p>
        </w:tc>
        <w:tc>
          <w:tcPr>
            <w:tcW w:w="1387" w:type="dxa"/>
            <w:noWrap/>
            <w:hideMark/>
          </w:tcPr>
          <w:p w:rsidR="00B15B50" w:rsidRPr="00D35A31" w:rsidRDefault="00B15B50" w:rsidP="00B15B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0.835717084</w:t>
            </w:r>
          </w:p>
        </w:tc>
      </w:tr>
      <w:tr w:rsidR="00B15B50" w:rsidRPr="00D35A31" w:rsidTr="00B15B50">
        <w:trPr>
          <w:trHeight w:val="300"/>
        </w:trPr>
        <w:tc>
          <w:tcPr>
            <w:cnfStyle w:val="001000000000" w:firstRow="0" w:lastRow="0" w:firstColumn="1" w:lastColumn="0" w:oddVBand="0" w:evenVBand="0" w:oddHBand="0" w:evenHBand="0" w:firstRowFirstColumn="0" w:firstRowLastColumn="0" w:lastRowFirstColumn="0" w:lastRowLastColumn="0"/>
            <w:tcW w:w="1347" w:type="dxa"/>
            <w:noWrap/>
            <w:hideMark/>
          </w:tcPr>
          <w:p w:rsidR="00B15B50" w:rsidRPr="00D35A31" w:rsidRDefault="00B15B50" w:rsidP="00B15B50">
            <w:pPr>
              <w:jc w:val="center"/>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GO:0008233</w:t>
            </w:r>
          </w:p>
        </w:tc>
        <w:tc>
          <w:tcPr>
            <w:tcW w:w="4290" w:type="dxa"/>
            <w:noWrap/>
            <w:hideMark/>
          </w:tcPr>
          <w:p w:rsidR="00B15B50" w:rsidRPr="00D35A31" w:rsidRDefault="00B15B50" w:rsidP="00B15B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peptidase activity</w:t>
            </w:r>
          </w:p>
        </w:tc>
        <w:tc>
          <w:tcPr>
            <w:tcW w:w="1387" w:type="dxa"/>
            <w:noWrap/>
            <w:hideMark/>
          </w:tcPr>
          <w:p w:rsidR="00B15B50" w:rsidRPr="00D35A31" w:rsidRDefault="00B15B50" w:rsidP="00B15B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0.047182071</w:t>
            </w:r>
          </w:p>
        </w:tc>
        <w:tc>
          <w:tcPr>
            <w:tcW w:w="1387" w:type="dxa"/>
            <w:noWrap/>
            <w:hideMark/>
          </w:tcPr>
          <w:p w:rsidR="00B15B50" w:rsidRPr="00D35A31" w:rsidRDefault="00B15B50" w:rsidP="00B15B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0.835717084</w:t>
            </w:r>
          </w:p>
        </w:tc>
      </w:tr>
      <w:tr w:rsidR="00B15B50" w:rsidRPr="00D35A31" w:rsidTr="00B15B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7" w:type="dxa"/>
            <w:noWrap/>
            <w:hideMark/>
          </w:tcPr>
          <w:p w:rsidR="00B15B50" w:rsidRPr="00D35A31" w:rsidRDefault="00B15B50" w:rsidP="00B15B50">
            <w:pPr>
              <w:jc w:val="center"/>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GO:1901681</w:t>
            </w:r>
          </w:p>
        </w:tc>
        <w:tc>
          <w:tcPr>
            <w:tcW w:w="4290" w:type="dxa"/>
            <w:noWrap/>
            <w:hideMark/>
          </w:tcPr>
          <w:p w:rsidR="00B15B50" w:rsidRPr="00D35A31" w:rsidRDefault="00B15B50" w:rsidP="00B15B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2"/>
                <w:lang w:bidi="ar-SA"/>
              </w:rPr>
            </w:pPr>
            <w:proofErr w:type="spellStart"/>
            <w:r w:rsidRPr="00D35A31">
              <w:rPr>
                <w:rFonts w:ascii="Times New Roman" w:eastAsia="Times New Roman" w:hAnsi="Times New Roman" w:cs="Times New Roman"/>
                <w:color w:val="000000"/>
                <w:szCs w:val="22"/>
                <w:lang w:bidi="ar-SA"/>
              </w:rPr>
              <w:t>sulfur</w:t>
            </w:r>
            <w:proofErr w:type="spellEnd"/>
            <w:r w:rsidRPr="00D35A31">
              <w:rPr>
                <w:rFonts w:ascii="Times New Roman" w:eastAsia="Times New Roman" w:hAnsi="Times New Roman" w:cs="Times New Roman"/>
                <w:color w:val="000000"/>
                <w:szCs w:val="22"/>
                <w:lang w:bidi="ar-SA"/>
              </w:rPr>
              <w:t xml:space="preserve"> compound binding</w:t>
            </w:r>
          </w:p>
        </w:tc>
        <w:tc>
          <w:tcPr>
            <w:tcW w:w="1387" w:type="dxa"/>
            <w:noWrap/>
            <w:hideMark/>
          </w:tcPr>
          <w:p w:rsidR="00B15B50" w:rsidRPr="00D35A31" w:rsidRDefault="00B15B50" w:rsidP="00B15B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0.079795738</w:t>
            </w:r>
          </w:p>
        </w:tc>
        <w:tc>
          <w:tcPr>
            <w:tcW w:w="1387" w:type="dxa"/>
            <w:noWrap/>
            <w:hideMark/>
          </w:tcPr>
          <w:p w:rsidR="00B15B50" w:rsidRPr="00D35A31" w:rsidRDefault="00B15B50" w:rsidP="00B15B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0.835717084</w:t>
            </w:r>
          </w:p>
        </w:tc>
      </w:tr>
      <w:tr w:rsidR="00B15B50" w:rsidRPr="00D35A31" w:rsidTr="00B15B50">
        <w:trPr>
          <w:trHeight w:val="300"/>
        </w:trPr>
        <w:tc>
          <w:tcPr>
            <w:cnfStyle w:val="001000000000" w:firstRow="0" w:lastRow="0" w:firstColumn="1" w:lastColumn="0" w:oddVBand="0" w:evenVBand="0" w:oddHBand="0" w:evenHBand="0" w:firstRowFirstColumn="0" w:firstRowLastColumn="0" w:lastRowFirstColumn="0" w:lastRowLastColumn="0"/>
            <w:tcW w:w="1347" w:type="dxa"/>
            <w:noWrap/>
            <w:hideMark/>
          </w:tcPr>
          <w:p w:rsidR="00B15B50" w:rsidRPr="00D35A31" w:rsidRDefault="00B15B50" w:rsidP="00B15B50">
            <w:pPr>
              <w:jc w:val="center"/>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GO:0009055</w:t>
            </w:r>
          </w:p>
        </w:tc>
        <w:tc>
          <w:tcPr>
            <w:tcW w:w="4290" w:type="dxa"/>
            <w:noWrap/>
            <w:hideMark/>
          </w:tcPr>
          <w:p w:rsidR="00B15B50" w:rsidRPr="00D35A31" w:rsidRDefault="00B15B50" w:rsidP="00B15B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electron carrier activity</w:t>
            </w:r>
          </w:p>
        </w:tc>
        <w:tc>
          <w:tcPr>
            <w:tcW w:w="1387" w:type="dxa"/>
            <w:noWrap/>
            <w:hideMark/>
          </w:tcPr>
          <w:p w:rsidR="00B15B50" w:rsidRPr="00D35A31" w:rsidRDefault="00B15B50" w:rsidP="00B15B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0.094099523</w:t>
            </w:r>
          </w:p>
        </w:tc>
        <w:tc>
          <w:tcPr>
            <w:tcW w:w="1387" w:type="dxa"/>
            <w:noWrap/>
            <w:hideMark/>
          </w:tcPr>
          <w:p w:rsidR="00B15B50" w:rsidRPr="00D35A31" w:rsidRDefault="00B15B50" w:rsidP="00B15B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0.835717084</w:t>
            </w:r>
          </w:p>
        </w:tc>
      </w:tr>
    </w:tbl>
    <w:p w:rsidR="00B15B50" w:rsidRPr="00D35A31" w:rsidRDefault="00B15B50" w:rsidP="00C57931">
      <w:pPr>
        <w:rPr>
          <w:rFonts w:ascii="Times New Roman" w:eastAsia="Times New Roman" w:hAnsi="Times New Roman" w:cs="Times New Roman"/>
          <w:noProof/>
          <w:sz w:val="24"/>
          <w:szCs w:val="24"/>
        </w:rPr>
      </w:pPr>
    </w:p>
    <w:p w:rsidR="00B15B50" w:rsidRPr="00D35A31" w:rsidRDefault="00B15B50" w:rsidP="00B15B50">
      <w:pPr>
        <w:rPr>
          <w:rFonts w:ascii="Times New Roman" w:eastAsia="Times New Roman" w:hAnsi="Times New Roman" w:cs="Times New Roman"/>
          <w:noProof/>
          <w:sz w:val="24"/>
          <w:szCs w:val="24"/>
        </w:rPr>
      </w:pPr>
      <w:r w:rsidRPr="00D35A31">
        <w:rPr>
          <w:rFonts w:ascii="Times New Roman" w:eastAsia="Times New Roman" w:hAnsi="Times New Roman" w:cs="Times New Roman"/>
          <w:noProof/>
          <w:sz w:val="24"/>
          <w:szCs w:val="24"/>
        </w:rPr>
        <w:t>Table B. GO enrichemnt of the genes dispalying positive selection in peacock (437 in munber). Only GO caytegories with p-value &lt; 0.1 are displayed</w:t>
      </w:r>
    </w:p>
    <w:tbl>
      <w:tblPr>
        <w:tblStyle w:val="LightShading3"/>
        <w:tblW w:w="8472" w:type="dxa"/>
        <w:tblLook w:val="04A0" w:firstRow="1" w:lastRow="0" w:firstColumn="1" w:lastColumn="0" w:noHBand="0" w:noVBand="1"/>
      </w:tblPr>
      <w:tblGrid>
        <w:gridCol w:w="1402"/>
        <w:gridCol w:w="4715"/>
        <w:gridCol w:w="1053"/>
        <w:gridCol w:w="1357"/>
      </w:tblGrid>
      <w:tr w:rsidR="00814A6D" w:rsidRPr="00D35A31" w:rsidTr="00814A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7" w:type="dxa"/>
            <w:noWrap/>
            <w:hideMark/>
          </w:tcPr>
          <w:p w:rsidR="00814A6D" w:rsidRPr="00D35A31" w:rsidRDefault="00814A6D" w:rsidP="00FA16EA">
            <w:pPr>
              <w:jc w:val="center"/>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GO ID</w:t>
            </w:r>
          </w:p>
        </w:tc>
        <w:tc>
          <w:tcPr>
            <w:tcW w:w="4715" w:type="dxa"/>
            <w:noWrap/>
            <w:hideMark/>
          </w:tcPr>
          <w:p w:rsidR="00814A6D" w:rsidRPr="00D35A31" w:rsidRDefault="00814A6D" w:rsidP="00FA16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Description</w:t>
            </w:r>
          </w:p>
        </w:tc>
        <w:tc>
          <w:tcPr>
            <w:tcW w:w="1053" w:type="dxa"/>
            <w:noWrap/>
            <w:hideMark/>
          </w:tcPr>
          <w:p w:rsidR="00814A6D" w:rsidRPr="00D35A31" w:rsidRDefault="00814A6D" w:rsidP="00FA16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P Value</w:t>
            </w:r>
          </w:p>
        </w:tc>
        <w:tc>
          <w:tcPr>
            <w:tcW w:w="1357" w:type="dxa"/>
            <w:noWrap/>
            <w:hideMark/>
          </w:tcPr>
          <w:p w:rsidR="00814A6D" w:rsidRPr="00D35A31" w:rsidRDefault="00814A6D" w:rsidP="00FA16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FDR q-value</w:t>
            </w:r>
          </w:p>
        </w:tc>
      </w:tr>
      <w:tr w:rsidR="000D77D5" w:rsidRPr="00D35A31" w:rsidTr="00814A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7" w:type="dxa"/>
            <w:noWrap/>
            <w:hideMark/>
          </w:tcPr>
          <w:p w:rsidR="000D77D5" w:rsidRPr="00D35A31" w:rsidRDefault="000D77D5" w:rsidP="000D77D5">
            <w:pPr>
              <w:jc w:val="center"/>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GO:0051540</w:t>
            </w:r>
          </w:p>
        </w:tc>
        <w:tc>
          <w:tcPr>
            <w:tcW w:w="4715" w:type="dxa"/>
            <w:noWrap/>
            <w:hideMark/>
          </w:tcPr>
          <w:p w:rsidR="000D77D5" w:rsidRPr="00D35A31" w:rsidRDefault="000D77D5" w:rsidP="000D77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metal cluster binding</w:t>
            </w:r>
          </w:p>
        </w:tc>
        <w:tc>
          <w:tcPr>
            <w:tcW w:w="1053" w:type="dxa"/>
            <w:noWrap/>
            <w:hideMark/>
          </w:tcPr>
          <w:p w:rsidR="000D77D5" w:rsidRPr="00D35A31" w:rsidRDefault="000D77D5" w:rsidP="000D77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0.006428</w:t>
            </w:r>
          </w:p>
        </w:tc>
        <w:tc>
          <w:tcPr>
            <w:tcW w:w="1357" w:type="dxa"/>
            <w:noWrap/>
            <w:hideMark/>
          </w:tcPr>
          <w:p w:rsidR="000D77D5" w:rsidRPr="00D35A31" w:rsidRDefault="000D77D5" w:rsidP="000D77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0.293353</w:t>
            </w:r>
          </w:p>
        </w:tc>
      </w:tr>
      <w:tr w:rsidR="000D77D5" w:rsidRPr="00D35A31" w:rsidTr="00814A6D">
        <w:trPr>
          <w:trHeight w:val="300"/>
        </w:trPr>
        <w:tc>
          <w:tcPr>
            <w:cnfStyle w:val="001000000000" w:firstRow="0" w:lastRow="0" w:firstColumn="1" w:lastColumn="0" w:oddVBand="0" w:evenVBand="0" w:oddHBand="0" w:evenHBand="0" w:firstRowFirstColumn="0" w:firstRowLastColumn="0" w:lastRowFirstColumn="0" w:lastRowLastColumn="0"/>
            <w:tcW w:w="1347" w:type="dxa"/>
            <w:noWrap/>
            <w:hideMark/>
          </w:tcPr>
          <w:p w:rsidR="000D77D5" w:rsidRPr="00D35A31" w:rsidRDefault="000D77D5" w:rsidP="000D77D5">
            <w:pPr>
              <w:jc w:val="center"/>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GO:0046983</w:t>
            </w:r>
          </w:p>
        </w:tc>
        <w:tc>
          <w:tcPr>
            <w:tcW w:w="4715" w:type="dxa"/>
            <w:noWrap/>
            <w:hideMark/>
          </w:tcPr>
          <w:p w:rsidR="000D77D5" w:rsidRPr="00D35A31" w:rsidRDefault="000D77D5" w:rsidP="000D77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protein dimerization activity</w:t>
            </w:r>
          </w:p>
        </w:tc>
        <w:tc>
          <w:tcPr>
            <w:tcW w:w="1053" w:type="dxa"/>
            <w:noWrap/>
            <w:hideMark/>
          </w:tcPr>
          <w:p w:rsidR="000D77D5" w:rsidRPr="00D35A31" w:rsidRDefault="000D77D5" w:rsidP="000D77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0.007928</w:t>
            </w:r>
          </w:p>
        </w:tc>
        <w:tc>
          <w:tcPr>
            <w:tcW w:w="1357" w:type="dxa"/>
            <w:noWrap/>
            <w:hideMark/>
          </w:tcPr>
          <w:p w:rsidR="000D77D5" w:rsidRPr="00D35A31" w:rsidRDefault="000D77D5" w:rsidP="000D77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0.293353</w:t>
            </w:r>
          </w:p>
        </w:tc>
      </w:tr>
      <w:tr w:rsidR="000D77D5" w:rsidRPr="00D35A31" w:rsidTr="00814A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7" w:type="dxa"/>
            <w:noWrap/>
            <w:hideMark/>
          </w:tcPr>
          <w:p w:rsidR="000D77D5" w:rsidRPr="00D35A31" w:rsidRDefault="000D77D5" w:rsidP="000D77D5">
            <w:pPr>
              <w:jc w:val="center"/>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GO:0016817</w:t>
            </w:r>
          </w:p>
        </w:tc>
        <w:tc>
          <w:tcPr>
            <w:tcW w:w="4715" w:type="dxa"/>
            <w:noWrap/>
            <w:hideMark/>
          </w:tcPr>
          <w:p w:rsidR="000D77D5" w:rsidRPr="00D35A31" w:rsidRDefault="000D77D5" w:rsidP="000D77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hydrolase activity, acting on acid anhydrides</w:t>
            </w:r>
          </w:p>
        </w:tc>
        <w:tc>
          <w:tcPr>
            <w:tcW w:w="1053" w:type="dxa"/>
            <w:noWrap/>
            <w:hideMark/>
          </w:tcPr>
          <w:p w:rsidR="000D77D5" w:rsidRPr="00D35A31" w:rsidRDefault="000D77D5" w:rsidP="000D77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0.012608</w:t>
            </w:r>
          </w:p>
        </w:tc>
        <w:tc>
          <w:tcPr>
            <w:tcW w:w="1357" w:type="dxa"/>
            <w:noWrap/>
            <w:hideMark/>
          </w:tcPr>
          <w:p w:rsidR="000D77D5" w:rsidRPr="00D35A31" w:rsidRDefault="000D77D5" w:rsidP="000D77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0.310988</w:t>
            </w:r>
          </w:p>
        </w:tc>
      </w:tr>
      <w:tr w:rsidR="000D77D5" w:rsidRPr="00D35A31" w:rsidTr="00814A6D">
        <w:trPr>
          <w:trHeight w:val="300"/>
        </w:trPr>
        <w:tc>
          <w:tcPr>
            <w:cnfStyle w:val="001000000000" w:firstRow="0" w:lastRow="0" w:firstColumn="1" w:lastColumn="0" w:oddVBand="0" w:evenVBand="0" w:oddHBand="0" w:evenHBand="0" w:firstRowFirstColumn="0" w:firstRowLastColumn="0" w:lastRowFirstColumn="0" w:lastRowLastColumn="0"/>
            <w:tcW w:w="1347" w:type="dxa"/>
            <w:noWrap/>
            <w:hideMark/>
          </w:tcPr>
          <w:p w:rsidR="000D77D5" w:rsidRPr="00D35A31" w:rsidRDefault="000D77D5" w:rsidP="000D77D5">
            <w:pPr>
              <w:jc w:val="center"/>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GO:0030554</w:t>
            </w:r>
          </w:p>
        </w:tc>
        <w:tc>
          <w:tcPr>
            <w:tcW w:w="4715" w:type="dxa"/>
            <w:noWrap/>
            <w:hideMark/>
          </w:tcPr>
          <w:p w:rsidR="000D77D5" w:rsidRPr="00D35A31" w:rsidRDefault="000D77D5" w:rsidP="000D77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adenyl nucleotide binding</w:t>
            </w:r>
          </w:p>
        </w:tc>
        <w:tc>
          <w:tcPr>
            <w:tcW w:w="1053" w:type="dxa"/>
            <w:noWrap/>
            <w:hideMark/>
          </w:tcPr>
          <w:p w:rsidR="000D77D5" w:rsidRPr="00D35A31" w:rsidRDefault="000D77D5" w:rsidP="000D77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0.018728</w:t>
            </w:r>
          </w:p>
        </w:tc>
        <w:tc>
          <w:tcPr>
            <w:tcW w:w="1357" w:type="dxa"/>
            <w:noWrap/>
            <w:hideMark/>
          </w:tcPr>
          <w:p w:rsidR="000D77D5" w:rsidRPr="00D35A31" w:rsidRDefault="000D77D5" w:rsidP="000D77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0.319832</w:t>
            </w:r>
          </w:p>
        </w:tc>
      </w:tr>
      <w:tr w:rsidR="000D77D5" w:rsidRPr="00D35A31" w:rsidTr="00814A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7" w:type="dxa"/>
            <w:noWrap/>
            <w:hideMark/>
          </w:tcPr>
          <w:p w:rsidR="000D77D5" w:rsidRPr="00D35A31" w:rsidRDefault="000D77D5" w:rsidP="000D77D5">
            <w:pPr>
              <w:jc w:val="center"/>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GO:0005539</w:t>
            </w:r>
          </w:p>
        </w:tc>
        <w:tc>
          <w:tcPr>
            <w:tcW w:w="4715" w:type="dxa"/>
            <w:noWrap/>
            <w:hideMark/>
          </w:tcPr>
          <w:p w:rsidR="000D77D5" w:rsidRPr="00D35A31" w:rsidRDefault="000D77D5" w:rsidP="000D77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glycosaminoglycan binding</w:t>
            </w:r>
          </w:p>
        </w:tc>
        <w:tc>
          <w:tcPr>
            <w:tcW w:w="1053" w:type="dxa"/>
            <w:noWrap/>
            <w:hideMark/>
          </w:tcPr>
          <w:p w:rsidR="000D77D5" w:rsidRPr="00D35A31" w:rsidRDefault="000D77D5" w:rsidP="000D77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0.02161</w:t>
            </w:r>
          </w:p>
        </w:tc>
        <w:tc>
          <w:tcPr>
            <w:tcW w:w="1357" w:type="dxa"/>
            <w:noWrap/>
            <w:hideMark/>
          </w:tcPr>
          <w:p w:rsidR="000D77D5" w:rsidRPr="00D35A31" w:rsidRDefault="000D77D5" w:rsidP="000D77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0.319832</w:t>
            </w:r>
          </w:p>
        </w:tc>
      </w:tr>
      <w:tr w:rsidR="000D77D5" w:rsidRPr="00D35A31" w:rsidTr="00814A6D">
        <w:trPr>
          <w:trHeight w:val="300"/>
        </w:trPr>
        <w:tc>
          <w:tcPr>
            <w:cnfStyle w:val="001000000000" w:firstRow="0" w:lastRow="0" w:firstColumn="1" w:lastColumn="0" w:oddVBand="0" w:evenVBand="0" w:oddHBand="0" w:evenHBand="0" w:firstRowFirstColumn="0" w:firstRowLastColumn="0" w:lastRowFirstColumn="0" w:lastRowLastColumn="0"/>
            <w:tcW w:w="1347" w:type="dxa"/>
            <w:noWrap/>
            <w:hideMark/>
          </w:tcPr>
          <w:p w:rsidR="000D77D5" w:rsidRPr="00D35A31" w:rsidRDefault="000D77D5" w:rsidP="000D77D5">
            <w:pPr>
              <w:jc w:val="center"/>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GO:0019838</w:t>
            </w:r>
          </w:p>
        </w:tc>
        <w:tc>
          <w:tcPr>
            <w:tcW w:w="4715" w:type="dxa"/>
            <w:noWrap/>
            <w:hideMark/>
          </w:tcPr>
          <w:p w:rsidR="000D77D5" w:rsidRPr="00D35A31" w:rsidRDefault="000D77D5" w:rsidP="000D77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growth factor binding</w:t>
            </w:r>
          </w:p>
        </w:tc>
        <w:tc>
          <w:tcPr>
            <w:tcW w:w="1053" w:type="dxa"/>
            <w:noWrap/>
            <w:hideMark/>
          </w:tcPr>
          <w:p w:rsidR="000D77D5" w:rsidRPr="00D35A31" w:rsidRDefault="000D77D5" w:rsidP="000D77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0.026211</w:t>
            </w:r>
          </w:p>
        </w:tc>
        <w:tc>
          <w:tcPr>
            <w:tcW w:w="1357" w:type="dxa"/>
            <w:noWrap/>
            <w:hideMark/>
          </w:tcPr>
          <w:p w:rsidR="000D77D5" w:rsidRPr="00D35A31" w:rsidRDefault="000D77D5" w:rsidP="000D77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0.323272</w:t>
            </w:r>
          </w:p>
        </w:tc>
      </w:tr>
      <w:tr w:rsidR="000D77D5" w:rsidRPr="00D35A31" w:rsidTr="00814A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7" w:type="dxa"/>
            <w:noWrap/>
            <w:hideMark/>
          </w:tcPr>
          <w:p w:rsidR="000D77D5" w:rsidRPr="00D35A31" w:rsidRDefault="000D77D5" w:rsidP="000D77D5">
            <w:pPr>
              <w:jc w:val="center"/>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GO:0000287</w:t>
            </w:r>
          </w:p>
        </w:tc>
        <w:tc>
          <w:tcPr>
            <w:tcW w:w="4715" w:type="dxa"/>
            <w:noWrap/>
            <w:hideMark/>
          </w:tcPr>
          <w:p w:rsidR="000D77D5" w:rsidRPr="00D35A31" w:rsidRDefault="000D77D5" w:rsidP="000D77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magnesium ion binding</w:t>
            </w:r>
          </w:p>
        </w:tc>
        <w:tc>
          <w:tcPr>
            <w:tcW w:w="1053" w:type="dxa"/>
            <w:noWrap/>
            <w:hideMark/>
          </w:tcPr>
          <w:p w:rsidR="000D77D5" w:rsidRPr="00D35A31" w:rsidRDefault="000D77D5" w:rsidP="000D77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0.037268</w:t>
            </w:r>
          </w:p>
        </w:tc>
        <w:tc>
          <w:tcPr>
            <w:tcW w:w="1357" w:type="dxa"/>
            <w:noWrap/>
            <w:hideMark/>
          </w:tcPr>
          <w:p w:rsidR="000D77D5" w:rsidRPr="00D35A31" w:rsidRDefault="000D77D5" w:rsidP="000D77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0.369411</w:t>
            </w:r>
          </w:p>
        </w:tc>
      </w:tr>
      <w:tr w:rsidR="000D77D5" w:rsidRPr="00D35A31" w:rsidTr="00814A6D">
        <w:trPr>
          <w:trHeight w:val="300"/>
        </w:trPr>
        <w:tc>
          <w:tcPr>
            <w:cnfStyle w:val="001000000000" w:firstRow="0" w:lastRow="0" w:firstColumn="1" w:lastColumn="0" w:oddVBand="0" w:evenVBand="0" w:oddHBand="0" w:evenHBand="0" w:firstRowFirstColumn="0" w:firstRowLastColumn="0" w:lastRowFirstColumn="0" w:lastRowLastColumn="0"/>
            <w:tcW w:w="1347" w:type="dxa"/>
            <w:noWrap/>
            <w:hideMark/>
          </w:tcPr>
          <w:p w:rsidR="000D77D5" w:rsidRPr="00D35A31" w:rsidRDefault="000D77D5" w:rsidP="000D77D5">
            <w:pPr>
              <w:jc w:val="center"/>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GO:0005509</w:t>
            </w:r>
          </w:p>
        </w:tc>
        <w:tc>
          <w:tcPr>
            <w:tcW w:w="4715" w:type="dxa"/>
            <w:noWrap/>
            <w:hideMark/>
          </w:tcPr>
          <w:p w:rsidR="000D77D5" w:rsidRPr="00D35A31" w:rsidRDefault="000D77D5" w:rsidP="000D77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calcium ion binding</w:t>
            </w:r>
          </w:p>
        </w:tc>
        <w:tc>
          <w:tcPr>
            <w:tcW w:w="1053" w:type="dxa"/>
            <w:noWrap/>
            <w:hideMark/>
          </w:tcPr>
          <w:p w:rsidR="000D77D5" w:rsidRPr="00D35A31" w:rsidRDefault="000D77D5" w:rsidP="000D77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0.039936</w:t>
            </w:r>
          </w:p>
        </w:tc>
        <w:tc>
          <w:tcPr>
            <w:tcW w:w="1357" w:type="dxa"/>
            <w:noWrap/>
            <w:hideMark/>
          </w:tcPr>
          <w:p w:rsidR="000D77D5" w:rsidRPr="00D35A31" w:rsidRDefault="000D77D5" w:rsidP="000D77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0.369411</w:t>
            </w:r>
          </w:p>
        </w:tc>
      </w:tr>
      <w:tr w:rsidR="000D77D5" w:rsidRPr="00D35A31" w:rsidTr="00814A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7" w:type="dxa"/>
            <w:noWrap/>
            <w:hideMark/>
          </w:tcPr>
          <w:p w:rsidR="000D77D5" w:rsidRPr="00D35A31" w:rsidRDefault="000D77D5" w:rsidP="000D77D5">
            <w:pPr>
              <w:jc w:val="center"/>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GO:0019899</w:t>
            </w:r>
          </w:p>
        </w:tc>
        <w:tc>
          <w:tcPr>
            <w:tcW w:w="4715" w:type="dxa"/>
            <w:noWrap/>
            <w:hideMark/>
          </w:tcPr>
          <w:p w:rsidR="000D77D5" w:rsidRPr="00D35A31" w:rsidRDefault="000D77D5" w:rsidP="000D77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enzyme binding</w:t>
            </w:r>
          </w:p>
        </w:tc>
        <w:tc>
          <w:tcPr>
            <w:tcW w:w="1053" w:type="dxa"/>
            <w:noWrap/>
            <w:hideMark/>
          </w:tcPr>
          <w:p w:rsidR="000D77D5" w:rsidRPr="00D35A31" w:rsidRDefault="000D77D5" w:rsidP="000D77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0.048305</w:t>
            </w:r>
          </w:p>
        </w:tc>
        <w:tc>
          <w:tcPr>
            <w:tcW w:w="1357" w:type="dxa"/>
            <w:noWrap/>
            <w:hideMark/>
          </w:tcPr>
          <w:p w:rsidR="000D77D5" w:rsidRPr="00D35A31" w:rsidRDefault="000D77D5" w:rsidP="000D77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0.397174</w:t>
            </w:r>
          </w:p>
        </w:tc>
      </w:tr>
      <w:tr w:rsidR="000D77D5" w:rsidRPr="00D35A31" w:rsidTr="00814A6D">
        <w:trPr>
          <w:trHeight w:val="300"/>
        </w:trPr>
        <w:tc>
          <w:tcPr>
            <w:cnfStyle w:val="001000000000" w:firstRow="0" w:lastRow="0" w:firstColumn="1" w:lastColumn="0" w:oddVBand="0" w:evenVBand="0" w:oddHBand="0" w:evenHBand="0" w:firstRowFirstColumn="0" w:firstRowLastColumn="0" w:lastRowFirstColumn="0" w:lastRowLastColumn="0"/>
            <w:tcW w:w="1347" w:type="dxa"/>
            <w:noWrap/>
            <w:hideMark/>
          </w:tcPr>
          <w:p w:rsidR="000D77D5" w:rsidRPr="00D35A31" w:rsidRDefault="000D77D5" w:rsidP="000D77D5">
            <w:pPr>
              <w:jc w:val="center"/>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GO:0042802</w:t>
            </w:r>
          </w:p>
        </w:tc>
        <w:tc>
          <w:tcPr>
            <w:tcW w:w="4715" w:type="dxa"/>
            <w:noWrap/>
            <w:hideMark/>
          </w:tcPr>
          <w:p w:rsidR="000D77D5" w:rsidRPr="00D35A31" w:rsidRDefault="000D77D5" w:rsidP="000D77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identical protein binding</w:t>
            </w:r>
          </w:p>
        </w:tc>
        <w:tc>
          <w:tcPr>
            <w:tcW w:w="1053" w:type="dxa"/>
            <w:noWrap/>
            <w:hideMark/>
          </w:tcPr>
          <w:p w:rsidR="000D77D5" w:rsidRPr="00D35A31" w:rsidRDefault="000D77D5" w:rsidP="000D77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0.073068</w:t>
            </w:r>
          </w:p>
        </w:tc>
        <w:tc>
          <w:tcPr>
            <w:tcW w:w="1357" w:type="dxa"/>
            <w:noWrap/>
            <w:hideMark/>
          </w:tcPr>
          <w:p w:rsidR="000D77D5" w:rsidRPr="00D35A31" w:rsidRDefault="000D77D5" w:rsidP="000D77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0.507304</w:t>
            </w:r>
          </w:p>
        </w:tc>
      </w:tr>
      <w:tr w:rsidR="000D77D5" w:rsidRPr="00D35A31" w:rsidTr="00814A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7" w:type="dxa"/>
            <w:noWrap/>
            <w:hideMark/>
          </w:tcPr>
          <w:p w:rsidR="000D77D5" w:rsidRPr="00D35A31" w:rsidRDefault="000D77D5" w:rsidP="000D77D5">
            <w:pPr>
              <w:jc w:val="center"/>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GO:1901681</w:t>
            </w:r>
          </w:p>
        </w:tc>
        <w:tc>
          <w:tcPr>
            <w:tcW w:w="4715" w:type="dxa"/>
            <w:noWrap/>
            <w:hideMark/>
          </w:tcPr>
          <w:p w:rsidR="000D77D5" w:rsidRPr="00D35A31" w:rsidRDefault="000D77D5" w:rsidP="000D77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2"/>
                <w:lang w:bidi="ar-SA"/>
              </w:rPr>
            </w:pPr>
            <w:proofErr w:type="spellStart"/>
            <w:r w:rsidRPr="00D35A31">
              <w:rPr>
                <w:rFonts w:ascii="Times New Roman" w:eastAsia="Times New Roman" w:hAnsi="Times New Roman" w:cs="Times New Roman"/>
                <w:color w:val="000000"/>
                <w:szCs w:val="22"/>
                <w:lang w:bidi="ar-SA"/>
              </w:rPr>
              <w:t>sulfur</w:t>
            </w:r>
            <w:proofErr w:type="spellEnd"/>
            <w:r w:rsidRPr="00D35A31">
              <w:rPr>
                <w:rFonts w:ascii="Times New Roman" w:eastAsia="Times New Roman" w:hAnsi="Times New Roman" w:cs="Times New Roman"/>
                <w:color w:val="000000"/>
                <w:szCs w:val="22"/>
                <w:lang w:bidi="ar-SA"/>
              </w:rPr>
              <w:t xml:space="preserve"> compound binding</w:t>
            </w:r>
          </w:p>
        </w:tc>
        <w:tc>
          <w:tcPr>
            <w:tcW w:w="1053" w:type="dxa"/>
            <w:noWrap/>
            <w:hideMark/>
          </w:tcPr>
          <w:p w:rsidR="000D77D5" w:rsidRPr="00D35A31" w:rsidRDefault="000D77D5" w:rsidP="000D77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0.07541</w:t>
            </w:r>
          </w:p>
        </w:tc>
        <w:tc>
          <w:tcPr>
            <w:tcW w:w="1357" w:type="dxa"/>
            <w:noWrap/>
            <w:hideMark/>
          </w:tcPr>
          <w:p w:rsidR="000D77D5" w:rsidRPr="00D35A31" w:rsidRDefault="000D77D5" w:rsidP="000D77D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2"/>
                <w:lang w:bidi="ar-SA"/>
              </w:rPr>
            </w:pPr>
            <w:r w:rsidRPr="00D35A31">
              <w:rPr>
                <w:rFonts w:ascii="Times New Roman" w:eastAsia="Times New Roman" w:hAnsi="Times New Roman" w:cs="Times New Roman"/>
                <w:color w:val="000000"/>
                <w:szCs w:val="22"/>
                <w:lang w:bidi="ar-SA"/>
              </w:rPr>
              <w:t>0.507304</w:t>
            </w:r>
          </w:p>
        </w:tc>
      </w:tr>
    </w:tbl>
    <w:p w:rsidR="00984AC9" w:rsidRPr="00D35A31" w:rsidRDefault="00984AC9" w:rsidP="00984AC9">
      <w:pPr>
        <w:spacing w:after="0"/>
        <w:jc w:val="both"/>
        <w:rPr>
          <w:rFonts w:ascii="Times New Roman" w:eastAsia="Times New Roman" w:hAnsi="Times New Roman" w:cs="Times New Roman"/>
          <w:noProof/>
          <w:sz w:val="24"/>
          <w:szCs w:val="24"/>
        </w:rPr>
      </w:pPr>
    </w:p>
    <w:p w:rsidR="005D42A4" w:rsidRPr="00D35A31" w:rsidRDefault="005D42A4" w:rsidP="005D42A4">
      <w:pPr>
        <w:spacing w:after="0"/>
        <w:jc w:val="both"/>
        <w:rPr>
          <w:rFonts w:ascii="Times New Roman" w:eastAsia="Times New Roman" w:hAnsi="Times New Roman" w:cs="Times New Roman"/>
          <w:noProof/>
          <w:sz w:val="24"/>
          <w:szCs w:val="24"/>
        </w:rPr>
      </w:pPr>
      <w:r w:rsidRPr="00D35A31">
        <w:rPr>
          <w:rFonts w:ascii="Times New Roman" w:eastAsia="Times New Roman" w:hAnsi="Times New Roman" w:cs="Times New Roman"/>
          <w:noProof/>
          <w:sz w:val="24"/>
          <w:szCs w:val="24"/>
        </w:rPr>
        <w:t>Table C. KEGG classification of the genes dispalying unique substitutions</w:t>
      </w:r>
    </w:p>
    <w:p w:rsidR="005D42A4" w:rsidRPr="00D35A31" w:rsidRDefault="005D42A4" w:rsidP="005D42A4">
      <w:pPr>
        <w:spacing w:after="0"/>
        <w:jc w:val="both"/>
        <w:rPr>
          <w:rFonts w:ascii="Times New Roman" w:eastAsia="Times New Roman" w:hAnsi="Times New Roman" w:cs="Times New Roman"/>
          <w:noProof/>
          <w:sz w:val="24"/>
          <w:szCs w:val="24"/>
        </w:rPr>
      </w:pPr>
    </w:p>
    <w:tbl>
      <w:tblPr>
        <w:tblW w:w="8519" w:type="dxa"/>
        <w:tblInd w:w="94" w:type="dxa"/>
        <w:tblLook w:val="04A0" w:firstRow="1" w:lastRow="0" w:firstColumn="1" w:lastColumn="0" w:noHBand="0" w:noVBand="1"/>
      </w:tblPr>
      <w:tblGrid>
        <w:gridCol w:w="4588"/>
        <w:gridCol w:w="3931"/>
      </w:tblGrid>
      <w:tr w:rsidR="005D42A4" w:rsidRPr="00D35A31" w:rsidTr="00FA16EA">
        <w:trPr>
          <w:trHeight w:val="330"/>
        </w:trPr>
        <w:tc>
          <w:tcPr>
            <w:tcW w:w="4588" w:type="dxa"/>
            <w:tcBorders>
              <w:top w:val="single" w:sz="8" w:space="0" w:color="000000"/>
              <w:left w:val="nil"/>
              <w:bottom w:val="single" w:sz="8" w:space="0" w:color="000000"/>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Pathway</w:t>
            </w:r>
          </w:p>
        </w:tc>
        <w:tc>
          <w:tcPr>
            <w:tcW w:w="3931" w:type="dxa"/>
            <w:tcBorders>
              <w:top w:val="single" w:sz="8" w:space="0" w:color="000000"/>
              <w:left w:val="nil"/>
              <w:bottom w:val="single" w:sz="8" w:space="0" w:color="000000"/>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 xml:space="preserve">Number of Unique </w:t>
            </w:r>
            <w:proofErr w:type="spellStart"/>
            <w:r w:rsidRPr="00D35A31">
              <w:rPr>
                <w:rFonts w:ascii="Times New Roman" w:eastAsia="Times New Roman" w:hAnsi="Times New Roman" w:cs="Times New Roman"/>
                <w:b/>
                <w:bCs/>
                <w:color w:val="000000"/>
                <w:sz w:val="24"/>
                <w:szCs w:val="24"/>
                <w:lang w:bidi="ar-SA"/>
              </w:rPr>
              <w:t>Substituions</w:t>
            </w:r>
            <w:proofErr w:type="spellEnd"/>
          </w:p>
        </w:tc>
      </w:tr>
      <w:tr w:rsidR="005D42A4" w:rsidRPr="00D35A31" w:rsidTr="00FA16EA">
        <w:trPr>
          <w:trHeight w:val="315"/>
        </w:trPr>
        <w:tc>
          <w:tcPr>
            <w:tcW w:w="4588"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Neuroactive ligand-receptor interaction</w:t>
            </w:r>
          </w:p>
        </w:tc>
        <w:tc>
          <w:tcPr>
            <w:tcW w:w="3931"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48</w:t>
            </w:r>
          </w:p>
        </w:tc>
      </w:tr>
      <w:tr w:rsidR="005D42A4" w:rsidRPr="00D35A31" w:rsidTr="00FA16EA">
        <w:trPr>
          <w:trHeight w:val="315"/>
        </w:trPr>
        <w:tc>
          <w:tcPr>
            <w:tcW w:w="4588"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MAPK signaling pathway</w:t>
            </w:r>
          </w:p>
        </w:tc>
        <w:tc>
          <w:tcPr>
            <w:tcW w:w="3931"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40</w:t>
            </w:r>
          </w:p>
        </w:tc>
      </w:tr>
      <w:tr w:rsidR="005D42A4" w:rsidRPr="00D35A31" w:rsidTr="00FA16EA">
        <w:trPr>
          <w:trHeight w:val="315"/>
        </w:trPr>
        <w:tc>
          <w:tcPr>
            <w:tcW w:w="4588"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Protein processing in endoplasmic reticulum</w:t>
            </w:r>
          </w:p>
        </w:tc>
        <w:tc>
          <w:tcPr>
            <w:tcW w:w="3931"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38</w:t>
            </w:r>
          </w:p>
        </w:tc>
      </w:tr>
      <w:tr w:rsidR="005D42A4" w:rsidRPr="00D35A31" w:rsidTr="00FA16EA">
        <w:trPr>
          <w:trHeight w:val="315"/>
        </w:trPr>
        <w:tc>
          <w:tcPr>
            <w:tcW w:w="4588"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Purine metabolism</w:t>
            </w:r>
          </w:p>
        </w:tc>
        <w:tc>
          <w:tcPr>
            <w:tcW w:w="3931"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32</w:t>
            </w:r>
          </w:p>
        </w:tc>
      </w:tr>
      <w:tr w:rsidR="005D42A4" w:rsidRPr="00D35A31" w:rsidTr="00FA16EA">
        <w:trPr>
          <w:trHeight w:val="315"/>
        </w:trPr>
        <w:tc>
          <w:tcPr>
            <w:tcW w:w="4588"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Calcium signaling pathway</w:t>
            </w:r>
          </w:p>
        </w:tc>
        <w:tc>
          <w:tcPr>
            <w:tcW w:w="3931"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30</w:t>
            </w:r>
          </w:p>
        </w:tc>
      </w:tr>
      <w:tr w:rsidR="005D42A4" w:rsidRPr="00D35A31" w:rsidTr="00FA16EA">
        <w:trPr>
          <w:trHeight w:val="315"/>
        </w:trPr>
        <w:tc>
          <w:tcPr>
            <w:tcW w:w="4588"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R0 transport</w:t>
            </w:r>
          </w:p>
        </w:tc>
        <w:tc>
          <w:tcPr>
            <w:tcW w:w="3931"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25</w:t>
            </w:r>
          </w:p>
        </w:tc>
      </w:tr>
      <w:tr w:rsidR="005D42A4" w:rsidRPr="00D35A31" w:rsidTr="00FA16EA">
        <w:trPr>
          <w:trHeight w:val="315"/>
        </w:trPr>
        <w:tc>
          <w:tcPr>
            <w:tcW w:w="4588"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Lysosome</w:t>
            </w:r>
          </w:p>
        </w:tc>
        <w:tc>
          <w:tcPr>
            <w:tcW w:w="3931"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23</w:t>
            </w:r>
          </w:p>
        </w:tc>
      </w:tr>
      <w:tr w:rsidR="005D42A4" w:rsidRPr="00D35A31" w:rsidTr="00FA16EA">
        <w:trPr>
          <w:trHeight w:val="315"/>
        </w:trPr>
        <w:tc>
          <w:tcPr>
            <w:tcW w:w="4588"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N-Glycan biosynthesis</w:t>
            </w:r>
          </w:p>
        </w:tc>
        <w:tc>
          <w:tcPr>
            <w:tcW w:w="3931"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19</w:t>
            </w:r>
          </w:p>
        </w:tc>
      </w:tr>
      <w:tr w:rsidR="005D42A4" w:rsidRPr="00D35A31" w:rsidTr="00FA16EA">
        <w:trPr>
          <w:trHeight w:val="315"/>
        </w:trPr>
        <w:tc>
          <w:tcPr>
            <w:tcW w:w="4588"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Ribosome biogenesis in eukaryotes</w:t>
            </w:r>
          </w:p>
        </w:tc>
        <w:tc>
          <w:tcPr>
            <w:tcW w:w="3931"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19</w:t>
            </w:r>
          </w:p>
        </w:tc>
      </w:tr>
      <w:tr w:rsidR="005D42A4" w:rsidRPr="00D35A31" w:rsidTr="00FA16EA">
        <w:trPr>
          <w:trHeight w:val="315"/>
        </w:trPr>
        <w:tc>
          <w:tcPr>
            <w:tcW w:w="4588"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 xml:space="preserve">Ras </w:t>
            </w:r>
            <w:proofErr w:type="spellStart"/>
            <w:r w:rsidRPr="00D35A31">
              <w:rPr>
                <w:rFonts w:ascii="Times New Roman" w:eastAsia="Times New Roman" w:hAnsi="Times New Roman" w:cs="Times New Roman"/>
                <w:b/>
                <w:bCs/>
                <w:color w:val="000000"/>
                <w:sz w:val="24"/>
                <w:szCs w:val="24"/>
                <w:lang w:bidi="ar-SA"/>
              </w:rPr>
              <w:t>signaling</w:t>
            </w:r>
            <w:proofErr w:type="spellEnd"/>
            <w:r w:rsidRPr="00D35A31">
              <w:rPr>
                <w:rFonts w:ascii="Times New Roman" w:eastAsia="Times New Roman" w:hAnsi="Times New Roman" w:cs="Times New Roman"/>
                <w:b/>
                <w:bCs/>
                <w:color w:val="000000"/>
                <w:sz w:val="24"/>
                <w:szCs w:val="24"/>
                <w:lang w:bidi="ar-SA"/>
              </w:rPr>
              <w:t xml:space="preserve"> pathway</w:t>
            </w:r>
          </w:p>
        </w:tc>
        <w:tc>
          <w:tcPr>
            <w:tcW w:w="3931"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19</w:t>
            </w:r>
          </w:p>
        </w:tc>
      </w:tr>
      <w:tr w:rsidR="005D42A4" w:rsidRPr="00D35A31" w:rsidTr="00FA16EA">
        <w:trPr>
          <w:trHeight w:val="315"/>
        </w:trPr>
        <w:tc>
          <w:tcPr>
            <w:tcW w:w="4588"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Endocytosis</w:t>
            </w:r>
          </w:p>
        </w:tc>
        <w:tc>
          <w:tcPr>
            <w:tcW w:w="3931"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19</w:t>
            </w:r>
          </w:p>
        </w:tc>
      </w:tr>
      <w:tr w:rsidR="005D42A4" w:rsidRPr="00D35A31" w:rsidTr="00FA16EA">
        <w:trPr>
          <w:trHeight w:val="315"/>
        </w:trPr>
        <w:tc>
          <w:tcPr>
            <w:tcW w:w="4588"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PI3K-Akt signaling pathway</w:t>
            </w:r>
          </w:p>
        </w:tc>
        <w:tc>
          <w:tcPr>
            <w:tcW w:w="3931"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19</w:t>
            </w:r>
          </w:p>
        </w:tc>
      </w:tr>
      <w:tr w:rsidR="005D42A4" w:rsidRPr="00D35A31" w:rsidTr="00FA16EA">
        <w:trPr>
          <w:trHeight w:val="315"/>
        </w:trPr>
        <w:tc>
          <w:tcPr>
            <w:tcW w:w="4588"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Cytokine-cytokine receptor interaction</w:t>
            </w:r>
          </w:p>
        </w:tc>
        <w:tc>
          <w:tcPr>
            <w:tcW w:w="3931"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18</w:t>
            </w:r>
          </w:p>
        </w:tc>
      </w:tr>
      <w:tr w:rsidR="005D42A4" w:rsidRPr="00D35A31" w:rsidTr="00FA16EA">
        <w:trPr>
          <w:trHeight w:val="315"/>
        </w:trPr>
        <w:tc>
          <w:tcPr>
            <w:tcW w:w="4588"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Cell adhesion molecules (CAMs)</w:t>
            </w:r>
          </w:p>
        </w:tc>
        <w:tc>
          <w:tcPr>
            <w:tcW w:w="3931"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18</w:t>
            </w:r>
          </w:p>
        </w:tc>
      </w:tr>
      <w:tr w:rsidR="005D42A4" w:rsidRPr="00D35A31" w:rsidTr="00FA16EA">
        <w:trPr>
          <w:trHeight w:val="315"/>
        </w:trPr>
        <w:tc>
          <w:tcPr>
            <w:tcW w:w="4588"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Glycerophospholipid metabolism</w:t>
            </w:r>
          </w:p>
        </w:tc>
        <w:tc>
          <w:tcPr>
            <w:tcW w:w="3931"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17</w:t>
            </w:r>
          </w:p>
        </w:tc>
      </w:tr>
      <w:tr w:rsidR="005D42A4" w:rsidRPr="00D35A31" w:rsidTr="00FA16EA">
        <w:trPr>
          <w:trHeight w:val="315"/>
        </w:trPr>
        <w:tc>
          <w:tcPr>
            <w:tcW w:w="4588"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Aminoacyl-tR0 biosynthesis</w:t>
            </w:r>
          </w:p>
        </w:tc>
        <w:tc>
          <w:tcPr>
            <w:tcW w:w="3931"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17</w:t>
            </w:r>
          </w:p>
        </w:tc>
      </w:tr>
      <w:tr w:rsidR="005D42A4" w:rsidRPr="00D35A31" w:rsidTr="00FA16EA">
        <w:trPr>
          <w:trHeight w:val="315"/>
        </w:trPr>
        <w:tc>
          <w:tcPr>
            <w:tcW w:w="4588"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Axon guidance</w:t>
            </w:r>
          </w:p>
        </w:tc>
        <w:tc>
          <w:tcPr>
            <w:tcW w:w="3931"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17</w:t>
            </w:r>
          </w:p>
        </w:tc>
      </w:tr>
      <w:tr w:rsidR="005D42A4" w:rsidRPr="00D35A31" w:rsidTr="00FA16EA">
        <w:trPr>
          <w:trHeight w:val="315"/>
        </w:trPr>
        <w:tc>
          <w:tcPr>
            <w:tcW w:w="4588"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Cell cycle</w:t>
            </w:r>
          </w:p>
        </w:tc>
        <w:tc>
          <w:tcPr>
            <w:tcW w:w="3931"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16</w:t>
            </w:r>
          </w:p>
        </w:tc>
      </w:tr>
      <w:tr w:rsidR="005D42A4" w:rsidRPr="00D35A31" w:rsidTr="00FA16EA">
        <w:trPr>
          <w:trHeight w:val="315"/>
        </w:trPr>
        <w:tc>
          <w:tcPr>
            <w:tcW w:w="4588"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Glycolysis / Gluconeogenesis</w:t>
            </w:r>
          </w:p>
        </w:tc>
        <w:tc>
          <w:tcPr>
            <w:tcW w:w="3931"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15</w:t>
            </w:r>
          </w:p>
        </w:tc>
      </w:tr>
      <w:tr w:rsidR="005D42A4" w:rsidRPr="00D35A31" w:rsidTr="00FA16EA">
        <w:trPr>
          <w:trHeight w:val="315"/>
        </w:trPr>
        <w:tc>
          <w:tcPr>
            <w:tcW w:w="4588"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ABC transporters</w:t>
            </w:r>
          </w:p>
        </w:tc>
        <w:tc>
          <w:tcPr>
            <w:tcW w:w="3931"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15</w:t>
            </w:r>
          </w:p>
        </w:tc>
      </w:tr>
      <w:tr w:rsidR="005D42A4" w:rsidRPr="00D35A31" w:rsidTr="00FA16EA">
        <w:trPr>
          <w:trHeight w:val="315"/>
        </w:trPr>
        <w:tc>
          <w:tcPr>
            <w:tcW w:w="4588"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R0 degradation</w:t>
            </w:r>
          </w:p>
        </w:tc>
        <w:tc>
          <w:tcPr>
            <w:tcW w:w="3931"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15</w:t>
            </w:r>
          </w:p>
        </w:tc>
      </w:tr>
      <w:tr w:rsidR="005D42A4" w:rsidRPr="00D35A31" w:rsidTr="00FA16EA">
        <w:trPr>
          <w:trHeight w:val="315"/>
        </w:trPr>
        <w:tc>
          <w:tcPr>
            <w:tcW w:w="4588"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Ubiquitin mediated proteolysis</w:t>
            </w:r>
          </w:p>
        </w:tc>
        <w:tc>
          <w:tcPr>
            <w:tcW w:w="3931"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15</w:t>
            </w:r>
          </w:p>
        </w:tc>
      </w:tr>
      <w:tr w:rsidR="005D42A4" w:rsidRPr="00D35A31" w:rsidTr="00FA16EA">
        <w:trPr>
          <w:trHeight w:val="315"/>
        </w:trPr>
        <w:tc>
          <w:tcPr>
            <w:tcW w:w="4588"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Oxidative phosphorylation</w:t>
            </w:r>
          </w:p>
        </w:tc>
        <w:tc>
          <w:tcPr>
            <w:tcW w:w="3931"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14</w:t>
            </w:r>
          </w:p>
        </w:tc>
      </w:tr>
      <w:tr w:rsidR="005D42A4" w:rsidRPr="00D35A31" w:rsidTr="00FA16EA">
        <w:trPr>
          <w:trHeight w:val="315"/>
        </w:trPr>
        <w:tc>
          <w:tcPr>
            <w:tcW w:w="4588"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proofErr w:type="spellStart"/>
            <w:r w:rsidRPr="00D35A31">
              <w:rPr>
                <w:rFonts w:ascii="Times New Roman" w:eastAsia="Times New Roman" w:hAnsi="Times New Roman" w:cs="Times New Roman"/>
                <w:b/>
                <w:bCs/>
                <w:color w:val="000000"/>
                <w:sz w:val="24"/>
                <w:szCs w:val="24"/>
                <w:lang w:bidi="ar-SA"/>
              </w:rPr>
              <w:t>FoxO</w:t>
            </w:r>
            <w:proofErr w:type="spellEnd"/>
            <w:r w:rsidRPr="00D35A31">
              <w:rPr>
                <w:rFonts w:ascii="Times New Roman" w:eastAsia="Times New Roman" w:hAnsi="Times New Roman" w:cs="Times New Roman"/>
                <w:b/>
                <w:bCs/>
                <w:color w:val="000000"/>
                <w:sz w:val="24"/>
                <w:szCs w:val="24"/>
                <w:lang w:bidi="ar-SA"/>
              </w:rPr>
              <w:t xml:space="preserve"> </w:t>
            </w:r>
            <w:proofErr w:type="spellStart"/>
            <w:r w:rsidRPr="00D35A31">
              <w:rPr>
                <w:rFonts w:ascii="Times New Roman" w:eastAsia="Times New Roman" w:hAnsi="Times New Roman" w:cs="Times New Roman"/>
                <w:b/>
                <w:bCs/>
                <w:color w:val="000000"/>
                <w:sz w:val="24"/>
                <w:szCs w:val="24"/>
                <w:lang w:bidi="ar-SA"/>
              </w:rPr>
              <w:t>signaling</w:t>
            </w:r>
            <w:proofErr w:type="spellEnd"/>
            <w:r w:rsidRPr="00D35A31">
              <w:rPr>
                <w:rFonts w:ascii="Times New Roman" w:eastAsia="Times New Roman" w:hAnsi="Times New Roman" w:cs="Times New Roman"/>
                <w:b/>
                <w:bCs/>
                <w:color w:val="000000"/>
                <w:sz w:val="24"/>
                <w:szCs w:val="24"/>
                <w:lang w:bidi="ar-SA"/>
              </w:rPr>
              <w:t xml:space="preserve"> pathway</w:t>
            </w:r>
          </w:p>
        </w:tc>
        <w:tc>
          <w:tcPr>
            <w:tcW w:w="3931"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14</w:t>
            </w:r>
          </w:p>
        </w:tc>
      </w:tr>
      <w:tr w:rsidR="005D42A4" w:rsidRPr="00D35A31" w:rsidTr="00FA16EA">
        <w:trPr>
          <w:trHeight w:val="330"/>
        </w:trPr>
        <w:tc>
          <w:tcPr>
            <w:tcW w:w="4588"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proofErr w:type="spellStart"/>
            <w:r w:rsidRPr="00D35A31">
              <w:rPr>
                <w:rFonts w:ascii="Times New Roman" w:eastAsia="Times New Roman" w:hAnsi="Times New Roman" w:cs="Times New Roman"/>
                <w:b/>
                <w:bCs/>
                <w:color w:val="000000"/>
                <w:sz w:val="24"/>
                <w:szCs w:val="24"/>
                <w:lang w:bidi="ar-SA"/>
              </w:rPr>
              <w:t>Glycerolipid</w:t>
            </w:r>
            <w:proofErr w:type="spellEnd"/>
            <w:r w:rsidRPr="00D35A31">
              <w:rPr>
                <w:rFonts w:ascii="Times New Roman" w:eastAsia="Times New Roman" w:hAnsi="Times New Roman" w:cs="Times New Roman"/>
                <w:b/>
                <w:bCs/>
                <w:color w:val="000000"/>
                <w:sz w:val="24"/>
                <w:szCs w:val="24"/>
                <w:lang w:bidi="ar-SA"/>
              </w:rPr>
              <w:t xml:space="preserve"> metabolism</w:t>
            </w:r>
          </w:p>
        </w:tc>
        <w:tc>
          <w:tcPr>
            <w:tcW w:w="3931"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13</w:t>
            </w:r>
          </w:p>
        </w:tc>
      </w:tr>
      <w:tr w:rsidR="005D42A4" w:rsidRPr="00D35A31" w:rsidTr="00FA16EA">
        <w:trPr>
          <w:trHeight w:val="315"/>
        </w:trPr>
        <w:tc>
          <w:tcPr>
            <w:tcW w:w="4588"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Sphingolipid metabolism</w:t>
            </w:r>
          </w:p>
        </w:tc>
        <w:tc>
          <w:tcPr>
            <w:tcW w:w="3931"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13</w:t>
            </w:r>
          </w:p>
        </w:tc>
      </w:tr>
      <w:tr w:rsidR="005D42A4" w:rsidRPr="00D35A31" w:rsidTr="00FA16EA">
        <w:trPr>
          <w:trHeight w:val="315"/>
        </w:trPr>
        <w:tc>
          <w:tcPr>
            <w:tcW w:w="4588"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Rap1 signaling pathway</w:t>
            </w:r>
          </w:p>
        </w:tc>
        <w:tc>
          <w:tcPr>
            <w:tcW w:w="3931"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13</w:t>
            </w:r>
          </w:p>
        </w:tc>
      </w:tr>
      <w:tr w:rsidR="005D42A4" w:rsidRPr="00D35A31" w:rsidTr="00FA16EA">
        <w:trPr>
          <w:trHeight w:val="315"/>
        </w:trPr>
        <w:tc>
          <w:tcPr>
            <w:tcW w:w="4588"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Complement and coagulation cascades</w:t>
            </w:r>
          </w:p>
        </w:tc>
        <w:tc>
          <w:tcPr>
            <w:tcW w:w="3931"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13</w:t>
            </w:r>
          </w:p>
        </w:tc>
      </w:tr>
      <w:tr w:rsidR="005D42A4" w:rsidRPr="00D35A31" w:rsidTr="00FA16EA">
        <w:trPr>
          <w:trHeight w:val="315"/>
        </w:trPr>
        <w:tc>
          <w:tcPr>
            <w:tcW w:w="4588"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Mucin type O-Glycan biosynthesis</w:t>
            </w:r>
          </w:p>
        </w:tc>
        <w:tc>
          <w:tcPr>
            <w:tcW w:w="3931"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12</w:t>
            </w:r>
          </w:p>
        </w:tc>
      </w:tr>
      <w:tr w:rsidR="005D42A4" w:rsidRPr="00D35A31" w:rsidTr="00FA16EA">
        <w:trPr>
          <w:trHeight w:val="315"/>
        </w:trPr>
        <w:tc>
          <w:tcPr>
            <w:tcW w:w="4588"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Inositol phosphate metabolism</w:t>
            </w:r>
          </w:p>
        </w:tc>
        <w:tc>
          <w:tcPr>
            <w:tcW w:w="3931"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12</w:t>
            </w:r>
          </w:p>
        </w:tc>
      </w:tr>
      <w:tr w:rsidR="005D42A4" w:rsidRPr="00D35A31" w:rsidTr="00FA16EA">
        <w:trPr>
          <w:trHeight w:val="315"/>
        </w:trPr>
        <w:tc>
          <w:tcPr>
            <w:tcW w:w="4588"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Peroxisome</w:t>
            </w:r>
          </w:p>
        </w:tc>
        <w:tc>
          <w:tcPr>
            <w:tcW w:w="3931"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12</w:t>
            </w:r>
          </w:p>
        </w:tc>
      </w:tr>
      <w:tr w:rsidR="005D42A4" w:rsidRPr="00D35A31" w:rsidTr="00FA16EA">
        <w:trPr>
          <w:trHeight w:val="315"/>
        </w:trPr>
        <w:tc>
          <w:tcPr>
            <w:tcW w:w="4588"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D0 replication</w:t>
            </w:r>
          </w:p>
        </w:tc>
        <w:tc>
          <w:tcPr>
            <w:tcW w:w="3931"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11</w:t>
            </w:r>
          </w:p>
        </w:tc>
      </w:tr>
      <w:tr w:rsidR="005D42A4" w:rsidRPr="00D35A31" w:rsidTr="00FA16EA">
        <w:trPr>
          <w:trHeight w:val="315"/>
        </w:trPr>
        <w:tc>
          <w:tcPr>
            <w:tcW w:w="4588"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Spliceosome</w:t>
            </w:r>
          </w:p>
        </w:tc>
        <w:tc>
          <w:tcPr>
            <w:tcW w:w="3931"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11</w:t>
            </w:r>
          </w:p>
        </w:tc>
      </w:tr>
      <w:tr w:rsidR="005D42A4" w:rsidRPr="00D35A31" w:rsidTr="00FA16EA">
        <w:trPr>
          <w:trHeight w:val="315"/>
        </w:trPr>
        <w:tc>
          <w:tcPr>
            <w:tcW w:w="4588"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NF-kappa B signaling pathway</w:t>
            </w:r>
          </w:p>
        </w:tc>
        <w:tc>
          <w:tcPr>
            <w:tcW w:w="3931"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11</w:t>
            </w:r>
          </w:p>
        </w:tc>
      </w:tr>
      <w:tr w:rsidR="005D42A4" w:rsidRPr="00D35A31" w:rsidTr="00FA16EA">
        <w:trPr>
          <w:trHeight w:val="315"/>
        </w:trPr>
        <w:tc>
          <w:tcPr>
            <w:tcW w:w="4588" w:type="dxa"/>
            <w:tcBorders>
              <w:top w:val="nil"/>
              <w:left w:val="nil"/>
              <w:bottom w:val="nil"/>
              <w:right w:val="nil"/>
            </w:tcBorders>
            <w:shd w:val="clear" w:color="auto" w:fill="auto"/>
            <w:noWrap/>
            <w:vAlign w:val="bottom"/>
            <w:hideMark/>
          </w:tcPr>
          <w:p w:rsidR="005D42A4" w:rsidRPr="001648FA" w:rsidRDefault="005D42A4" w:rsidP="00FA16EA">
            <w:pPr>
              <w:spacing w:after="0" w:line="240" w:lineRule="auto"/>
              <w:jc w:val="center"/>
              <w:rPr>
                <w:rFonts w:ascii="Times New Roman" w:eastAsia="Times New Roman" w:hAnsi="Times New Roman" w:cs="Times New Roman"/>
                <w:b/>
                <w:bCs/>
                <w:color w:val="000000"/>
                <w:sz w:val="24"/>
                <w:szCs w:val="24"/>
                <w:lang w:val="fr-FR" w:bidi="ar-SA"/>
              </w:rPr>
            </w:pPr>
            <w:r w:rsidRPr="001648FA">
              <w:rPr>
                <w:rFonts w:ascii="Times New Roman" w:eastAsia="Times New Roman" w:hAnsi="Times New Roman" w:cs="Times New Roman"/>
                <w:b/>
                <w:bCs/>
                <w:color w:val="000000"/>
                <w:sz w:val="24"/>
                <w:szCs w:val="24"/>
                <w:lang w:val="fr-FR" w:bidi="ar-SA"/>
              </w:rPr>
              <w:t>Valine, leucine and isoleucine degradation</w:t>
            </w:r>
          </w:p>
        </w:tc>
        <w:tc>
          <w:tcPr>
            <w:tcW w:w="3931"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10</w:t>
            </w:r>
          </w:p>
        </w:tc>
      </w:tr>
      <w:tr w:rsidR="005D42A4" w:rsidRPr="00D35A31" w:rsidTr="00FA16EA">
        <w:trPr>
          <w:trHeight w:val="315"/>
        </w:trPr>
        <w:tc>
          <w:tcPr>
            <w:tcW w:w="4588"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Lysine degradation</w:t>
            </w:r>
          </w:p>
        </w:tc>
        <w:tc>
          <w:tcPr>
            <w:tcW w:w="3931" w:type="dxa"/>
            <w:tcBorders>
              <w:top w:val="nil"/>
              <w:left w:val="nil"/>
              <w:bottom w:val="nil"/>
              <w:right w:val="nil"/>
            </w:tcBorders>
            <w:shd w:val="clear" w:color="auto" w:fill="auto"/>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10</w:t>
            </w:r>
          </w:p>
        </w:tc>
      </w:tr>
      <w:tr w:rsidR="005D42A4" w:rsidRPr="00D35A31" w:rsidTr="00FA16EA">
        <w:trPr>
          <w:trHeight w:val="315"/>
        </w:trPr>
        <w:tc>
          <w:tcPr>
            <w:tcW w:w="4588"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Homologous recombination</w:t>
            </w:r>
          </w:p>
        </w:tc>
        <w:tc>
          <w:tcPr>
            <w:tcW w:w="3931"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10</w:t>
            </w:r>
          </w:p>
        </w:tc>
      </w:tr>
      <w:tr w:rsidR="005D42A4" w:rsidRPr="00D35A31" w:rsidTr="00FA16EA">
        <w:trPr>
          <w:trHeight w:val="315"/>
        </w:trPr>
        <w:tc>
          <w:tcPr>
            <w:tcW w:w="4588"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p53 signaling pathway</w:t>
            </w:r>
          </w:p>
        </w:tc>
        <w:tc>
          <w:tcPr>
            <w:tcW w:w="3931"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10</w:t>
            </w:r>
          </w:p>
        </w:tc>
      </w:tr>
      <w:tr w:rsidR="005D42A4" w:rsidRPr="00D35A31" w:rsidTr="00FA16EA">
        <w:trPr>
          <w:trHeight w:val="315"/>
        </w:trPr>
        <w:tc>
          <w:tcPr>
            <w:tcW w:w="4588"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r w:rsidRPr="00D35A31">
              <w:rPr>
                <w:rFonts w:ascii="Times New Roman" w:eastAsia="Times New Roman" w:hAnsi="Times New Roman" w:cs="Times New Roman"/>
                <w:b/>
                <w:bCs/>
                <w:color w:val="000000"/>
                <w:sz w:val="24"/>
                <w:szCs w:val="24"/>
                <w:lang w:bidi="ar-SA"/>
              </w:rPr>
              <w:t>Phagosome</w:t>
            </w:r>
          </w:p>
        </w:tc>
        <w:tc>
          <w:tcPr>
            <w:tcW w:w="3931"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10</w:t>
            </w:r>
          </w:p>
        </w:tc>
      </w:tr>
      <w:tr w:rsidR="005D42A4" w:rsidRPr="00D35A31" w:rsidTr="00FA16EA">
        <w:trPr>
          <w:trHeight w:val="315"/>
        </w:trPr>
        <w:tc>
          <w:tcPr>
            <w:tcW w:w="4588"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b/>
                <w:bCs/>
                <w:color w:val="000000"/>
                <w:sz w:val="24"/>
                <w:szCs w:val="24"/>
                <w:lang w:bidi="ar-SA"/>
              </w:rPr>
            </w:pPr>
            <w:proofErr w:type="spellStart"/>
            <w:r w:rsidRPr="00D35A31">
              <w:rPr>
                <w:rFonts w:ascii="Times New Roman" w:eastAsia="Times New Roman" w:hAnsi="Times New Roman" w:cs="Times New Roman"/>
                <w:b/>
                <w:bCs/>
                <w:color w:val="000000"/>
                <w:sz w:val="24"/>
                <w:szCs w:val="24"/>
                <w:lang w:bidi="ar-SA"/>
              </w:rPr>
              <w:lastRenderedPageBreak/>
              <w:t>Wnt</w:t>
            </w:r>
            <w:proofErr w:type="spellEnd"/>
            <w:r w:rsidRPr="00D35A31">
              <w:rPr>
                <w:rFonts w:ascii="Times New Roman" w:eastAsia="Times New Roman" w:hAnsi="Times New Roman" w:cs="Times New Roman"/>
                <w:b/>
                <w:bCs/>
                <w:color w:val="000000"/>
                <w:sz w:val="24"/>
                <w:szCs w:val="24"/>
                <w:lang w:bidi="ar-SA"/>
              </w:rPr>
              <w:t xml:space="preserve"> </w:t>
            </w:r>
            <w:proofErr w:type="spellStart"/>
            <w:r w:rsidRPr="00D35A31">
              <w:rPr>
                <w:rFonts w:ascii="Times New Roman" w:eastAsia="Times New Roman" w:hAnsi="Times New Roman" w:cs="Times New Roman"/>
                <w:b/>
                <w:bCs/>
                <w:color w:val="000000"/>
                <w:sz w:val="24"/>
                <w:szCs w:val="24"/>
                <w:lang w:bidi="ar-SA"/>
              </w:rPr>
              <w:t>signaling</w:t>
            </w:r>
            <w:proofErr w:type="spellEnd"/>
            <w:r w:rsidRPr="00D35A31">
              <w:rPr>
                <w:rFonts w:ascii="Times New Roman" w:eastAsia="Times New Roman" w:hAnsi="Times New Roman" w:cs="Times New Roman"/>
                <w:b/>
                <w:bCs/>
                <w:color w:val="000000"/>
                <w:sz w:val="24"/>
                <w:szCs w:val="24"/>
                <w:lang w:bidi="ar-SA"/>
              </w:rPr>
              <w:t xml:space="preserve"> pathway</w:t>
            </w:r>
          </w:p>
        </w:tc>
        <w:tc>
          <w:tcPr>
            <w:tcW w:w="3931" w:type="dxa"/>
            <w:tcBorders>
              <w:top w:val="nil"/>
              <w:left w:val="nil"/>
              <w:bottom w:val="nil"/>
              <w:right w:val="nil"/>
            </w:tcBorders>
            <w:shd w:val="clear" w:color="000000" w:fill="C0C0C0"/>
            <w:noWrap/>
            <w:vAlign w:val="bottom"/>
            <w:hideMark/>
          </w:tcPr>
          <w:p w:rsidR="005D42A4" w:rsidRPr="00D35A31" w:rsidRDefault="005D42A4" w:rsidP="00FA16EA">
            <w:pPr>
              <w:spacing w:after="0" w:line="240" w:lineRule="auto"/>
              <w:jc w:val="center"/>
              <w:rPr>
                <w:rFonts w:ascii="Times New Roman" w:eastAsia="Times New Roman" w:hAnsi="Times New Roman" w:cs="Times New Roman"/>
                <w:color w:val="000000"/>
                <w:sz w:val="24"/>
                <w:szCs w:val="24"/>
                <w:lang w:bidi="ar-SA"/>
              </w:rPr>
            </w:pPr>
            <w:r w:rsidRPr="00D35A31">
              <w:rPr>
                <w:rFonts w:ascii="Times New Roman" w:eastAsia="Times New Roman" w:hAnsi="Times New Roman" w:cs="Times New Roman"/>
                <w:color w:val="000000"/>
                <w:sz w:val="24"/>
                <w:szCs w:val="24"/>
                <w:lang w:bidi="ar-SA"/>
              </w:rPr>
              <w:t>10</w:t>
            </w:r>
          </w:p>
        </w:tc>
      </w:tr>
    </w:tbl>
    <w:p w:rsidR="005D42A4" w:rsidRPr="00D35A31" w:rsidRDefault="005D42A4" w:rsidP="00984AC9">
      <w:pPr>
        <w:spacing w:after="0"/>
        <w:jc w:val="both"/>
        <w:rPr>
          <w:rFonts w:ascii="Times New Roman" w:eastAsia="Times New Roman" w:hAnsi="Times New Roman" w:cs="Times New Roman"/>
          <w:noProof/>
          <w:sz w:val="24"/>
          <w:szCs w:val="24"/>
        </w:rPr>
      </w:pPr>
    </w:p>
    <w:p w:rsidR="007A7F1B" w:rsidRPr="00D35A31" w:rsidRDefault="004617E8" w:rsidP="00984AC9">
      <w:pPr>
        <w:rPr>
          <w:rFonts w:ascii="Times New Roman" w:eastAsia="Times New Roman" w:hAnsi="Times New Roman" w:cs="Times New Roman"/>
          <w:noProof/>
          <w:sz w:val="24"/>
          <w:szCs w:val="24"/>
        </w:rPr>
      </w:pPr>
      <w:r w:rsidRPr="00D35A31">
        <w:rPr>
          <w:rFonts w:ascii="Times New Roman" w:eastAsia="Times New Roman" w:hAnsi="Times New Roman" w:cs="Times New Roman"/>
          <w:noProof/>
          <w:sz w:val="24"/>
          <w:szCs w:val="24"/>
        </w:rPr>
        <w:t xml:space="preserve">Table </w:t>
      </w:r>
      <w:r w:rsidR="005D42A4" w:rsidRPr="00D35A31">
        <w:rPr>
          <w:rFonts w:ascii="Times New Roman" w:eastAsia="Times New Roman" w:hAnsi="Times New Roman" w:cs="Times New Roman"/>
          <w:noProof/>
          <w:sz w:val="24"/>
          <w:szCs w:val="24"/>
        </w:rPr>
        <w:t>D</w:t>
      </w:r>
      <w:r w:rsidR="00984AC9" w:rsidRPr="00D35A31">
        <w:rPr>
          <w:rFonts w:ascii="Times New Roman" w:eastAsia="Times New Roman" w:hAnsi="Times New Roman" w:cs="Times New Roman"/>
          <w:noProof/>
          <w:sz w:val="24"/>
          <w:szCs w:val="24"/>
        </w:rPr>
        <w:t>. EggNOG classification of the genes dispalying signs of adaptive sequence divergence</w:t>
      </w:r>
      <w:r w:rsidR="005D42A4" w:rsidRPr="00D35A31">
        <w:rPr>
          <w:rFonts w:ascii="Times New Roman" w:eastAsia="Times New Roman" w:hAnsi="Times New Roman" w:cs="Times New Roman"/>
          <w:noProof/>
          <w:sz w:val="24"/>
          <w:szCs w:val="24"/>
        </w:rPr>
        <w:t xml:space="preserve">. </w:t>
      </w:r>
    </w:p>
    <w:p w:rsidR="00984AC9" w:rsidRPr="00D35A31" w:rsidRDefault="005D42A4" w:rsidP="00984AC9">
      <w:pPr>
        <w:rPr>
          <w:rFonts w:ascii="Times New Roman" w:eastAsia="Times New Roman" w:hAnsi="Times New Roman" w:cs="Times New Roman"/>
          <w:noProof/>
          <w:sz w:val="24"/>
          <w:szCs w:val="24"/>
        </w:rPr>
      </w:pPr>
      <w:r w:rsidRPr="00D35A31">
        <w:rPr>
          <w:rFonts w:ascii="Times New Roman" w:eastAsia="Times New Roman" w:hAnsi="Times New Roman" w:cs="Times New Roman"/>
          <w:noProof/>
          <w:sz w:val="24"/>
          <w:szCs w:val="24"/>
        </w:rPr>
        <w:t>PS-positive selection, PSS- having positively selected amino acids, US-Unique substitutions, SIFT-having substitution with functional impact, MSA-multiple signs of adaptive evolution (more than two of:  higher pair-wise dN/dS, positive selection, unique substituion)</w:t>
      </w:r>
    </w:p>
    <w:tbl>
      <w:tblPr>
        <w:tblStyle w:val="LightShading1"/>
        <w:tblW w:w="0" w:type="auto"/>
        <w:tblLook w:val="04A0" w:firstRow="1" w:lastRow="0" w:firstColumn="1" w:lastColumn="0" w:noHBand="0" w:noVBand="1"/>
      </w:tblPr>
      <w:tblGrid>
        <w:gridCol w:w="1110"/>
        <w:gridCol w:w="2758"/>
        <w:gridCol w:w="1139"/>
        <w:gridCol w:w="914"/>
        <w:gridCol w:w="497"/>
        <w:gridCol w:w="630"/>
        <w:gridCol w:w="576"/>
        <w:gridCol w:w="681"/>
        <w:gridCol w:w="750"/>
      </w:tblGrid>
      <w:tr w:rsidR="00984AC9" w:rsidRPr="00D35A31" w:rsidTr="00BA555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9" w:type="dxa"/>
            <w:noWrap/>
            <w:vAlign w:val="center"/>
            <w:hideMark/>
          </w:tcPr>
          <w:p w:rsidR="00984AC9" w:rsidRPr="00D35A31" w:rsidRDefault="00984AC9" w:rsidP="0040710A">
            <w:pPr>
              <w:jc w:val="center"/>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eggNOG category</w:t>
            </w:r>
          </w:p>
        </w:tc>
        <w:tc>
          <w:tcPr>
            <w:tcW w:w="2758" w:type="dxa"/>
            <w:noWrap/>
            <w:vAlign w:val="center"/>
            <w:hideMark/>
          </w:tcPr>
          <w:p w:rsidR="00984AC9" w:rsidRPr="00D35A31" w:rsidRDefault="00984AC9" w:rsidP="004071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Description</w:t>
            </w:r>
          </w:p>
        </w:tc>
        <w:tc>
          <w:tcPr>
            <w:tcW w:w="1139" w:type="dxa"/>
            <w:noWrap/>
            <w:vAlign w:val="center"/>
            <w:hideMark/>
          </w:tcPr>
          <w:p w:rsidR="00984AC9" w:rsidRPr="00D35A31" w:rsidRDefault="00984AC9" w:rsidP="00BA5556">
            <w:pPr>
              <w:ind w:left="-16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dN/dS &gt;= 4X</w:t>
            </w:r>
          </w:p>
        </w:tc>
        <w:tc>
          <w:tcPr>
            <w:tcW w:w="914" w:type="dxa"/>
            <w:noWrap/>
            <w:vAlign w:val="center"/>
            <w:hideMark/>
          </w:tcPr>
          <w:p w:rsidR="00984AC9" w:rsidRPr="00D35A31" w:rsidRDefault="00984AC9" w:rsidP="004071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dN/dS &gt; 1</w:t>
            </w:r>
          </w:p>
        </w:tc>
        <w:tc>
          <w:tcPr>
            <w:tcW w:w="496" w:type="dxa"/>
            <w:noWrap/>
            <w:vAlign w:val="center"/>
            <w:hideMark/>
          </w:tcPr>
          <w:p w:rsidR="00984AC9" w:rsidRPr="00D35A31" w:rsidRDefault="00984AC9" w:rsidP="004071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PS</w:t>
            </w:r>
          </w:p>
        </w:tc>
        <w:tc>
          <w:tcPr>
            <w:tcW w:w="629" w:type="dxa"/>
            <w:noWrap/>
            <w:vAlign w:val="center"/>
            <w:hideMark/>
          </w:tcPr>
          <w:p w:rsidR="00984AC9" w:rsidRPr="00D35A31" w:rsidRDefault="00984AC9" w:rsidP="004071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PSS</w:t>
            </w:r>
          </w:p>
        </w:tc>
        <w:tc>
          <w:tcPr>
            <w:tcW w:w="575" w:type="dxa"/>
            <w:noWrap/>
            <w:vAlign w:val="center"/>
            <w:hideMark/>
          </w:tcPr>
          <w:p w:rsidR="00984AC9" w:rsidRPr="00D35A31" w:rsidRDefault="00984AC9" w:rsidP="004071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US</w:t>
            </w:r>
          </w:p>
        </w:tc>
        <w:tc>
          <w:tcPr>
            <w:tcW w:w="680" w:type="dxa"/>
            <w:noWrap/>
            <w:vAlign w:val="center"/>
            <w:hideMark/>
          </w:tcPr>
          <w:p w:rsidR="00984AC9" w:rsidRPr="00D35A31" w:rsidRDefault="00984AC9" w:rsidP="00BA5556">
            <w:pPr>
              <w:ind w:right="-6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SIFT</w:t>
            </w:r>
          </w:p>
        </w:tc>
        <w:tc>
          <w:tcPr>
            <w:tcW w:w="749" w:type="dxa"/>
            <w:noWrap/>
            <w:vAlign w:val="center"/>
            <w:hideMark/>
          </w:tcPr>
          <w:p w:rsidR="00984AC9" w:rsidRPr="00D35A31" w:rsidRDefault="00984AC9" w:rsidP="004071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MSA</w:t>
            </w:r>
          </w:p>
        </w:tc>
      </w:tr>
      <w:tr w:rsidR="00BA5556" w:rsidRPr="00D35A31" w:rsidTr="00BA555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9" w:type="dxa"/>
            <w:noWrap/>
            <w:vAlign w:val="center"/>
            <w:hideMark/>
          </w:tcPr>
          <w:p w:rsidR="00984AC9" w:rsidRPr="00D35A31" w:rsidRDefault="00984AC9" w:rsidP="0040710A">
            <w:pPr>
              <w:jc w:val="center"/>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A</w:t>
            </w:r>
          </w:p>
        </w:tc>
        <w:tc>
          <w:tcPr>
            <w:tcW w:w="2758"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RNA processing and modification</w:t>
            </w:r>
          </w:p>
        </w:tc>
        <w:tc>
          <w:tcPr>
            <w:tcW w:w="113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23</w:t>
            </w:r>
          </w:p>
        </w:tc>
        <w:tc>
          <w:tcPr>
            <w:tcW w:w="914"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w:t>
            </w:r>
          </w:p>
        </w:tc>
        <w:tc>
          <w:tcPr>
            <w:tcW w:w="496"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9</w:t>
            </w:r>
          </w:p>
        </w:tc>
        <w:tc>
          <w:tcPr>
            <w:tcW w:w="62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6</w:t>
            </w:r>
          </w:p>
        </w:tc>
        <w:tc>
          <w:tcPr>
            <w:tcW w:w="575"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43</w:t>
            </w:r>
          </w:p>
        </w:tc>
        <w:tc>
          <w:tcPr>
            <w:tcW w:w="680"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0</w:t>
            </w:r>
          </w:p>
        </w:tc>
        <w:tc>
          <w:tcPr>
            <w:tcW w:w="74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0</w:t>
            </w:r>
          </w:p>
        </w:tc>
      </w:tr>
      <w:tr w:rsidR="00984AC9" w:rsidRPr="00D35A31" w:rsidTr="00BA5556">
        <w:trPr>
          <w:trHeight w:val="255"/>
        </w:trPr>
        <w:tc>
          <w:tcPr>
            <w:cnfStyle w:val="001000000000" w:firstRow="0" w:lastRow="0" w:firstColumn="1" w:lastColumn="0" w:oddVBand="0" w:evenVBand="0" w:oddHBand="0" w:evenHBand="0" w:firstRowFirstColumn="0" w:firstRowLastColumn="0" w:lastRowFirstColumn="0" w:lastRowLastColumn="0"/>
            <w:tcW w:w="1109" w:type="dxa"/>
            <w:noWrap/>
            <w:vAlign w:val="center"/>
            <w:hideMark/>
          </w:tcPr>
          <w:p w:rsidR="00984AC9" w:rsidRPr="00D35A31" w:rsidRDefault="00984AC9" w:rsidP="0040710A">
            <w:pPr>
              <w:jc w:val="center"/>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B</w:t>
            </w:r>
          </w:p>
        </w:tc>
        <w:tc>
          <w:tcPr>
            <w:tcW w:w="2758"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Chromatin structure and dynamics</w:t>
            </w:r>
          </w:p>
        </w:tc>
        <w:tc>
          <w:tcPr>
            <w:tcW w:w="113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16</w:t>
            </w:r>
          </w:p>
        </w:tc>
        <w:tc>
          <w:tcPr>
            <w:tcW w:w="914"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0</w:t>
            </w:r>
          </w:p>
        </w:tc>
        <w:tc>
          <w:tcPr>
            <w:tcW w:w="496"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4</w:t>
            </w:r>
          </w:p>
        </w:tc>
        <w:tc>
          <w:tcPr>
            <w:tcW w:w="62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2</w:t>
            </w:r>
          </w:p>
        </w:tc>
        <w:tc>
          <w:tcPr>
            <w:tcW w:w="575"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26</w:t>
            </w:r>
          </w:p>
        </w:tc>
        <w:tc>
          <w:tcPr>
            <w:tcW w:w="680"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2</w:t>
            </w:r>
          </w:p>
        </w:tc>
        <w:tc>
          <w:tcPr>
            <w:tcW w:w="74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2</w:t>
            </w:r>
          </w:p>
        </w:tc>
      </w:tr>
      <w:tr w:rsidR="00BA5556" w:rsidRPr="00D35A31" w:rsidTr="00BA555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9" w:type="dxa"/>
            <w:noWrap/>
            <w:vAlign w:val="center"/>
            <w:hideMark/>
          </w:tcPr>
          <w:p w:rsidR="00984AC9" w:rsidRPr="00D35A31" w:rsidRDefault="00984AC9" w:rsidP="0040710A">
            <w:pPr>
              <w:jc w:val="center"/>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C</w:t>
            </w:r>
          </w:p>
        </w:tc>
        <w:tc>
          <w:tcPr>
            <w:tcW w:w="2758"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Energy production and conversion</w:t>
            </w:r>
          </w:p>
        </w:tc>
        <w:tc>
          <w:tcPr>
            <w:tcW w:w="113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20</w:t>
            </w:r>
          </w:p>
        </w:tc>
        <w:tc>
          <w:tcPr>
            <w:tcW w:w="914"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2</w:t>
            </w:r>
          </w:p>
        </w:tc>
        <w:tc>
          <w:tcPr>
            <w:tcW w:w="496"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9</w:t>
            </w:r>
          </w:p>
        </w:tc>
        <w:tc>
          <w:tcPr>
            <w:tcW w:w="62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10</w:t>
            </w:r>
          </w:p>
        </w:tc>
        <w:tc>
          <w:tcPr>
            <w:tcW w:w="575"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65</w:t>
            </w:r>
          </w:p>
        </w:tc>
        <w:tc>
          <w:tcPr>
            <w:tcW w:w="680"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2</w:t>
            </w:r>
          </w:p>
        </w:tc>
        <w:tc>
          <w:tcPr>
            <w:tcW w:w="74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2</w:t>
            </w:r>
          </w:p>
        </w:tc>
      </w:tr>
      <w:tr w:rsidR="00984AC9" w:rsidRPr="00D35A31" w:rsidTr="00BA5556">
        <w:trPr>
          <w:trHeight w:val="255"/>
        </w:trPr>
        <w:tc>
          <w:tcPr>
            <w:cnfStyle w:val="001000000000" w:firstRow="0" w:lastRow="0" w:firstColumn="1" w:lastColumn="0" w:oddVBand="0" w:evenVBand="0" w:oddHBand="0" w:evenHBand="0" w:firstRowFirstColumn="0" w:firstRowLastColumn="0" w:lastRowFirstColumn="0" w:lastRowLastColumn="0"/>
            <w:tcW w:w="1109" w:type="dxa"/>
            <w:noWrap/>
            <w:vAlign w:val="center"/>
            <w:hideMark/>
          </w:tcPr>
          <w:p w:rsidR="00984AC9" w:rsidRPr="00D35A31" w:rsidRDefault="00984AC9" w:rsidP="0040710A">
            <w:pPr>
              <w:jc w:val="center"/>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D</w:t>
            </w:r>
          </w:p>
        </w:tc>
        <w:tc>
          <w:tcPr>
            <w:tcW w:w="2758"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Cell cycle control, cell division, chromosome partitioning</w:t>
            </w:r>
          </w:p>
        </w:tc>
        <w:tc>
          <w:tcPr>
            <w:tcW w:w="113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15</w:t>
            </w:r>
          </w:p>
        </w:tc>
        <w:tc>
          <w:tcPr>
            <w:tcW w:w="914"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0</w:t>
            </w:r>
          </w:p>
        </w:tc>
        <w:tc>
          <w:tcPr>
            <w:tcW w:w="496"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9</w:t>
            </w:r>
          </w:p>
        </w:tc>
        <w:tc>
          <w:tcPr>
            <w:tcW w:w="62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5</w:t>
            </w:r>
          </w:p>
        </w:tc>
        <w:tc>
          <w:tcPr>
            <w:tcW w:w="575"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46</w:t>
            </w:r>
          </w:p>
        </w:tc>
        <w:tc>
          <w:tcPr>
            <w:tcW w:w="680"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2</w:t>
            </w:r>
          </w:p>
        </w:tc>
        <w:tc>
          <w:tcPr>
            <w:tcW w:w="74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2</w:t>
            </w:r>
          </w:p>
        </w:tc>
      </w:tr>
      <w:tr w:rsidR="00BA5556" w:rsidRPr="00D35A31" w:rsidTr="00BA555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9" w:type="dxa"/>
            <w:noWrap/>
            <w:vAlign w:val="center"/>
            <w:hideMark/>
          </w:tcPr>
          <w:p w:rsidR="00984AC9" w:rsidRPr="00D35A31" w:rsidRDefault="00984AC9" w:rsidP="0040710A">
            <w:pPr>
              <w:jc w:val="center"/>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E</w:t>
            </w:r>
          </w:p>
        </w:tc>
        <w:tc>
          <w:tcPr>
            <w:tcW w:w="2758"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Amino acid transport and metabolism</w:t>
            </w:r>
          </w:p>
        </w:tc>
        <w:tc>
          <w:tcPr>
            <w:tcW w:w="113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22</w:t>
            </w:r>
          </w:p>
        </w:tc>
        <w:tc>
          <w:tcPr>
            <w:tcW w:w="914"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w:t>
            </w:r>
          </w:p>
        </w:tc>
        <w:tc>
          <w:tcPr>
            <w:tcW w:w="496"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12</w:t>
            </w:r>
          </w:p>
        </w:tc>
        <w:tc>
          <w:tcPr>
            <w:tcW w:w="62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11</w:t>
            </w:r>
          </w:p>
        </w:tc>
        <w:tc>
          <w:tcPr>
            <w:tcW w:w="575"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85</w:t>
            </w:r>
          </w:p>
        </w:tc>
        <w:tc>
          <w:tcPr>
            <w:tcW w:w="680"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9</w:t>
            </w:r>
          </w:p>
        </w:tc>
        <w:tc>
          <w:tcPr>
            <w:tcW w:w="74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8</w:t>
            </w:r>
          </w:p>
        </w:tc>
      </w:tr>
      <w:tr w:rsidR="00984AC9" w:rsidRPr="00D35A31" w:rsidTr="00BA5556">
        <w:trPr>
          <w:trHeight w:val="255"/>
        </w:trPr>
        <w:tc>
          <w:tcPr>
            <w:cnfStyle w:val="001000000000" w:firstRow="0" w:lastRow="0" w:firstColumn="1" w:lastColumn="0" w:oddVBand="0" w:evenVBand="0" w:oddHBand="0" w:evenHBand="0" w:firstRowFirstColumn="0" w:firstRowLastColumn="0" w:lastRowFirstColumn="0" w:lastRowLastColumn="0"/>
            <w:tcW w:w="1109" w:type="dxa"/>
            <w:noWrap/>
            <w:vAlign w:val="center"/>
            <w:hideMark/>
          </w:tcPr>
          <w:p w:rsidR="00984AC9" w:rsidRPr="00D35A31" w:rsidRDefault="00984AC9" w:rsidP="0040710A">
            <w:pPr>
              <w:jc w:val="center"/>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F</w:t>
            </w:r>
          </w:p>
        </w:tc>
        <w:tc>
          <w:tcPr>
            <w:tcW w:w="2758"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Nucleotide transport and metabolism</w:t>
            </w:r>
          </w:p>
        </w:tc>
        <w:tc>
          <w:tcPr>
            <w:tcW w:w="113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9</w:t>
            </w:r>
          </w:p>
        </w:tc>
        <w:tc>
          <w:tcPr>
            <w:tcW w:w="914"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0</w:t>
            </w:r>
          </w:p>
        </w:tc>
        <w:tc>
          <w:tcPr>
            <w:tcW w:w="496"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7</w:t>
            </w:r>
          </w:p>
        </w:tc>
        <w:tc>
          <w:tcPr>
            <w:tcW w:w="62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8</w:t>
            </w:r>
          </w:p>
        </w:tc>
        <w:tc>
          <w:tcPr>
            <w:tcW w:w="575"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29</w:t>
            </w:r>
          </w:p>
        </w:tc>
        <w:tc>
          <w:tcPr>
            <w:tcW w:w="680"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w:t>
            </w:r>
          </w:p>
        </w:tc>
        <w:tc>
          <w:tcPr>
            <w:tcW w:w="74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w:t>
            </w:r>
          </w:p>
        </w:tc>
      </w:tr>
      <w:tr w:rsidR="00BA5556" w:rsidRPr="00D35A31" w:rsidTr="00BA555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9" w:type="dxa"/>
            <w:noWrap/>
            <w:vAlign w:val="center"/>
            <w:hideMark/>
          </w:tcPr>
          <w:p w:rsidR="00984AC9" w:rsidRPr="00D35A31" w:rsidRDefault="00984AC9" w:rsidP="0040710A">
            <w:pPr>
              <w:jc w:val="center"/>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G</w:t>
            </w:r>
          </w:p>
        </w:tc>
        <w:tc>
          <w:tcPr>
            <w:tcW w:w="2758"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Carbohydrate transport and metabolism</w:t>
            </w:r>
          </w:p>
        </w:tc>
        <w:tc>
          <w:tcPr>
            <w:tcW w:w="113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29</w:t>
            </w:r>
          </w:p>
        </w:tc>
        <w:tc>
          <w:tcPr>
            <w:tcW w:w="914"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2</w:t>
            </w:r>
          </w:p>
        </w:tc>
        <w:tc>
          <w:tcPr>
            <w:tcW w:w="496"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8</w:t>
            </w:r>
          </w:p>
        </w:tc>
        <w:tc>
          <w:tcPr>
            <w:tcW w:w="62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9</w:t>
            </w:r>
          </w:p>
        </w:tc>
        <w:tc>
          <w:tcPr>
            <w:tcW w:w="575"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103</w:t>
            </w:r>
          </w:p>
        </w:tc>
        <w:tc>
          <w:tcPr>
            <w:tcW w:w="680"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4</w:t>
            </w:r>
          </w:p>
        </w:tc>
        <w:tc>
          <w:tcPr>
            <w:tcW w:w="74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2</w:t>
            </w:r>
          </w:p>
        </w:tc>
      </w:tr>
      <w:tr w:rsidR="00984AC9" w:rsidRPr="00D35A31" w:rsidTr="00BA5556">
        <w:trPr>
          <w:trHeight w:val="255"/>
        </w:trPr>
        <w:tc>
          <w:tcPr>
            <w:cnfStyle w:val="001000000000" w:firstRow="0" w:lastRow="0" w:firstColumn="1" w:lastColumn="0" w:oddVBand="0" w:evenVBand="0" w:oddHBand="0" w:evenHBand="0" w:firstRowFirstColumn="0" w:firstRowLastColumn="0" w:lastRowFirstColumn="0" w:lastRowLastColumn="0"/>
            <w:tcW w:w="1109" w:type="dxa"/>
            <w:noWrap/>
            <w:vAlign w:val="center"/>
            <w:hideMark/>
          </w:tcPr>
          <w:p w:rsidR="00984AC9" w:rsidRPr="00D35A31" w:rsidRDefault="00984AC9" w:rsidP="0040710A">
            <w:pPr>
              <w:jc w:val="center"/>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H</w:t>
            </w:r>
          </w:p>
        </w:tc>
        <w:tc>
          <w:tcPr>
            <w:tcW w:w="2758"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Coenzyme transport and metabolism</w:t>
            </w:r>
          </w:p>
        </w:tc>
        <w:tc>
          <w:tcPr>
            <w:tcW w:w="113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5</w:t>
            </w:r>
          </w:p>
        </w:tc>
        <w:tc>
          <w:tcPr>
            <w:tcW w:w="914"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0</w:t>
            </w:r>
          </w:p>
        </w:tc>
        <w:tc>
          <w:tcPr>
            <w:tcW w:w="496"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4</w:t>
            </w:r>
          </w:p>
        </w:tc>
        <w:tc>
          <w:tcPr>
            <w:tcW w:w="62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2</w:t>
            </w:r>
          </w:p>
        </w:tc>
        <w:tc>
          <w:tcPr>
            <w:tcW w:w="575"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21</w:t>
            </w:r>
          </w:p>
        </w:tc>
        <w:tc>
          <w:tcPr>
            <w:tcW w:w="680"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w:t>
            </w:r>
          </w:p>
        </w:tc>
        <w:tc>
          <w:tcPr>
            <w:tcW w:w="74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w:t>
            </w:r>
          </w:p>
        </w:tc>
      </w:tr>
      <w:tr w:rsidR="00BA5556" w:rsidRPr="00D35A31" w:rsidTr="00BA555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9" w:type="dxa"/>
            <w:noWrap/>
            <w:vAlign w:val="center"/>
            <w:hideMark/>
          </w:tcPr>
          <w:p w:rsidR="00984AC9" w:rsidRPr="00D35A31" w:rsidRDefault="00984AC9" w:rsidP="0040710A">
            <w:pPr>
              <w:jc w:val="center"/>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I</w:t>
            </w:r>
          </w:p>
        </w:tc>
        <w:tc>
          <w:tcPr>
            <w:tcW w:w="2758"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Lipid transport and metabolism</w:t>
            </w:r>
          </w:p>
        </w:tc>
        <w:tc>
          <w:tcPr>
            <w:tcW w:w="113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22</w:t>
            </w:r>
          </w:p>
        </w:tc>
        <w:tc>
          <w:tcPr>
            <w:tcW w:w="914"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0</w:t>
            </w:r>
          </w:p>
        </w:tc>
        <w:tc>
          <w:tcPr>
            <w:tcW w:w="496"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14</w:t>
            </w:r>
          </w:p>
        </w:tc>
        <w:tc>
          <w:tcPr>
            <w:tcW w:w="62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14</w:t>
            </w:r>
          </w:p>
        </w:tc>
        <w:tc>
          <w:tcPr>
            <w:tcW w:w="575"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101</w:t>
            </w:r>
          </w:p>
        </w:tc>
        <w:tc>
          <w:tcPr>
            <w:tcW w:w="680"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5</w:t>
            </w:r>
          </w:p>
        </w:tc>
        <w:tc>
          <w:tcPr>
            <w:tcW w:w="74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3</w:t>
            </w:r>
          </w:p>
        </w:tc>
      </w:tr>
      <w:tr w:rsidR="00984AC9" w:rsidRPr="00D35A31" w:rsidTr="00BA5556">
        <w:trPr>
          <w:trHeight w:val="255"/>
        </w:trPr>
        <w:tc>
          <w:tcPr>
            <w:cnfStyle w:val="001000000000" w:firstRow="0" w:lastRow="0" w:firstColumn="1" w:lastColumn="0" w:oddVBand="0" w:evenVBand="0" w:oddHBand="0" w:evenHBand="0" w:firstRowFirstColumn="0" w:firstRowLastColumn="0" w:lastRowFirstColumn="0" w:lastRowLastColumn="0"/>
            <w:tcW w:w="1109" w:type="dxa"/>
            <w:noWrap/>
            <w:vAlign w:val="center"/>
            <w:hideMark/>
          </w:tcPr>
          <w:p w:rsidR="00984AC9" w:rsidRPr="00D35A31" w:rsidRDefault="00984AC9" w:rsidP="0040710A">
            <w:pPr>
              <w:jc w:val="center"/>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J</w:t>
            </w:r>
          </w:p>
        </w:tc>
        <w:tc>
          <w:tcPr>
            <w:tcW w:w="2758"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Translation, ribosomal structure and biogenesis</w:t>
            </w:r>
          </w:p>
        </w:tc>
        <w:tc>
          <w:tcPr>
            <w:tcW w:w="113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40</w:t>
            </w:r>
          </w:p>
        </w:tc>
        <w:tc>
          <w:tcPr>
            <w:tcW w:w="914"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w:t>
            </w:r>
          </w:p>
        </w:tc>
        <w:tc>
          <w:tcPr>
            <w:tcW w:w="496"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16</w:t>
            </w:r>
          </w:p>
        </w:tc>
        <w:tc>
          <w:tcPr>
            <w:tcW w:w="62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12</w:t>
            </w:r>
          </w:p>
        </w:tc>
        <w:tc>
          <w:tcPr>
            <w:tcW w:w="575"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88</w:t>
            </w:r>
          </w:p>
        </w:tc>
        <w:tc>
          <w:tcPr>
            <w:tcW w:w="680"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2</w:t>
            </w:r>
          </w:p>
        </w:tc>
        <w:tc>
          <w:tcPr>
            <w:tcW w:w="74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2</w:t>
            </w:r>
          </w:p>
        </w:tc>
      </w:tr>
      <w:tr w:rsidR="00BA5556" w:rsidRPr="00D35A31" w:rsidTr="00BA555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9" w:type="dxa"/>
            <w:noWrap/>
            <w:vAlign w:val="center"/>
            <w:hideMark/>
          </w:tcPr>
          <w:p w:rsidR="00984AC9" w:rsidRPr="00D35A31" w:rsidRDefault="00984AC9" w:rsidP="0040710A">
            <w:pPr>
              <w:jc w:val="center"/>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K</w:t>
            </w:r>
          </w:p>
        </w:tc>
        <w:tc>
          <w:tcPr>
            <w:tcW w:w="2758"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Transcription</w:t>
            </w:r>
          </w:p>
        </w:tc>
        <w:tc>
          <w:tcPr>
            <w:tcW w:w="113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100</w:t>
            </w:r>
          </w:p>
        </w:tc>
        <w:tc>
          <w:tcPr>
            <w:tcW w:w="914"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3</w:t>
            </w:r>
          </w:p>
        </w:tc>
        <w:tc>
          <w:tcPr>
            <w:tcW w:w="496"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30</w:t>
            </w:r>
          </w:p>
        </w:tc>
        <w:tc>
          <w:tcPr>
            <w:tcW w:w="62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28</w:t>
            </w:r>
          </w:p>
        </w:tc>
        <w:tc>
          <w:tcPr>
            <w:tcW w:w="575"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184</w:t>
            </w:r>
          </w:p>
        </w:tc>
        <w:tc>
          <w:tcPr>
            <w:tcW w:w="680"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4</w:t>
            </w:r>
          </w:p>
        </w:tc>
        <w:tc>
          <w:tcPr>
            <w:tcW w:w="74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4</w:t>
            </w:r>
          </w:p>
        </w:tc>
      </w:tr>
      <w:tr w:rsidR="00984AC9" w:rsidRPr="00D35A31" w:rsidTr="00BA5556">
        <w:trPr>
          <w:trHeight w:val="255"/>
        </w:trPr>
        <w:tc>
          <w:tcPr>
            <w:cnfStyle w:val="001000000000" w:firstRow="0" w:lastRow="0" w:firstColumn="1" w:lastColumn="0" w:oddVBand="0" w:evenVBand="0" w:oddHBand="0" w:evenHBand="0" w:firstRowFirstColumn="0" w:firstRowLastColumn="0" w:lastRowFirstColumn="0" w:lastRowLastColumn="0"/>
            <w:tcW w:w="1109" w:type="dxa"/>
            <w:noWrap/>
            <w:vAlign w:val="center"/>
            <w:hideMark/>
          </w:tcPr>
          <w:p w:rsidR="00984AC9" w:rsidRPr="00D35A31" w:rsidRDefault="00984AC9" w:rsidP="0040710A">
            <w:pPr>
              <w:jc w:val="center"/>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L</w:t>
            </w:r>
          </w:p>
        </w:tc>
        <w:tc>
          <w:tcPr>
            <w:tcW w:w="2758"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Replication, recombination and repair</w:t>
            </w:r>
          </w:p>
        </w:tc>
        <w:tc>
          <w:tcPr>
            <w:tcW w:w="113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18</w:t>
            </w:r>
          </w:p>
        </w:tc>
        <w:tc>
          <w:tcPr>
            <w:tcW w:w="914"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0</w:t>
            </w:r>
          </w:p>
        </w:tc>
        <w:tc>
          <w:tcPr>
            <w:tcW w:w="496"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17</w:t>
            </w:r>
          </w:p>
        </w:tc>
        <w:tc>
          <w:tcPr>
            <w:tcW w:w="62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14</w:t>
            </w:r>
          </w:p>
        </w:tc>
        <w:tc>
          <w:tcPr>
            <w:tcW w:w="575"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101</w:t>
            </w:r>
          </w:p>
        </w:tc>
        <w:tc>
          <w:tcPr>
            <w:tcW w:w="680"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7</w:t>
            </w:r>
          </w:p>
        </w:tc>
        <w:tc>
          <w:tcPr>
            <w:tcW w:w="74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7</w:t>
            </w:r>
          </w:p>
        </w:tc>
      </w:tr>
      <w:tr w:rsidR="00BA5556" w:rsidRPr="00D35A31" w:rsidTr="00BA555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9" w:type="dxa"/>
            <w:noWrap/>
            <w:vAlign w:val="center"/>
            <w:hideMark/>
          </w:tcPr>
          <w:p w:rsidR="00984AC9" w:rsidRPr="00D35A31" w:rsidRDefault="00984AC9" w:rsidP="0040710A">
            <w:pPr>
              <w:jc w:val="center"/>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M</w:t>
            </w:r>
          </w:p>
        </w:tc>
        <w:tc>
          <w:tcPr>
            <w:tcW w:w="2758"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Cell wall/membrane/envelope biogenesis</w:t>
            </w:r>
          </w:p>
        </w:tc>
        <w:tc>
          <w:tcPr>
            <w:tcW w:w="113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3</w:t>
            </w:r>
          </w:p>
        </w:tc>
        <w:tc>
          <w:tcPr>
            <w:tcW w:w="914"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w:t>
            </w:r>
          </w:p>
        </w:tc>
        <w:tc>
          <w:tcPr>
            <w:tcW w:w="496"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4</w:t>
            </w:r>
          </w:p>
        </w:tc>
        <w:tc>
          <w:tcPr>
            <w:tcW w:w="62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4</w:t>
            </w:r>
          </w:p>
        </w:tc>
        <w:tc>
          <w:tcPr>
            <w:tcW w:w="575"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10</w:t>
            </w:r>
          </w:p>
        </w:tc>
        <w:tc>
          <w:tcPr>
            <w:tcW w:w="680"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0</w:t>
            </w:r>
          </w:p>
        </w:tc>
        <w:tc>
          <w:tcPr>
            <w:tcW w:w="74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0</w:t>
            </w:r>
          </w:p>
        </w:tc>
      </w:tr>
      <w:tr w:rsidR="00984AC9" w:rsidRPr="00D35A31" w:rsidTr="00BA5556">
        <w:trPr>
          <w:trHeight w:val="255"/>
        </w:trPr>
        <w:tc>
          <w:tcPr>
            <w:cnfStyle w:val="001000000000" w:firstRow="0" w:lastRow="0" w:firstColumn="1" w:lastColumn="0" w:oddVBand="0" w:evenVBand="0" w:oddHBand="0" w:evenHBand="0" w:firstRowFirstColumn="0" w:firstRowLastColumn="0" w:lastRowFirstColumn="0" w:lastRowLastColumn="0"/>
            <w:tcW w:w="1109" w:type="dxa"/>
            <w:noWrap/>
            <w:vAlign w:val="center"/>
            <w:hideMark/>
          </w:tcPr>
          <w:p w:rsidR="00984AC9" w:rsidRPr="00D35A31" w:rsidRDefault="00984AC9" w:rsidP="0040710A">
            <w:pPr>
              <w:jc w:val="center"/>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N</w:t>
            </w:r>
          </w:p>
        </w:tc>
        <w:tc>
          <w:tcPr>
            <w:tcW w:w="2758"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Cell motility</w:t>
            </w:r>
          </w:p>
        </w:tc>
        <w:tc>
          <w:tcPr>
            <w:tcW w:w="113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w:t>
            </w:r>
          </w:p>
        </w:tc>
        <w:tc>
          <w:tcPr>
            <w:tcW w:w="914"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0</w:t>
            </w:r>
          </w:p>
        </w:tc>
        <w:tc>
          <w:tcPr>
            <w:tcW w:w="496"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0</w:t>
            </w:r>
          </w:p>
        </w:tc>
        <w:tc>
          <w:tcPr>
            <w:tcW w:w="62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0</w:t>
            </w:r>
          </w:p>
        </w:tc>
        <w:tc>
          <w:tcPr>
            <w:tcW w:w="575"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4</w:t>
            </w:r>
          </w:p>
        </w:tc>
        <w:tc>
          <w:tcPr>
            <w:tcW w:w="680"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0</w:t>
            </w:r>
          </w:p>
        </w:tc>
        <w:tc>
          <w:tcPr>
            <w:tcW w:w="74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0</w:t>
            </w:r>
          </w:p>
        </w:tc>
      </w:tr>
      <w:tr w:rsidR="00BA5556" w:rsidRPr="00D35A31" w:rsidTr="00BA555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9" w:type="dxa"/>
            <w:noWrap/>
            <w:vAlign w:val="center"/>
            <w:hideMark/>
          </w:tcPr>
          <w:p w:rsidR="00984AC9" w:rsidRPr="00D35A31" w:rsidRDefault="00984AC9" w:rsidP="0040710A">
            <w:pPr>
              <w:jc w:val="center"/>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O</w:t>
            </w:r>
          </w:p>
        </w:tc>
        <w:tc>
          <w:tcPr>
            <w:tcW w:w="2758"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Posttranslational modification, protein turnover, chaperones</w:t>
            </w:r>
          </w:p>
        </w:tc>
        <w:tc>
          <w:tcPr>
            <w:tcW w:w="113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110</w:t>
            </w:r>
          </w:p>
        </w:tc>
        <w:tc>
          <w:tcPr>
            <w:tcW w:w="914"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4</w:t>
            </w:r>
          </w:p>
        </w:tc>
        <w:tc>
          <w:tcPr>
            <w:tcW w:w="496"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57</w:t>
            </w:r>
          </w:p>
        </w:tc>
        <w:tc>
          <w:tcPr>
            <w:tcW w:w="62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47</w:t>
            </w:r>
          </w:p>
        </w:tc>
        <w:tc>
          <w:tcPr>
            <w:tcW w:w="575"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321</w:t>
            </w:r>
          </w:p>
        </w:tc>
        <w:tc>
          <w:tcPr>
            <w:tcW w:w="680"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12</w:t>
            </w:r>
          </w:p>
        </w:tc>
        <w:tc>
          <w:tcPr>
            <w:tcW w:w="74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10</w:t>
            </w:r>
          </w:p>
        </w:tc>
      </w:tr>
      <w:tr w:rsidR="00984AC9" w:rsidRPr="00D35A31" w:rsidTr="00BA5556">
        <w:trPr>
          <w:trHeight w:val="255"/>
        </w:trPr>
        <w:tc>
          <w:tcPr>
            <w:cnfStyle w:val="001000000000" w:firstRow="0" w:lastRow="0" w:firstColumn="1" w:lastColumn="0" w:oddVBand="0" w:evenVBand="0" w:oddHBand="0" w:evenHBand="0" w:firstRowFirstColumn="0" w:firstRowLastColumn="0" w:lastRowFirstColumn="0" w:lastRowLastColumn="0"/>
            <w:tcW w:w="1109" w:type="dxa"/>
            <w:noWrap/>
            <w:vAlign w:val="center"/>
            <w:hideMark/>
          </w:tcPr>
          <w:p w:rsidR="00984AC9" w:rsidRPr="00D35A31" w:rsidRDefault="00984AC9" w:rsidP="0040710A">
            <w:pPr>
              <w:jc w:val="center"/>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P</w:t>
            </w:r>
          </w:p>
        </w:tc>
        <w:tc>
          <w:tcPr>
            <w:tcW w:w="2758"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Inorganic ion transport and metabolism</w:t>
            </w:r>
          </w:p>
        </w:tc>
        <w:tc>
          <w:tcPr>
            <w:tcW w:w="113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34</w:t>
            </w:r>
          </w:p>
        </w:tc>
        <w:tc>
          <w:tcPr>
            <w:tcW w:w="914"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w:t>
            </w:r>
          </w:p>
        </w:tc>
        <w:tc>
          <w:tcPr>
            <w:tcW w:w="496"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13</w:t>
            </w:r>
          </w:p>
        </w:tc>
        <w:tc>
          <w:tcPr>
            <w:tcW w:w="62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12</w:t>
            </w:r>
          </w:p>
        </w:tc>
        <w:tc>
          <w:tcPr>
            <w:tcW w:w="575"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87</w:t>
            </w:r>
          </w:p>
        </w:tc>
        <w:tc>
          <w:tcPr>
            <w:tcW w:w="680"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3</w:t>
            </w:r>
          </w:p>
        </w:tc>
        <w:tc>
          <w:tcPr>
            <w:tcW w:w="74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3</w:t>
            </w:r>
          </w:p>
        </w:tc>
      </w:tr>
      <w:tr w:rsidR="00BA5556" w:rsidRPr="00D35A31" w:rsidTr="00BA555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9" w:type="dxa"/>
            <w:noWrap/>
            <w:vAlign w:val="center"/>
            <w:hideMark/>
          </w:tcPr>
          <w:p w:rsidR="00984AC9" w:rsidRPr="00D35A31" w:rsidRDefault="00984AC9" w:rsidP="0040710A">
            <w:pPr>
              <w:jc w:val="center"/>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Q</w:t>
            </w:r>
          </w:p>
        </w:tc>
        <w:tc>
          <w:tcPr>
            <w:tcW w:w="2758"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Secondary metabolites biosynthesis, transport and catabolism</w:t>
            </w:r>
          </w:p>
        </w:tc>
        <w:tc>
          <w:tcPr>
            <w:tcW w:w="113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5</w:t>
            </w:r>
          </w:p>
        </w:tc>
        <w:tc>
          <w:tcPr>
            <w:tcW w:w="914"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0</w:t>
            </w:r>
          </w:p>
        </w:tc>
        <w:tc>
          <w:tcPr>
            <w:tcW w:w="496"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3</w:t>
            </w:r>
          </w:p>
        </w:tc>
        <w:tc>
          <w:tcPr>
            <w:tcW w:w="62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3</w:t>
            </w:r>
          </w:p>
        </w:tc>
        <w:tc>
          <w:tcPr>
            <w:tcW w:w="575"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40</w:t>
            </w:r>
          </w:p>
        </w:tc>
        <w:tc>
          <w:tcPr>
            <w:tcW w:w="680"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0</w:t>
            </w:r>
          </w:p>
        </w:tc>
        <w:tc>
          <w:tcPr>
            <w:tcW w:w="74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0</w:t>
            </w:r>
          </w:p>
        </w:tc>
      </w:tr>
      <w:tr w:rsidR="00984AC9" w:rsidRPr="00D35A31" w:rsidTr="00BA5556">
        <w:trPr>
          <w:trHeight w:val="255"/>
        </w:trPr>
        <w:tc>
          <w:tcPr>
            <w:cnfStyle w:val="001000000000" w:firstRow="0" w:lastRow="0" w:firstColumn="1" w:lastColumn="0" w:oddVBand="0" w:evenVBand="0" w:oddHBand="0" w:evenHBand="0" w:firstRowFirstColumn="0" w:firstRowLastColumn="0" w:lastRowFirstColumn="0" w:lastRowLastColumn="0"/>
            <w:tcW w:w="1109" w:type="dxa"/>
            <w:noWrap/>
            <w:vAlign w:val="center"/>
            <w:hideMark/>
          </w:tcPr>
          <w:p w:rsidR="00984AC9" w:rsidRPr="00D35A31" w:rsidRDefault="00984AC9" w:rsidP="0040710A">
            <w:pPr>
              <w:jc w:val="center"/>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R</w:t>
            </w:r>
          </w:p>
        </w:tc>
        <w:tc>
          <w:tcPr>
            <w:tcW w:w="2758"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General function prediction only</w:t>
            </w:r>
          </w:p>
        </w:tc>
        <w:tc>
          <w:tcPr>
            <w:tcW w:w="113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250</w:t>
            </w:r>
          </w:p>
        </w:tc>
        <w:tc>
          <w:tcPr>
            <w:tcW w:w="914"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14</w:t>
            </w:r>
          </w:p>
        </w:tc>
        <w:tc>
          <w:tcPr>
            <w:tcW w:w="496"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81</w:t>
            </w:r>
          </w:p>
        </w:tc>
        <w:tc>
          <w:tcPr>
            <w:tcW w:w="62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64</w:t>
            </w:r>
          </w:p>
        </w:tc>
        <w:tc>
          <w:tcPr>
            <w:tcW w:w="575"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555</w:t>
            </w:r>
          </w:p>
        </w:tc>
        <w:tc>
          <w:tcPr>
            <w:tcW w:w="680"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22</w:t>
            </w:r>
          </w:p>
        </w:tc>
        <w:tc>
          <w:tcPr>
            <w:tcW w:w="74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17</w:t>
            </w:r>
          </w:p>
        </w:tc>
      </w:tr>
      <w:tr w:rsidR="00BA5556" w:rsidRPr="00D35A31" w:rsidTr="00BA555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9" w:type="dxa"/>
            <w:noWrap/>
            <w:vAlign w:val="center"/>
            <w:hideMark/>
          </w:tcPr>
          <w:p w:rsidR="00984AC9" w:rsidRPr="00D35A31" w:rsidRDefault="00984AC9" w:rsidP="0040710A">
            <w:pPr>
              <w:jc w:val="center"/>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lastRenderedPageBreak/>
              <w:t>S</w:t>
            </w:r>
          </w:p>
        </w:tc>
        <w:tc>
          <w:tcPr>
            <w:tcW w:w="2758"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Function unknown</w:t>
            </w:r>
          </w:p>
        </w:tc>
        <w:tc>
          <w:tcPr>
            <w:tcW w:w="113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317</w:t>
            </w:r>
          </w:p>
        </w:tc>
        <w:tc>
          <w:tcPr>
            <w:tcW w:w="914"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25</w:t>
            </w:r>
          </w:p>
        </w:tc>
        <w:tc>
          <w:tcPr>
            <w:tcW w:w="496"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72</w:t>
            </w:r>
          </w:p>
        </w:tc>
        <w:tc>
          <w:tcPr>
            <w:tcW w:w="62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59</w:t>
            </w:r>
          </w:p>
        </w:tc>
        <w:tc>
          <w:tcPr>
            <w:tcW w:w="575"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543</w:t>
            </w:r>
          </w:p>
        </w:tc>
        <w:tc>
          <w:tcPr>
            <w:tcW w:w="680"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18</w:t>
            </w:r>
          </w:p>
        </w:tc>
        <w:tc>
          <w:tcPr>
            <w:tcW w:w="74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18</w:t>
            </w:r>
          </w:p>
        </w:tc>
      </w:tr>
      <w:tr w:rsidR="00984AC9" w:rsidRPr="00D35A31" w:rsidTr="00BA5556">
        <w:trPr>
          <w:trHeight w:val="255"/>
        </w:trPr>
        <w:tc>
          <w:tcPr>
            <w:cnfStyle w:val="001000000000" w:firstRow="0" w:lastRow="0" w:firstColumn="1" w:lastColumn="0" w:oddVBand="0" w:evenVBand="0" w:oddHBand="0" w:evenHBand="0" w:firstRowFirstColumn="0" w:firstRowLastColumn="0" w:lastRowFirstColumn="0" w:lastRowLastColumn="0"/>
            <w:tcW w:w="1109" w:type="dxa"/>
            <w:noWrap/>
            <w:vAlign w:val="center"/>
            <w:hideMark/>
          </w:tcPr>
          <w:p w:rsidR="00984AC9" w:rsidRPr="00D35A31" w:rsidRDefault="00984AC9" w:rsidP="0040710A">
            <w:pPr>
              <w:jc w:val="center"/>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T</w:t>
            </w:r>
          </w:p>
        </w:tc>
        <w:tc>
          <w:tcPr>
            <w:tcW w:w="2758"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Signal transduction mechanisms</w:t>
            </w:r>
          </w:p>
        </w:tc>
        <w:tc>
          <w:tcPr>
            <w:tcW w:w="113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167</w:t>
            </w:r>
          </w:p>
        </w:tc>
        <w:tc>
          <w:tcPr>
            <w:tcW w:w="914"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3</w:t>
            </w:r>
          </w:p>
        </w:tc>
        <w:tc>
          <w:tcPr>
            <w:tcW w:w="496"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69</w:t>
            </w:r>
          </w:p>
        </w:tc>
        <w:tc>
          <w:tcPr>
            <w:tcW w:w="62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51</w:t>
            </w:r>
          </w:p>
        </w:tc>
        <w:tc>
          <w:tcPr>
            <w:tcW w:w="575"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390</w:t>
            </w:r>
          </w:p>
        </w:tc>
        <w:tc>
          <w:tcPr>
            <w:tcW w:w="680"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15</w:t>
            </w:r>
          </w:p>
        </w:tc>
        <w:tc>
          <w:tcPr>
            <w:tcW w:w="74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12</w:t>
            </w:r>
          </w:p>
        </w:tc>
      </w:tr>
      <w:tr w:rsidR="00BA5556" w:rsidRPr="00D35A31" w:rsidTr="00BA555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9" w:type="dxa"/>
            <w:noWrap/>
            <w:vAlign w:val="center"/>
            <w:hideMark/>
          </w:tcPr>
          <w:p w:rsidR="00984AC9" w:rsidRPr="00D35A31" w:rsidRDefault="00984AC9" w:rsidP="0040710A">
            <w:pPr>
              <w:jc w:val="center"/>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U</w:t>
            </w:r>
          </w:p>
        </w:tc>
        <w:tc>
          <w:tcPr>
            <w:tcW w:w="2758"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Intracellular trafficking, secretion, and vesicular transport</w:t>
            </w:r>
          </w:p>
        </w:tc>
        <w:tc>
          <w:tcPr>
            <w:tcW w:w="113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122</w:t>
            </w:r>
          </w:p>
        </w:tc>
        <w:tc>
          <w:tcPr>
            <w:tcW w:w="914"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0</w:t>
            </w:r>
          </w:p>
        </w:tc>
        <w:tc>
          <w:tcPr>
            <w:tcW w:w="496"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46</w:t>
            </w:r>
          </w:p>
        </w:tc>
        <w:tc>
          <w:tcPr>
            <w:tcW w:w="62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46</w:t>
            </w:r>
          </w:p>
        </w:tc>
        <w:tc>
          <w:tcPr>
            <w:tcW w:w="575"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351</w:t>
            </w:r>
          </w:p>
        </w:tc>
        <w:tc>
          <w:tcPr>
            <w:tcW w:w="680"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10</w:t>
            </w:r>
          </w:p>
        </w:tc>
        <w:tc>
          <w:tcPr>
            <w:tcW w:w="74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8</w:t>
            </w:r>
          </w:p>
        </w:tc>
      </w:tr>
      <w:tr w:rsidR="00984AC9" w:rsidRPr="00D35A31" w:rsidTr="00BA5556">
        <w:trPr>
          <w:trHeight w:val="255"/>
        </w:trPr>
        <w:tc>
          <w:tcPr>
            <w:cnfStyle w:val="001000000000" w:firstRow="0" w:lastRow="0" w:firstColumn="1" w:lastColumn="0" w:oddVBand="0" w:evenVBand="0" w:oddHBand="0" w:evenHBand="0" w:firstRowFirstColumn="0" w:firstRowLastColumn="0" w:lastRowFirstColumn="0" w:lastRowLastColumn="0"/>
            <w:tcW w:w="1109" w:type="dxa"/>
            <w:noWrap/>
            <w:vAlign w:val="center"/>
            <w:hideMark/>
          </w:tcPr>
          <w:p w:rsidR="00984AC9" w:rsidRPr="00D35A31" w:rsidRDefault="00984AC9" w:rsidP="0040710A">
            <w:pPr>
              <w:jc w:val="center"/>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V</w:t>
            </w:r>
          </w:p>
        </w:tc>
        <w:tc>
          <w:tcPr>
            <w:tcW w:w="2758"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Defense mechanisms</w:t>
            </w:r>
          </w:p>
        </w:tc>
        <w:tc>
          <w:tcPr>
            <w:tcW w:w="113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3</w:t>
            </w:r>
          </w:p>
        </w:tc>
        <w:tc>
          <w:tcPr>
            <w:tcW w:w="914"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0</w:t>
            </w:r>
          </w:p>
        </w:tc>
        <w:tc>
          <w:tcPr>
            <w:tcW w:w="496"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5</w:t>
            </w:r>
          </w:p>
        </w:tc>
        <w:tc>
          <w:tcPr>
            <w:tcW w:w="62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3</w:t>
            </w:r>
          </w:p>
        </w:tc>
        <w:tc>
          <w:tcPr>
            <w:tcW w:w="575"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12</w:t>
            </w:r>
          </w:p>
        </w:tc>
        <w:tc>
          <w:tcPr>
            <w:tcW w:w="680"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0</w:t>
            </w:r>
          </w:p>
        </w:tc>
        <w:tc>
          <w:tcPr>
            <w:tcW w:w="74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0</w:t>
            </w:r>
          </w:p>
        </w:tc>
      </w:tr>
      <w:tr w:rsidR="00BA5556" w:rsidRPr="00D35A31" w:rsidTr="00BA555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9" w:type="dxa"/>
            <w:noWrap/>
            <w:vAlign w:val="center"/>
            <w:hideMark/>
          </w:tcPr>
          <w:p w:rsidR="00984AC9" w:rsidRPr="00D35A31" w:rsidRDefault="00984AC9" w:rsidP="0040710A">
            <w:pPr>
              <w:jc w:val="center"/>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W</w:t>
            </w:r>
          </w:p>
        </w:tc>
        <w:tc>
          <w:tcPr>
            <w:tcW w:w="2758"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Extracellular structures</w:t>
            </w:r>
          </w:p>
        </w:tc>
        <w:tc>
          <w:tcPr>
            <w:tcW w:w="113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21</w:t>
            </w:r>
          </w:p>
        </w:tc>
        <w:tc>
          <w:tcPr>
            <w:tcW w:w="914"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w:t>
            </w:r>
          </w:p>
        </w:tc>
        <w:tc>
          <w:tcPr>
            <w:tcW w:w="496"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w:t>
            </w:r>
          </w:p>
        </w:tc>
        <w:tc>
          <w:tcPr>
            <w:tcW w:w="62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w:t>
            </w:r>
          </w:p>
        </w:tc>
        <w:tc>
          <w:tcPr>
            <w:tcW w:w="575"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19</w:t>
            </w:r>
          </w:p>
        </w:tc>
        <w:tc>
          <w:tcPr>
            <w:tcW w:w="680"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2</w:t>
            </w:r>
          </w:p>
        </w:tc>
        <w:tc>
          <w:tcPr>
            <w:tcW w:w="74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w:t>
            </w:r>
          </w:p>
        </w:tc>
      </w:tr>
      <w:tr w:rsidR="00984AC9" w:rsidRPr="00D35A31" w:rsidTr="00BA5556">
        <w:trPr>
          <w:trHeight w:val="255"/>
        </w:trPr>
        <w:tc>
          <w:tcPr>
            <w:cnfStyle w:val="001000000000" w:firstRow="0" w:lastRow="0" w:firstColumn="1" w:lastColumn="0" w:oddVBand="0" w:evenVBand="0" w:oddHBand="0" w:evenHBand="0" w:firstRowFirstColumn="0" w:firstRowLastColumn="0" w:lastRowFirstColumn="0" w:lastRowLastColumn="0"/>
            <w:tcW w:w="1109" w:type="dxa"/>
            <w:noWrap/>
            <w:vAlign w:val="center"/>
            <w:hideMark/>
          </w:tcPr>
          <w:p w:rsidR="00984AC9" w:rsidRPr="00D35A31" w:rsidRDefault="00984AC9" w:rsidP="0040710A">
            <w:pPr>
              <w:jc w:val="center"/>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Y</w:t>
            </w:r>
          </w:p>
        </w:tc>
        <w:tc>
          <w:tcPr>
            <w:tcW w:w="2758"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Nuclear structure</w:t>
            </w:r>
          </w:p>
        </w:tc>
        <w:tc>
          <w:tcPr>
            <w:tcW w:w="113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0</w:t>
            </w:r>
          </w:p>
        </w:tc>
        <w:tc>
          <w:tcPr>
            <w:tcW w:w="914"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0</w:t>
            </w:r>
          </w:p>
        </w:tc>
        <w:tc>
          <w:tcPr>
            <w:tcW w:w="496"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0</w:t>
            </w:r>
          </w:p>
        </w:tc>
        <w:tc>
          <w:tcPr>
            <w:tcW w:w="62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0</w:t>
            </w:r>
          </w:p>
        </w:tc>
        <w:tc>
          <w:tcPr>
            <w:tcW w:w="575"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5</w:t>
            </w:r>
          </w:p>
        </w:tc>
        <w:tc>
          <w:tcPr>
            <w:tcW w:w="680"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0</w:t>
            </w:r>
          </w:p>
        </w:tc>
        <w:tc>
          <w:tcPr>
            <w:tcW w:w="749" w:type="dxa"/>
            <w:noWrap/>
            <w:vAlign w:val="center"/>
            <w:hideMark/>
          </w:tcPr>
          <w:p w:rsidR="00984AC9" w:rsidRPr="00D35A31" w:rsidRDefault="00984AC9" w:rsidP="0040710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0</w:t>
            </w:r>
          </w:p>
        </w:tc>
      </w:tr>
      <w:tr w:rsidR="00BA5556" w:rsidRPr="00D35A31" w:rsidTr="00BA555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9" w:type="dxa"/>
            <w:noWrap/>
            <w:vAlign w:val="center"/>
            <w:hideMark/>
          </w:tcPr>
          <w:p w:rsidR="00984AC9" w:rsidRPr="00D35A31" w:rsidRDefault="00984AC9" w:rsidP="0040710A">
            <w:pPr>
              <w:jc w:val="center"/>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Z</w:t>
            </w:r>
          </w:p>
        </w:tc>
        <w:tc>
          <w:tcPr>
            <w:tcW w:w="2758"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Cytoskeleton</w:t>
            </w:r>
          </w:p>
        </w:tc>
        <w:tc>
          <w:tcPr>
            <w:tcW w:w="113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55</w:t>
            </w:r>
          </w:p>
        </w:tc>
        <w:tc>
          <w:tcPr>
            <w:tcW w:w="914"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3</w:t>
            </w:r>
          </w:p>
        </w:tc>
        <w:tc>
          <w:tcPr>
            <w:tcW w:w="496"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18</w:t>
            </w:r>
          </w:p>
        </w:tc>
        <w:tc>
          <w:tcPr>
            <w:tcW w:w="62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14</w:t>
            </w:r>
          </w:p>
        </w:tc>
        <w:tc>
          <w:tcPr>
            <w:tcW w:w="575"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94</w:t>
            </w:r>
          </w:p>
        </w:tc>
        <w:tc>
          <w:tcPr>
            <w:tcW w:w="680"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3</w:t>
            </w:r>
          </w:p>
        </w:tc>
        <w:tc>
          <w:tcPr>
            <w:tcW w:w="749" w:type="dxa"/>
            <w:noWrap/>
            <w:vAlign w:val="center"/>
            <w:hideMark/>
          </w:tcPr>
          <w:p w:rsidR="00984AC9" w:rsidRPr="00D35A31" w:rsidRDefault="00984AC9" w:rsidP="0040710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auto"/>
                <w:sz w:val="24"/>
                <w:szCs w:val="24"/>
              </w:rPr>
            </w:pPr>
            <w:r w:rsidRPr="00D35A31">
              <w:rPr>
                <w:rFonts w:ascii="Times New Roman" w:eastAsia="Times New Roman" w:hAnsi="Times New Roman" w:cs="Times New Roman"/>
                <w:noProof/>
                <w:color w:val="auto"/>
                <w:sz w:val="24"/>
                <w:szCs w:val="24"/>
              </w:rPr>
              <w:t>3</w:t>
            </w:r>
          </w:p>
        </w:tc>
      </w:tr>
    </w:tbl>
    <w:p w:rsidR="007A7F1B" w:rsidRPr="00D35A31" w:rsidRDefault="007A7F1B" w:rsidP="00D3562D">
      <w:pPr>
        <w:spacing w:after="0"/>
        <w:jc w:val="both"/>
        <w:rPr>
          <w:rFonts w:ascii="Times New Roman" w:eastAsia="Times New Roman" w:hAnsi="Times New Roman" w:cs="Times New Roman"/>
          <w:b/>
          <w:sz w:val="24"/>
          <w:szCs w:val="24"/>
        </w:rPr>
      </w:pPr>
    </w:p>
    <w:p w:rsidR="007A7F1B" w:rsidRPr="00D35A31" w:rsidRDefault="007A7F1B" w:rsidP="00D3562D">
      <w:pPr>
        <w:spacing w:after="0"/>
        <w:jc w:val="both"/>
        <w:rPr>
          <w:rFonts w:ascii="Times New Roman" w:eastAsia="Times New Roman" w:hAnsi="Times New Roman" w:cs="Times New Roman"/>
          <w:b/>
          <w:sz w:val="24"/>
          <w:szCs w:val="24"/>
        </w:rPr>
      </w:pPr>
    </w:p>
    <w:p w:rsidR="0055076E" w:rsidRPr="00D35A31" w:rsidRDefault="008B254D" w:rsidP="00D35A31">
      <w:pPr>
        <w:spacing w:after="0"/>
        <w:jc w:val="both"/>
        <w:rPr>
          <w:rFonts w:ascii="Times New Roman" w:hAnsi="Times New Roman" w:cs="Times New Roman"/>
          <w:b/>
          <w:bCs/>
          <w:iCs/>
          <w:sz w:val="24"/>
          <w:szCs w:val="24"/>
        </w:rPr>
      </w:pPr>
      <w:r w:rsidRPr="00D35A31">
        <w:rPr>
          <w:rFonts w:ascii="Times New Roman" w:eastAsia="Times New Roman" w:hAnsi="Times New Roman" w:cs="Times New Roman"/>
          <w:b/>
          <w:sz w:val="24"/>
          <w:szCs w:val="24"/>
        </w:rPr>
        <w:t>Text S8</w:t>
      </w:r>
      <w:r w:rsidR="00D35A31">
        <w:rPr>
          <w:rFonts w:ascii="Times New Roman" w:eastAsia="Times New Roman" w:hAnsi="Times New Roman" w:cs="Times New Roman"/>
          <w:b/>
          <w:sz w:val="24"/>
          <w:szCs w:val="24"/>
        </w:rPr>
        <w:t>:</w:t>
      </w:r>
      <w:bookmarkStart w:id="10" w:name="_Toc477607145"/>
      <w:bookmarkEnd w:id="2"/>
      <w:r w:rsidR="00D35A31">
        <w:rPr>
          <w:rFonts w:ascii="Times New Roman" w:eastAsia="Times New Roman" w:hAnsi="Times New Roman" w:cs="Times New Roman"/>
          <w:b/>
          <w:sz w:val="24"/>
          <w:szCs w:val="24"/>
        </w:rPr>
        <w:t xml:space="preserve"> </w:t>
      </w:r>
      <w:r w:rsidR="0055076E" w:rsidRPr="00D35A31">
        <w:rPr>
          <w:rFonts w:ascii="Times New Roman" w:hAnsi="Times New Roman" w:cs="Times New Roman"/>
          <w:b/>
          <w:bCs/>
          <w:iCs/>
          <w:sz w:val="24"/>
          <w:szCs w:val="24"/>
        </w:rPr>
        <w:t>Evolution of Ligand/Receptors/Regulators and Effectors genes in pathways</w:t>
      </w:r>
      <w:bookmarkEnd w:id="10"/>
    </w:p>
    <w:p w:rsidR="004B21F9" w:rsidRPr="00D35A31" w:rsidRDefault="00CE57B0" w:rsidP="00CE57B0">
      <w:pPr>
        <w:jc w:val="both"/>
        <w:rPr>
          <w:rFonts w:ascii="Times New Roman" w:hAnsi="Times New Roman" w:cs="Times New Roman"/>
          <w:sz w:val="24"/>
          <w:szCs w:val="24"/>
        </w:rPr>
      </w:pPr>
      <w:r w:rsidRPr="00D35A31">
        <w:rPr>
          <w:rFonts w:ascii="Times New Roman" w:hAnsi="Times New Roman" w:cs="Times New Roman"/>
          <w:sz w:val="24"/>
          <w:szCs w:val="24"/>
        </w:rPr>
        <w:t>In several signaling pathways</w:t>
      </w:r>
      <w:r w:rsidR="009B7857" w:rsidRPr="00D35A31">
        <w:rPr>
          <w:rFonts w:ascii="Times New Roman" w:hAnsi="Times New Roman" w:cs="Times New Roman"/>
          <w:sz w:val="24"/>
          <w:szCs w:val="24"/>
        </w:rPr>
        <w:t>,</w:t>
      </w:r>
      <w:r w:rsidRPr="00D35A31">
        <w:rPr>
          <w:rFonts w:ascii="Times New Roman" w:hAnsi="Times New Roman" w:cs="Times New Roman"/>
          <w:sz w:val="24"/>
          <w:szCs w:val="24"/>
        </w:rPr>
        <w:t xml:space="preserve"> it was observed that the </w:t>
      </w:r>
      <w:r w:rsidR="00727BE0" w:rsidRPr="00D35A31">
        <w:rPr>
          <w:rFonts w:ascii="Times New Roman" w:hAnsi="Times New Roman" w:cs="Times New Roman"/>
          <w:sz w:val="24"/>
          <w:szCs w:val="24"/>
        </w:rPr>
        <w:t xml:space="preserve">extracellular </w:t>
      </w:r>
      <w:r w:rsidRPr="00D35A31">
        <w:rPr>
          <w:rFonts w:ascii="Times New Roman" w:hAnsi="Times New Roman" w:cs="Times New Roman"/>
          <w:sz w:val="24"/>
          <w:szCs w:val="24"/>
        </w:rPr>
        <w:t>ligand</w:t>
      </w:r>
      <w:r w:rsidR="00727BE0" w:rsidRPr="00D35A31">
        <w:rPr>
          <w:rFonts w:ascii="Times New Roman" w:hAnsi="Times New Roman" w:cs="Times New Roman"/>
          <w:sz w:val="24"/>
          <w:szCs w:val="24"/>
        </w:rPr>
        <w:t xml:space="preserve"> and regulators, </w:t>
      </w:r>
      <w:r w:rsidRPr="00D35A31">
        <w:rPr>
          <w:rFonts w:ascii="Times New Roman" w:hAnsi="Times New Roman" w:cs="Times New Roman"/>
          <w:sz w:val="24"/>
          <w:szCs w:val="24"/>
        </w:rPr>
        <w:t>receptors, and in some cases the final effectors showed adaptive evolution</w:t>
      </w:r>
      <w:r w:rsidR="00C120CC" w:rsidRPr="00D35A31">
        <w:rPr>
          <w:rFonts w:ascii="Times New Roman" w:hAnsi="Times New Roman" w:cs="Times New Roman"/>
          <w:sz w:val="24"/>
          <w:szCs w:val="24"/>
        </w:rPr>
        <w:t>.</w:t>
      </w:r>
      <w:r w:rsidRPr="00D35A31">
        <w:rPr>
          <w:rFonts w:ascii="Times New Roman" w:hAnsi="Times New Roman" w:cs="Times New Roman"/>
          <w:sz w:val="24"/>
          <w:szCs w:val="24"/>
        </w:rPr>
        <w:t xml:space="preserve"> In the case of </w:t>
      </w:r>
      <w:proofErr w:type="spellStart"/>
      <w:r w:rsidRPr="00D35A31">
        <w:rPr>
          <w:rFonts w:ascii="Times New Roman" w:hAnsi="Times New Roman" w:cs="Times New Roman"/>
          <w:sz w:val="24"/>
          <w:szCs w:val="24"/>
        </w:rPr>
        <w:t>wnt</w:t>
      </w:r>
      <w:proofErr w:type="spellEnd"/>
      <w:r w:rsidRPr="00D35A31">
        <w:rPr>
          <w:rFonts w:ascii="Times New Roman" w:hAnsi="Times New Roman" w:cs="Times New Roman"/>
          <w:sz w:val="24"/>
          <w:szCs w:val="24"/>
        </w:rPr>
        <w:t xml:space="preserve"> </w:t>
      </w:r>
      <w:proofErr w:type="spellStart"/>
      <w:r w:rsidRPr="00D35A31">
        <w:rPr>
          <w:rFonts w:ascii="Times New Roman" w:hAnsi="Times New Roman" w:cs="Times New Roman"/>
          <w:sz w:val="24"/>
          <w:szCs w:val="24"/>
        </w:rPr>
        <w:t>signaling</w:t>
      </w:r>
      <w:proofErr w:type="spellEnd"/>
      <w:r w:rsidRPr="00D35A31">
        <w:rPr>
          <w:rFonts w:ascii="Times New Roman" w:hAnsi="Times New Roman" w:cs="Times New Roman"/>
          <w:sz w:val="24"/>
          <w:szCs w:val="24"/>
        </w:rPr>
        <w:t xml:space="preserve"> pathway</w:t>
      </w:r>
      <w:r w:rsidR="00C120CC" w:rsidRPr="00D35A31">
        <w:rPr>
          <w:rFonts w:ascii="Times New Roman" w:hAnsi="Times New Roman" w:cs="Times New Roman"/>
          <w:sz w:val="24"/>
          <w:szCs w:val="24"/>
        </w:rPr>
        <w:t xml:space="preserve">, </w:t>
      </w:r>
      <w:r w:rsidR="006557B7" w:rsidRPr="00D35A31">
        <w:rPr>
          <w:rFonts w:ascii="Times New Roman" w:hAnsi="Times New Roman" w:cs="Times New Roman"/>
          <w:sz w:val="24"/>
          <w:szCs w:val="24"/>
        </w:rPr>
        <w:t>the inhibitors such as WIF1 and DKK, and final effector such as PPARD showed adaptive evolution (</w:t>
      </w:r>
      <w:r w:rsidR="005047AF" w:rsidRPr="00D35A31">
        <w:rPr>
          <w:rFonts w:ascii="Times New Roman" w:hAnsi="Times New Roman" w:cs="Times New Roman"/>
          <w:sz w:val="24"/>
          <w:szCs w:val="24"/>
        </w:rPr>
        <w:t>F</w:t>
      </w:r>
      <w:r w:rsidR="006557B7" w:rsidRPr="00D35A31">
        <w:rPr>
          <w:rFonts w:ascii="Times New Roman" w:hAnsi="Times New Roman" w:cs="Times New Roman"/>
          <w:sz w:val="24"/>
          <w:szCs w:val="24"/>
        </w:rPr>
        <w:t xml:space="preserve">igure </w:t>
      </w:r>
      <w:r w:rsidR="009B7857" w:rsidRPr="00D35A31">
        <w:rPr>
          <w:rFonts w:ascii="Times New Roman" w:hAnsi="Times New Roman" w:cs="Times New Roman"/>
          <w:sz w:val="24"/>
          <w:szCs w:val="24"/>
        </w:rPr>
        <w:t xml:space="preserve">is shown </w:t>
      </w:r>
      <w:r w:rsidR="006557B7" w:rsidRPr="00D35A31">
        <w:rPr>
          <w:rFonts w:ascii="Times New Roman" w:hAnsi="Times New Roman" w:cs="Times New Roman"/>
          <w:sz w:val="24"/>
          <w:szCs w:val="24"/>
        </w:rPr>
        <w:t xml:space="preserve">below). </w:t>
      </w:r>
    </w:p>
    <w:p w:rsidR="003E5A57" w:rsidRPr="00D35A31" w:rsidRDefault="00560879" w:rsidP="00CE57B0">
      <w:pPr>
        <w:jc w:val="both"/>
        <w:rPr>
          <w:rFonts w:ascii="Times New Roman" w:hAnsi="Times New Roman" w:cs="Times New Roman"/>
          <w:sz w:val="24"/>
          <w:szCs w:val="24"/>
        </w:rPr>
      </w:pPr>
      <w:r w:rsidRPr="00D35A31">
        <w:rPr>
          <w:rFonts w:ascii="Times New Roman" w:hAnsi="Times New Roman" w:cs="Times New Roman"/>
          <w:sz w:val="24"/>
          <w:szCs w:val="24"/>
        </w:rPr>
        <w:t xml:space="preserve">In the case of </w:t>
      </w:r>
      <w:proofErr w:type="spellStart"/>
      <w:r w:rsidRPr="00D35A31">
        <w:rPr>
          <w:rFonts w:ascii="Times New Roman" w:hAnsi="Times New Roman" w:cs="Times New Roman"/>
          <w:sz w:val="24"/>
          <w:szCs w:val="24"/>
        </w:rPr>
        <w:t>Jak</w:t>
      </w:r>
      <w:proofErr w:type="spellEnd"/>
      <w:r w:rsidRPr="00D35A31">
        <w:rPr>
          <w:rFonts w:ascii="Times New Roman" w:hAnsi="Times New Roman" w:cs="Times New Roman"/>
          <w:sz w:val="24"/>
          <w:szCs w:val="24"/>
        </w:rPr>
        <w:t>-Stat pathway only</w:t>
      </w:r>
      <w:r w:rsidR="005047AF" w:rsidRPr="00D35A31">
        <w:rPr>
          <w:rFonts w:ascii="Times New Roman" w:hAnsi="Times New Roman" w:cs="Times New Roman"/>
          <w:sz w:val="24"/>
          <w:szCs w:val="24"/>
        </w:rPr>
        <w:t>,</w:t>
      </w:r>
      <w:r w:rsidRPr="00D35A31">
        <w:rPr>
          <w:rFonts w:ascii="Times New Roman" w:hAnsi="Times New Roman" w:cs="Times New Roman"/>
          <w:sz w:val="24"/>
          <w:szCs w:val="24"/>
        </w:rPr>
        <w:t xml:space="preserve"> the receptor and final effector </w:t>
      </w:r>
      <w:proofErr w:type="spellStart"/>
      <w:r w:rsidRPr="00D35A31">
        <w:rPr>
          <w:rFonts w:ascii="Times New Roman" w:hAnsi="Times New Roman" w:cs="Times New Roman"/>
          <w:sz w:val="24"/>
          <w:szCs w:val="24"/>
        </w:rPr>
        <w:t>Bcl</w:t>
      </w:r>
      <w:proofErr w:type="spellEnd"/>
      <w:r w:rsidRPr="00D35A31">
        <w:rPr>
          <w:rFonts w:ascii="Times New Roman" w:hAnsi="Times New Roman" w:cs="Times New Roman"/>
          <w:sz w:val="24"/>
          <w:szCs w:val="24"/>
        </w:rPr>
        <w:t>-XL showed adaptive divergence</w:t>
      </w:r>
      <w:r w:rsidR="004F6062" w:rsidRPr="00D35A31">
        <w:rPr>
          <w:rFonts w:ascii="Times New Roman" w:hAnsi="Times New Roman" w:cs="Times New Roman"/>
          <w:sz w:val="24"/>
          <w:szCs w:val="24"/>
        </w:rPr>
        <w:t xml:space="preserve"> </w:t>
      </w:r>
    </w:p>
    <w:p w:rsidR="003E5A57" w:rsidRPr="00D35A31" w:rsidRDefault="003E5A57" w:rsidP="00CE57B0">
      <w:pPr>
        <w:jc w:val="both"/>
        <w:rPr>
          <w:rFonts w:ascii="Times New Roman" w:hAnsi="Times New Roman" w:cs="Times New Roman"/>
          <w:sz w:val="24"/>
          <w:szCs w:val="24"/>
        </w:rPr>
      </w:pPr>
      <w:r w:rsidRPr="00D35A31">
        <w:rPr>
          <w:rFonts w:ascii="Times New Roman" w:hAnsi="Times New Roman" w:cs="Times New Roman"/>
          <w:i/>
          <w:iCs/>
          <w:sz w:val="24"/>
          <w:szCs w:val="24"/>
        </w:rPr>
        <w:t>Link for the pathway:</w:t>
      </w:r>
      <w:r w:rsidRPr="00D35A31">
        <w:rPr>
          <w:rFonts w:ascii="Times New Roman" w:hAnsi="Times New Roman" w:cs="Times New Roman"/>
          <w:sz w:val="24"/>
          <w:szCs w:val="24"/>
        </w:rPr>
        <w:t xml:space="preserve"> http://www.kegg.jp/kegg-bin/show_pathway?@ko04630/reference%3dwhite/default%3d%23bfffbf/K05081/K04570/K04456</w:t>
      </w:r>
    </w:p>
    <w:p w:rsidR="003E5A57" w:rsidRPr="00D35A31" w:rsidRDefault="003E5A57" w:rsidP="00CE57B0">
      <w:pPr>
        <w:jc w:val="both"/>
        <w:rPr>
          <w:rFonts w:ascii="Times New Roman" w:hAnsi="Times New Roman" w:cs="Times New Roman"/>
          <w:sz w:val="24"/>
          <w:szCs w:val="24"/>
        </w:rPr>
      </w:pPr>
      <w:r w:rsidRPr="00D35A31">
        <w:rPr>
          <w:rFonts w:ascii="Times New Roman" w:hAnsi="Times New Roman" w:cs="Times New Roman"/>
          <w:sz w:val="24"/>
          <w:szCs w:val="24"/>
        </w:rPr>
        <w:t>F</w:t>
      </w:r>
      <w:r w:rsidR="00560879" w:rsidRPr="00D35A31">
        <w:rPr>
          <w:rFonts w:ascii="Times New Roman" w:hAnsi="Times New Roman" w:cs="Times New Roman"/>
          <w:sz w:val="24"/>
          <w:szCs w:val="24"/>
        </w:rPr>
        <w:t xml:space="preserve">or the cAMP </w:t>
      </w:r>
      <w:proofErr w:type="spellStart"/>
      <w:r w:rsidR="004F6062" w:rsidRPr="00D35A31">
        <w:rPr>
          <w:rFonts w:ascii="Times New Roman" w:hAnsi="Times New Roman" w:cs="Times New Roman"/>
          <w:sz w:val="24"/>
          <w:szCs w:val="24"/>
        </w:rPr>
        <w:t>signaling</w:t>
      </w:r>
      <w:proofErr w:type="spellEnd"/>
      <w:r w:rsidR="00560879" w:rsidRPr="00D35A31">
        <w:rPr>
          <w:rFonts w:ascii="Times New Roman" w:hAnsi="Times New Roman" w:cs="Times New Roman"/>
          <w:sz w:val="24"/>
          <w:szCs w:val="24"/>
        </w:rPr>
        <w:t xml:space="preserve">  </w:t>
      </w:r>
      <w:r w:rsidR="00D37361" w:rsidRPr="00D35A31">
        <w:rPr>
          <w:rFonts w:ascii="Times New Roman" w:hAnsi="Times New Roman" w:cs="Times New Roman"/>
          <w:sz w:val="24"/>
          <w:szCs w:val="24"/>
        </w:rPr>
        <w:t>pathway</w:t>
      </w:r>
      <w:r w:rsidR="005047AF" w:rsidRPr="00D35A31">
        <w:rPr>
          <w:rFonts w:ascii="Times New Roman" w:hAnsi="Times New Roman" w:cs="Times New Roman"/>
          <w:sz w:val="24"/>
          <w:szCs w:val="24"/>
        </w:rPr>
        <w:t>,</w:t>
      </w:r>
      <w:r w:rsidR="00D37361" w:rsidRPr="00D35A31">
        <w:rPr>
          <w:rFonts w:ascii="Times New Roman" w:hAnsi="Times New Roman" w:cs="Times New Roman"/>
          <w:sz w:val="24"/>
          <w:szCs w:val="24"/>
        </w:rPr>
        <w:t xml:space="preserve"> the GPCR receptor and effectors GLI3 and </w:t>
      </w:r>
      <w:proofErr w:type="spellStart"/>
      <w:r w:rsidR="00D37361" w:rsidRPr="00D35A31">
        <w:rPr>
          <w:rFonts w:ascii="Times New Roman" w:hAnsi="Times New Roman" w:cs="Times New Roman"/>
          <w:sz w:val="24"/>
          <w:szCs w:val="24"/>
        </w:rPr>
        <w:t>Akt</w:t>
      </w:r>
      <w:proofErr w:type="spellEnd"/>
      <w:r w:rsidR="00D37361" w:rsidRPr="00D35A31">
        <w:rPr>
          <w:rFonts w:ascii="Times New Roman" w:hAnsi="Times New Roman" w:cs="Times New Roman"/>
          <w:sz w:val="24"/>
          <w:szCs w:val="24"/>
        </w:rPr>
        <w:t xml:space="preserve"> displayed signs of adaptive evolution</w:t>
      </w:r>
      <w:r w:rsidR="004F6062" w:rsidRPr="00D35A31">
        <w:rPr>
          <w:rFonts w:ascii="Times New Roman" w:hAnsi="Times New Roman" w:cs="Times New Roman"/>
          <w:sz w:val="24"/>
          <w:szCs w:val="24"/>
        </w:rPr>
        <w:t xml:space="preserve"> </w:t>
      </w:r>
    </w:p>
    <w:p w:rsidR="00A10EC4" w:rsidRPr="00D35A31" w:rsidRDefault="003E5A57" w:rsidP="00CE57B0">
      <w:pPr>
        <w:jc w:val="both"/>
        <w:rPr>
          <w:rFonts w:ascii="Times New Roman" w:hAnsi="Times New Roman" w:cs="Times New Roman"/>
          <w:sz w:val="24"/>
          <w:szCs w:val="24"/>
        </w:rPr>
      </w:pPr>
      <w:r w:rsidRPr="00D35A31">
        <w:rPr>
          <w:rFonts w:ascii="Times New Roman" w:hAnsi="Times New Roman" w:cs="Times New Roman"/>
          <w:i/>
          <w:iCs/>
          <w:sz w:val="24"/>
          <w:szCs w:val="24"/>
        </w:rPr>
        <w:t>Link for the pathway:</w:t>
      </w:r>
      <w:r w:rsidRPr="00D35A31">
        <w:rPr>
          <w:rFonts w:ascii="Times New Roman" w:hAnsi="Times New Roman" w:cs="Times New Roman"/>
          <w:sz w:val="24"/>
          <w:szCs w:val="24"/>
        </w:rPr>
        <w:t xml:space="preserve"> </w:t>
      </w:r>
      <w:r w:rsidR="004F6062" w:rsidRPr="00D35A31">
        <w:rPr>
          <w:rFonts w:ascii="Times New Roman" w:hAnsi="Times New Roman" w:cs="Times New Roman"/>
          <w:sz w:val="24"/>
          <w:szCs w:val="24"/>
        </w:rPr>
        <w:t>http://www.kegg.jp/kegg-bin/show_pathway?@ko04024/reference%3dwhite/default%3d%23bfffbf/K04197/K04948/K04456/K06230/K01540</w:t>
      </w:r>
    </w:p>
    <w:p w:rsidR="00A10EC4" w:rsidRPr="00D35A31" w:rsidRDefault="00D763C5" w:rsidP="00CE57B0">
      <w:pPr>
        <w:jc w:val="both"/>
        <w:rPr>
          <w:rFonts w:ascii="Times New Roman" w:hAnsi="Times New Roman" w:cs="Times New Roman"/>
          <w:sz w:val="24"/>
          <w:szCs w:val="24"/>
        </w:rPr>
      </w:pPr>
      <w:r w:rsidRPr="00D35A31">
        <w:rPr>
          <w:rFonts w:ascii="Times New Roman" w:hAnsi="Times New Roman" w:cs="Times New Roman"/>
          <w:sz w:val="24"/>
          <w:szCs w:val="24"/>
        </w:rPr>
        <w:t>Additionally</w:t>
      </w:r>
      <w:r w:rsidR="00B426BE" w:rsidRPr="00D35A31">
        <w:rPr>
          <w:rFonts w:ascii="Times New Roman" w:hAnsi="Times New Roman" w:cs="Times New Roman"/>
          <w:sz w:val="24"/>
          <w:szCs w:val="24"/>
        </w:rPr>
        <w:t>, for the Ras and R</w:t>
      </w:r>
      <w:r w:rsidR="005047AF" w:rsidRPr="00D35A31">
        <w:rPr>
          <w:rFonts w:ascii="Times New Roman" w:hAnsi="Times New Roman" w:cs="Times New Roman"/>
          <w:sz w:val="24"/>
          <w:szCs w:val="24"/>
        </w:rPr>
        <w:t xml:space="preserve">ap1 </w:t>
      </w:r>
      <w:proofErr w:type="spellStart"/>
      <w:r w:rsidR="005047AF" w:rsidRPr="00D35A31">
        <w:rPr>
          <w:rFonts w:ascii="Times New Roman" w:hAnsi="Times New Roman" w:cs="Times New Roman"/>
          <w:sz w:val="24"/>
          <w:szCs w:val="24"/>
        </w:rPr>
        <w:t>signal</w:t>
      </w:r>
      <w:r w:rsidR="00D37361" w:rsidRPr="00D35A31">
        <w:rPr>
          <w:rFonts w:ascii="Times New Roman" w:hAnsi="Times New Roman" w:cs="Times New Roman"/>
          <w:sz w:val="24"/>
          <w:szCs w:val="24"/>
        </w:rPr>
        <w:t>ing</w:t>
      </w:r>
      <w:proofErr w:type="spellEnd"/>
      <w:r w:rsidR="00D37361" w:rsidRPr="00D35A31">
        <w:rPr>
          <w:rFonts w:ascii="Times New Roman" w:hAnsi="Times New Roman" w:cs="Times New Roman"/>
          <w:sz w:val="24"/>
          <w:szCs w:val="24"/>
        </w:rPr>
        <w:t xml:space="preserve"> the GF ligand, RTK receptor, a few final effectors such as </w:t>
      </w:r>
      <w:proofErr w:type="spellStart"/>
      <w:r w:rsidR="00D37361" w:rsidRPr="00D35A31">
        <w:rPr>
          <w:rFonts w:ascii="Times New Roman" w:hAnsi="Times New Roman" w:cs="Times New Roman"/>
          <w:sz w:val="24"/>
          <w:szCs w:val="24"/>
        </w:rPr>
        <w:t>Bcl</w:t>
      </w:r>
      <w:proofErr w:type="spellEnd"/>
      <w:r w:rsidR="00D37361" w:rsidRPr="00D35A31">
        <w:rPr>
          <w:rFonts w:ascii="Times New Roman" w:hAnsi="Times New Roman" w:cs="Times New Roman"/>
          <w:sz w:val="24"/>
          <w:szCs w:val="24"/>
        </w:rPr>
        <w:t xml:space="preserve">-X, PAR6, </w:t>
      </w:r>
      <w:proofErr w:type="spellStart"/>
      <w:r w:rsidR="00D37361" w:rsidRPr="00D35A31">
        <w:rPr>
          <w:rFonts w:ascii="Times New Roman" w:hAnsi="Times New Roman" w:cs="Times New Roman"/>
          <w:sz w:val="24"/>
          <w:szCs w:val="24"/>
        </w:rPr>
        <w:t>Akt</w:t>
      </w:r>
      <w:proofErr w:type="spellEnd"/>
      <w:r w:rsidR="00D37361" w:rsidRPr="00D35A31">
        <w:rPr>
          <w:rFonts w:ascii="Times New Roman" w:hAnsi="Times New Roman" w:cs="Times New Roman"/>
          <w:sz w:val="24"/>
          <w:szCs w:val="24"/>
        </w:rPr>
        <w:t>, and TSP1 showed adaptive divergence in peacock</w:t>
      </w:r>
      <w:r w:rsidR="00860983" w:rsidRPr="00D35A31">
        <w:rPr>
          <w:rFonts w:ascii="Times New Roman" w:hAnsi="Times New Roman" w:cs="Times New Roman"/>
          <w:sz w:val="24"/>
          <w:szCs w:val="24"/>
        </w:rPr>
        <w:t xml:space="preserve"> </w:t>
      </w:r>
    </w:p>
    <w:p w:rsidR="00A10EC4" w:rsidRPr="00D35A31" w:rsidRDefault="00A10EC4" w:rsidP="00CE57B0">
      <w:pPr>
        <w:jc w:val="both"/>
        <w:rPr>
          <w:rFonts w:ascii="Times New Roman" w:hAnsi="Times New Roman" w:cs="Times New Roman"/>
          <w:sz w:val="24"/>
          <w:szCs w:val="24"/>
        </w:rPr>
      </w:pPr>
      <w:r w:rsidRPr="00D35A31">
        <w:rPr>
          <w:rFonts w:ascii="Times New Roman" w:hAnsi="Times New Roman" w:cs="Times New Roman"/>
          <w:i/>
          <w:iCs/>
          <w:sz w:val="24"/>
          <w:szCs w:val="24"/>
        </w:rPr>
        <w:t>Link for the pathway:</w:t>
      </w:r>
      <w:r w:rsidRPr="00D35A31">
        <w:rPr>
          <w:rFonts w:ascii="Times New Roman" w:hAnsi="Times New Roman" w:cs="Times New Roman"/>
          <w:sz w:val="24"/>
          <w:szCs w:val="24"/>
        </w:rPr>
        <w:t xml:space="preserve"> </w:t>
      </w:r>
      <w:r w:rsidR="00860983" w:rsidRPr="00D35A31">
        <w:rPr>
          <w:rFonts w:ascii="Times New Roman" w:hAnsi="Times New Roman" w:cs="Times New Roman"/>
          <w:sz w:val="24"/>
          <w:szCs w:val="24"/>
        </w:rPr>
        <w:t xml:space="preserve">http://www.kegg.jp/kegg-bin/show_pathway?@ko04015/reference%3dwhite/default%3d%23bfffbf/K12362/K02582/K05461/K05090/K05096/K05097/K16857/K05692/K06093/K04456, </w:t>
      </w:r>
    </w:p>
    <w:p w:rsidR="0055076E" w:rsidRPr="00D35A31" w:rsidRDefault="00A10EC4" w:rsidP="00CE57B0">
      <w:pPr>
        <w:jc w:val="both"/>
        <w:rPr>
          <w:rFonts w:ascii="Times New Roman" w:hAnsi="Times New Roman" w:cs="Times New Roman"/>
          <w:sz w:val="24"/>
          <w:szCs w:val="24"/>
        </w:rPr>
      </w:pPr>
      <w:r w:rsidRPr="00D35A31">
        <w:rPr>
          <w:rFonts w:ascii="Times New Roman" w:hAnsi="Times New Roman" w:cs="Times New Roman"/>
          <w:i/>
          <w:iCs/>
          <w:sz w:val="24"/>
          <w:szCs w:val="24"/>
        </w:rPr>
        <w:t>Link for the pathway:</w:t>
      </w:r>
      <w:r w:rsidRPr="00D35A31">
        <w:rPr>
          <w:rFonts w:ascii="Times New Roman" w:hAnsi="Times New Roman" w:cs="Times New Roman"/>
          <w:sz w:val="24"/>
          <w:szCs w:val="24"/>
        </w:rPr>
        <w:t xml:space="preserve"> </w:t>
      </w:r>
      <w:r w:rsidR="00860983" w:rsidRPr="00D35A31">
        <w:rPr>
          <w:rFonts w:ascii="Times New Roman" w:hAnsi="Times New Roman" w:cs="Times New Roman"/>
          <w:sz w:val="24"/>
          <w:szCs w:val="24"/>
        </w:rPr>
        <w:t>http://www.kegg.jp/kegg-bin/show_pathway?@ko04014/reference%3dwhite/default%3d%23bfffbf/K02582/K05461/K05090/K05096/K05097/K12362/K04456/K04570/K17635/K07889</w:t>
      </w:r>
    </w:p>
    <w:p w:rsidR="006557B7" w:rsidRPr="00D35A31" w:rsidRDefault="006557B7" w:rsidP="00CE57B0">
      <w:pPr>
        <w:jc w:val="both"/>
        <w:rPr>
          <w:rFonts w:ascii="Times New Roman" w:hAnsi="Times New Roman" w:cs="Times New Roman"/>
          <w:sz w:val="24"/>
          <w:szCs w:val="24"/>
        </w:rPr>
      </w:pPr>
      <w:r w:rsidRPr="00D35A31">
        <w:rPr>
          <w:rFonts w:ascii="Times New Roman" w:hAnsi="Times New Roman" w:cs="Times New Roman"/>
          <w:noProof/>
          <w:sz w:val="24"/>
          <w:szCs w:val="24"/>
          <w:lang w:bidi="ar-SA"/>
        </w:rPr>
        <w:lastRenderedPageBreak/>
        <w:drawing>
          <wp:inline distT="0" distB="0" distL="0" distR="0">
            <wp:extent cx="5731510" cy="2448083"/>
            <wp:effectExtent l="19050" t="0" r="2540" b="0"/>
            <wp:docPr id="2" name="Picture 1" descr="C:\Users\Ankit Gupta\Desktop\wnt_signal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kit Gupta\Desktop\wnt_signalling.png"/>
                    <pic:cNvPicPr>
                      <a:picLocks noChangeAspect="1" noChangeArrowheads="1"/>
                    </pic:cNvPicPr>
                  </pic:nvPicPr>
                  <pic:blipFill>
                    <a:blip r:embed="rId30" cstate="print"/>
                    <a:srcRect/>
                    <a:stretch>
                      <a:fillRect/>
                    </a:stretch>
                  </pic:blipFill>
                  <pic:spPr bwMode="auto">
                    <a:xfrm>
                      <a:off x="0" y="0"/>
                      <a:ext cx="5731510" cy="2448083"/>
                    </a:xfrm>
                    <a:prstGeom prst="rect">
                      <a:avLst/>
                    </a:prstGeom>
                    <a:noFill/>
                    <a:ln w="9525">
                      <a:noFill/>
                      <a:miter lim="800000"/>
                      <a:headEnd/>
                      <a:tailEnd/>
                    </a:ln>
                  </pic:spPr>
                </pic:pic>
              </a:graphicData>
            </a:graphic>
          </wp:inline>
        </w:drawing>
      </w:r>
    </w:p>
    <w:p w:rsidR="00790DA2" w:rsidRPr="00D35A31" w:rsidRDefault="00790DA2" w:rsidP="00CE57B0">
      <w:pPr>
        <w:jc w:val="both"/>
        <w:rPr>
          <w:rFonts w:ascii="Times New Roman" w:hAnsi="Times New Roman" w:cs="Times New Roman"/>
          <w:sz w:val="24"/>
          <w:szCs w:val="24"/>
        </w:rPr>
      </w:pPr>
      <w:r w:rsidRPr="00D35A31">
        <w:rPr>
          <w:rFonts w:ascii="Times New Roman" w:hAnsi="Times New Roman" w:cs="Times New Roman"/>
          <w:sz w:val="24"/>
          <w:szCs w:val="24"/>
        </w:rPr>
        <w:t xml:space="preserve">Figure: Genes of </w:t>
      </w:r>
      <w:proofErr w:type="spellStart"/>
      <w:r w:rsidRPr="00D35A31">
        <w:rPr>
          <w:rFonts w:ascii="Times New Roman" w:hAnsi="Times New Roman" w:cs="Times New Roman"/>
          <w:sz w:val="24"/>
          <w:szCs w:val="24"/>
        </w:rPr>
        <w:t>wnt</w:t>
      </w:r>
      <w:proofErr w:type="spellEnd"/>
      <w:r w:rsidRPr="00D35A31">
        <w:rPr>
          <w:rFonts w:ascii="Times New Roman" w:hAnsi="Times New Roman" w:cs="Times New Roman"/>
          <w:sz w:val="24"/>
          <w:szCs w:val="24"/>
        </w:rPr>
        <w:t xml:space="preserve"> </w:t>
      </w:r>
      <w:proofErr w:type="spellStart"/>
      <w:r w:rsidRPr="00D35A31">
        <w:rPr>
          <w:rFonts w:ascii="Times New Roman" w:hAnsi="Times New Roman" w:cs="Times New Roman"/>
          <w:sz w:val="24"/>
          <w:szCs w:val="24"/>
        </w:rPr>
        <w:t>signaling</w:t>
      </w:r>
      <w:proofErr w:type="spellEnd"/>
      <w:r w:rsidRPr="00D35A31">
        <w:rPr>
          <w:rFonts w:ascii="Times New Roman" w:hAnsi="Times New Roman" w:cs="Times New Roman"/>
          <w:sz w:val="24"/>
          <w:szCs w:val="24"/>
        </w:rPr>
        <w:t xml:space="preserve"> pathway showing adaptive evolution are highlighted in green. </w:t>
      </w:r>
    </w:p>
    <w:p w:rsidR="000112FC" w:rsidRPr="00D35A31" w:rsidRDefault="00A10EC4" w:rsidP="00716D5C">
      <w:pPr>
        <w:jc w:val="both"/>
        <w:rPr>
          <w:rFonts w:ascii="Times New Roman" w:hAnsi="Times New Roman" w:cs="Times New Roman"/>
          <w:sz w:val="24"/>
          <w:szCs w:val="24"/>
        </w:rPr>
      </w:pPr>
      <w:r w:rsidRPr="00D35A31">
        <w:rPr>
          <w:rFonts w:ascii="Times New Roman" w:hAnsi="Times New Roman" w:cs="Times New Roman"/>
          <w:sz w:val="24"/>
          <w:szCs w:val="24"/>
        </w:rPr>
        <w:t>For other pathways, please copy and paste the link on the web browser to retrieve the pathway with highlighted genes on KEGG reference pathway</w:t>
      </w:r>
    </w:p>
    <w:p w:rsidR="00E613BC" w:rsidRPr="00B57C97" w:rsidRDefault="00E613BC" w:rsidP="00B57C97">
      <w:pPr>
        <w:spacing w:after="0"/>
        <w:jc w:val="both"/>
        <w:rPr>
          <w:rFonts w:ascii="Times New Roman" w:hAnsi="Times New Roman" w:cs="Times New Roman"/>
          <w:b/>
          <w:bCs/>
          <w:sz w:val="24"/>
          <w:szCs w:val="24"/>
        </w:rPr>
      </w:pPr>
      <w:bookmarkStart w:id="11" w:name="OLE_LINK9"/>
      <w:bookmarkStart w:id="12" w:name="OLE_LINK10"/>
      <w:bookmarkStart w:id="13" w:name="OLE_LINK11"/>
      <w:r w:rsidRPr="00D35A31">
        <w:rPr>
          <w:rFonts w:ascii="Times New Roman" w:hAnsi="Times New Roman" w:cs="Times New Roman"/>
          <w:b/>
          <w:sz w:val="24"/>
          <w:szCs w:val="24"/>
        </w:rPr>
        <w:t>Text S</w:t>
      </w:r>
      <w:r w:rsidR="008B254D" w:rsidRPr="00D35A31">
        <w:rPr>
          <w:rFonts w:ascii="Times New Roman" w:hAnsi="Times New Roman" w:cs="Times New Roman"/>
          <w:b/>
          <w:sz w:val="24"/>
          <w:szCs w:val="24"/>
        </w:rPr>
        <w:t>9</w:t>
      </w:r>
      <w:r w:rsidR="00B57C97">
        <w:rPr>
          <w:rFonts w:ascii="Times New Roman" w:hAnsi="Times New Roman" w:cs="Times New Roman"/>
          <w:b/>
          <w:sz w:val="24"/>
          <w:szCs w:val="24"/>
        </w:rPr>
        <w:t>:</w:t>
      </w:r>
      <w:bookmarkStart w:id="14" w:name="_Toc477607146"/>
      <w:bookmarkEnd w:id="11"/>
      <w:bookmarkEnd w:id="12"/>
      <w:bookmarkEnd w:id="13"/>
      <w:r w:rsidR="00B57C97">
        <w:rPr>
          <w:rFonts w:ascii="Times New Roman" w:hAnsi="Times New Roman" w:cs="Times New Roman"/>
          <w:b/>
          <w:sz w:val="24"/>
          <w:szCs w:val="24"/>
        </w:rPr>
        <w:t xml:space="preserve"> </w:t>
      </w:r>
      <w:r w:rsidR="00006297" w:rsidRPr="00B57C97">
        <w:rPr>
          <w:rFonts w:ascii="Times New Roman" w:hAnsi="Times New Roman" w:cs="Times New Roman"/>
          <w:b/>
          <w:bCs/>
          <w:sz w:val="24"/>
          <w:szCs w:val="24"/>
        </w:rPr>
        <w:t>I</w:t>
      </w:r>
      <w:r w:rsidRPr="00B57C97">
        <w:rPr>
          <w:rFonts w:ascii="Times New Roman" w:hAnsi="Times New Roman" w:cs="Times New Roman"/>
          <w:b/>
          <w:bCs/>
          <w:sz w:val="24"/>
          <w:szCs w:val="24"/>
        </w:rPr>
        <w:t>nteracting protein pairs</w:t>
      </w:r>
      <w:bookmarkEnd w:id="14"/>
      <w:r w:rsidR="002911BE" w:rsidRPr="00B57C97">
        <w:rPr>
          <w:rFonts w:ascii="Times New Roman" w:hAnsi="Times New Roman" w:cs="Times New Roman"/>
          <w:b/>
          <w:bCs/>
          <w:sz w:val="24"/>
          <w:szCs w:val="24"/>
        </w:rPr>
        <w:t xml:space="preserve"> which show signs of</w:t>
      </w:r>
      <w:r w:rsidR="009C40D8" w:rsidRPr="00B57C97">
        <w:rPr>
          <w:rFonts w:ascii="Times New Roman" w:hAnsi="Times New Roman" w:cs="Times New Roman"/>
          <w:b/>
          <w:bCs/>
          <w:sz w:val="24"/>
          <w:szCs w:val="24"/>
        </w:rPr>
        <w:t xml:space="preserve"> sequence divergence in peacock</w:t>
      </w:r>
    </w:p>
    <w:p w:rsidR="00E613BC" w:rsidRPr="00D35A31" w:rsidRDefault="00E613BC" w:rsidP="00E613BC">
      <w:pPr>
        <w:jc w:val="both"/>
        <w:rPr>
          <w:rFonts w:ascii="Times New Roman" w:hAnsi="Times New Roman" w:cs="Times New Roman"/>
          <w:sz w:val="24"/>
          <w:szCs w:val="24"/>
        </w:rPr>
      </w:pPr>
      <w:r w:rsidRPr="00D35A31">
        <w:rPr>
          <w:rFonts w:ascii="Times New Roman" w:hAnsi="Times New Roman" w:cs="Times New Roman"/>
          <w:sz w:val="24"/>
          <w:szCs w:val="24"/>
        </w:rPr>
        <w:t xml:space="preserve">The interacting protein pairs for chicken were downloaded from the STRING database </w:t>
      </w:r>
      <w:r w:rsidR="0007320F" w:rsidRPr="00D35A31">
        <w:rPr>
          <w:rFonts w:ascii="Times New Roman" w:hAnsi="Times New Roman" w:cs="Times New Roman"/>
          <w:sz w:val="24"/>
          <w:szCs w:val="24"/>
        </w:rPr>
        <w:fldChar w:fldCharType="begin"/>
      </w:r>
      <w:r w:rsidR="00293842" w:rsidRPr="00D35A31">
        <w:rPr>
          <w:rFonts w:ascii="Times New Roman" w:hAnsi="Times New Roman" w:cs="Times New Roman"/>
          <w:sz w:val="24"/>
          <w:szCs w:val="24"/>
        </w:rPr>
        <w:instrText xml:space="preserve"> ADDIN EN.CITE &lt;EndNote&gt;&lt;Cite&gt;&lt;Author&gt;Nadachowska‐Brzyska&lt;/Author&gt;&lt;Year&gt;2016&lt;/Year&gt;&lt;RecNum&gt;21&lt;/RecNum&gt;&lt;DisplayText&gt;(Nadachowska‐Brzyska et al., 2016)&lt;/DisplayText&gt;&lt;record&gt;&lt;rec-number&gt;21&lt;/rec-number&gt;&lt;foreign-keys&gt;&lt;key app="EN" db-id="sdswxe0so90payewe0bx5x25xpwt0x9xz2vw"&gt;21&lt;/key&gt;&lt;/foreign-keys&gt;&lt;ref-type name="Journal Article"&gt;17&lt;/ref-type&gt;&lt;contributors&gt;&lt;authors&gt;&lt;author&gt;Nadachowska‐Brzyska, Krystyna&lt;/author&gt;&lt;author&gt;Burri, Reto&lt;/author&gt;&lt;author&gt;Smeds, Linnéa&lt;/author&gt;&lt;author&gt;Ellegren, Hans&lt;/author&gt;&lt;/authors&gt;&lt;/contributors&gt;&lt;titles&gt;&lt;title&gt;PSMC analysis of effective population sizes in molecular ecology and its application to black‐and‐white Ficedula flycatchers&lt;/title&gt;&lt;secondary-title&gt;Molecular Ecology&lt;/secondary-title&gt;&lt;/titles&gt;&lt;periodical&gt;&lt;full-title&gt;Molecular Ecology&lt;/full-title&gt;&lt;/periodical&gt;&lt;pages&gt;1058-1072&lt;/pages&gt;&lt;volume&gt;25&lt;/volume&gt;&lt;number&gt;5&lt;/number&gt;&lt;dates&gt;&lt;year&gt;2016&lt;/year&gt;&lt;/dates&gt;&lt;isbn&gt;1365-294X&lt;/isbn&gt;&lt;urls&gt;&lt;/urls&gt;&lt;/record&gt;&lt;/Cite&gt;&lt;/EndNote&gt;</w:instrText>
      </w:r>
      <w:r w:rsidR="0007320F" w:rsidRPr="00D35A31">
        <w:rPr>
          <w:rFonts w:ascii="Times New Roman" w:hAnsi="Times New Roman" w:cs="Times New Roman"/>
          <w:sz w:val="24"/>
          <w:szCs w:val="24"/>
        </w:rPr>
        <w:fldChar w:fldCharType="separate"/>
      </w:r>
      <w:r w:rsidR="00C416D1" w:rsidRPr="00D35A31">
        <w:rPr>
          <w:rFonts w:ascii="Times New Roman" w:hAnsi="Times New Roman" w:cs="Times New Roman"/>
          <w:noProof/>
          <w:sz w:val="24"/>
          <w:szCs w:val="24"/>
        </w:rPr>
        <w:t>(</w:t>
      </w:r>
      <w:hyperlink w:anchor="_ENREF_15" w:tooltip="Nadachowska‐Brzyska, 2016 #21" w:history="1">
        <w:r w:rsidR="00167C16" w:rsidRPr="00D35A31">
          <w:rPr>
            <w:rFonts w:ascii="Times New Roman" w:hAnsi="Times New Roman" w:cs="Times New Roman"/>
            <w:noProof/>
            <w:sz w:val="24"/>
            <w:szCs w:val="24"/>
          </w:rPr>
          <w:t>Nadachowska‐Brzyska et al., 2016</w:t>
        </w:r>
      </w:hyperlink>
      <w:r w:rsidR="00C416D1" w:rsidRPr="00D35A31">
        <w:rPr>
          <w:rFonts w:ascii="Times New Roman" w:hAnsi="Times New Roman" w:cs="Times New Roman"/>
          <w:noProof/>
          <w:sz w:val="24"/>
          <w:szCs w:val="24"/>
        </w:rPr>
        <w:t>)</w:t>
      </w:r>
      <w:r w:rsidR="0007320F" w:rsidRPr="00D35A31">
        <w:rPr>
          <w:rFonts w:ascii="Times New Roman" w:hAnsi="Times New Roman" w:cs="Times New Roman"/>
          <w:sz w:val="24"/>
          <w:szCs w:val="24"/>
        </w:rPr>
        <w:fldChar w:fldCharType="end"/>
      </w:r>
      <w:r w:rsidRPr="00D35A31">
        <w:rPr>
          <w:rFonts w:ascii="Times New Roman" w:hAnsi="Times New Roman" w:cs="Times New Roman"/>
          <w:sz w:val="24"/>
          <w:szCs w:val="24"/>
        </w:rPr>
        <w:t>. Among all the interacting pairs, the proteins showing similar signs of sequence divergence and adaptive evolution in peacock were filtered and considered to be co-evolving. The numbers of interacting gene-pairs showing co-evolution in terms of divergence in the coding gene sequences are shown in the following table.</w:t>
      </w:r>
    </w:p>
    <w:tbl>
      <w:tblPr>
        <w:tblStyle w:val="LightShading2"/>
        <w:tblW w:w="0" w:type="auto"/>
        <w:tblLook w:val="04A0" w:firstRow="1" w:lastRow="0" w:firstColumn="1" w:lastColumn="0" w:noHBand="0" w:noVBand="1"/>
      </w:tblPr>
      <w:tblGrid>
        <w:gridCol w:w="4621"/>
        <w:gridCol w:w="4621"/>
      </w:tblGrid>
      <w:tr w:rsidR="00E613BC" w:rsidRPr="00D35A31" w:rsidTr="004071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E613BC" w:rsidRPr="00D35A31" w:rsidRDefault="00E613BC" w:rsidP="0040710A">
            <w:pPr>
              <w:jc w:val="center"/>
              <w:rPr>
                <w:rFonts w:ascii="Times New Roman" w:hAnsi="Times New Roman" w:cs="Times New Roman"/>
                <w:color w:val="auto"/>
                <w:sz w:val="24"/>
                <w:szCs w:val="24"/>
              </w:rPr>
            </w:pPr>
            <w:r w:rsidRPr="00D35A31">
              <w:rPr>
                <w:rFonts w:ascii="Times New Roman" w:hAnsi="Times New Roman" w:cs="Times New Roman"/>
                <w:color w:val="auto"/>
                <w:sz w:val="24"/>
                <w:szCs w:val="24"/>
              </w:rPr>
              <w:t>Divergence</w:t>
            </w:r>
          </w:p>
        </w:tc>
        <w:tc>
          <w:tcPr>
            <w:tcW w:w="4621" w:type="dxa"/>
          </w:tcPr>
          <w:p w:rsidR="00E613BC" w:rsidRPr="00D35A31" w:rsidRDefault="00E613BC" w:rsidP="004071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Number of gene-pairs</w:t>
            </w:r>
          </w:p>
        </w:tc>
      </w:tr>
      <w:tr w:rsidR="00E613BC" w:rsidRPr="00D35A31" w:rsidTr="00407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E613BC" w:rsidRPr="00D35A31" w:rsidRDefault="00E613BC" w:rsidP="0040710A">
            <w:pPr>
              <w:jc w:val="center"/>
              <w:rPr>
                <w:rFonts w:ascii="Times New Roman" w:hAnsi="Times New Roman" w:cs="Times New Roman"/>
                <w:b w:val="0"/>
                <w:color w:val="auto"/>
                <w:sz w:val="24"/>
                <w:szCs w:val="24"/>
              </w:rPr>
            </w:pPr>
            <w:r w:rsidRPr="00D35A31">
              <w:rPr>
                <w:rFonts w:ascii="Times New Roman" w:hAnsi="Times New Roman" w:cs="Times New Roman"/>
                <w:b w:val="0"/>
                <w:color w:val="auto"/>
                <w:sz w:val="24"/>
                <w:szCs w:val="24"/>
              </w:rPr>
              <w:t>Positive selection and unique substitutions</w:t>
            </w:r>
          </w:p>
        </w:tc>
        <w:tc>
          <w:tcPr>
            <w:tcW w:w="4621" w:type="dxa"/>
          </w:tcPr>
          <w:p w:rsidR="00E613BC" w:rsidRPr="00D35A31" w:rsidRDefault="00E613BC" w:rsidP="004071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64</w:t>
            </w:r>
          </w:p>
        </w:tc>
      </w:tr>
      <w:tr w:rsidR="00E613BC" w:rsidRPr="00D35A31" w:rsidTr="0040710A">
        <w:tc>
          <w:tcPr>
            <w:cnfStyle w:val="001000000000" w:firstRow="0" w:lastRow="0" w:firstColumn="1" w:lastColumn="0" w:oddVBand="0" w:evenVBand="0" w:oddHBand="0" w:evenHBand="0" w:firstRowFirstColumn="0" w:firstRowLastColumn="0" w:lastRowFirstColumn="0" w:lastRowLastColumn="0"/>
            <w:tcW w:w="4621" w:type="dxa"/>
          </w:tcPr>
          <w:p w:rsidR="00E613BC" w:rsidRPr="00D35A31" w:rsidRDefault="00E613BC" w:rsidP="0040710A">
            <w:pPr>
              <w:jc w:val="center"/>
              <w:rPr>
                <w:rFonts w:ascii="Times New Roman" w:hAnsi="Times New Roman" w:cs="Times New Roman"/>
                <w:b w:val="0"/>
                <w:color w:val="auto"/>
                <w:sz w:val="24"/>
                <w:szCs w:val="24"/>
              </w:rPr>
            </w:pPr>
            <w:r w:rsidRPr="00D35A31">
              <w:rPr>
                <w:rFonts w:ascii="Times New Roman" w:hAnsi="Times New Roman" w:cs="Times New Roman"/>
                <w:b w:val="0"/>
                <w:color w:val="auto"/>
                <w:sz w:val="24"/>
                <w:szCs w:val="24"/>
              </w:rPr>
              <w:t>Positive selection</w:t>
            </w:r>
          </w:p>
        </w:tc>
        <w:tc>
          <w:tcPr>
            <w:tcW w:w="4621" w:type="dxa"/>
          </w:tcPr>
          <w:p w:rsidR="00E613BC" w:rsidRPr="00D35A31" w:rsidRDefault="00E613BC" w:rsidP="004071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112</w:t>
            </w:r>
          </w:p>
        </w:tc>
      </w:tr>
      <w:tr w:rsidR="00E613BC" w:rsidRPr="00D35A31" w:rsidTr="00407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E613BC" w:rsidRPr="00D35A31" w:rsidRDefault="00E613BC" w:rsidP="0040710A">
            <w:pPr>
              <w:jc w:val="center"/>
              <w:rPr>
                <w:rFonts w:ascii="Times New Roman" w:hAnsi="Times New Roman" w:cs="Times New Roman"/>
                <w:b w:val="0"/>
                <w:color w:val="auto"/>
                <w:sz w:val="24"/>
                <w:szCs w:val="24"/>
              </w:rPr>
            </w:pPr>
            <w:r w:rsidRPr="00D35A31">
              <w:rPr>
                <w:rFonts w:ascii="Times New Roman" w:hAnsi="Times New Roman" w:cs="Times New Roman"/>
                <w:b w:val="0"/>
                <w:color w:val="auto"/>
                <w:sz w:val="24"/>
                <w:szCs w:val="24"/>
              </w:rPr>
              <w:t>Positively selected amino acid sites</w:t>
            </w:r>
          </w:p>
        </w:tc>
        <w:tc>
          <w:tcPr>
            <w:tcW w:w="4621" w:type="dxa"/>
          </w:tcPr>
          <w:p w:rsidR="00E613BC" w:rsidRPr="00D35A31" w:rsidRDefault="00E613BC" w:rsidP="004071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96</w:t>
            </w:r>
          </w:p>
        </w:tc>
      </w:tr>
      <w:tr w:rsidR="00E613BC" w:rsidRPr="00D35A31" w:rsidTr="0040710A">
        <w:tc>
          <w:tcPr>
            <w:cnfStyle w:val="001000000000" w:firstRow="0" w:lastRow="0" w:firstColumn="1" w:lastColumn="0" w:oddVBand="0" w:evenVBand="0" w:oddHBand="0" w:evenHBand="0" w:firstRowFirstColumn="0" w:firstRowLastColumn="0" w:lastRowFirstColumn="0" w:lastRowLastColumn="0"/>
            <w:tcW w:w="4621" w:type="dxa"/>
          </w:tcPr>
          <w:p w:rsidR="00E613BC" w:rsidRPr="00D35A31" w:rsidRDefault="00E613BC" w:rsidP="0040710A">
            <w:pPr>
              <w:jc w:val="center"/>
              <w:rPr>
                <w:rFonts w:ascii="Times New Roman" w:hAnsi="Times New Roman" w:cs="Times New Roman"/>
                <w:b w:val="0"/>
                <w:color w:val="auto"/>
                <w:sz w:val="24"/>
                <w:szCs w:val="24"/>
              </w:rPr>
            </w:pPr>
            <w:proofErr w:type="spellStart"/>
            <w:r w:rsidRPr="00D35A31">
              <w:rPr>
                <w:rFonts w:ascii="Times New Roman" w:hAnsi="Times New Roman" w:cs="Times New Roman"/>
                <w:b w:val="0"/>
                <w:color w:val="auto"/>
                <w:sz w:val="24"/>
                <w:szCs w:val="24"/>
              </w:rPr>
              <w:t>dN</w:t>
            </w:r>
            <w:proofErr w:type="spellEnd"/>
            <w:r w:rsidRPr="00D35A31">
              <w:rPr>
                <w:rFonts w:ascii="Times New Roman" w:hAnsi="Times New Roman" w:cs="Times New Roman"/>
                <w:b w:val="0"/>
                <w:color w:val="auto"/>
                <w:sz w:val="24"/>
                <w:szCs w:val="24"/>
              </w:rPr>
              <w:t>/</w:t>
            </w:r>
            <w:proofErr w:type="spellStart"/>
            <w:r w:rsidRPr="00D35A31">
              <w:rPr>
                <w:rFonts w:ascii="Times New Roman" w:hAnsi="Times New Roman" w:cs="Times New Roman"/>
                <w:b w:val="0"/>
                <w:color w:val="auto"/>
                <w:sz w:val="24"/>
                <w:szCs w:val="24"/>
              </w:rPr>
              <w:t>dS</w:t>
            </w:r>
            <w:proofErr w:type="spellEnd"/>
            <w:r w:rsidRPr="00D35A31">
              <w:rPr>
                <w:rFonts w:ascii="Times New Roman" w:hAnsi="Times New Roman" w:cs="Times New Roman"/>
                <w:b w:val="0"/>
                <w:color w:val="auto"/>
                <w:sz w:val="24"/>
                <w:szCs w:val="24"/>
              </w:rPr>
              <w:t xml:space="preserve"> &gt; 4x</w:t>
            </w:r>
          </w:p>
        </w:tc>
        <w:tc>
          <w:tcPr>
            <w:tcW w:w="4621" w:type="dxa"/>
          </w:tcPr>
          <w:p w:rsidR="00E613BC" w:rsidRPr="00D35A31" w:rsidRDefault="00E613BC" w:rsidP="004071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314</w:t>
            </w:r>
          </w:p>
        </w:tc>
      </w:tr>
      <w:tr w:rsidR="00E613BC" w:rsidRPr="00D35A31" w:rsidTr="00407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E613BC" w:rsidRPr="00D35A31" w:rsidRDefault="00E613BC" w:rsidP="0040710A">
            <w:pPr>
              <w:jc w:val="center"/>
              <w:rPr>
                <w:rFonts w:ascii="Times New Roman" w:hAnsi="Times New Roman" w:cs="Times New Roman"/>
                <w:b w:val="0"/>
                <w:color w:val="auto"/>
                <w:sz w:val="24"/>
                <w:szCs w:val="24"/>
              </w:rPr>
            </w:pPr>
            <w:r w:rsidRPr="00D35A31">
              <w:rPr>
                <w:rFonts w:ascii="Times New Roman" w:hAnsi="Times New Roman" w:cs="Times New Roman"/>
                <w:b w:val="0"/>
                <w:color w:val="auto"/>
                <w:sz w:val="24"/>
                <w:szCs w:val="24"/>
              </w:rPr>
              <w:t>Unique substitutions</w:t>
            </w:r>
          </w:p>
        </w:tc>
        <w:tc>
          <w:tcPr>
            <w:tcW w:w="4621" w:type="dxa"/>
          </w:tcPr>
          <w:p w:rsidR="00E613BC" w:rsidRPr="00D35A31" w:rsidRDefault="00E613BC" w:rsidP="004071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35A31">
              <w:rPr>
                <w:rFonts w:ascii="Times New Roman" w:hAnsi="Times New Roman" w:cs="Times New Roman"/>
                <w:color w:val="auto"/>
                <w:sz w:val="24"/>
                <w:szCs w:val="24"/>
              </w:rPr>
              <w:t>4343</w:t>
            </w:r>
          </w:p>
        </w:tc>
      </w:tr>
    </w:tbl>
    <w:p w:rsidR="00E613BC" w:rsidRPr="00D35A31" w:rsidRDefault="00E613BC" w:rsidP="00E613BC">
      <w:pPr>
        <w:spacing w:after="0"/>
        <w:jc w:val="both"/>
        <w:rPr>
          <w:rFonts w:ascii="Times New Roman" w:hAnsi="Times New Roman" w:cs="Times New Roman"/>
          <w:sz w:val="24"/>
          <w:szCs w:val="24"/>
        </w:rPr>
      </w:pPr>
    </w:p>
    <w:p w:rsidR="00E613BC" w:rsidRPr="00D35A31" w:rsidRDefault="00E613BC" w:rsidP="00716D5C">
      <w:pPr>
        <w:jc w:val="both"/>
        <w:rPr>
          <w:rFonts w:ascii="Times New Roman" w:hAnsi="Times New Roman" w:cs="Times New Roman"/>
          <w:sz w:val="24"/>
          <w:szCs w:val="24"/>
        </w:rPr>
      </w:pPr>
    </w:p>
    <w:p w:rsidR="00984AC9" w:rsidRPr="00B57C97" w:rsidRDefault="00984AC9" w:rsidP="00DB6824">
      <w:pPr>
        <w:spacing w:after="0"/>
        <w:jc w:val="both"/>
        <w:rPr>
          <w:rFonts w:ascii="Times New Roman" w:hAnsi="Times New Roman" w:cs="Times New Roman"/>
          <w:b/>
          <w:iCs/>
          <w:sz w:val="24"/>
          <w:szCs w:val="24"/>
        </w:rPr>
      </w:pPr>
      <w:r w:rsidRPr="00D35A31">
        <w:rPr>
          <w:rFonts w:ascii="Times New Roman" w:hAnsi="Times New Roman" w:cs="Times New Roman"/>
          <w:b/>
          <w:sz w:val="24"/>
          <w:szCs w:val="24"/>
        </w:rPr>
        <w:t>Text S</w:t>
      </w:r>
      <w:r w:rsidR="008B254D" w:rsidRPr="00D35A31">
        <w:rPr>
          <w:rFonts w:ascii="Times New Roman" w:hAnsi="Times New Roman" w:cs="Times New Roman"/>
          <w:b/>
          <w:sz w:val="24"/>
          <w:szCs w:val="24"/>
        </w:rPr>
        <w:t>10</w:t>
      </w:r>
      <w:r w:rsidR="00B57C97">
        <w:rPr>
          <w:rFonts w:ascii="Times New Roman" w:hAnsi="Times New Roman" w:cs="Times New Roman"/>
          <w:b/>
          <w:sz w:val="24"/>
          <w:szCs w:val="24"/>
        </w:rPr>
        <w:t>:</w:t>
      </w:r>
      <w:bookmarkStart w:id="15" w:name="_Toc477607143"/>
      <w:r w:rsidR="00B57C97">
        <w:rPr>
          <w:rFonts w:ascii="Times New Roman" w:hAnsi="Times New Roman" w:cs="Times New Roman"/>
          <w:b/>
          <w:sz w:val="24"/>
          <w:szCs w:val="24"/>
        </w:rPr>
        <w:t xml:space="preserve"> </w:t>
      </w:r>
      <w:r w:rsidRPr="00B57C97">
        <w:rPr>
          <w:rFonts w:ascii="Times New Roman" w:hAnsi="Times New Roman" w:cs="Times New Roman"/>
          <w:b/>
          <w:iCs/>
          <w:sz w:val="24"/>
          <w:szCs w:val="24"/>
        </w:rPr>
        <w:t>Identification of feather-related genes</w:t>
      </w:r>
      <w:bookmarkEnd w:id="15"/>
    </w:p>
    <w:p w:rsidR="00984AC9" w:rsidRPr="00D35A31" w:rsidRDefault="00984AC9" w:rsidP="00DB6824">
      <w:pPr>
        <w:spacing w:after="0"/>
        <w:jc w:val="both"/>
        <w:rPr>
          <w:rFonts w:ascii="Times New Roman" w:hAnsi="Times New Roman" w:cs="Times New Roman"/>
          <w:sz w:val="24"/>
          <w:szCs w:val="24"/>
        </w:rPr>
      </w:pPr>
      <w:r w:rsidRPr="00D35A31">
        <w:rPr>
          <w:rFonts w:ascii="Times New Roman" w:hAnsi="Times New Roman" w:cs="Times New Roman"/>
          <w:sz w:val="24"/>
          <w:szCs w:val="24"/>
        </w:rPr>
        <w:t xml:space="preserve">To construct a reference database of feather and genes related to the feather development process, the term ‘feather’ was searched in NCBI nucleotide database and mRNA sequences were retrieved. The annotations of these mRNA sequences were manually reviewed to remove the ambiguous hits. The feather and related genes were also retrieved from </w:t>
      </w:r>
      <w:proofErr w:type="spellStart"/>
      <w:r w:rsidRPr="00D35A31">
        <w:rPr>
          <w:rFonts w:ascii="Times New Roman" w:hAnsi="Times New Roman" w:cs="Times New Roman"/>
          <w:sz w:val="24"/>
          <w:szCs w:val="24"/>
        </w:rPr>
        <w:t>Ensembl</w:t>
      </w:r>
      <w:proofErr w:type="spellEnd"/>
      <w:r w:rsidRPr="00D35A31">
        <w:rPr>
          <w:rFonts w:ascii="Times New Roman" w:hAnsi="Times New Roman" w:cs="Times New Roman"/>
          <w:sz w:val="24"/>
          <w:szCs w:val="24"/>
        </w:rPr>
        <w:t xml:space="preserve"> database from five avian species including chicken, duck, flycatcher, turkey and zebra finch. In addition, the gene family PTHR31203, which contains feather keratin genes from multiple species, was retrieved from </w:t>
      </w:r>
      <w:proofErr w:type="spellStart"/>
      <w:r w:rsidRPr="00D35A31">
        <w:rPr>
          <w:rFonts w:ascii="Times New Roman" w:hAnsi="Times New Roman" w:cs="Times New Roman"/>
          <w:sz w:val="24"/>
          <w:szCs w:val="24"/>
        </w:rPr>
        <w:t>Ensembl</w:t>
      </w:r>
      <w:proofErr w:type="spellEnd"/>
      <w:r w:rsidRPr="00D35A31">
        <w:rPr>
          <w:rFonts w:ascii="Times New Roman" w:hAnsi="Times New Roman" w:cs="Times New Roman"/>
          <w:sz w:val="24"/>
          <w:szCs w:val="24"/>
        </w:rPr>
        <w:t xml:space="preserve"> database.</w:t>
      </w:r>
    </w:p>
    <w:p w:rsidR="00984AC9" w:rsidRPr="00D35A31" w:rsidRDefault="00984AC9" w:rsidP="00984AC9">
      <w:pPr>
        <w:jc w:val="both"/>
        <w:rPr>
          <w:rFonts w:ascii="Times New Roman" w:hAnsi="Times New Roman" w:cs="Times New Roman"/>
          <w:sz w:val="24"/>
          <w:szCs w:val="24"/>
        </w:rPr>
      </w:pPr>
      <w:r w:rsidRPr="00D35A31">
        <w:rPr>
          <w:rFonts w:ascii="Times New Roman" w:hAnsi="Times New Roman" w:cs="Times New Roman"/>
          <w:sz w:val="24"/>
          <w:szCs w:val="24"/>
        </w:rPr>
        <w:t xml:space="preserve">The feather genes from all sources were combined to form a single gene set, and the redundancies were removed using CDHIT to create the reference dataset of 2,146 genes. The reference feather gene dataset were aligned by BLASTN (e &lt; 1E-10) against the genomes of six birds including peacock, chicken, duck, flycatcher, turkey and zebra finch. The reference </w:t>
      </w:r>
      <w:r w:rsidRPr="00D35A31">
        <w:rPr>
          <w:rFonts w:ascii="Times New Roman" w:hAnsi="Times New Roman" w:cs="Times New Roman"/>
          <w:sz w:val="24"/>
          <w:szCs w:val="24"/>
        </w:rPr>
        <w:lastRenderedPageBreak/>
        <w:t xml:space="preserve">feather dataset was aligned against the CDS datasets of each of the six birds to identify the homologous CDS sequences. </w:t>
      </w:r>
    </w:p>
    <w:p w:rsidR="001832B5" w:rsidRPr="00D35A31" w:rsidRDefault="00716D5C" w:rsidP="00B57C97">
      <w:pPr>
        <w:spacing w:after="0"/>
        <w:jc w:val="both"/>
        <w:rPr>
          <w:rFonts w:ascii="Times New Roman" w:eastAsia="Times New Roman" w:hAnsi="Times New Roman" w:cs="Times New Roman"/>
          <w:sz w:val="24"/>
          <w:szCs w:val="24"/>
        </w:rPr>
      </w:pPr>
      <w:bookmarkStart w:id="16" w:name="_Toc477607149"/>
      <w:r w:rsidRPr="00D35A31">
        <w:rPr>
          <w:rFonts w:ascii="Times New Roman" w:hAnsi="Times New Roman" w:cs="Times New Roman"/>
          <w:b/>
          <w:sz w:val="24"/>
          <w:szCs w:val="24"/>
        </w:rPr>
        <w:t>Text S</w:t>
      </w:r>
      <w:r w:rsidR="008B254D" w:rsidRPr="00D35A31">
        <w:rPr>
          <w:rFonts w:ascii="Times New Roman" w:hAnsi="Times New Roman" w:cs="Times New Roman"/>
          <w:b/>
          <w:sz w:val="24"/>
          <w:szCs w:val="24"/>
        </w:rPr>
        <w:t>11</w:t>
      </w:r>
      <w:r w:rsidR="00B57C97">
        <w:rPr>
          <w:rFonts w:ascii="Times New Roman" w:hAnsi="Times New Roman" w:cs="Times New Roman"/>
          <w:b/>
          <w:sz w:val="24"/>
          <w:szCs w:val="24"/>
        </w:rPr>
        <w:t xml:space="preserve">: </w:t>
      </w:r>
      <w:r w:rsidR="001832B5" w:rsidRPr="00B57C97">
        <w:rPr>
          <w:rFonts w:ascii="Times New Roman" w:eastAsia="Times New Roman" w:hAnsi="Times New Roman" w:cs="Times New Roman"/>
          <w:b/>
          <w:bCs/>
          <w:sz w:val="24"/>
          <w:szCs w:val="24"/>
        </w:rPr>
        <w:t>Additional immune system regulators with adaptive sequence divergence in peacock</w:t>
      </w:r>
      <w:bookmarkEnd w:id="16"/>
    </w:p>
    <w:p w:rsidR="005677A0" w:rsidRPr="00D35A31" w:rsidRDefault="001832B5" w:rsidP="00D71D2C">
      <w:pPr>
        <w:spacing w:after="0"/>
        <w:jc w:val="both"/>
        <w:rPr>
          <w:rFonts w:ascii="Times New Roman" w:hAnsi="Times New Roman" w:cs="Times New Roman"/>
          <w:sz w:val="24"/>
          <w:szCs w:val="24"/>
        </w:rPr>
      </w:pPr>
      <w:r w:rsidRPr="00D35A31">
        <w:rPr>
          <w:rFonts w:ascii="Times New Roman" w:hAnsi="Times New Roman" w:cs="Times New Roman"/>
          <w:sz w:val="24"/>
          <w:szCs w:val="24"/>
        </w:rPr>
        <w:t xml:space="preserve">The other regulators of immune response also showed multiple signs of adaptation in peacock. The KIT ligand gene, which is involved in </w:t>
      </w:r>
      <w:r w:rsidR="003B01DB" w:rsidRPr="00D35A31">
        <w:rPr>
          <w:rFonts w:ascii="Times New Roman" w:hAnsi="Times New Roman" w:cs="Times New Roman"/>
          <w:noProof/>
          <w:sz w:val="24"/>
          <w:szCs w:val="24"/>
        </w:rPr>
        <w:t>h</w:t>
      </w:r>
      <w:r w:rsidRPr="00D35A31">
        <w:rPr>
          <w:rFonts w:ascii="Times New Roman" w:hAnsi="Times New Roman" w:cs="Times New Roman"/>
          <w:noProof/>
          <w:sz w:val="24"/>
          <w:szCs w:val="24"/>
        </w:rPr>
        <w:t>ematopoiesis</w:t>
      </w:r>
      <w:r w:rsidRPr="00D35A31">
        <w:rPr>
          <w:rFonts w:ascii="Times New Roman" w:hAnsi="Times New Roman" w:cs="Times New Roman"/>
          <w:sz w:val="24"/>
          <w:szCs w:val="24"/>
        </w:rPr>
        <w:t xml:space="preserve">, mast cell development, cellular migration and melanogenesis via PI3K-AkT </w:t>
      </w:r>
      <w:proofErr w:type="spellStart"/>
      <w:r w:rsidRPr="00D35A31">
        <w:rPr>
          <w:rFonts w:ascii="Times New Roman" w:hAnsi="Times New Roman" w:cs="Times New Roman"/>
          <w:sz w:val="24"/>
          <w:szCs w:val="24"/>
        </w:rPr>
        <w:t>signaling</w:t>
      </w:r>
      <w:proofErr w:type="spellEnd"/>
      <w:r w:rsidRPr="00D35A31">
        <w:rPr>
          <w:rFonts w:ascii="Times New Roman" w:hAnsi="Times New Roman" w:cs="Times New Roman"/>
          <w:sz w:val="24"/>
          <w:szCs w:val="24"/>
        </w:rPr>
        <w:t xml:space="preserve"> and MAPK signaling pathway, showed unique substitutions and positive selection with positively selected sites. The GATA-6 gene, which is a transcription factor involved in the protection of gastric epithelium from bacterial infections, showed positive selection with positively selected sites and a unique substitution. Anot</w:t>
      </w:r>
      <w:r w:rsidR="003B01DB" w:rsidRPr="00D35A31">
        <w:rPr>
          <w:rFonts w:ascii="Times New Roman" w:hAnsi="Times New Roman" w:cs="Times New Roman"/>
          <w:sz w:val="24"/>
          <w:szCs w:val="24"/>
        </w:rPr>
        <w:t>her transcription factor gene, I</w:t>
      </w:r>
      <w:r w:rsidRPr="00D35A31">
        <w:rPr>
          <w:rFonts w:ascii="Times New Roman" w:hAnsi="Times New Roman" w:cs="Times New Roman"/>
          <w:sz w:val="24"/>
          <w:szCs w:val="24"/>
        </w:rPr>
        <w:t>nterferon regulatory factor 8 (IRF8), which i</w:t>
      </w:r>
      <w:r w:rsidR="003B01DB" w:rsidRPr="00D35A31">
        <w:rPr>
          <w:rFonts w:ascii="Times New Roman" w:hAnsi="Times New Roman" w:cs="Times New Roman"/>
          <w:sz w:val="24"/>
          <w:szCs w:val="24"/>
        </w:rPr>
        <w:t xml:space="preserve">s involved in IFN-alpha and IFN </w:t>
      </w:r>
      <w:r w:rsidRPr="00D35A31">
        <w:rPr>
          <w:rFonts w:ascii="Times New Roman" w:hAnsi="Times New Roman" w:cs="Times New Roman"/>
          <w:noProof/>
          <w:sz w:val="24"/>
          <w:szCs w:val="24"/>
        </w:rPr>
        <w:t>beta-mediated</w:t>
      </w:r>
      <w:r w:rsidRPr="00D35A31">
        <w:rPr>
          <w:rFonts w:ascii="Times New Roman" w:hAnsi="Times New Roman" w:cs="Times New Roman"/>
          <w:sz w:val="24"/>
          <w:szCs w:val="24"/>
        </w:rPr>
        <w:t xml:space="preserve"> signaling upon viral infection, showed multiple unique substitutions. The TNFSF15 gene coding for TNF family cytokine, which causes angiogenesis inhibition by reducing the endothelial cell proliferation, showed positive selection with positively selected sites, and unique substitutions in peacock. The IFRD1 gene, which is involved in regulating the neutrophil activity, showed unique substitutions. </w:t>
      </w:r>
    </w:p>
    <w:p w:rsidR="00A02461" w:rsidRPr="00D35A31" w:rsidRDefault="00A02461" w:rsidP="00D71D2C">
      <w:pPr>
        <w:spacing w:after="0"/>
        <w:jc w:val="both"/>
        <w:rPr>
          <w:rFonts w:ascii="Times New Roman" w:hAnsi="Times New Roman" w:cs="Times New Roman"/>
          <w:sz w:val="24"/>
          <w:szCs w:val="24"/>
        </w:rPr>
      </w:pPr>
    </w:p>
    <w:p w:rsidR="00CC62E0" w:rsidRPr="00CC62E0" w:rsidRDefault="00A02461" w:rsidP="00CC62E0">
      <w:pPr>
        <w:spacing w:after="0" w:line="360" w:lineRule="auto"/>
        <w:jc w:val="both"/>
        <w:rPr>
          <w:rFonts w:ascii="Times New Roman" w:hAnsi="Times New Roman" w:cs="Times New Roman"/>
          <w:b/>
          <w:sz w:val="24"/>
          <w:szCs w:val="24"/>
        </w:rPr>
      </w:pPr>
      <w:r w:rsidRPr="00D35A31">
        <w:rPr>
          <w:rFonts w:ascii="Times New Roman" w:hAnsi="Times New Roman" w:cs="Times New Roman"/>
          <w:b/>
          <w:sz w:val="24"/>
          <w:szCs w:val="24"/>
        </w:rPr>
        <w:t>Text S12</w:t>
      </w:r>
      <w:r w:rsidR="00B57C97">
        <w:rPr>
          <w:rFonts w:ascii="Times New Roman" w:hAnsi="Times New Roman" w:cs="Times New Roman"/>
          <w:b/>
          <w:sz w:val="24"/>
          <w:szCs w:val="24"/>
        </w:rPr>
        <w:t xml:space="preserve">: </w:t>
      </w:r>
      <w:r w:rsidR="00CC62E0" w:rsidRPr="00CC62E0">
        <w:rPr>
          <w:rFonts w:ascii="Times New Roman" w:hAnsi="Times New Roman" w:cs="Times New Roman"/>
          <w:b/>
          <w:sz w:val="24"/>
          <w:szCs w:val="24"/>
        </w:rPr>
        <w:t xml:space="preserve">MSA genes involved in Body Dimensions related phenotypes  </w:t>
      </w:r>
    </w:p>
    <w:p w:rsidR="00CC62E0" w:rsidRPr="00CC62E0" w:rsidRDefault="00CC62E0" w:rsidP="00CC62E0">
      <w:pPr>
        <w:spacing w:after="0"/>
        <w:jc w:val="both"/>
        <w:rPr>
          <w:rFonts w:ascii="Times New Roman" w:hAnsi="Times New Roman" w:cs="Times New Roman"/>
          <w:sz w:val="24"/>
          <w:szCs w:val="24"/>
        </w:rPr>
      </w:pPr>
      <w:r w:rsidRPr="00CC62E0">
        <w:rPr>
          <w:rFonts w:ascii="Times New Roman" w:hAnsi="Times New Roman" w:cs="Times New Roman"/>
          <w:sz w:val="24"/>
          <w:szCs w:val="24"/>
        </w:rPr>
        <w:t xml:space="preserve">Follicle stimulating hormone receptor (FSHR), which is involved in regulating the cell growth, differentiation, and body dimensions of birds via cAMP-mediated PI3K-AKT and SRC-ERK1/2 signaling </w:t>
      </w:r>
      <w:r w:rsidR="0007320F" w:rsidRPr="00CC62E0">
        <w:rPr>
          <w:rFonts w:ascii="Times New Roman" w:hAnsi="Times New Roman" w:cs="Times New Roman"/>
          <w:sz w:val="24"/>
          <w:szCs w:val="24"/>
        </w:rPr>
        <w:fldChar w:fldCharType="begin"/>
      </w:r>
      <w:r w:rsidRPr="00CC62E0">
        <w:rPr>
          <w:rFonts w:ascii="Times New Roman" w:hAnsi="Times New Roman" w:cs="Times New Roman"/>
          <w:sz w:val="24"/>
          <w:szCs w:val="24"/>
        </w:rPr>
        <w:instrText xml:space="preserve"> ADDIN EN.CITE &lt;EndNote&gt;&lt;Cite&gt;&lt;Author&gt;Fayeye&lt;/Author&gt;&lt;Year&gt;2006&lt;/Year&gt;&lt;RecNum&gt;52&lt;/RecNum&gt;&lt;DisplayText&gt;(Fayeye et al., 2006)&lt;/DisplayText&gt;&lt;record&gt;&lt;rec-number&gt;52&lt;/rec-number&gt;&lt;foreign-keys&gt;&lt;key app="EN" db-id="sdswxe0so90payewe0bx5x25xpwt0x9xz2vw"&gt;52&lt;/key&gt;&lt;/foreign-keys&gt;&lt;ref-type name="Journal Article"&gt;17&lt;/ref-type&gt;&lt;contributors&gt;&lt;authors&gt;&lt;author&gt;Fayeye, TR&lt;/author&gt;&lt;author&gt;Ayorinde, KL&lt;/author&gt;&lt;author&gt;Ojo, V&lt;/author&gt;&lt;author&gt;Adesina, OM&lt;/author&gt;&lt;/authors&gt;&lt;/contributors&gt;&lt;titles&gt;&lt;title&gt;Frequency and influence of some major genes on body weight and body size parameters of Nigerian local chickens&lt;/title&gt;&lt;secondary-title&gt;Livestock research for rural development&lt;/secondary-title&gt;&lt;/titles&gt;&lt;periodical&gt;&lt;full-title&gt;Livestock research for rural development&lt;/full-title&gt;&lt;/periodical&gt;&lt;pages&gt;37&lt;/pages&gt;&lt;volume&gt;18&lt;/volume&gt;&lt;number&gt;3&lt;/number&gt;&lt;dates&gt;&lt;year&gt;2006&lt;/year&gt;&lt;/dates&gt;&lt;urls&gt;&lt;/urls&gt;&lt;/record&gt;&lt;/Cite&gt;&lt;/EndNote&gt;</w:instrText>
      </w:r>
      <w:r w:rsidR="0007320F" w:rsidRPr="00CC62E0">
        <w:rPr>
          <w:rFonts w:ascii="Times New Roman" w:hAnsi="Times New Roman" w:cs="Times New Roman"/>
          <w:sz w:val="24"/>
          <w:szCs w:val="24"/>
        </w:rPr>
        <w:fldChar w:fldCharType="separate"/>
      </w:r>
      <w:r w:rsidRPr="00CC62E0">
        <w:rPr>
          <w:rFonts w:ascii="Times New Roman" w:hAnsi="Times New Roman" w:cs="Times New Roman"/>
          <w:sz w:val="24"/>
          <w:szCs w:val="24"/>
        </w:rPr>
        <w:t>(</w:t>
      </w:r>
      <w:hyperlink w:anchor="_ENREF_6" w:tooltip="Fayeye, 2006 #52" w:history="1">
        <w:r w:rsidR="00167C16" w:rsidRPr="00CC62E0">
          <w:rPr>
            <w:rFonts w:ascii="Times New Roman" w:hAnsi="Times New Roman" w:cs="Times New Roman"/>
            <w:sz w:val="24"/>
            <w:szCs w:val="24"/>
          </w:rPr>
          <w:t>Fayeye et al., 2006</w:t>
        </w:r>
      </w:hyperlink>
      <w:r w:rsidRPr="00CC62E0">
        <w:rPr>
          <w:rFonts w:ascii="Times New Roman" w:hAnsi="Times New Roman" w:cs="Times New Roman"/>
          <w:sz w:val="24"/>
          <w:szCs w:val="24"/>
        </w:rPr>
        <w:t>)</w:t>
      </w:r>
      <w:r w:rsidR="0007320F" w:rsidRPr="00CC62E0">
        <w:rPr>
          <w:rFonts w:ascii="Times New Roman" w:hAnsi="Times New Roman" w:cs="Times New Roman"/>
          <w:sz w:val="24"/>
          <w:szCs w:val="24"/>
        </w:rPr>
        <w:fldChar w:fldCharType="end"/>
      </w:r>
      <w:r w:rsidRPr="00CC62E0">
        <w:rPr>
          <w:rFonts w:ascii="Times New Roman" w:hAnsi="Times New Roman" w:cs="Times New Roman"/>
          <w:sz w:val="24"/>
          <w:szCs w:val="24"/>
        </w:rPr>
        <w:t xml:space="preserve">, showed multiple unique substitutions. Several genes such as MMP2, BMP7, TRAF6, TNF3, </w:t>
      </w:r>
      <w:proofErr w:type="spellStart"/>
      <w:r w:rsidRPr="00CC62E0">
        <w:rPr>
          <w:rFonts w:ascii="Times New Roman" w:hAnsi="Times New Roman" w:cs="Times New Roman"/>
          <w:sz w:val="24"/>
          <w:szCs w:val="24"/>
        </w:rPr>
        <w:t>Neurochondrin</w:t>
      </w:r>
      <w:proofErr w:type="spellEnd"/>
      <w:r w:rsidRPr="00CC62E0">
        <w:rPr>
          <w:rFonts w:ascii="Times New Roman" w:hAnsi="Times New Roman" w:cs="Times New Roman"/>
          <w:sz w:val="24"/>
          <w:szCs w:val="24"/>
        </w:rPr>
        <w:t xml:space="preserve">, IGF, and NOX4, regulating bone morphogenesis and development in birds showed divergence as well as adaptive evolution in peacock. These genes primarily function as ligands or receptors for </w:t>
      </w:r>
      <w:proofErr w:type="spellStart"/>
      <w:r w:rsidRPr="00CC62E0">
        <w:rPr>
          <w:rFonts w:ascii="Times New Roman" w:hAnsi="Times New Roman" w:cs="Times New Roman"/>
          <w:sz w:val="24"/>
          <w:szCs w:val="24"/>
        </w:rPr>
        <w:t>Wnt</w:t>
      </w:r>
      <w:proofErr w:type="spellEnd"/>
      <w:r w:rsidRPr="00CC62E0">
        <w:rPr>
          <w:rFonts w:ascii="Times New Roman" w:hAnsi="Times New Roman" w:cs="Times New Roman"/>
          <w:sz w:val="24"/>
          <w:szCs w:val="24"/>
        </w:rPr>
        <w:t>-beta-catenin, TGF-beta, p70S6K and PEDF signaling pathways. From these observations, it appears that the adaptive evolution of intracellular signaling and early development genes, which play significant roles in bone and skeletal muscle development, are perhaps beneficial for supporting its body dimensions.</w:t>
      </w:r>
    </w:p>
    <w:p w:rsidR="00CC62E0" w:rsidRDefault="00CC62E0" w:rsidP="00A02461">
      <w:pPr>
        <w:spacing w:after="0"/>
        <w:jc w:val="both"/>
        <w:rPr>
          <w:rFonts w:ascii="Times New Roman" w:hAnsi="Times New Roman" w:cs="Times New Roman"/>
          <w:b/>
          <w:sz w:val="24"/>
          <w:szCs w:val="24"/>
        </w:rPr>
      </w:pPr>
    </w:p>
    <w:p w:rsidR="00CC62E0" w:rsidRPr="00CC62E0" w:rsidRDefault="00CC62E0" w:rsidP="00A0246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Text S13: </w:t>
      </w:r>
      <w:r w:rsidR="00A02461" w:rsidRPr="00520716">
        <w:rPr>
          <w:rFonts w:ascii="Times New Roman" w:hAnsi="Times New Roman" w:cs="Times New Roman"/>
          <w:b/>
          <w:bCs/>
          <w:iCs/>
          <w:sz w:val="24"/>
          <w:szCs w:val="24"/>
        </w:rPr>
        <w:t>MSA genes involved in other cellular processes</w:t>
      </w:r>
    </w:p>
    <w:p w:rsidR="00A02461" w:rsidRDefault="00A02461" w:rsidP="00A02461">
      <w:pPr>
        <w:spacing w:after="0"/>
        <w:jc w:val="both"/>
        <w:rPr>
          <w:rFonts w:ascii="Times New Roman" w:hAnsi="Times New Roman" w:cs="Times New Roman"/>
          <w:sz w:val="24"/>
          <w:szCs w:val="24"/>
        </w:rPr>
      </w:pPr>
      <w:r w:rsidRPr="00D35A31">
        <w:rPr>
          <w:rFonts w:ascii="Times New Roman" w:hAnsi="Times New Roman" w:cs="Times New Roman"/>
          <w:sz w:val="24"/>
          <w:szCs w:val="24"/>
        </w:rPr>
        <w:t>Among the other genes that displayed multiple signs of adaptation, BRCA2, DNA-</w:t>
      </w:r>
      <w:proofErr w:type="spellStart"/>
      <w:r w:rsidRPr="00D35A31">
        <w:rPr>
          <w:rFonts w:ascii="Times New Roman" w:hAnsi="Times New Roman" w:cs="Times New Roman"/>
          <w:sz w:val="24"/>
          <w:szCs w:val="24"/>
        </w:rPr>
        <w:t>PKcs</w:t>
      </w:r>
      <w:proofErr w:type="spellEnd"/>
      <w:r w:rsidRPr="00D35A31">
        <w:rPr>
          <w:rFonts w:ascii="Times New Roman" w:hAnsi="Times New Roman" w:cs="Times New Roman"/>
          <w:sz w:val="24"/>
          <w:szCs w:val="24"/>
        </w:rPr>
        <w:t>, FANCC, and INO80 genes were involved in the DNA double-strand break repair and recombination, FBXO15, USP53, and PSMD1-26S</w:t>
      </w:r>
      <w:r w:rsidRPr="00D35A31">
        <w:rPr>
          <w:rFonts w:ascii="Times New Roman" w:hAnsi="Times New Roman" w:cs="Times New Roman"/>
          <w:iCs/>
          <w:sz w:val="24"/>
          <w:szCs w:val="24"/>
        </w:rPr>
        <w:t xml:space="preserve"> were part of ubiquitin-proteasomal protein degradation system</w:t>
      </w:r>
      <w:r w:rsidRPr="00D35A31">
        <w:rPr>
          <w:rFonts w:ascii="Times New Roman" w:hAnsi="Times New Roman" w:cs="Times New Roman"/>
          <w:sz w:val="24"/>
          <w:szCs w:val="24"/>
        </w:rPr>
        <w:t>, HERPUD1 and HSP90B1 genes were involved in stress response, and METTL5 gene had protein methyltransferase activity. Thus, DNA repair and protein turnover and modification were among the other cellular processes where a notable number of genes showed MSA.</w:t>
      </w:r>
    </w:p>
    <w:p w:rsidR="00A02461" w:rsidRPr="00D35A31" w:rsidRDefault="00A02461" w:rsidP="00D71D2C">
      <w:pPr>
        <w:spacing w:after="0"/>
        <w:jc w:val="both"/>
        <w:rPr>
          <w:rFonts w:ascii="Times New Roman" w:hAnsi="Times New Roman" w:cs="Times New Roman"/>
          <w:sz w:val="24"/>
          <w:szCs w:val="24"/>
        </w:rPr>
      </w:pPr>
    </w:p>
    <w:p w:rsidR="00716D5C" w:rsidRPr="00D35A31" w:rsidRDefault="00716D5C" w:rsidP="00D71D2C">
      <w:pPr>
        <w:spacing w:after="0"/>
        <w:jc w:val="both"/>
        <w:rPr>
          <w:rFonts w:ascii="Times New Roman" w:hAnsi="Times New Roman" w:cs="Times New Roman"/>
          <w:sz w:val="24"/>
          <w:szCs w:val="24"/>
        </w:rPr>
      </w:pPr>
    </w:p>
    <w:p w:rsidR="008F7D4F" w:rsidRPr="00D35A31" w:rsidRDefault="008F7D4F" w:rsidP="00D71D2C">
      <w:pPr>
        <w:spacing w:after="0"/>
        <w:jc w:val="both"/>
        <w:rPr>
          <w:rFonts w:ascii="Times New Roman" w:hAnsi="Times New Roman" w:cs="Times New Roman"/>
          <w:sz w:val="24"/>
          <w:szCs w:val="24"/>
        </w:rPr>
      </w:pPr>
    </w:p>
    <w:p w:rsidR="005677A0" w:rsidRPr="00D35A31" w:rsidRDefault="005677A0" w:rsidP="008F7D4F">
      <w:pPr>
        <w:pStyle w:val="Heading1"/>
        <w:spacing w:before="0"/>
        <w:rPr>
          <w:rFonts w:ascii="Times New Roman" w:hAnsi="Times New Roman" w:cs="Times New Roman"/>
          <w:color w:val="auto"/>
          <w:sz w:val="24"/>
          <w:szCs w:val="24"/>
        </w:rPr>
      </w:pPr>
      <w:bookmarkStart w:id="17" w:name="_Toc477607150"/>
      <w:r w:rsidRPr="00D35A31">
        <w:rPr>
          <w:rFonts w:ascii="Times New Roman" w:hAnsi="Times New Roman" w:cs="Times New Roman"/>
          <w:color w:val="auto"/>
          <w:sz w:val="24"/>
          <w:szCs w:val="24"/>
        </w:rPr>
        <w:t>ABBREVIATION</w:t>
      </w:r>
      <w:r w:rsidR="00D7382E" w:rsidRPr="00D35A31">
        <w:rPr>
          <w:rFonts w:ascii="Times New Roman" w:hAnsi="Times New Roman" w:cs="Times New Roman"/>
          <w:color w:val="auto"/>
          <w:sz w:val="24"/>
          <w:szCs w:val="24"/>
        </w:rPr>
        <w:t>S</w:t>
      </w:r>
      <w:bookmarkEnd w:id="17"/>
    </w:p>
    <w:p w:rsidR="008F7D4F" w:rsidRPr="00D35A31" w:rsidRDefault="008F7D4F" w:rsidP="008F7D4F">
      <w:pPr>
        <w:spacing w:after="0"/>
        <w:rPr>
          <w:rFonts w:ascii="Times New Roman" w:hAnsi="Times New Roman" w:cs="Times New Roman"/>
          <w:sz w:val="24"/>
          <w:szCs w:val="24"/>
        </w:rPr>
      </w:pPr>
      <w:r w:rsidRPr="00D35A31">
        <w:rPr>
          <w:rFonts w:ascii="Times New Roman" w:hAnsi="Times New Roman" w:cs="Times New Roman"/>
          <w:sz w:val="24"/>
          <w:szCs w:val="24"/>
        </w:rPr>
        <w:t>MAPK</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t>Mitogen-Activated Protein Kinase</w:t>
      </w:r>
    </w:p>
    <w:p w:rsidR="008F7D4F" w:rsidRPr="00D35A31" w:rsidRDefault="008F7D4F" w:rsidP="008F7D4F">
      <w:pPr>
        <w:spacing w:after="0"/>
        <w:rPr>
          <w:rFonts w:ascii="Times New Roman" w:hAnsi="Times New Roman" w:cs="Times New Roman"/>
          <w:sz w:val="24"/>
          <w:szCs w:val="24"/>
        </w:rPr>
      </w:pPr>
      <w:proofErr w:type="spellStart"/>
      <w:r w:rsidRPr="00D35A31">
        <w:rPr>
          <w:rFonts w:ascii="Times New Roman" w:hAnsi="Times New Roman" w:cs="Times New Roman"/>
          <w:sz w:val="24"/>
          <w:szCs w:val="24"/>
        </w:rPr>
        <w:t>Jak</w:t>
      </w:r>
      <w:proofErr w:type="spellEnd"/>
      <w:r w:rsidRPr="00D35A31">
        <w:rPr>
          <w:rFonts w:ascii="Times New Roman" w:hAnsi="Times New Roman" w:cs="Times New Roman"/>
          <w:sz w:val="24"/>
          <w:szCs w:val="24"/>
        </w:rPr>
        <w:t>-STAT</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t>Janus kinase/signal transducers and activators of transcription</w:t>
      </w:r>
    </w:p>
    <w:p w:rsidR="008F7D4F" w:rsidRPr="00D35A31" w:rsidRDefault="008F7D4F" w:rsidP="008F7D4F">
      <w:pPr>
        <w:spacing w:after="0"/>
        <w:rPr>
          <w:rFonts w:ascii="Times New Roman" w:hAnsi="Times New Roman" w:cs="Times New Roman"/>
          <w:sz w:val="24"/>
          <w:szCs w:val="24"/>
        </w:rPr>
      </w:pPr>
      <w:proofErr w:type="spellStart"/>
      <w:r w:rsidRPr="00D35A31">
        <w:rPr>
          <w:rFonts w:ascii="Times New Roman" w:hAnsi="Times New Roman" w:cs="Times New Roman"/>
          <w:sz w:val="24"/>
          <w:szCs w:val="24"/>
        </w:rPr>
        <w:lastRenderedPageBreak/>
        <w:t>Wnt</w:t>
      </w:r>
      <w:proofErr w:type="spellEnd"/>
      <w:r w:rsidRPr="00D35A31">
        <w:rPr>
          <w:rFonts w:ascii="Times New Roman" w:hAnsi="Times New Roman" w:cs="Times New Roman"/>
          <w:sz w:val="24"/>
          <w:szCs w:val="24"/>
        </w:rPr>
        <w:t xml:space="preserve"> </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t xml:space="preserve">Wingless-type MMTV integration site family member </w:t>
      </w:r>
    </w:p>
    <w:p w:rsidR="008F7D4F" w:rsidRPr="00D35A31" w:rsidRDefault="008F7D4F" w:rsidP="008F7D4F">
      <w:pPr>
        <w:spacing w:after="0"/>
        <w:rPr>
          <w:rFonts w:ascii="Times New Roman" w:hAnsi="Times New Roman" w:cs="Times New Roman"/>
          <w:sz w:val="24"/>
          <w:szCs w:val="24"/>
        </w:rPr>
      </w:pPr>
      <w:r w:rsidRPr="00D35A31">
        <w:rPr>
          <w:rFonts w:ascii="Times New Roman" w:hAnsi="Times New Roman" w:cs="Times New Roman"/>
          <w:sz w:val="24"/>
          <w:szCs w:val="24"/>
        </w:rPr>
        <w:t>TLR</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t>Toll-like receptor</w:t>
      </w:r>
    </w:p>
    <w:p w:rsidR="008F7D4F" w:rsidRPr="00D35A31" w:rsidRDefault="008F7D4F"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TGF-β</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t>Transforming growth factor beta</w:t>
      </w:r>
    </w:p>
    <w:p w:rsidR="008F7D4F" w:rsidRPr="00D35A31" w:rsidRDefault="008F7D4F"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FGF</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t>Fibroblast growth factors</w:t>
      </w:r>
    </w:p>
    <w:p w:rsidR="008F7D4F" w:rsidRPr="00D35A31" w:rsidRDefault="008F7D4F"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BMP</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t>Bone morphogenetic proteins</w:t>
      </w:r>
    </w:p>
    <w:p w:rsidR="008F7D4F" w:rsidRPr="00D35A31" w:rsidRDefault="008F7D4F"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cAMP</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t>Cyclic adenosine monophosphate</w:t>
      </w:r>
    </w:p>
    <w:p w:rsidR="008F7D4F" w:rsidRPr="00D35A31" w:rsidRDefault="008F7D4F" w:rsidP="008F7D4F">
      <w:pPr>
        <w:spacing w:after="0"/>
        <w:jc w:val="both"/>
        <w:rPr>
          <w:rFonts w:ascii="Times New Roman" w:hAnsi="Times New Roman" w:cs="Times New Roman"/>
          <w:sz w:val="24"/>
          <w:szCs w:val="24"/>
        </w:rPr>
      </w:pPr>
      <w:r w:rsidRPr="00D35A31">
        <w:rPr>
          <w:rFonts w:ascii="Times New Roman" w:eastAsia="Times New Roman" w:hAnsi="Times New Roman" w:cs="Times New Roman"/>
          <w:sz w:val="24"/>
          <w:szCs w:val="24"/>
        </w:rPr>
        <w:t>GPCR</w:t>
      </w:r>
      <w:r w:rsidRPr="00D35A31">
        <w:rPr>
          <w:rFonts w:ascii="Times New Roman" w:eastAsia="Times New Roman" w:hAnsi="Times New Roman" w:cs="Times New Roman"/>
          <w:sz w:val="24"/>
          <w:szCs w:val="24"/>
        </w:rPr>
        <w:tab/>
      </w:r>
      <w:r w:rsidRPr="00D35A31">
        <w:rPr>
          <w:rFonts w:ascii="Times New Roman" w:eastAsia="Times New Roman" w:hAnsi="Times New Roman" w:cs="Times New Roman"/>
          <w:sz w:val="24"/>
          <w:szCs w:val="24"/>
        </w:rPr>
        <w:tab/>
      </w:r>
      <w:r w:rsidRPr="00D35A31">
        <w:rPr>
          <w:rFonts w:ascii="Times New Roman" w:eastAsia="Times New Roman" w:hAnsi="Times New Roman" w:cs="Times New Roman"/>
          <w:sz w:val="24"/>
          <w:szCs w:val="24"/>
        </w:rPr>
        <w:tab/>
      </w:r>
      <w:r w:rsidRPr="00D35A31">
        <w:rPr>
          <w:rFonts w:ascii="Times New Roman" w:eastAsia="Times New Roman" w:hAnsi="Times New Roman" w:cs="Times New Roman"/>
          <w:sz w:val="24"/>
          <w:szCs w:val="24"/>
        </w:rPr>
        <w:tab/>
        <w:t>G-protein-coupled receptors</w:t>
      </w:r>
    </w:p>
    <w:p w:rsidR="008F7D4F" w:rsidRPr="00D35A31" w:rsidRDefault="00B51306" w:rsidP="008F7D4F">
      <w:pPr>
        <w:spacing w:after="0"/>
        <w:jc w:val="both"/>
        <w:rPr>
          <w:rFonts w:ascii="Times New Roman" w:hAnsi="Times New Roman" w:cs="Times New Roman"/>
          <w:sz w:val="24"/>
          <w:szCs w:val="24"/>
        </w:rPr>
      </w:pPr>
      <w:r w:rsidRPr="00D35A31">
        <w:rPr>
          <w:rFonts w:ascii="Times New Roman" w:eastAsia="Times New Roman" w:hAnsi="Times New Roman" w:cs="Times New Roman"/>
          <w:sz w:val="24"/>
          <w:szCs w:val="24"/>
          <w:shd w:val="clear" w:color="auto" w:fill="FFFFFF"/>
        </w:rPr>
        <w:t>TGFBR3</w:t>
      </w:r>
      <w:r w:rsidRPr="00D35A31">
        <w:rPr>
          <w:rFonts w:ascii="Times New Roman" w:eastAsia="Times New Roman" w:hAnsi="Times New Roman" w:cs="Times New Roman"/>
          <w:sz w:val="24"/>
          <w:szCs w:val="24"/>
          <w:shd w:val="clear" w:color="auto" w:fill="FFFFFF"/>
        </w:rPr>
        <w:tab/>
      </w:r>
      <w:r w:rsidRPr="00D35A31">
        <w:rPr>
          <w:rFonts w:ascii="Times New Roman" w:eastAsia="Times New Roman" w:hAnsi="Times New Roman" w:cs="Times New Roman"/>
          <w:sz w:val="24"/>
          <w:szCs w:val="24"/>
          <w:shd w:val="clear" w:color="auto" w:fill="FFFFFF"/>
        </w:rPr>
        <w:tab/>
      </w:r>
      <w:r w:rsidRPr="00D35A31">
        <w:rPr>
          <w:rFonts w:ascii="Times New Roman" w:eastAsia="Times New Roman" w:hAnsi="Times New Roman" w:cs="Times New Roman"/>
          <w:sz w:val="24"/>
          <w:szCs w:val="24"/>
          <w:shd w:val="clear" w:color="auto" w:fill="FFFFFF"/>
        </w:rPr>
        <w:tab/>
      </w:r>
      <w:r w:rsidR="008F7D4F" w:rsidRPr="00D35A31">
        <w:rPr>
          <w:rFonts w:ascii="Times New Roman" w:eastAsia="Times New Roman" w:hAnsi="Times New Roman" w:cs="Times New Roman"/>
          <w:sz w:val="24"/>
          <w:szCs w:val="24"/>
          <w:shd w:val="clear" w:color="auto" w:fill="FFFFFF"/>
        </w:rPr>
        <w:t>Transforming Growth Factor Beta Receptor 3</w:t>
      </w:r>
    </w:p>
    <w:p w:rsidR="008F7D4F" w:rsidRPr="00D35A31" w:rsidRDefault="008F7D4F" w:rsidP="008F7D4F">
      <w:pPr>
        <w:spacing w:after="0"/>
        <w:jc w:val="both"/>
        <w:rPr>
          <w:rFonts w:ascii="Times New Roman" w:hAnsi="Times New Roman" w:cs="Times New Roman"/>
          <w:sz w:val="24"/>
          <w:szCs w:val="24"/>
        </w:rPr>
      </w:pPr>
      <w:r w:rsidRPr="00D35A31">
        <w:rPr>
          <w:rFonts w:ascii="Times New Roman" w:eastAsia="Times New Roman" w:hAnsi="Times New Roman" w:cs="Times New Roman"/>
          <w:sz w:val="24"/>
          <w:szCs w:val="24"/>
          <w:shd w:val="clear" w:color="auto" w:fill="FFFFFF"/>
        </w:rPr>
        <w:t>TGFBRAP1</w:t>
      </w:r>
      <w:r w:rsidRPr="00D35A31">
        <w:rPr>
          <w:rFonts w:ascii="Times New Roman" w:eastAsia="Times New Roman" w:hAnsi="Times New Roman" w:cs="Times New Roman"/>
          <w:sz w:val="24"/>
          <w:szCs w:val="24"/>
          <w:shd w:val="clear" w:color="auto" w:fill="FFFFFF"/>
        </w:rPr>
        <w:tab/>
      </w:r>
      <w:r w:rsidRPr="00D35A31">
        <w:rPr>
          <w:rFonts w:ascii="Times New Roman" w:eastAsia="Times New Roman" w:hAnsi="Times New Roman" w:cs="Times New Roman"/>
          <w:sz w:val="24"/>
          <w:szCs w:val="24"/>
          <w:shd w:val="clear" w:color="auto" w:fill="FFFFFF"/>
        </w:rPr>
        <w:tab/>
      </w:r>
      <w:r w:rsidRPr="00D35A31">
        <w:rPr>
          <w:rFonts w:ascii="Times New Roman" w:eastAsia="Times New Roman" w:hAnsi="Times New Roman" w:cs="Times New Roman"/>
          <w:sz w:val="24"/>
          <w:szCs w:val="24"/>
          <w:shd w:val="clear" w:color="auto" w:fill="FFFFFF"/>
        </w:rPr>
        <w:tab/>
        <w:t>Transforming Growth Factor Beta Receptor Associated Protein 1</w:t>
      </w:r>
    </w:p>
    <w:p w:rsidR="008F7D4F" w:rsidRPr="00D35A31" w:rsidRDefault="008F7D4F" w:rsidP="008F7D4F">
      <w:pPr>
        <w:spacing w:after="0"/>
        <w:jc w:val="both"/>
        <w:rPr>
          <w:rFonts w:ascii="Times New Roman" w:hAnsi="Times New Roman" w:cs="Times New Roman"/>
          <w:sz w:val="24"/>
          <w:szCs w:val="24"/>
        </w:rPr>
      </w:pPr>
      <w:r w:rsidRPr="00D35A31">
        <w:rPr>
          <w:rFonts w:ascii="Times New Roman" w:eastAsia="Times New Roman" w:hAnsi="Times New Roman" w:cs="Times New Roman"/>
          <w:sz w:val="24"/>
          <w:szCs w:val="24"/>
          <w:shd w:val="clear" w:color="auto" w:fill="FFFFFF"/>
        </w:rPr>
        <w:t>TAB3</w:t>
      </w:r>
      <w:r w:rsidRPr="00D35A31">
        <w:rPr>
          <w:rFonts w:ascii="Times New Roman" w:eastAsia="Times New Roman" w:hAnsi="Times New Roman" w:cs="Times New Roman"/>
          <w:sz w:val="24"/>
          <w:szCs w:val="24"/>
          <w:shd w:val="clear" w:color="auto" w:fill="FFFFFF"/>
        </w:rPr>
        <w:tab/>
      </w:r>
      <w:r w:rsidRPr="00D35A31">
        <w:rPr>
          <w:rFonts w:ascii="Times New Roman" w:eastAsia="Times New Roman" w:hAnsi="Times New Roman" w:cs="Times New Roman"/>
          <w:sz w:val="24"/>
          <w:szCs w:val="24"/>
          <w:shd w:val="clear" w:color="auto" w:fill="FFFFFF"/>
        </w:rPr>
        <w:tab/>
      </w:r>
      <w:r w:rsidRPr="00D35A31">
        <w:rPr>
          <w:rFonts w:ascii="Times New Roman" w:eastAsia="Times New Roman" w:hAnsi="Times New Roman" w:cs="Times New Roman"/>
          <w:sz w:val="24"/>
          <w:szCs w:val="24"/>
          <w:shd w:val="clear" w:color="auto" w:fill="FFFFFF"/>
        </w:rPr>
        <w:tab/>
      </w:r>
      <w:r w:rsidRPr="00D35A31">
        <w:rPr>
          <w:rFonts w:ascii="Times New Roman" w:eastAsia="Times New Roman" w:hAnsi="Times New Roman" w:cs="Times New Roman"/>
          <w:sz w:val="24"/>
          <w:szCs w:val="24"/>
          <w:shd w:val="clear" w:color="auto" w:fill="FFFFFF"/>
        </w:rPr>
        <w:tab/>
        <w:t>TGF-Beta Activated Kinase 1/MAP3K7 Binding Protein 3</w:t>
      </w:r>
    </w:p>
    <w:p w:rsidR="008F7D4F" w:rsidRPr="00D35A31" w:rsidRDefault="008F7D4F" w:rsidP="008F7D4F">
      <w:pPr>
        <w:spacing w:after="0"/>
        <w:jc w:val="both"/>
        <w:rPr>
          <w:rFonts w:ascii="Times New Roman" w:hAnsi="Times New Roman" w:cs="Times New Roman"/>
          <w:sz w:val="24"/>
          <w:szCs w:val="24"/>
        </w:rPr>
      </w:pPr>
      <w:r w:rsidRPr="00D35A31">
        <w:rPr>
          <w:rFonts w:ascii="Times New Roman" w:eastAsia="Times New Roman" w:hAnsi="Times New Roman" w:cs="Times New Roman"/>
          <w:sz w:val="24"/>
          <w:szCs w:val="24"/>
          <w:shd w:val="clear" w:color="auto" w:fill="FFFFFF"/>
        </w:rPr>
        <w:t>WIF1</w:t>
      </w:r>
      <w:r w:rsidRPr="00D35A31">
        <w:rPr>
          <w:rFonts w:ascii="Times New Roman" w:eastAsia="Times New Roman" w:hAnsi="Times New Roman" w:cs="Times New Roman"/>
          <w:sz w:val="24"/>
          <w:szCs w:val="24"/>
          <w:shd w:val="clear" w:color="auto" w:fill="FFFFFF"/>
        </w:rPr>
        <w:tab/>
      </w:r>
      <w:r w:rsidRPr="00D35A31">
        <w:rPr>
          <w:rFonts w:ascii="Times New Roman" w:eastAsia="Times New Roman" w:hAnsi="Times New Roman" w:cs="Times New Roman"/>
          <w:sz w:val="24"/>
          <w:szCs w:val="24"/>
          <w:shd w:val="clear" w:color="auto" w:fill="FFFFFF"/>
        </w:rPr>
        <w:tab/>
      </w:r>
      <w:r w:rsidRPr="00D35A31">
        <w:rPr>
          <w:rFonts w:ascii="Times New Roman" w:eastAsia="Times New Roman" w:hAnsi="Times New Roman" w:cs="Times New Roman"/>
          <w:sz w:val="24"/>
          <w:szCs w:val="24"/>
          <w:shd w:val="clear" w:color="auto" w:fill="FFFFFF"/>
        </w:rPr>
        <w:tab/>
      </w:r>
      <w:r w:rsidRPr="00D35A31">
        <w:rPr>
          <w:rFonts w:ascii="Times New Roman" w:eastAsia="Times New Roman" w:hAnsi="Times New Roman" w:cs="Times New Roman"/>
          <w:sz w:val="24"/>
          <w:szCs w:val="24"/>
          <w:shd w:val="clear" w:color="auto" w:fill="FFFFFF"/>
        </w:rPr>
        <w:tab/>
        <w:t>WNT Inhibitory Factor 1</w:t>
      </w:r>
    </w:p>
    <w:p w:rsidR="008F7D4F" w:rsidRPr="00D35A31" w:rsidRDefault="008F7D4F" w:rsidP="008F7D4F">
      <w:pPr>
        <w:spacing w:after="0"/>
        <w:jc w:val="both"/>
        <w:rPr>
          <w:rFonts w:ascii="Times New Roman" w:hAnsi="Times New Roman" w:cs="Times New Roman"/>
          <w:sz w:val="24"/>
          <w:szCs w:val="24"/>
        </w:rPr>
      </w:pPr>
      <w:r w:rsidRPr="00D35A31">
        <w:rPr>
          <w:rFonts w:ascii="Times New Roman" w:eastAsia="Times New Roman" w:hAnsi="Times New Roman" w:cs="Times New Roman"/>
          <w:sz w:val="24"/>
          <w:szCs w:val="24"/>
          <w:shd w:val="clear" w:color="auto" w:fill="FFFFFF"/>
        </w:rPr>
        <w:t>DKK2</w:t>
      </w:r>
      <w:r w:rsidRPr="00D35A31">
        <w:rPr>
          <w:rFonts w:ascii="Times New Roman" w:eastAsia="Times New Roman" w:hAnsi="Times New Roman" w:cs="Times New Roman"/>
          <w:sz w:val="24"/>
          <w:szCs w:val="24"/>
          <w:shd w:val="clear" w:color="auto" w:fill="FFFFFF"/>
        </w:rPr>
        <w:tab/>
      </w:r>
      <w:r w:rsidRPr="00D35A31">
        <w:rPr>
          <w:rFonts w:ascii="Times New Roman" w:eastAsia="Times New Roman" w:hAnsi="Times New Roman" w:cs="Times New Roman"/>
          <w:sz w:val="24"/>
          <w:szCs w:val="24"/>
          <w:shd w:val="clear" w:color="auto" w:fill="FFFFFF"/>
        </w:rPr>
        <w:tab/>
      </w:r>
      <w:r w:rsidRPr="00D35A31">
        <w:rPr>
          <w:rFonts w:ascii="Times New Roman" w:eastAsia="Times New Roman" w:hAnsi="Times New Roman" w:cs="Times New Roman"/>
          <w:sz w:val="24"/>
          <w:szCs w:val="24"/>
          <w:shd w:val="clear" w:color="auto" w:fill="FFFFFF"/>
        </w:rPr>
        <w:tab/>
      </w:r>
      <w:r w:rsidRPr="00D35A31">
        <w:rPr>
          <w:rFonts w:ascii="Times New Roman" w:eastAsia="Times New Roman" w:hAnsi="Times New Roman" w:cs="Times New Roman"/>
          <w:sz w:val="24"/>
          <w:szCs w:val="24"/>
          <w:shd w:val="clear" w:color="auto" w:fill="FFFFFF"/>
        </w:rPr>
        <w:tab/>
      </w:r>
      <w:proofErr w:type="spellStart"/>
      <w:r w:rsidRPr="00D35A31">
        <w:rPr>
          <w:rFonts w:ascii="Times New Roman" w:eastAsia="Times New Roman" w:hAnsi="Times New Roman" w:cs="Times New Roman"/>
          <w:sz w:val="24"/>
          <w:szCs w:val="24"/>
          <w:shd w:val="clear" w:color="auto" w:fill="FFFFFF"/>
        </w:rPr>
        <w:t>Dickkopf</w:t>
      </w:r>
      <w:proofErr w:type="spellEnd"/>
      <w:r w:rsidRPr="00D35A31">
        <w:rPr>
          <w:rFonts w:ascii="Times New Roman" w:eastAsia="Times New Roman" w:hAnsi="Times New Roman" w:cs="Times New Roman"/>
          <w:sz w:val="24"/>
          <w:szCs w:val="24"/>
          <w:shd w:val="clear" w:color="auto" w:fill="FFFFFF"/>
        </w:rPr>
        <w:t xml:space="preserve"> WNT </w:t>
      </w:r>
      <w:proofErr w:type="spellStart"/>
      <w:r w:rsidRPr="00D35A31">
        <w:rPr>
          <w:rFonts w:ascii="Times New Roman" w:eastAsia="Times New Roman" w:hAnsi="Times New Roman" w:cs="Times New Roman"/>
          <w:sz w:val="24"/>
          <w:szCs w:val="24"/>
          <w:shd w:val="clear" w:color="auto" w:fill="FFFFFF"/>
        </w:rPr>
        <w:t>Signaling</w:t>
      </w:r>
      <w:proofErr w:type="spellEnd"/>
      <w:r w:rsidRPr="00D35A31">
        <w:rPr>
          <w:rFonts w:ascii="Times New Roman" w:eastAsia="Times New Roman" w:hAnsi="Times New Roman" w:cs="Times New Roman"/>
          <w:sz w:val="24"/>
          <w:szCs w:val="24"/>
          <w:shd w:val="clear" w:color="auto" w:fill="FFFFFF"/>
        </w:rPr>
        <w:t xml:space="preserve"> Pathway Inhibitor 2</w:t>
      </w:r>
    </w:p>
    <w:p w:rsidR="008F7D4F" w:rsidRPr="00D35A31" w:rsidRDefault="008F7D4F"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BRK-3</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t xml:space="preserve">Breast </w:t>
      </w:r>
      <w:proofErr w:type="spellStart"/>
      <w:r w:rsidRPr="00D35A31">
        <w:rPr>
          <w:rFonts w:ascii="Times New Roman" w:hAnsi="Times New Roman" w:cs="Times New Roman"/>
          <w:sz w:val="24"/>
          <w:szCs w:val="24"/>
        </w:rPr>
        <w:t>Tumor</w:t>
      </w:r>
      <w:proofErr w:type="spellEnd"/>
      <w:r w:rsidRPr="00D35A31">
        <w:rPr>
          <w:rFonts w:ascii="Times New Roman" w:hAnsi="Times New Roman" w:cs="Times New Roman"/>
          <w:sz w:val="24"/>
          <w:szCs w:val="24"/>
        </w:rPr>
        <w:t xml:space="preserve"> Kinase-3</w:t>
      </w:r>
    </w:p>
    <w:p w:rsidR="008F7D4F" w:rsidRPr="00D35A31" w:rsidRDefault="00B51306"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CRIM1</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008F7D4F" w:rsidRPr="00D35A31">
        <w:rPr>
          <w:rFonts w:ascii="Times New Roman" w:hAnsi="Times New Roman" w:cs="Times New Roman"/>
          <w:sz w:val="24"/>
          <w:szCs w:val="24"/>
        </w:rPr>
        <w:t>Cysteine Rich Transmembrane BMP Regulator 1</w:t>
      </w:r>
    </w:p>
    <w:p w:rsidR="008F7D4F" w:rsidRPr="00D35A31" w:rsidRDefault="00B51306"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Notch-2</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008F7D4F" w:rsidRPr="00D35A31">
        <w:rPr>
          <w:rFonts w:ascii="Times New Roman" w:hAnsi="Times New Roman" w:cs="Times New Roman"/>
          <w:sz w:val="24"/>
          <w:szCs w:val="24"/>
        </w:rPr>
        <w:t>Neurogenic locus notch homolog protein 2</w:t>
      </w:r>
    </w:p>
    <w:p w:rsidR="008F7D4F" w:rsidRPr="00D35A31" w:rsidRDefault="008F7D4F"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 xml:space="preserve">C5 </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t>Complement Component 5</w:t>
      </w:r>
    </w:p>
    <w:p w:rsidR="008F7D4F" w:rsidRPr="00D35A31" w:rsidRDefault="008F7D4F"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C8</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t>Complement Component 8</w:t>
      </w:r>
    </w:p>
    <w:p w:rsidR="008F7D4F" w:rsidRPr="00D35A31" w:rsidRDefault="008F7D4F"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MAC</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t>membrane attack complex</w:t>
      </w:r>
    </w:p>
    <w:p w:rsidR="008F7D4F" w:rsidRPr="00D35A31" w:rsidRDefault="00B51306"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CSF-1R</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008F7D4F" w:rsidRPr="00D35A31">
        <w:rPr>
          <w:rFonts w:ascii="Times New Roman" w:hAnsi="Times New Roman" w:cs="Times New Roman"/>
          <w:sz w:val="24"/>
          <w:szCs w:val="24"/>
        </w:rPr>
        <w:t>Colony Stimulating Factor 1 Receptor</w:t>
      </w:r>
    </w:p>
    <w:p w:rsidR="008F7D4F" w:rsidRPr="00D35A31" w:rsidRDefault="008F7D4F"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NF-</w:t>
      </w:r>
      <w:proofErr w:type="spellStart"/>
      <w:r w:rsidRPr="00D35A31">
        <w:rPr>
          <w:rFonts w:ascii="Times New Roman" w:hAnsi="Times New Roman" w:cs="Times New Roman"/>
          <w:sz w:val="24"/>
          <w:szCs w:val="24"/>
        </w:rPr>
        <w:t>ĸB</w:t>
      </w:r>
      <w:proofErr w:type="spellEnd"/>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t>nuclear factor kappa-light-chain-enhancer of activated B cells</w:t>
      </w:r>
    </w:p>
    <w:p w:rsidR="008F7D4F" w:rsidRPr="00D35A31" w:rsidRDefault="00B51306"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MYD88</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008F7D4F" w:rsidRPr="00D35A31">
        <w:rPr>
          <w:rFonts w:ascii="Times New Roman" w:hAnsi="Times New Roman" w:cs="Times New Roman"/>
          <w:sz w:val="24"/>
          <w:szCs w:val="24"/>
        </w:rPr>
        <w:t>Myeloid Differentiation Primary Response 88</w:t>
      </w:r>
    </w:p>
    <w:p w:rsidR="008F7D4F" w:rsidRPr="00D35A31" w:rsidRDefault="00B51306"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TRADD</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proofErr w:type="spellStart"/>
      <w:r w:rsidR="008F7D4F" w:rsidRPr="00D35A31">
        <w:rPr>
          <w:rFonts w:ascii="Times New Roman" w:hAnsi="Times New Roman" w:cs="Times New Roman"/>
          <w:sz w:val="24"/>
          <w:szCs w:val="24"/>
        </w:rPr>
        <w:t>Tumor</w:t>
      </w:r>
      <w:proofErr w:type="spellEnd"/>
      <w:r w:rsidR="008F7D4F" w:rsidRPr="00D35A31">
        <w:rPr>
          <w:rFonts w:ascii="Times New Roman" w:hAnsi="Times New Roman" w:cs="Times New Roman"/>
          <w:sz w:val="24"/>
          <w:szCs w:val="24"/>
        </w:rPr>
        <w:t xml:space="preserve"> necrosis factor receptor type 1-associated DEATH domain protein</w:t>
      </w:r>
    </w:p>
    <w:p w:rsidR="008F7D4F" w:rsidRPr="00D35A31" w:rsidRDefault="00B51306"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SIGIRR</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008F7D4F" w:rsidRPr="00D35A31">
        <w:rPr>
          <w:rFonts w:ascii="Times New Roman" w:hAnsi="Times New Roman" w:cs="Times New Roman"/>
          <w:sz w:val="24"/>
          <w:szCs w:val="24"/>
        </w:rPr>
        <w:t>Single Ig IL-1-related receptor</w:t>
      </w:r>
    </w:p>
    <w:p w:rsidR="008F7D4F" w:rsidRPr="00D35A31" w:rsidRDefault="008F7D4F"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MAP3K14</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t xml:space="preserve">Mitogen-Activated Protein Kinase </w:t>
      </w:r>
      <w:proofErr w:type="spellStart"/>
      <w:r w:rsidRPr="00D35A31">
        <w:rPr>
          <w:rFonts w:ascii="Times New Roman" w:hAnsi="Times New Roman" w:cs="Times New Roman"/>
          <w:sz w:val="24"/>
          <w:szCs w:val="24"/>
        </w:rPr>
        <w:t>Kinase</w:t>
      </w:r>
      <w:proofErr w:type="spellEnd"/>
      <w:r w:rsidRPr="00D35A31">
        <w:rPr>
          <w:rFonts w:ascii="Times New Roman" w:hAnsi="Times New Roman" w:cs="Times New Roman"/>
          <w:sz w:val="24"/>
          <w:szCs w:val="24"/>
        </w:rPr>
        <w:t xml:space="preserve"> </w:t>
      </w:r>
      <w:proofErr w:type="spellStart"/>
      <w:r w:rsidRPr="00D35A31">
        <w:rPr>
          <w:rFonts w:ascii="Times New Roman" w:hAnsi="Times New Roman" w:cs="Times New Roman"/>
          <w:sz w:val="24"/>
          <w:szCs w:val="24"/>
        </w:rPr>
        <w:t>Kinase</w:t>
      </w:r>
      <w:proofErr w:type="spellEnd"/>
      <w:r w:rsidRPr="00D35A31">
        <w:rPr>
          <w:rFonts w:ascii="Times New Roman" w:hAnsi="Times New Roman" w:cs="Times New Roman"/>
          <w:sz w:val="24"/>
          <w:szCs w:val="24"/>
        </w:rPr>
        <w:t xml:space="preserve"> 14</w:t>
      </w:r>
    </w:p>
    <w:p w:rsidR="008F7D4F" w:rsidRPr="00D35A31" w:rsidRDefault="00B51306"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NLRC3</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008F7D4F" w:rsidRPr="00D35A31">
        <w:rPr>
          <w:rFonts w:ascii="Times New Roman" w:hAnsi="Times New Roman" w:cs="Times New Roman"/>
          <w:sz w:val="24"/>
          <w:szCs w:val="24"/>
        </w:rPr>
        <w:t>NLR Family CARD Domain Containing 3</w:t>
      </w:r>
    </w:p>
    <w:p w:rsidR="008F7D4F" w:rsidRPr="00D35A31" w:rsidRDefault="00B51306"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 xml:space="preserve"> ITGAV</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008F7D4F" w:rsidRPr="00D35A31">
        <w:rPr>
          <w:rFonts w:ascii="Times New Roman" w:hAnsi="Times New Roman" w:cs="Times New Roman"/>
          <w:sz w:val="24"/>
          <w:szCs w:val="24"/>
        </w:rPr>
        <w:t>Integrin, Alpha V</w:t>
      </w:r>
    </w:p>
    <w:p w:rsidR="008F7D4F" w:rsidRPr="00D35A31" w:rsidRDefault="008F7D4F"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AQP3</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t>Aquaporin 3</w:t>
      </w:r>
    </w:p>
    <w:p w:rsidR="008F7D4F" w:rsidRPr="00D35A31" w:rsidRDefault="008F7D4F"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SDC4</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proofErr w:type="spellStart"/>
      <w:r w:rsidRPr="00D35A31">
        <w:rPr>
          <w:rFonts w:ascii="Times New Roman" w:hAnsi="Times New Roman" w:cs="Times New Roman"/>
          <w:sz w:val="24"/>
          <w:szCs w:val="24"/>
        </w:rPr>
        <w:t>Syndecan</w:t>
      </w:r>
      <w:proofErr w:type="spellEnd"/>
      <w:r w:rsidRPr="00D35A31">
        <w:rPr>
          <w:rFonts w:ascii="Times New Roman" w:hAnsi="Times New Roman" w:cs="Times New Roman"/>
          <w:sz w:val="24"/>
          <w:szCs w:val="24"/>
        </w:rPr>
        <w:t xml:space="preserve"> 4</w:t>
      </w:r>
    </w:p>
    <w:p w:rsidR="008F7D4F" w:rsidRPr="00D35A31" w:rsidRDefault="008F7D4F"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FLT4</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proofErr w:type="spellStart"/>
      <w:r w:rsidRPr="00D35A31">
        <w:rPr>
          <w:rFonts w:ascii="Times New Roman" w:hAnsi="Times New Roman" w:cs="Times New Roman"/>
          <w:sz w:val="24"/>
          <w:szCs w:val="24"/>
        </w:rPr>
        <w:t>Fms</w:t>
      </w:r>
      <w:proofErr w:type="spellEnd"/>
      <w:r w:rsidRPr="00D35A31">
        <w:rPr>
          <w:rFonts w:ascii="Times New Roman" w:hAnsi="Times New Roman" w:cs="Times New Roman"/>
          <w:sz w:val="24"/>
          <w:szCs w:val="24"/>
        </w:rPr>
        <w:t>-related tyrosine kinase 4</w:t>
      </w:r>
    </w:p>
    <w:p w:rsidR="008F7D4F" w:rsidRPr="00D35A31" w:rsidRDefault="00B51306"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NFATC3</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008F7D4F" w:rsidRPr="00D35A31">
        <w:rPr>
          <w:rFonts w:ascii="Times New Roman" w:hAnsi="Times New Roman" w:cs="Times New Roman"/>
          <w:sz w:val="24"/>
          <w:szCs w:val="24"/>
        </w:rPr>
        <w:t>Nuclear Factor Of Activated T-Cells 3</w:t>
      </w:r>
    </w:p>
    <w:p w:rsidR="008F7D4F" w:rsidRPr="00D35A31" w:rsidRDefault="008F7D4F"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IL12B</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t>Interleukin 12B</w:t>
      </w:r>
    </w:p>
    <w:p w:rsidR="008F7D4F" w:rsidRPr="00D35A31" w:rsidRDefault="00B51306"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CTLA4</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008F7D4F" w:rsidRPr="00D35A31">
        <w:rPr>
          <w:rFonts w:ascii="Times New Roman" w:hAnsi="Times New Roman" w:cs="Times New Roman"/>
          <w:sz w:val="24"/>
          <w:szCs w:val="24"/>
        </w:rPr>
        <w:t>Cytotoxic T-Lymphocyte Associated Protein 4</w:t>
      </w:r>
    </w:p>
    <w:p w:rsidR="008F7D4F" w:rsidRPr="00D35A31" w:rsidRDefault="00B51306"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SSC4D</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008F7D4F" w:rsidRPr="00D35A31">
        <w:rPr>
          <w:rFonts w:ascii="Times New Roman" w:hAnsi="Times New Roman" w:cs="Times New Roman"/>
          <w:sz w:val="24"/>
          <w:szCs w:val="24"/>
        </w:rPr>
        <w:t>Scavenger Receptor Cysteine Rich Family Member With 4 Domains</w:t>
      </w:r>
    </w:p>
    <w:p w:rsidR="008F7D4F" w:rsidRPr="00D35A31" w:rsidRDefault="008F7D4F"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MMP2</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t>matrix metalloproteinase-2</w:t>
      </w:r>
    </w:p>
    <w:p w:rsidR="008F7D4F" w:rsidRPr="00D35A31" w:rsidRDefault="00B51306"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TRAF6</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008F7D4F" w:rsidRPr="00D35A31">
        <w:rPr>
          <w:rFonts w:ascii="Times New Roman" w:hAnsi="Times New Roman" w:cs="Times New Roman"/>
          <w:sz w:val="24"/>
          <w:szCs w:val="24"/>
        </w:rPr>
        <w:t>TNF Receptor Associated Factor 6</w:t>
      </w:r>
    </w:p>
    <w:p w:rsidR="008F7D4F" w:rsidRPr="00D35A31" w:rsidRDefault="008F7D4F"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TNF</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proofErr w:type="spellStart"/>
      <w:r w:rsidRPr="00D35A31">
        <w:rPr>
          <w:rFonts w:ascii="Times New Roman" w:hAnsi="Times New Roman" w:cs="Times New Roman"/>
          <w:sz w:val="24"/>
          <w:szCs w:val="24"/>
        </w:rPr>
        <w:t>Tumor</w:t>
      </w:r>
      <w:proofErr w:type="spellEnd"/>
      <w:r w:rsidRPr="00D35A31">
        <w:rPr>
          <w:rFonts w:ascii="Times New Roman" w:hAnsi="Times New Roman" w:cs="Times New Roman"/>
          <w:sz w:val="24"/>
          <w:szCs w:val="24"/>
        </w:rPr>
        <w:t xml:space="preserve"> Necrosis Factor</w:t>
      </w:r>
    </w:p>
    <w:p w:rsidR="008F7D4F" w:rsidRPr="00D35A31" w:rsidRDefault="008F7D4F"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IGF</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bookmarkStart w:id="18" w:name="firstHeading"/>
      <w:bookmarkEnd w:id="18"/>
      <w:r w:rsidRPr="00D35A31">
        <w:rPr>
          <w:rFonts w:ascii="Times New Roman" w:hAnsi="Times New Roman" w:cs="Times New Roman"/>
          <w:sz w:val="24"/>
          <w:szCs w:val="24"/>
        </w:rPr>
        <w:t>Insulin-like growth factor</w:t>
      </w:r>
    </w:p>
    <w:p w:rsidR="008F7D4F" w:rsidRPr="00D35A31" w:rsidRDefault="008F7D4F"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NOX4</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t>NADPH Oxidase 4</w:t>
      </w:r>
    </w:p>
    <w:p w:rsidR="008F7D4F" w:rsidRPr="00D35A31" w:rsidRDefault="00B51306"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p70S6K</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008F7D4F" w:rsidRPr="00D35A31">
        <w:rPr>
          <w:rFonts w:ascii="Times New Roman" w:hAnsi="Times New Roman" w:cs="Times New Roman"/>
          <w:sz w:val="24"/>
          <w:szCs w:val="24"/>
        </w:rPr>
        <w:t>Ribosomal protein S6 kinase beta-1</w:t>
      </w:r>
    </w:p>
    <w:p w:rsidR="008F7D4F" w:rsidRPr="00D35A31" w:rsidRDefault="008F7D4F"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PEDF</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t>Pigment epithelium-derived factor</w:t>
      </w:r>
    </w:p>
    <w:p w:rsidR="008F7D4F" w:rsidRPr="00D35A31" w:rsidRDefault="00B51306"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BRCA2</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008F7D4F" w:rsidRPr="00D35A31">
        <w:rPr>
          <w:rFonts w:ascii="Times New Roman" w:hAnsi="Times New Roman" w:cs="Times New Roman"/>
          <w:sz w:val="24"/>
          <w:szCs w:val="24"/>
        </w:rPr>
        <w:t>Breast And Ovarian Cancer Susceptibility Protein 2</w:t>
      </w:r>
    </w:p>
    <w:p w:rsidR="008F7D4F" w:rsidRPr="001648FA" w:rsidRDefault="008F7D4F" w:rsidP="008F7D4F">
      <w:pPr>
        <w:spacing w:after="0"/>
        <w:jc w:val="both"/>
        <w:rPr>
          <w:rFonts w:ascii="Times New Roman" w:hAnsi="Times New Roman" w:cs="Times New Roman"/>
          <w:sz w:val="24"/>
          <w:szCs w:val="24"/>
          <w:lang w:val="fr-FR"/>
        </w:rPr>
      </w:pPr>
      <w:r w:rsidRPr="001648FA">
        <w:rPr>
          <w:rFonts w:ascii="Times New Roman" w:hAnsi="Times New Roman" w:cs="Times New Roman"/>
          <w:sz w:val="24"/>
          <w:szCs w:val="24"/>
          <w:lang w:val="fr-FR"/>
        </w:rPr>
        <w:lastRenderedPageBreak/>
        <w:t>DNA-PKcs</w:t>
      </w:r>
      <w:r w:rsidRPr="001648FA">
        <w:rPr>
          <w:rFonts w:ascii="Times New Roman" w:hAnsi="Times New Roman" w:cs="Times New Roman"/>
          <w:sz w:val="24"/>
          <w:szCs w:val="24"/>
          <w:lang w:val="fr-FR"/>
        </w:rPr>
        <w:tab/>
      </w:r>
      <w:r w:rsidRPr="001648FA">
        <w:rPr>
          <w:rFonts w:ascii="Times New Roman" w:hAnsi="Times New Roman" w:cs="Times New Roman"/>
          <w:sz w:val="24"/>
          <w:szCs w:val="24"/>
          <w:lang w:val="fr-FR"/>
        </w:rPr>
        <w:tab/>
      </w:r>
      <w:r w:rsidRPr="001648FA">
        <w:rPr>
          <w:rFonts w:ascii="Times New Roman" w:hAnsi="Times New Roman" w:cs="Times New Roman"/>
          <w:sz w:val="24"/>
          <w:szCs w:val="24"/>
          <w:lang w:val="fr-FR"/>
        </w:rPr>
        <w:tab/>
        <w:t>DNA-dependent protein kinase, catalytic subunit</w:t>
      </w:r>
    </w:p>
    <w:p w:rsidR="008F7D4F" w:rsidRPr="001648FA" w:rsidRDefault="008F7D4F" w:rsidP="008F7D4F">
      <w:pPr>
        <w:spacing w:after="0"/>
        <w:jc w:val="both"/>
        <w:rPr>
          <w:rFonts w:ascii="Times New Roman" w:hAnsi="Times New Roman" w:cs="Times New Roman"/>
          <w:sz w:val="24"/>
          <w:szCs w:val="24"/>
          <w:lang w:val="fr-FR"/>
        </w:rPr>
      </w:pPr>
      <w:r w:rsidRPr="001648FA">
        <w:rPr>
          <w:rFonts w:ascii="Times New Roman" w:hAnsi="Times New Roman" w:cs="Times New Roman"/>
          <w:sz w:val="24"/>
          <w:szCs w:val="24"/>
          <w:lang w:val="fr-FR"/>
        </w:rPr>
        <w:t>F</w:t>
      </w:r>
      <w:r w:rsidR="00B51306" w:rsidRPr="001648FA">
        <w:rPr>
          <w:rFonts w:ascii="Times New Roman" w:hAnsi="Times New Roman" w:cs="Times New Roman"/>
          <w:sz w:val="24"/>
          <w:szCs w:val="24"/>
          <w:lang w:val="fr-FR"/>
        </w:rPr>
        <w:t>ANCC</w:t>
      </w:r>
      <w:r w:rsidR="00B51306" w:rsidRPr="001648FA">
        <w:rPr>
          <w:rFonts w:ascii="Times New Roman" w:hAnsi="Times New Roman" w:cs="Times New Roman"/>
          <w:sz w:val="24"/>
          <w:szCs w:val="24"/>
          <w:lang w:val="fr-FR"/>
        </w:rPr>
        <w:tab/>
      </w:r>
      <w:r w:rsidR="00B51306" w:rsidRPr="001648FA">
        <w:rPr>
          <w:rFonts w:ascii="Times New Roman" w:hAnsi="Times New Roman" w:cs="Times New Roman"/>
          <w:sz w:val="24"/>
          <w:szCs w:val="24"/>
          <w:lang w:val="fr-FR"/>
        </w:rPr>
        <w:tab/>
      </w:r>
      <w:r w:rsidR="00B51306" w:rsidRPr="001648FA">
        <w:rPr>
          <w:rFonts w:ascii="Times New Roman" w:hAnsi="Times New Roman" w:cs="Times New Roman"/>
          <w:sz w:val="24"/>
          <w:szCs w:val="24"/>
          <w:lang w:val="fr-FR"/>
        </w:rPr>
        <w:tab/>
      </w:r>
      <w:r w:rsidRPr="001648FA">
        <w:rPr>
          <w:rFonts w:ascii="Times New Roman" w:hAnsi="Times New Roman" w:cs="Times New Roman"/>
          <w:sz w:val="24"/>
          <w:szCs w:val="24"/>
          <w:lang w:val="fr-FR"/>
        </w:rPr>
        <w:t>Fanconi Anemia Complementation Group C</w:t>
      </w:r>
    </w:p>
    <w:p w:rsidR="008F7D4F" w:rsidRPr="00D35A31" w:rsidRDefault="00B51306"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FBXO15</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008F7D4F" w:rsidRPr="00D35A31">
        <w:rPr>
          <w:rFonts w:ascii="Times New Roman" w:hAnsi="Times New Roman" w:cs="Times New Roman"/>
          <w:sz w:val="24"/>
          <w:szCs w:val="24"/>
        </w:rPr>
        <w:t>F-Box Protein 15</w:t>
      </w:r>
    </w:p>
    <w:p w:rsidR="008F7D4F" w:rsidRPr="00D35A31" w:rsidRDefault="008F7D4F"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USP53</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t>Ubiquitin Specific Peptidase 53</w:t>
      </w:r>
    </w:p>
    <w:p w:rsidR="008F7D4F" w:rsidRPr="00D35A31" w:rsidRDefault="008F7D4F"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HERPUD1</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t>Homocysteine Inducible ER Protein With Ubiquitin Like Domain 1</w:t>
      </w:r>
    </w:p>
    <w:p w:rsidR="008F7D4F" w:rsidRPr="00D35A31" w:rsidRDefault="008F7D4F"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HSP90B1</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t>Heat Shock Protein 90 Beta Family Member 1</w:t>
      </w:r>
    </w:p>
    <w:p w:rsidR="00D921D0" w:rsidRPr="00D35A31" w:rsidRDefault="00B51306" w:rsidP="008F7D4F">
      <w:pPr>
        <w:spacing w:after="0"/>
        <w:jc w:val="both"/>
        <w:rPr>
          <w:rFonts w:ascii="Times New Roman" w:hAnsi="Times New Roman" w:cs="Times New Roman"/>
          <w:sz w:val="24"/>
          <w:szCs w:val="24"/>
        </w:rPr>
      </w:pPr>
      <w:r w:rsidRPr="00D35A31">
        <w:rPr>
          <w:rFonts w:ascii="Times New Roman" w:hAnsi="Times New Roman" w:cs="Times New Roman"/>
          <w:sz w:val="24"/>
          <w:szCs w:val="24"/>
        </w:rPr>
        <w:t>METTL5</w:t>
      </w:r>
      <w:r w:rsidRPr="00D35A31">
        <w:rPr>
          <w:rFonts w:ascii="Times New Roman" w:hAnsi="Times New Roman" w:cs="Times New Roman"/>
          <w:sz w:val="24"/>
          <w:szCs w:val="24"/>
        </w:rPr>
        <w:tab/>
      </w:r>
      <w:r w:rsidRPr="00D35A31">
        <w:rPr>
          <w:rFonts w:ascii="Times New Roman" w:hAnsi="Times New Roman" w:cs="Times New Roman"/>
          <w:sz w:val="24"/>
          <w:szCs w:val="24"/>
        </w:rPr>
        <w:tab/>
      </w:r>
      <w:r w:rsidRPr="00D35A31">
        <w:rPr>
          <w:rFonts w:ascii="Times New Roman" w:hAnsi="Times New Roman" w:cs="Times New Roman"/>
          <w:sz w:val="24"/>
          <w:szCs w:val="24"/>
        </w:rPr>
        <w:tab/>
      </w:r>
      <w:r w:rsidR="008F7D4F" w:rsidRPr="00D35A31">
        <w:rPr>
          <w:rFonts w:ascii="Times New Roman" w:hAnsi="Times New Roman" w:cs="Times New Roman"/>
          <w:sz w:val="24"/>
          <w:szCs w:val="24"/>
        </w:rPr>
        <w:t>Methyltransferase Like 5</w:t>
      </w:r>
      <w:r w:rsidR="00D921D0" w:rsidRPr="00D35A31">
        <w:rPr>
          <w:rFonts w:ascii="Times New Roman" w:eastAsia="Times New Roman" w:hAnsi="Times New Roman" w:cs="Times New Roman"/>
          <w:b/>
          <w:bCs/>
          <w:sz w:val="24"/>
          <w:szCs w:val="24"/>
        </w:rPr>
        <w:br w:type="page"/>
      </w:r>
    </w:p>
    <w:p w:rsidR="00E946CC" w:rsidRPr="00D35A31" w:rsidRDefault="003B01DB" w:rsidP="00D66661">
      <w:pPr>
        <w:pStyle w:val="Heading1"/>
        <w:rPr>
          <w:rFonts w:ascii="Times New Roman" w:eastAsia="Times New Roman" w:hAnsi="Times New Roman" w:cs="Times New Roman"/>
          <w:color w:val="auto"/>
          <w:sz w:val="24"/>
          <w:szCs w:val="24"/>
        </w:rPr>
      </w:pPr>
      <w:bookmarkStart w:id="19" w:name="_Toc477607151"/>
      <w:r w:rsidRPr="00D35A31">
        <w:rPr>
          <w:rFonts w:ascii="Times New Roman" w:eastAsia="Times New Roman" w:hAnsi="Times New Roman" w:cs="Times New Roman"/>
          <w:color w:val="auto"/>
          <w:sz w:val="24"/>
          <w:szCs w:val="24"/>
        </w:rPr>
        <w:lastRenderedPageBreak/>
        <w:t>REF</w:t>
      </w:r>
      <w:r w:rsidR="00683A52" w:rsidRPr="00D35A31">
        <w:rPr>
          <w:rFonts w:ascii="Times New Roman" w:eastAsia="Times New Roman" w:hAnsi="Times New Roman" w:cs="Times New Roman"/>
          <w:color w:val="auto"/>
          <w:sz w:val="24"/>
          <w:szCs w:val="24"/>
        </w:rPr>
        <w:t>ERENCES</w:t>
      </w:r>
      <w:bookmarkEnd w:id="19"/>
    </w:p>
    <w:p w:rsidR="00167C16" w:rsidRPr="00167C16" w:rsidRDefault="0007320F" w:rsidP="00167C16">
      <w:pPr>
        <w:spacing w:after="0" w:line="240" w:lineRule="auto"/>
        <w:ind w:left="720" w:hanging="720"/>
        <w:jc w:val="both"/>
        <w:rPr>
          <w:rFonts w:ascii="Calibri" w:eastAsia="Times New Roman" w:hAnsi="Calibri" w:cs="Calibri"/>
          <w:bCs/>
          <w:noProof/>
          <w:szCs w:val="24"/>
        </w:rPr>
      </w:pPr>
      <w:r w:rsidRPr="00D35A31">
        <w:rPr>
          <w:rFonts w:ascii="Times New Roman" w:eastAsia="Times New Roman" w:hAnsi="Times New Roman" w:cs="Times New Roman"/>
          <w:bCs/>
          <w:sz w:val="24"/>
          <w:szCs w:val="24"/>
        </w:rPr>
        <w:fldChar w:fldCharType="begin"/>
      </w:r>
      <w:r w:rsidR="00E946CC" w:rsidRPr="00D35A31">
        <w:rPr>
          <w:rFonts w:ascii="Times New Roman" w:eastAsia="Times New Roman" w:hAnsi="Times New Roman" w:cs="Times New Roman"/>
          <w:bCs/>
          <w:sz w:val="24"/>
          <w:szCs w:val="24"/>
        </w:rPr>
        <w:instrText xml:space="preserve"> ADDIN EN.REFLIST </w:instrText>
      </w:r>
      <w:r w:rsidRPr="00D35A31">
        <w:rPr>
          <w:rFonts w:ascii="Times New Roman" w:eastAsia="Times New Roman" w:hAnsi="Times New Roman" w:cs="Times New Roman"/>
          <w:bCs/>
          <w:sz w:val="24"/>
          <w:szCs w:val="24"/>
        </w:rPr>
        <w:fldChar w:fldCharType="separate"/>
      </w:r>
      <w:bookmarkStart w:id="20" w:name="_ENREF_1"/>
      <w:r w:rsidR="00167C16" w:rsidRPr="00167C16">
        <w:rPr>
          <w:rFonts w:ascii="Calibri" w:eastAsia="Times New Roman" w:hAnsi="Calibri" w:cs="Calibri"/>
          <w:bCs/>
          <w:noProof/>
          <w:szCs w:val="24"/>
        </w:rPr>
        <w:t xml:space="preserve">Agaba, M., Ishengoma, E., Miller, W.C., Mcgrath, B.C., Hudson, C.N., Bedoya Reina, O.C., Ratan, A., Burhans, R., Chikhi, R., Medvedev, P., Praul, C.A., Wu-Cavener, L., Wood, B., Robertson, H., Penfold, L., and Cavener, D.R. (2016). Giraffe genome sequence reveals clues to its unique morphology and physiology. </w:t>
      </w:r>
      <w:r w:rsidR="00167C16" w:rsidRPr="00167C16">
        <w:rPr>
          <w:rFonts w:ascii="Calibri" w:eastAsia="Times New Roman" w:hAnsi="Calibri" w:cs="Calibri"/>
          <w:bCs/>
          <w:i/>
          <w:noProof/>
          <w:szCs w:val="24"/>
        </w:rPr>
        <w:t>Nat Commun</w:t>
      </w:r>
      <w:r w:rsidR="00167C16" w:rsidRPr="00167C16">
        <w:rPr>
          <w:rFonts w:ascii="Calibri" w:eastAsia="Times New Roman" w:hAnsi="Calibri" w:cs="Calibri"/>
          <w:bCs/>
          <w:noProof/>
          <w:szCs w:val="24"/>
        </w:rPr>
        <w:t xml:space="preserve"> 7</w:t>
      </w:r>
      <w:r w:rsidR="00167C16" w:rsidRPr="00167C16">
        <w:rPr>
          <w:rFonts w:ascii="Calibri" w:eastAsia="Times New Roman" w:hAnsi="Calibri" w:cs="Calibri"/>
          <w:b/>
          <w:bCs/>
          <w:noProof/>
          <w:szCs w:val="24"/>
        </w:rPr>
        <w:t>,</w:t>
      </w:r>
      <w:r w:rsidR="00167C16" w:rsidRPr="00167C16">
        <w:rPr>
          <w:rFonts w:ascii="Calibri" w:eastAsia="Times New Roman" w:hAnsi="Calibri" w:cs="Calibri"/>
          <w:bCs/>
          <w:noProof/>
          <w:szCs w:val="24"/>
        </w:rPr>
        <w:t xml:space="preserve"> 11519.</w:t>
      </w:r>
      <w:bookmarkEnd w:id="20"/>
    </w:p>
    <w:p w:rsidR="00167C16" w:rsidRPr="00167C16" w:rsidRDefault="00167C16" w:rsidP="00167C16">
      <w:pPr>
        <w:spacing w:after="0" w:line="240" w:lineRule="auto"/>
        <w:ind w:left="720" w:hanging="720"/>
        <w:jc w:val="both"/>
        <w:rPr>
          <w:rFonts w:ascii="Calibri" w:eastAsia="Times New Roman" w:hAnsi="Calibri" w:cs="Calibri"/>
          <w:bCs/>
          <w:noProof/>
          <w:szCs w:val="24"/>
        </w:rPr>
      </w:pPr>
      <w:bookmarkStart w:id="21" w:name="_ENREF_2"/>
      <w:r w:rsidRPr="00167C16">
        <w:rPr>
          <w:rFonts w:ascii="Calibri" w:eastAsia="Times New Roman" w:hAnsi="Calibri" w:cs="Calibri"/>
          <w:bCs/>
          <w:noProof/>
          <w:szCs w:val="24"/>
        </w:rPr>
        <w:t xml:space="preserve">Aken, B.L., Ayling, S., Barrell, D., Clarke, L., Curwen, V., Fairley, S., Fernandez Banet, J., Billis, K., Garcia Giron, C., Hourlier, T., Howe, K., Kahari, A., Kokocinski, F., Martin, F.J., Murphy, D.N., Nag, R., Ruffier, M., Schuster, M., Tang, Y.A., Vogel, J.H., White, S., Zadissa, A., Flicek, P., and Searle, S.M. (2016). The Ensembl gene annotation system. </w:t>
      </w:r>
      <w:r w:rsidRPr="00167C16">
        <w:rPr>
          <w:rFonts w:ascii="Calibri" w:eastAsia="Times New Roman" w:hAnsi="Calibri" w:cs="Calibri"/>
          <w:bCs/>
          <w:i/>
          <w:noProof/>
          <w:szCs w:val="24"/>
        </w:rPr>
        <w:t>Database (Oxford)</w:t>
      </w:r>
      <w:r w:rsidRPr="00167C16">
        <w:rPr>
          <w:rFonts w:ascii="Calibri" w:eastAsia="Times New Roman" w:hAnsi="Calibri" w:cs="Calibri"/>
          <w:bCs/>
          <w:noProof/>
          <w:szCs w:val="24"/>
        </w:rPr>
        <w:t xml:space="preserve"> 2016.</w:t>
      </w:r>
      <w:bookmarkEnd w:id="21"/>
    </w:p>
    <w:p w:rsidR="00167C16" w:rsidRPr="00167C16" w:rsidRDefault="00167C16" w:rsidP="00167C16">
      <w:pPr>
        <w:spacing w:after="0" w:line="240" w:lineRule="auto"/>
        <w:ind w:left="720" w:hanging="720"/>
        <w:jc w:val="both"/>
        <w:rPr>
          <w:rFonts w:ascii="Calibri" w:eastAsia="Times New Roman" w:hAnsi="Calibri" w:cs="Calibri"/>
          <w:bCs/>
          <w:noProof/>
          <w:szCs w:val="24"/>
        </w:rPr>
      </w:pPr>
      <w:bookmarkStart w:id="22" w:name="_ENREF_3"/>
      <w:r w:rsidRPr="00167C16">
        <w:rPr>
          <w:rFonts w:ascii="Calibri" w:eastAsia="Times New Roman" w:hAnsi="Calibri" w:cs="Calibri"/>
          <w:bCs/>
          <w:noProof/>
          <w:szCs w:val="24"/>
        </w:rPr>
        <w:t xml:space="preserve">Altschul, S.F., Gish, W., Miller, W., Myers, E.W., and Lipman, D.J. (1990). Basic local alignment search tool. </w:t>
      </w:r>
      <w:r w:rsidRPr="00167C16">
        <w:rPr>
          <w:rFonts w:ascii="Calibri" w:eastAsia="Times New Roman" w:hAnsi="Calibri" w:cs="Calibri"/>
          <w:bCs/>
          <w:i/>
          <w:noProof/>
          <w:szCs w:val="24"/>
        </w:rPr>
        <w:t>J Mol Biol</w:t>
      </w:r>
      <w:r w:rsidRPr="00167C16">
        <w:rPr>
          <w:rFonts w:ascii="Calibri" w:eastAsia="Times New Roman" w:hAnsi="Calibri" w:cs="Calibri"/>
          <w:bCs/>
          <w:noProof/>
          <w:szCs w:val="24"/>
        </w:rPr>
        <w:t xml:space="preserve"> 215</w:t>
      </w:r>
      <w:r w:rsidRPr="00167C16">
        <w:rPr>
          <w:rFonts w:ascii="Calibri" w:eastAsia="Times New Roman" w:hAnsi="Calibri" w:cs="Calibri"/>
          <w:b/>
          <w:bCs/>
          <w:noProof/>
          <w:szCs w:val="24"/>
        </w:rPr>
        <w:t>,</w:t>
      </w:r>
      <w:r w:rsidRPr="00167C16">
        <w:rPr>
          <w:rFonts w:ascii="Calibri" w:eastAsia="Times New Roman" w:hAnsi="Calibri" w:cs="Calibri"/>
          <w:bCs/>
          <w:noProof/>
          <w:szCs w:val="24"/>
        </w:rPr>
        <w:t xml:space="preserve"> 403-410.</w:t>
      </w:r>
      <w:bookmarkEnd w:id="22"/>
    </w:p>
    <w:p w:rsidR="00167C16" w:rsidRPr="00167C16" w:rsidRDefault="00167C16" w:rsidP="00167C16">
      <w:pPr>
        <w:spacing w:after="0" w:line="240" w:lineRule="auto"/>
        <w:ind w:left="720" w:hanging="720"/>
        <w:jc w:val="both"/>
        <w:rPr>
          <w:rFonts w:ascii="Calibri" w:eastAsia="Times New Roman" w:hAnsi="Calibri" w:cs="Calibri"/>
          <w:bCs/>
          <w:noProof/>
          <w:szCs w:val="24"/>
        </w:rPr>
      </w:pPr>
      <w:bookmarkStart w:id="23" w:name="_ENREF_4"/>
      <w:r w:rsidRPr="00167C16">
        <w:rPr>
          <w:rFonts w:ascii="Calibri" w:eastAsia="Times New Roman" w:hAnsi="Calibri" w:cs="Calibri"/>
          <w:bCs/>
          <w:noProof/>
          <w:szCs w:val="24"/>
        </w:rPr>
        <w:t xml:space="preserve">Bao, W., Kojima, K.K., and Kohany, O. (2015). Repbase Update, a database of repetitive elements in eukaryotic genomes. </w:t>
      </w:r>
      <w:r w:rsidRPr="00167C16">
        <w:rPr>
          <w:rFonts w:ascii="Calibri" w:eastAsia="Times New Roman" w:hAnsi="Calibri" w:cs="Calibri"/>
          <w:bCs/>
          <w:i/>
          <w:noProof/>
          <w:szCs w:val="24"/>
        </w:rPr>
        <w:t>Mob DNA</w:t>
      </w:r>
      <w:r w:rsidRPr="00167C16">
        <w:rPr>
          <w:rFonts w:ascii="Calibri" w:eastAsia="Times New Roman" w:hAnsi="Calibri" w:cs="Calibri"/>
          <w:bCs/>
          <w:noProof/>
          <w:szCs w:val="24"/>
        </w:rPr>
        <w:t xml:space="preserve"> 6</w:t>
      </w:r>
      <w:r w:rsidRPr="00167C16">
        <w:rPr>
          <w:rFonts w:ascii="Calibri" w:eastAsia="Times New Roman" w:hAnsi="Calibri" w:cs="Calibri"/>
          <w:b/>
          <w:bCs/>
          <w:noProof/>
          <w:szCs w:val="24"/>
        </w:rPr>
        <w:t>,</w:t>
      </w:r>
      <w:r w:rsidRPr="00167C16">
        <w:rPr>
          <w:rFonts w:ascii="Calibri" w:eastAsia="Times New Roman" w:hAnsi="Calibri" w:cs="Calibri"/>
          <w:bCs/>
          <w:noProof/>
          <w:szCs w:val="24"/>
        </w:rPr>
        <w:t xml:space="preserve"> 11.</w:t>
      </w:r>
      <w:bookmarkEnd w:id="23"/>
    </w:p>
    <w:p w:rsidR="00167C16" w:rsidRPr="00167C16" w:rsidRDefault="00167C16" w:rsidP="00167C16">
      <w:pPr>
        <w:spacing w:after="0" w:line="240" w:lineRule="auto"/>
        <w:ind w:left="720" w:hanging="720"/>
        <w:jc w:val="both"/>
        <w:rPr>
          <w:rFonts w:ascii="Calibri" w:eastAsia="Times New Roman" w:hAnsi="Calibri" w:cs="Calibri"/>
          <w:bCs/>
          <w:noProof/>
          <w:szCs w:val="24"/>
        </w:rPr>
      </w:pPr>
      <w:bookmarkStart w:id="24" w:name="_ENREF_5"/>
      <w:r w:rsidRPr="00167C16">
        <w:rPr>
          <w:rFonts w:ascii="Calibri" w:eastAsia="Times New Roman" w:hAnsi="Calibri" w:cs="Calibri"/>
          <w:bCs/>
          <w:noProof/>
          <w:szCs w:val="24"/>
        </w:rPr>
        <w:t xml:space="preserve">Edgar, R.C. (2004). MUSCLE: multiple sequence alignment with high accuracy and high throughput. </w:t>
      </w:r>
      <w:r w:rsidRPr="00167C16">
        <w:rPr>
          <w:rFonts w:ascii="Calibri" w:eastAsia="Times New Roman" w:hAnsi="Calibri" w:cs="Calibri"/>
          <w:bCs/>
          <w:i/>
          <w:noProof/>
          <w:szCs w:val="24"/>
        </w:rPr>
        <w:t>Nucleic Acids Res</w:t>
      </w:r>
      <w:r w:rsidRPr="00167C16">
        <w:rPr>
          <w:rFonts w:ascii="Calibri" w:eastAsia="Times New Roman" w:hAnsi="Calibri" w:cs="Calibri"/>
          <w:bCs/>
          <w:noProof/>
          <w:szCs w:val="24"/>
        </w:rPr>
        <w:t xml:space="preserve"> 32</w:t>
      </w:r>
      <w:r w:rsidRPr="00167C16">
        <w:rPr>
          <w:rFonts w:ascii="Calibri" w:eastAsia="Times New Roman" w:hAnsi="Calibri" w:cs="Calibri"/>
          <w:b/>
          <w:bCs/>
          <w:noProof/>
          <w:szCs w:val="24"/>
        </w:rPr>
        <w:t>,</w:t>
      </w:r>
      <w:r w:rsidRPr="00167C16">
        <w:rPr>
          <w:rFonts w:ascii="Calibri" w:eastAsia="Times New Roman" w:hAnsi="Calibri" w:cs="Calibri"/>
          <w:bCs/>
          <w:noProof/>
          <w:szCs w:val="24"/>
        </w:rPr>
        <w:t xml:space="preserve"> 1792-1797.</w:t>
      </w:r>
      <w:bookmarkEnd w:id="24"/>
    </w:p>
    <w:p w:rsidR="00167C16" w:rsidRPr="00167C16" w:rsidRDefault="00167C16" w:rsidP="00167C16">
      <w:pPr>
        <w:spacing w:after="0" w:line="240" w:lineRule="auto"/>
        <w:ind w:left="720" w:hanging="720"/>
        <w:jc w:val="both"/>
        <w:rPr>
          <w:rFonts w:ascii="Calibri" w:eastAsia="Times New Roman" w:hAnsi="Calibri" w:cs="Calibri"/>
          <w:bCs/>
          <w:noProof/>
          <w:szCs w:val="24"/>
        </w:rPr>
      </w:pPr>
      <w:bookmarkStart w:id="25" w:name="_ENREF_6"/>
      <w:r w:rsidRPr="00167C16">
        <w:rPr>
          <w:rFonts w:ascii="Calibri" w:eastAsia="Times New Roman" w:hAnsi="Calibri" w:cs="Calibri"/>
          <w:bCs/>
          <w:noProof/>
          <w:szCs w:val="24"/>
        </w:rPr>
        <w:t xml:space="preserve">Fayeye, T., Ayorinde, K., Ojo, V., and Adesina, O. (2006). Frequency and influence of some major genes on body weight and body size parameters of Nigerian local chickens. </w:t>
      </w:r>
      <w:r w:rsidRPr="00167C16">
        <w:rPr>
          <w:rFonts w:ascii="Calibri" w:eastAsia="Times New Roman" w:hAnsi="Calibri" w:cs="Calibri"/>
          <w:bCs/>
          <w:i/>
          <w:noProof/>
          <w:szCs w:val="24"/>
        </w:rPr>
        <w:t>Livestock research for rural development</w:t>
      </w:r>
      <w:r w:rsidRPr="00167C16">
        <w:rPr>
          <w:rFonts w:ascii="Calibri" w:eastAsia="Times New Roman" w:hAnsi="Calibri" w:cs="Calibri"/>
          <w:bCs/>
          <w:noProof/>
          <w:szCs w:val="24"/>
        </w:rPr>
        <w:t xml:space="preserve"> 18</w:t>
      </w:r>
      <w:r w:rsidRPr="00167C16">
        <w:rPr>
          <w:rFonts w:ascii="Calibri" w:eastAsia="Times New Roman" w:hAnsi="Calibri" w:cs="Calibri"/>
          <w:b/>
          <w:bCs/>
          <w:noProof/>
          <w:szCs w:val="24"/>
        </w:rPr>
        <w:t>,</w:t>
      </w:r>
      <w:r w:rsidRPr="00167C16">
        <w:rPr>
          <w:rFonts w:ascii="Calibri" w:eastAsia="Times New Roman" w:hAnsi="Calibri" w:cs="Calibri"/>
          <w:bCs/>
          <w:noProof/>
          <w:szCs w:val="24"/>
        </w:rPr>
        <w:t xml:space="preserve"> 37.</w:t>
      </w:r>
      <w:bookmarkEnd w:id="25"/>
    </w:p>
    <w:p w:rsidR="00167C16" w:rsidRPr="00167C16" w:rsidRDefault="00167C16" w:rsidP="00167C16">
      <w:pPr>
        <w:spacing w:after="0" w:line="240" w:lineRule="auto"/>
        <w:ind w:left="720" w:hanging="720"/>
        <w:jc w:val="both"/>
        <w:rPr>
          <w:rFonts w:ascii="Calibri" w:eastAsia="Times New Roman" w:hAnsi="Calibri" w:cs="Calibri"/>
          <w:bCs/>
          <w:noProof/>
          <w:szCs w:val="24"/>
        </w:rPr>
      </w:pPr>
      <w:bookmarkStart w:id="26" w:name="_ENREF_7"/>
      <w:r w:rsidRPr="00167C16">
        <w:rPr>
          <w:rFonts w:ascii="Calibri" w:eastAsia="Times New Roman" w:hAnsi="Calibri" w:cs="Calibri"/>
          <w:bCs/>
          <w:noProof/>
          <w:szCs w:val="24"/>
        </w:rPr>
        <w:t xml:space="preserve">Griffiths-Jones, S. (2006). miRBase: the microRNA sequence database. </w:t>
      </w:r>
      <w:r w:rsidRPr="00167C16">
        <w:rPr>
          <w:rFonts w:ascii="Calibri" w:eastAsia="Times New Roman" w:hAnsi="Calibri" w:cs="Calibri"/>
          <w:bCs/>
          <w:i/>
          <w:noProof/>
          <w:szCs w:val="24"/>
        </w:rPr>
        <w:t>Methods Mol Biol</w:t>
      </w:r>
      <w:r w:rsidRPr="00167C16">
        <w:rPr>
          <w:rFonts w:ascii="Calibri" w:eastAsia="Times New Roman" w:hAnsi="Calibri" w:cs="Calibri"/>
          <w:bCs/>
          <w:noProof/>
          <w:szCs w:val="24"/>
        </w:rPr>
        <w:t xml:space="preserve"> 342</w:t>
      </w:r>
      <w:r w:rsidRPr="00167C16">
        <w:rPr>
          <w:rFonts w:ascii="Calibri" w:eastAsia="Times New Roman" w:hAnsi="Calibri" w:cs="Calibri"/>
          <w:b/>
          <w:bCs/>
          <w:noProof/>
          <w:szCs w:val="24"/>
        </w:rPr>
        <w:t>,</w:t>
      </w:r>
      <w:r w:rsidRPr="00167C16">
        <w:rPr>
          <w:rFonts w:ascii="Calibri" w:eastAsia="Times New Roman" w:hAnsi="Calibri" w:cs="Calibri"/>
          <w:bCs/>
          <w:noProof/>
          <w:szCs w:val="24"/>
        </w:rPr>
        <w:t xml:space="preserve"> 129-138.</w:t>
      </w:r>
      <w:bookmarkEnd w:id="26"/>
    </w:p>
    <w:p w:rsidR="00167C16" w:rsidRPr="00167C16" w:rsidRDefault="00167C16" w:rsidP="00167C16">
      <w:pPr>
        <w:spacing w:after="0" w:line="240" w:lineRule="auto"/>
        <w:ind w:left="720" w:hanging="720"/>
        <w:jc w:val="both"/>
        <w:rPr>
          <w:rFonts w:ascii="Calibri" w:eastAsia="Times New Roman" w:hAnsi="Calibri" w:cs="Calibri"/>
          <w:bCs/>
          <w:noProof/>
          <w:szCs w:val="24"/>
        </w:rPr>
      </w:pPr>
      <w:bookmarkStart w:id="27" w:name="_ENREF_8"/>
      <w:r w:rsidRPr="00167C16">
        <w:rPr>
          <w:rFonts w:ascii="Calibri" w:eastAsia="Times New Roman" w:hAnsi="Calibri" w:cs="Calibri"/>
          <w:bCs/>
          <w:noProof/>
          <w:szCs w:val="24"/>
        </w:rPr>
        <w:t xml:space="preserve">Harris, R.S. (2007). </w:t>
      </w:r>
      <w:r w:rsidRPr="00167C16">
        <w:rPr>
          <w:rFonts w:ascii="Calibri" w:eastAsia="Times New Roman" w:hAnsi="Calibri" w:cs="Calibri"/>
          <w:bCs/>
          <w:i/>
          <w:noProof/>
          <w:szCs w:val="24"/>
        </w:rPr>
        <w:t>Improved pairwise alignment of genomic dna.</w:t>
      </w:r>
      <w:r w:rsidRPr="00167C16">
        <w:rPr>
          <w:rFonts w:ascii="Calibri" w:eastAsia="Times New Roman" w:hAnsi="Calibri" w:cs="Calibri"/>
          <w:bCs/>
          <w:noProof/>
          <w:szCs w:val="24"/>
        </w:rPr>
        <w:t xml:space="preserve"> Pennsylvania State University.</w:t>
      </w:r>
      <w:bookmarkEnd w:id="27"/>
    </w:p>
    <w:p w:rsidR="00167C16" w:rsidRPr="00167C16" w:rsidRDefault="00167C16" w:rsidP="00167C16">
      <w:pPr>
        <w:spacing w:after="0" w:line="240" w:lineRule="auto"/>
        <w:ind w:left="720" w:hanging="720"/>
        <w:jc w:val="both"/>
        <w:rPr>
          <w:rFonts w:ascii="Calibri" w:eastAsia="Times New Roman" w:hAnsi="Calibri" w:cs="Calibri"/>
          <w:bCs/>
          <w:noProof/>
          <w:szCs w:val="24"/>
        </w:rPr>
      </w:pPr>
      <w:bookmarkStart w:id="28" w:name="_ENREF_9"/>
      <w:r w:rsidRPr="00167C16">
        <w:rPr>
          <w:rFonts w:ascii="Calibri" w:eastAsia="Times New Roman" w:hAnsi="Calibri" w:cs="Calibri"/>
          <w:bCs/>
          <w:noProof/>
          <w:szCs w:val="24"/>
        </w:rPr>
        <w:t xml:space="preserve">Huxley, T.H. (1968). </w:t>
      </w:r>
      <w:r w:rsidRPr="00167C16">
        <w:rPr>
          <w:rFonts w:ascii="Calibri" w:eastAsia="Times New Roman" w:hAnsi="Calibri" w:cs="Calibri"/>
          <w:bCs/>
          <w:i/>
          <w:noProof/>
          <w:szCs w:val="24"/>
        </w:rPr>
        <w:t>On the origin of species.</w:t>
      </w:r>
      <w:r w:rsidRPr="00167C16">
        <w:rPr>
          <w:rFonts w:ascii="Calibri" w:eastAsia="Times New Roman" w:hAnsi="Calibri" w:cs="Calibri"/>
          <w:bCs/>
          <w:noProof/>
          <w:szCs w:val="24"/>
        </w:rPr>
        <w:t xml:space="preserve"> University of Michigan P.</w:t>
      </w:r>
      <w:bookmarkEnd w:id="28"/>
    </w:p>
    <w:p w:rsidR="00167C16" w:rsidRPr="00167C16" w:rsidRDefault="00167C16" w:rsidP="00167C16">
      <w:pPr>
        <w:spacing w:after="0" w:line="240" w:lineRule="auto"/>
        <w:ind w:left="720" w:hanging="720"/>
        <w:jc w:val="both"/>
        <w:rPr>
          <w:rFonts w:ascii="Calibri" w:eastAsia="Times New Roman" w:hAnsi="Calibri" w:cs="Calibri"/>
          <w:bCs/>
          <w:noProof/>
          <w:szCs w:val="24"/>
        </w:rPr>
      </w:pPr>
      <w:bookmarkStart w:id="29" w:name="_ENREF_10"/>
      <w:r w:rsidRPr="00167C16">
        <w:rPr>
          <w:rFonts w:ascii="Calibri" w:eastAsia="Times New Roman" w:hAnsi="Calibri" w:cs="Calibri"/>
          <w:bCs/>
          <w:noProof/>
          <w:szCs w:val="24"/>
        </w:rPr>
        <w:t xml:space="preserve">Lee, C.-Y., Hsieh, P.-H., Chiang, L.-M., Chattopadhyay, A., Li, K.-Y., Lee, Y.-F., Lu, T.-P., Lai, L.-C., Lin, E.-C., and Lee, H. (2018). Whole-genome de novo sequencing reveals unique genes that contributed to the adaptive evolution of the Mikado pheasant. </w:t>
      </w:r>
      <w:r w:rsidRPr="00167C16">
        <w:rPr>
          <w:rFonts w:ascii="Calibri" w:eastAsia="Times New Roman" w:hAnsi="Calibri" w:cs="Calibri"/>
          <w:bCs/>
          <w:i/>
          <w:noProof/>
          <w:szCs w:val="24"/>
        </w:rPr>
        <w:t>Gigascience</w:t>
      </w:r>
      <w:r w:rsidRPr="00167C16">
        <w:rPr>
          <w:rFonts w:ascii="Calibri" w:eastAsia="Times New Roman" w:hAnsi="Calibri" w:cs="Calibri"/>
          <w:bCs/>
          <w:noProof/>
          <w:szCs w:val="24"/>
        </w:rPr>
        <w:t xml:space="preserve"> 7</w:t>
      </w:r>
      <w:r w:rsidRPr="00167C16">
        <w:rPr>
          <w:rFonts w:ascii="Calibri" w:eastAsia="Times New Roman" w:hAnsi="Calibri" w:cs="Calibri"/>
          <w:b/>
          <w:bCs/>
          <w:noProof/>
          <w:szCs w:val="24"/>
        </w:rPr>
        <w:t>,</w:t>
      </w:r>
      <w:r w:rsidRPr="00167C16">
        <w:rPr>
          <w:rFonts w:ascii="Calibri" w:eastAsia="Times New Roman" w:hAnsi="Calibri" w:cs="Calibri"/>
          <w:bCs/>
          <w:noProof/>
          <w:szCs w:val="24"/>
        </w:rPr>
        <w:t xml:space="preserve"> giy044.</w:t>
      </w:r>
      <w:bookmarkEnd w:id="29"/>
    </w:p>
    <w:p w:rsidR="00167C16" w:rsidRPr="00167C16" w:rsidRDefault="00167C16" w:rsidP="00167C16">
      <w:pPr>
        <w:spacing w:after="0" w:line="240" w:lineRule="auto"/>
        <w:ind w:left="720" w:hanging="720"/>
        <w:jc w:val="both"/>
        <w:rPr>
          <w:rFonts w:ascii="Calibri" w:eastAsia="Times New Roman" w:hAnsi="Calibri" w:cs="Calibri"/>
          <w:bCs/>
          <w:noProof/>
          <w:szCs w:val="24"/>
        </w:rPr>
      </w:pPr>
      <w:bookmarkStart w:id="30" w:name="_ENREF_11"/>
      <w:r w:rsidRPr="00167C16">
        <w:rPr>
          <w:rFonts w:ascii="Calibri" w:eastAsia="Times New Roman" w:hAnsi="Calibri" w:cs="Calibri"/>
          <w:bCs/>
          <w:noProof/>
          <w:szCs w:val="24"/>
        </w:rPr>
        <w:t xml:space="preserve">Li, H., and Durbin, R. (2011). Inference of human population history from individual whole-genome sequences. </w:t>
      </w:r>
      <w:r w:rsidRPr="00167C16">
        <w:rPr>
          <w:rFonts w:ascii="Calibri" w:eastAsia="Times New Roman" w:hAnsi="Calibri" w:cs="Calibri"/>
          <w:bCs/>
          <w:i/>
          <w:noProof/>
          <w:szCs w:val="24"/>
        </w:rPr>
        <w:t>Nature</w:t>
      </w:r>
      <w:r w:rsidRPr="00167C16">
        <w:rPr>
          <w:rFonts w:ascii="Calibri" w:eastAsia="Times New Roman" w:hAnsi="Calibri" w:cs="Calibri"/>
          <w:bCs/>
          <w:noProof/>
          <w:szCs w:val="24"/>
        </w:rPr>
        <w:t xml:space="preserve"> 475</w:t>
      </w:r>
      <w:r w:rsidRPr="00167C16">
        <w:rPr>
          <w:rFonts w:ascii="Calibri" w:eastAsia="Times New Roman" w:hAnsi="Calibri" w:cs="Calibri"/>
          <w:b/>
          <w:bCs/>
          <w:noProof/>
          <w:szCs w:val="24"/>
        </w:rPr>
        <w:t>,</w:t>
      </w:r>
      <w:r w:rsidRPr="00167C16">
        <w:rPr>
          <w:rFonts w:ascii="Calibri" w:eastAsia="Times New Roman" w:hAnsi="Calibri" w:cs="Calibri"/>
          <w:bCs/>
          <w:noProof/>
          <w:szCs w:val="24"/>
        </w:rPr>
        <w:t xml:space="preserve"> 493-496.</w:t>
      </w:r>
      <w:bookmarkEnd w:id="30"/>
    </w:p>
    <w:p w:rsidR="00167C16" w:rsidRPr="00167C16" w:rsidRDefault="00167C16" w:rsidP="00167C16">
      <w:pPr>
        <w:spacing w:after="0" w:line="240" w:lineRule="auto"/>
        <w:ind w:left="720" w:hanging="720"/>
        <w:jc w:val="both"/>
        <w:rPr>
          <w:rFonts w:ascii="Calibri" w:eastAsia="Times New Roman" w:hAnsi="Calibri" w:cs="Calibri"/>
          <w:bCs/>
          <w:noProof/>
          <w:szCs w:val="24"/>
        </w:rPr>
      </w:pPr>
      <w:bookmarkStart w:id="31" w:name="_ENREF_12"/>
      <w:r w:rsidRPr="00167C16">
        <w:rPr>
          <w:rFonts w:ascii="Calibri" w:eastAsia="Times New Roman" w:hAnsi="Calibri" w:cs="Calibri"/>
          <w:bCs/>
          <w:noProof/>
          <w:szCs w:val="24"/>
        </w:rPr>
        <w:t xml:space="preserve">Lowe, T.M., and Eddy, S.R. (1997). tRNAscan-SE: a program for improved detection of transfer RNA genes in genomic sequence. </w:t>
      </w:r>
      <w:r w:rsidRPr="00167C16">
        <w:rPr>
          <w:rFonts w:ascii="Calibri" w:eastAsia="Times New Roman" w:hAnsi="Calibri" w:cs="Calibri"/>
          <w:bCs/>
          <w:i/>
          <w:noProof/>
          <w:szCs w:val="24"/>
        </w:rPr>
        <w:t>Nucleic Acids Res</w:t>
      </w:r>
      <w:r w:rsidRPr="00167C16">
        <w:rPr>
          <w:rFonts w:ascii="Calibri" w:eastAsia="Times New Roman" w:hAnsi="Calibri" w:cs="Calibri"/>
          <w:bCs/>
          <w:noProof/>
          <w:szCs w:val="24"/>
        </w:rPr>
        <w:t xml:space="preserve"> 25</w:t>
      </w:r>
      <w:r w:rsidRPr="00167C16">
        <w:rPr>
          <w:rFonts w:ascii="Calibri" w:eastAsia="Times New Roman" w:hAnsi="Calibri" w:cs="Calibri"/>
          <w:b/>
          <w:bCs/>
          <w:noProof/>
          <w:szCs w:val="24"/>
        </w:rPr>
        <w:t>,</w:t>
      </w:r>
      <w:r w:rsidRPr="00167C16">
        <w:rPr>
          <w:rFonts w:ascii="Calibri" w:eastAsia="Times New Roman" w:hAnsi="Calibri" w:cs="Calibri"/>
          <w:bCs/>
          <w:noProof/>
          <w:szCs w:val="24"/>
        </w:rPr>
        <w:t xml:space="preserve"> 955-964.</w:t>
      </w:r>
      <w:bookmarkEnd w:id="31"/>
    </w:p>
    <w:p w:rsidR="00167C16" w:rsidRPr="00167C16" w:rsidRDefault="00167C16" w:rsidP="00167C16">
      <w:pPr>
        <w:spacing w:after="0" w:line="240" w:lineRule="auto"/>
        <w:ind w:left="720" w:hanging="720"/>
        <w:jc w:val="both"/>
        <w:rPr>
          <w:rFonts w:ascii="Calibri" w:eastAsia="Times New Roman" w:hAnsi="Calibri" w:cs="Calibri"/>
          <w:bCs/>
          <w:noProof/>
          <w:szCs w:val="24"/>
        </w:rPr>
      </w:pPr>
      <w:bookmarkStart w:id="32" w:name="_ENREF_13"/>
      <w:r w:rsidRPr="00167C16">
        <w:rPr>
          <w:rFonts w:ascii="Calibri" w:eastAsia="Times New Roman" w:hAnsi="Calibri" w:cs="Calibri"/>
          <w:bCs/>
          <w:noProof/>
          <w:szCs w:val="24"/>
        </w:rPr>
        <w:t xml:space="preserve">Loyau, A., Jalme, M.S., and Sorci, G. (2005). Intra- and Intersexual Selection for Multiple Traits in the Peacock (Pavo cristatus). </w:t>
      </w:r>
      <w:r w:rsidRPr="00167C16">
        <w:rPr>
          <w:rFonts w:ascii="Calibri" w:eastAsia="Times New Roman" w:hAnsi="Calibri" w:cs="Calibri"/>
          <w:bCs/>
          <w:i/>
          <w:noProof/>
          <w:szCs w:val="24"/>
        </w:rPr>
        <w:t>Ethology</w:t>
      </w:r>
      <w:r w:rsidRPr="00167C16">
        <w:rPr>
          <w:rFonts w:ascii="Calibri" w:eastAsia="Times New Roman" w:hAnsi="Calibri" w:cs="Calibri"/>
          <w:bCs/>
          <w:noProof/>
          <w:szCs w:val="24"/>
        </w:rPr>
        <w:t xml:space="preserve"> 111</w:t>
      </w:r>
      <w:r w:rsidRPr="00167C16">
        <w:rPr>
          <w:rFonts w:ascii="Calibri" w:eastAsia="Times New Roman" w:hAnsi="Calibri" w:cs="Calibri"/>
          <w:b/>
          <w:bCs/>
          <w:noProof/>
          <w:szCs w:val="24"/>
        </w:rPr>
        <w:t>,</w:t>
      </w:r>
      <w:r w:rsidRPr="00167C16">
        <w:rPr>
          <w:rFonts w:ascii="Calibri" w:eastAsia="Times New Roman" w:hAnsi="Calibri" w:cs="Calibri"/>
          <w:bCs/>
          <w:noProof/>
          <w:szCs w:val="24"/>
        </w:rPr>
        <w:t xml:space="preserve"> 810-820.</w:t>
      </w:r>
      <w:bookmarkEnd w:id="32"/>
    </w:p>
    <w:p w:rsidR="00167C16" w:rsidRPr="00167C16" w:rsidRDefault="00167C16" w:rsidP="00167C16">
      <w:pPr>
        <w:spacing w:after="0" w:line="240" w:lineRule="auto"/>
        <w:ind w:left="720" w:hanging="720"/>
        <w:jc w:val="both"/>
        <w:rPr>
          <w:rFonts w:ascii="Calibri" w:eastAsia="Times New Roman" w:hAnsi="Calibri" w:cs="Calibri"/>
          <w:bCs/>
          <w:noProof/>
          <w:szCs w:val="24"/>
        </w:rPr>
      </w:pPr>
      <w:bookmarkStart w:id="33" w:name="_ENREF_14"/>
      <w:r w:rsidRPr="00167C16">
        <w:rPr>
          <w:rFonts w:ascii="Calibri" w:eastAsia="Times New Roman" w:hAnsi="Calibri" w:cs="Calibri"/>
          <w:bCs/>
          <w:noProof/>
          <w:szCs w:val="24"/>
        </w:rPr>
        <w:t xml:space="preserve">Nadachowska-Brzyska, K., Li, C., Smeds, L., Zhang, G., and Ellegren, H. (2015). Temporal dynamics of avian populations during Pleistocene revealed by whole-genome sequences. </w:t>
      </w:r>
      <w:r w:rsidRPr="00167C16">
        <w:rPr>
          <w:rFonts w:ascii="Calibri" w:eastAsia="Times New Roman" w:hAnsi="Calibri" w:cs="Calibri"/>
          <w:bCs/>
          <w:i/>
          <w:noProof/>
          <w:szCs w:val="24"/>
        </w:rPr>
        <w:t>Current Biology</w:t>
      </w:r>
      <w:r w:rsidRPr="00167C16">
        <w:rPr>
          <w:rFonts w:ascii="Calibri" w:eastAsia="Times New Roman" w:hAnsi="Calibri" w:cs="Calibri"/>
          <w:bCs/>
          <w:noProof/>
          <w:szCs w:val="24"/>
        </w:rPr>
        <w:t xml:space="preserve"> 25</w:t>
      </w:r>
      <w:r w:rsidRPr="00167C16">
        <w:rPr>
          <w:rFonts w:ascii="Calibri" w:eastAsia="Times New Roman" w:hAnsi="Calibri" w:cs="Calibri"/>
          <w:b/>
          <w:bCs/>
          <w:noProof/>
          <w:szCs w:val="24"/>
        </w:rPr>
        <w:t>,</w:t>
      </w:r>
      <w:r w:rsidRPr="00167C16">
        <w:rPr>
          <w:rFonts w:ascii="Calibri" w:eastAsia="Times New Roman" w:hAnsi="Calibri" w:cs="Calibri"/>
          <w:bCs/>
          <w:noProof/>
          <w:szCs w:val="24"/>
        </w:rPr>
        <w:t xml:space="preserve"> 1375-1380.</w:t>
      </w:r>
      <w:bookmarkEnd w:id="33"/>
    </w:p>
    <w:p w:rsidR="00167C16" w:rsidRPr="00167C16" w:rsidRDefault="00167C16" w:rsidP="00167C16">
      <w:pPr>
        <w:spacing w:after="0" w:line="240" w:lineRule="auto"/>
        <w:ind w:left="720" w:hanging="720"/>
        <w:jc w:val="both"/>
        <w:rPr>
          <w:rFonts w:ascii="Calibri" w:eastAsia="Times New Roman" w:hAnsi="Calibri" w:cs="Calibri"/>
          <w:bCs/>
          <w:noProof/>
          <w:szCs w:val="24"/>
        </w:rPr>
      </w:pPr>
      <w:bookmarkStart w:id="34" w:name="_ENREF_15"/>
      <w:r w:rsidRPr="00167C16">
        <w:rPr>
          <w:rFonts w:ascii="Calibri" w:eastAsia="Times New Roman" w:hAnsi="Calibri" w:cs="Calibri"/>
          <w:bCs/>
          <w:noProof/>
          <w:szCs w:val="24"/>
        </w:rPr>
        <w:t xml:space="preserve">Nadachowska‐Brzyska, K., Burri, R., Smeds, L., and Ellegren, H. (2016). PSMC analysis of effective population sizes in molecular ecology and its application to black‐and‐white Ficedula flycatchers. </w:t>
      </w:r>
      <w:r w:rsidRPr="00167C16">
        <w:rPr>
          <w:rFonts w:ascii="Calibri" w:eastAsia="Times New Roman" w:hAnsi="Calibri" w:cs="Calibri"/>
          <w:bCs/>
          <w:i/>
          <w:noProof/>
          <w:szCs w:val="24"/>
        </w:rPr>
        <w:t>Molecular Ecology</w:t>
      </w:r>
      <w:r w:rsidRPr="00167C16">
        <w:rPr>
          <w:rFonts w:ascii="Calibri" w:eastAsia="Times New Roman" w:hAnsi="Calibri" w:cs="Calibri"/>
          <w:bCs/>
          <w:noProof/>
          <w:szCs w:val="24"/>
        </w:rPr>
        <w:t xml:space="preserve"> 25</w:t>
      </w:r>
      <w:r w:rsidRPr="00167C16">
        <w:rPr>
          <w:rFonts w:ascii="Calibri" w:eastAsia="Times New Roman" w:hAnsi="Calibri" w:cs="Calibri"/>
          <w:b/>
          <w:bCs/>
          <w:noProof/>
          <w:szCs w:val="24"/>
        </w:rPr>
        <w:t>,</w:t>
      </w:r>
      <w:r w:rsidRPr="00167C16">
        <w:rPr>
          <w:rFonts w:ascii="Calibri" w:eastAsia="Times New Roman" w:hAnsi="Calibri" w:cs="Calibri"/>
          <w:bCs/>
          <w:noProof/>
          <w:szCs w:val="24"/>
        </w:rPr>
        <w:t xml:space="preserve"> 1058-1072.</w:t>
      </w:r>
      <w:bookmarkEnd w:id="34"/>
    </w:p>
    <w:p w:rsidR="00167C16" w:rsidRPr="00167C16" w:rsidRDefault="00167C16" w:rsidP="00167C16">
      <w:pPr>
        <w:spacing w:after="0" w:line="240" w:lineRule="auto"/>
        <w:ind w:left="720" w:hanging="720"/>
        <w:jc w:val="both"/>
        <w:rPr>
          <w:rFonts w:ascii="Calibri" w:eastAsia="Times New Roman" w:hAnsi="Calibri" w:cs="Calibri"/>
          <w:bCs/>
          <w:noProof/>
          <w:szCs w:val="24"/>
        </w:rPr>
      </w:pPr>
      <w:bookmarkStart w:id="35" w:name="_ENREF_16"/>
      <w:r w:rsidRPr="00167C16">
        <w:rPr>
          <w:rFonts w:ascii="Calibri" w:eastAsia="Times New Roman" w:hAnsi="Calibri" w:cs="Calibri"/>
          <w:bCs/>
          <w:noProof/>
          <w:szCs w:val="24"/>
        </w:rPr>
        <w:t xml:space="preserve">Ouyang, Y.-N., Yang, Z.-Y., Li, D.-L., Huo, J.-L., Qian, K., and Miao, Y.-W. (2009). Genetic Divergence between Pavo muticus and Pavo cristatus by Cyt b Gene. </w:t>
      </w:r>
      <w:r w:rsidRPr="00167C16">
        <w:rPr>
          <w:rFonts w:ascii="Calibri" w:eastAsia="Times New Roman" w:hAnsi="Calibri" w:cs="Calibri"/>
          <w:bCs/>
          <w:i/>
          <w:noProof/>
          <w:szCs w:val="24"/>
        </w:rPr>
        <w:t>Journal of Yunnan Agricultural University</w:t>
      </w:r>
      <w:r w:rsidRPr="00167C16">
        <w:rPr>
          <w:rFonts w:ascii="Calibri" w:eastAsia="Times New Roman" w:hAnsi="Calibri" w:cs="Calibri"/>
          <w:bCs/>
          <w:noProof/>
          <w:szCs w:val="24"/>
        </w:rPr>
        <w:t xml:space="preserve"> 2</w:t>
      </w:r>
      <w:r w:rsidRPr="00167C16">
        <w:rPr>
          <w:rFonts w:ascii="Calibri" w:eastAsia="Times New Roman" w:hAnsi="Calibri" w:cs="Calibri"/>
          <w:b/>
          <w:bCs/>
          <w:noProof/>
          <w:szCs w:val="24"/>
        </w:rPr>
        <w:t>,</w:t>
      </w:r>
      <w:r w:rsidRPr="00167C16">
        <w:rPr>
          <w:rFonts w:ascii="Calibri" w:eastAsia="Times New Roman" w:hAnsi="Calibri" w:cs="Calibri"/>
          <w:bCs/>
          <w:noProof/>
          <w:szCs w:val="24"/>
        </w:rPr>
        <w:t xml:space="preserve"> 014.</w:t>
      </w:r>
      <w:bookmarkEnd w:id="35"/>
    </w:p>
    <w:p w:rsidR="00167C16" w:rsidRPr="00167C16" w:rsidRDefault="00167C16" w:rsidP="00167C16">
      <w:pPr>
        <w:spacing w:after="0" w:line="240" w:lineRule="auto"/>
        <w:ind w:left="720" w:hanging="720"/>
        <w:jc w:val="both"/>
        <w:rPr>
          <w:rFonts w:ascii="Calibri" w:eastAsia="Times New Roman" w:hAnsi="Calibri" w:cs="Calibri"/>
          <w:bCs/>
          <w:noProof/>
          <w:szCs w:val="24"/>
        </w:rPr>
      </w:pPr>
      <w:bookmarkStart w:id="36" w:name="_ENREF_17"/>
      <w:r w:rsidRPr="00167C16">
        <w:rPr>
          <w:rFonts w:ascii="Calibri" w:eastAsia="Times New Roman" w:hAnsi="Calibri" w:cs="Calibri"/>
          <w:bCs/>
          <w:noProof/>
          <w:szCs w:val="24"/>
        </w:rPr>
        <w:t xml:space="preserve">Ramesh, K., and Mcgowan, P. (2009). On the current status of Indian peafowl Pavo cristatus (Aves: Galliformes: Phasianidae): keeping the common species common. </w:t>
      </w:r>
      <w:r w:rsidRPr="00167C16">
        <w:rPr>
          <w:rFonts w:ascii="Calibri" w:eastAsia="Times New Roman" w:hAnsi="Calibri" w:cs="Calibri"/>
          <w:bCs/>
          <w:i/>
          <w:noProof/>
          <w:szCs w:val="24"/>
        </w:rPr>
        <w:t>Journal of Threatened Taxa</w:t>
      </w:r>
      <w:r w:rsidRPr="00167C16">
        <w:rPr>
          <w:rFonts w:ascii="Calibri" w:eastAsia="Times New Roman" w:hAnsi="Calibri" w:cs="Calibri"/>
          <w:bCs/>
          <w:noProof/>
          <w:szCs w:val="24"/>
        </w:rPr>
        <w:t xml:space="preserve"> 1</w:t>
      </w:r>
      <w:r w:rsidRPr="00167C16">
        <w:rPr>
          <w:rFonts w:ascii="Calibri" w:eastAsia="Times New Roman" w:hAnsi="Calibri" w:cs="Calibri"/>
          <w:b/>
          <w:bCs/>
          <w:noProof/>
          <w:szCs w:val="24"/>
        </w:rPr>
        <w:t>,</w:t>
      </w:r>
      <w:r w:rsidRPr="00167C16">
        <w:rPr>
          <w:rFonts w:ascii="Calibri" w:eastAsia="Times New Roman" w:hAnsi="Calibri" w:cs="Calibri"/>
          <w:bCs/>
          <w:noProof/>
          <w:szCs w:val="24"/>
        </w:rPr>
        <w:t xml:space="preserve"> 106-108.</w:t>
      </w:r>
      <w:bookmarkEnd w:id="36"/>
    </w:p>
    <w:p w:rsidR="00167C16" w:rsidRPr="00167C16" w:rsidRDefault="00167C16" w:rsidP="00167C16">
      <w:pPr>
        <w:spacing w:after="0" w:line="240" w:lineRule="auto"/>
        <w:ind w:left="720" w:hanging="720"/>
        <w:jc w:val="both"/>
        <w:rPr>
          <w:rFonts w:ascii="Calibri" w:eastAsia="Times New Roman" w:hAnsi="Calibri" w:cs="Calibri"/>
          <w:bCs/>
          <w:noProof/>
          <w:szCs w:val="24"/>
        </w:rPr>
      </w:pPr>
      <w:bookmarkStart w:id="37" w:name="_ENREF_18"/>
      <w:r w:rsidRPr="00167C16">
        <w:rPr>
          <w:rFonts w:ascii="Calibri" w:eastAsia="Times New Roman" w:hAnsi="Calibri" w:cs="Calibri"/>
          <w:bCs/>
          <w:noProof/>
          <w:szCs w:val="24"/>
        </w:rPr>
        <w:t xml:space="preserve">Tiley, G., Kimball, R., Braun, E., and Burleigh, J. (2018). Comparison of the Chinese bamboo partridge and red Junglefowl genome sequences highlights the importance of demography in genome evolution. </w:t>
      </w:r>
      <w:r w:rsidRPr="00167C16">
        <w:rPr>
          <w:rFonts w:ascii="Calibri" w:eastAsia="Times New Roman" w:hAnsi="Calibri" w:cs="Calibri"/>
          <w:bCs/>
          <w:i/>
          <w:noProof/>
          <w:szCs w:val="24"/>
        </w:rPr>
        <w:t>BMC genomics</w:t>
      </w:r>
      <w:r w:rsidRPr="00167C16">
        <w:rPr>
          <w:rFonts w:ascii="Calibri" w:eastAsia="Times New Roman" w:hAnsi="Calibri" w:cs="Calibri"/>
          <w:bCs/>
          <w:noProof/>
          <w:szCs w:val="24"/>
        </w:rPr>
        <w:t xml:space="preserve"> 19</w:t>
      </w:r>
      <w:r w:rsidRPr="00167C16">
        <w:rPr>
          <w:rFonts w:ascii="Calibri" w:eastAsia="Times New Roman" w:hAnsi="Calibri" w:cs="Calibri"/>
          <w:b/>
          <w:bCs/>
          <w:noProof/>
          <w:szCs w:val="24"/>
        </w:rPr>
        <w:t>,</w:t>
      </w:r>
      <w:r w:rsidRPr="00167C16">
        <w:rPr>
          <w:rFonts w:ascii="Calibri" w:eastAsia="Times New Roman" w:hAnsi="Calibri" w:cs="Calibri"/>
          <w:bCs/>
          <w:noProof/>
          <w:szCs w:val="24"/>
        </w:rPr>
        <w:t xml:space="preserve"> 336.</w:t>
      </w:r>
      <w:bookmarkEnd w:id="37"/>
    </w:p>
    <w:p w:rsidR="00167C16" w:rsidRPr="00167C16" w:rsidRDefault="00167C16" w:rsidP="00167C16">
      <w:pPr>
        <w:spacing w:after="0" w:line="240" w:lineRule="auto"/>
        <w:ind w:left="720" w:hanging="720"/>
        <w:jc w:val="both"/>
        <w:rPr>
          <w:rFonts w:ascii="Calibri" w:eastAsia="Times New Roman" w:hAnsi="Calibri" w:cs="Calibri"/>
          <w:bCs/>
          <w:noProof/>
          <w:szCs w:val="24"/>
        </w:rPr>
      </w:pPr>
      <w:bookmarkStart w:id="38" w:name="_ENREF_19"/>
      <w:r w:rsidRPr="00167C16">
        <w:rPr>
          <w:rFonts w:ascii="Calibri" w:eastAsia="Times New Roman" w:hAnsi="Calibri" w:cs="Calibri"/>
          <w:bCs/>
          <w:noProof/>
          <w:szCs w:val="24"/>
        </w:rPr>
        <w:t xml:space="preserve">Wu, Y., Zhang, Y., Hou, Z., Fan, G., Pi, J., Sun, S., Chen, J., Liu, H., Du, X., and Shen, J. (2018). Population genomic data reveal genes related to important traits of quail. </w:t>
      </w:r>
      <w:r w:rsidRPr="00167C16">
        <w:rPr>
          <w:rFonts w:ascii="Calibri" w:eastAsia="Times New Roman" w:hAnsi="Calibri" w:cs="Calibri"/>
          <w:bCs/>
          <w:i/>
          <w:noProof/>
          <w:szCs w:val="24"/>
        </w:rPr>
        <w:t>Gigascience</w:t>
      </w:r>
      <w:r w:rsidRPr="00167C16">
        <w:rPr>
          <w:rFonts w:ascii="Calibri" w:eastAsia="Times New Roman" w:hAnsi="Calibri" w:cs="Calibri"/>
          <w:bCs/>
          <w:noProof/>
          <w:szCs w:val="24"/>
        </w:rPr>
        <w:t xml:space="preserve"> 7</w:t>
      </w:r>
      <w:r w:rsidRPr="00167C16">
        <w:rPr>
          <w:rFonts w:ascii="Calibri" w:eastAsia="Times New Roman" w:hAnsi="Calibri" w:cs="Calibri"/>
          <w:b/>
          <w:bCs/>
          <w:noProof/>
          <w:szCs w:val="24"/>
        </w:rPr>
        <w:t>,</w:t>
      </w:r>
      <w:r w:rsidRPr="00167C16">
        <w:rPr>
          <w:rFonts w:ascii="Calibri" w:eastAsia="Times New Roman" w:hAnsi="Calibri" w:cs="Calibri"/>
          <w:bCs/>
          <w:noProof/>
          <w:szCs w:val="24"/>
        </w:rPr>
        <w:t xml:space="preserve"> giy049.</w:t>
      </w:r>
      <w:bookmarkEnd w:id="38"/>
    </w:p>
    <w:p w:rsidR="00167C16" w:rsidRPr="00167C16" w:rsidRDefault="00167C16" w:rsidP="00167C16">
      <w:pPr>
        <w:spacing w:after="0" w:line="240" w:lineRule="auto"/>
        <w:ind w:left="720" w:hanging="720"/>
        <w:jc w:val="both"/>
        <w:rPr>
          <w:rFonts w:ascii="Calibri" w:eastAsia="Times New Roman" w:hAnsi="Calibri" w:cs="Calibri"/>
          <w:bCs/>
          <w:noProof/>
          <w:szCs w:val="24"/>
        </w:rPr>
      </w:pPr>
      <w:bookmarkStart w:id="39" w:name="_ENREF_20"/>
      <w:r w:rsidRPr="00167C16">
        <w:rPr>
          <w:rFonts w:ascii="Calibri" w:eastAsia="Times New Roman" w:hAnsi="Calibri" w:cs="Calibri"/>
          <w:bCs/>
          <w:noProof/>
          <w:szCs w:val="24"/>
        </w:rPr>
        <w:t xml:space="preserve">Zahavi, A. (1975). Mate selection—A selection for a handicap. </w:t>
      </w:r>
      <w:r w:rsidRPr="00167C16">
        <w:rPr>
          <w:rFonts w:ascii="Calibri" w:eastAsia="Times New Roman" w:hAnsi="Calibri" w:cs="Calibri"/>
          <w:bCs/>
          <w:i/>
          <w:noProof/>
          <w:szCs w:val="24"/>
        </w:rPr>
        <w:t>Journal of Theoretical Biology</w:t>
      </w:r>
      <w:r w:rsidRPr="00167C16">
        <w:rPr>
          <w:rFonts w:ascii="Calibri" w:eastAsia="Times New Roman" w:hAnsi="Calibri" w:cs="Calibri"/>
          <w:bCs/>
          <w:noProof/>
          <w:szCs w:val="24"/>
        </w:rPr>
        <w:t xml:space="preserve"> 53</w:t>
      </w:r>
      <w:r w:rsidRPr="00167C16">
        <w:rPr>
          <w:rFonts w:ascii="Calibri" w:eastAsia="Times New Roman" w:hAnsi="Calibri" w:cs="Calibri"/>
          <w:b/>
          <w:bCs/>
          <w:noProof/>
          <w:szCs w:val="24"/>
        </w:rPr>
        <w:t>,</w:t>
      </w:r>
      <w:r w:rsidRPr="00167C16">
        <w:rPr>
          <w:rFonts w:ascii="Calibri" w:eastAsia="Times New Roman" w:hAnsi="Calibri" w:cs="Calibri"/>
          <w:bCs/>
          <w:noProof/>
          <w:szCs w:val="24"/>
        </w:rPr>
        <w:t xml:space="preserve"> 205-214.</w:t>
      </w:r>
      <w:bookmarkEnd w:id="39"/>
    </w:p>
    <w:p w:rsidR="00167C16" w:rsidRPr="00167C16" w:rsidRDefault="00167C16" w:rsidP="00167C16">
      <w:pPr>
        <w:spacing w:line="240" w:lineRule="auto"/>
        <w:ind w:left="720" w:hanging="720"/>
        <w:jc w:val="both"/>
        <w:rPr>
          <w:rFonts w:ascii="Calibri" w:eastAsia="Times New Roman" w:hAnsi="Calibri" w:cs="Calibri"/>
          <w:bCs/>
          <w:noProof/>
          <w:szCs w:val="24"/>
        </w:rPr>
      </w:pPr>
      <w:bookmarkStart w:id="40" w:name="_ENREF_21"/>
      <w:r w:rsidRPr="00167C16">
        <w:rPr>
          <w:rFonts w:ascii="Calibri" w:eastAsia="Times New Roman" w:hAnsi="Calibri" w:cs="Calibri"/>
          <w:bCs/>
          <w:noProof/>
          <w:szCs w:val="24"/>
        </w:rPr>
        <w:lastRenderedPageBreak/>
        <w:t xml:space="preserve">Zhang, G., Li, B., Li, C., Gilbert, M.T.P., Jarvis, E.D., and Wang, J. (2014). Comparative genomic data of the Avian Phylogenomics Project. </w:t>
      </w:r>
      <w:r w:rsidRPr="00167C16">
        <w:rPr>
          <w:rFonts w:ascii="Calibri" w:eastAsia="Times New Roman" w:hAnsi="Calibri" w:cs="Calibri"/>
          <w:bCs/>
          <w:i/>
          <w:noProof/>
          <w:szCs w:val="24"/>
        </w:rPr>
        <w:t>GigaScience</w:t>
      </w:r>
      <w:r w:rsidRPr="00167C16">
        <w:rPr>
          <w:rFonts w:ascii="Calibri" w:eastAsia="Times New Roman" w:hAnsi="Calibri" w:cs="Calibri"/>
          <w:bCs/>
          <w:noProof/>
          <w:szCs w:val="24"/>
        </w:rPr>
        <w:t xml:space="preserve"> 3</w:t>
      </w:r>
      <w:r w:rsidRPr="00167C16">
        <w:rPr>
          <w:rFonts w:ascii="Calibri" w:eastAsia="Times New Roman" w:hAnsi="Calibri" w:cs="Calibri"/>
          <w:b/>
          <w:bCs/>
          <w:noProof/>
          <w:szCs w:val="24"/>
        </w:rPr>
        <w:t>,</w:t>
      </w:r>
      <w:r w:rsidRPr="00167C16">
        <w:rPr>
          <w:rFonts w:ascii="Calibri" w:eastAsia="Times New Roman" w:hAnsi="Calibri" w:cs="Calibri"/>
          <w:bCs/>
          <w:noProof/>
          <w:szCs w:val="24"/>
        </w:rPr>
        <w:t xml:space="preserve"> 26.</w:t>
      </w:r>
      <w:bookmarkEnd w:id="40"/>
    </w:p>
    <w:p w:rsidR="00167C16" w:rsidRDefault="00167C16" w:rsidP="00167C16">
      <w:pPr>
        <w:spacing w:line="240" w:lineRule="auto"/>
        <w:jc w:val="both"/>
        <w:rPr>
          <w:rFonts w:ascii="Calibri" w:eastAsia="Times New Roman" w:hAnsi="Calibri" w:cs="Calibri"/>
          <w:bCs/>
          <w:noProof/>
          <w:szCs w:val="24"/>
        </w:rPr>
      </w:pPr>
    </w:p>
    <w:p w:rsidR="00883B38" w:rsidRPr="00D35A31" w:rsidRDefault="0007320F" w:rsidP="004B04A1">
      <w:pPr>
        <w:jc w:val="both"/>
        <w:rPr>
          <w:rFonts w:ascii="Times New Roman" w:eastAsia="Times New Roman" w:hAnsi="Times New Roman" w:cs="Times New Roman"/>
          <w:bCs/>
          <w:sz w:val="24"/>
          <w:szCs w:val="24"/>
        </w:rPr>
      </w:pPr>
      <w:r w:rsidRPr="00D35A31">
        <w:rPr>
          <w:rFonts w:ascii="Times New Roman" w:eastAsia="Times New Roman" w:hAnsi="Times New Roman" w:cs="Times New Roman"/>
          <w:bCs/>
          <w:sz w:val="24"/>
          <w:szCs w:val="24"/>
        </w:rPr>
        <w:fldChar w:fldCharType="end"/>
      </w:r>
    </w:p>
    <w:sectPr w:rsidR="00883B38" w:rsidRPr="00D35A31" w:rsidSect="001648FA">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04E1" w:rsidRDefault="005B04E1" w:rsidP="000112FC">
      <w:pPr>
        <w:spacing w:after="0" w:line="240" w:lineRule="auto"/>
      </w:pPr>
      <w:r>
        <w:separator/>
      </w:r>
    </w:p>
  </w:endnote>
  <w:endnote w:type="continuationSeparator" w:id="0">
    <w:p w:rsidR="005B04E1" w:rsidRDefault="005B04E1" w:rsidP="00011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7235184"/>
      <w:docPartObj>
        <w:docPartGallery w:val="Page Numbers (Bottom of Page)"/>
        <w:docPartUnique/>
      </w:docPartObj>
    </w:sdtPr>
    <w:sdtEndPr/>
    <w:sdtContent>
      <w:p w:rsidR="003D45BF" w:rsidRDefault="0007320F">
        <w:pPr>
          <w:pStyle w:val="Footer"/>
          <w:jc w:val="right"/>
        </w:pPr>
        <w:r>
          <w:fldChar w:fldCharType="begin"/>
        </w:r>
        <w:r w:rsidR="00C46E3A">
          <w:instrText xml:space="preserve"> PAGE   \* MERGEFORMAT </w:instrText>
        </w:r>
        <w:r>
          <w:fldChar w:fldCharType="separate"/>
        </w:r>
        <w:r w:rsidR="003E7435">
          <w:rPr>
            <w:noProof/>
          </w:rPr>
          <w:t>14</w:t>
        </w:r>
        <w:r>
          <w:rPr>
            <w:noProof/>
          </w:rPr>
          <w:fldChar w:fldCharType="end"/>
        </w:r>
      </w:p>
    </w:sdtContent>
  </w:sdt>
  <w:p w:rsidR="003D45BF" w:rsidRDefault="003D45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04E1" w:rsidRDefault="005B04E1" w:rsidP="000112FC">
      <w:pPr>
        <w:spacing w:after="0" w:line="240" w:lineRule="auto"/>
      </w:pPr>
      <w:r>
        <w:separator/>
      </w:r>
    </w:p>
  </w:footnote>
  <w:footnote w:type="continuationSeparator" w:id="0">
    <w:p w:rsidR="005B04E1" w:rsidRDefault="005B04E1" w:rsidP="000112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NrK0NDUxM7Y0MjQ1MjFQ0lEKTi0uzszPAykwrwUAB6FkliwAAAA="/>
    <w:docVar w:name="EN.InstantFormat" w:val="&lt;ENInstantFormat&gt;&lt;Enabled&gt;1&lt;/Enabled&gt;&lt;ScanUnformatted&gt;1&lt;/ScanUnformatted&gt;&lt;ScanChanges&gt;1&lt;/ScanChanges&gt;&lt;Suspended&gt;0&lt;/Suspended&gt;&lt;/ENInstantFormat&gt;"/>
    <w:docVar w:name="EN.Layout" w:val="&lt;ENLayout&gt;&lt;Style&gt;Frontiers Science skj&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dswxe0so90payewe0bx5x25xpwt0x9xz2vw&quot;&gt;front_pc_manuscript&lt;record-ids&gt;&lt;item&gt;1&lt;/item&gt;&lt;item&gt;2&lt;/item&gt;&lt;item&gt;3&lt;/item&gt;&lt;item&gt;4&lt;/item&gt;&lt;item&gt;5&lt;/item&gt;&lt;item&gt;8&lt;/item&gt;&lt;item&gt;20&lt;/item&gt;&lt;item&gt;21&lt;/item&gt;&lt;item&gt;22&lt;/item&gt;&lt;item&gt;52&lt;/item&gt;&lt;item&gt;82&lt;/item&gt;&lt;item&gt;110&lt;/item&gt;&lt;item&gt;111&lt;/item&gt;&lt;/record-ids&gt;&lt;/item&gt;&lt;/Libraries&gt;"/>
  </w:docVars>
  <w:rsids>
    <w:rsidRoot w:val="00D90687"/>
    <w:rsid w:val="00001F8F"/>
    <w:rsid w:val="0000447D"/>
    <w:rsid w:val="00004F5D"/>
    <w:rsid w:val="00005A17"/>
    <w:rsid w:val="00005A34"/>
    <w:rsid w:val="00006297"/>
    <w:rsid w:val="00010EEA"/>
    <w:rsid w:val="000112FC"/>
    <w:rsid w:val="00011884"/>
    <w:rsid w:val="0001414C"/>
    <w:rsid w:val="00016A28"/>
    <w:rsid w:val="000215C4"/>
    <w:rsid w:val="00025022"/>
    <w:rsid w:val="000270CC"/>
    <w:rsid w:val="00027B7C"/>
    <w:rsid w:val="00034873"/>
    <w:rsid w:val="00041921"/>
    <w:rsid w:val="000437E9"/>
    <w:rsid w:val="000442A4"/>
    <w:rsid w:val="000442F6"/>
    <w:rsid w:val="00046FA7"/>
    <w:rsid w:val="000472C3"/>
    <w:rsid w:val="0005098A"/>
    <w:rsid w:val="00062174"/>
    <w:rsid w:val="00062AC3"/>
    <w:rsid w:val="000631DB"/>
    <w:rsid w:val="00064BCC"/>
    <w:rsid w:val="0006678D"/>
    <w:rsid w:val="000676C2"/>
    <w:rsid w:val="0007320F"/>
    <w:rsid w:val="000740D7"/>
    <w:rsid w:val="000755D3"/>
    <w:rsid w:val="00084637"/>
    <w:rsid w:val="000870A3"/>
    <w:rsid w:val="00091F8D"/>
    <w:rsid w:val="00093E88"/>
    <w:rsid w:val="0009695A"/>
    <w:rsid w:val="000969C9"/>
    <w:rsid w:val="000A17E2"/>
    <w:rsid w:val="000A3750"/>
    <w:rsid w:val="000A5CF6"/>
    <w:rsid w:val="000A5F72"/>
    <w:rsid w:val="000A7936"/>
    <w:rsid w:val="000A7BB1"/>
    <w:rsid w:val="000B116A"/>
    <w:rsid w:val="000B27A8"/>
    <w:rsid w:val="000B4505"/>
    <w:rsid w:val="000B79CC"/>
    <w:rsid w:val="000C011C"/>
    <w:rsid w:val="000C4022"/>
    <w:rsid w:val="000C447B"/>
    <w:rsid w:val="000C4A51"/>
    <w:rsid w:val="000C4BFC"/>
    <w:rsid w:val="000C4CF5"/>
    <w:rsid w:val="000C5A51"/>
    <w:rsid w:val="000C71A3"/>
    <w:rsid w:val="000D09B9"/>
    <w:rsid w:val="000D1E51"/>
    <w:rsid w:val="000D3066"/>
    <w:rsid w:val="000D4666"/>
    <w:rsid w:val="000D71F6"/>
    <w:rsid w:val="000D77D5"/>
    <w:rsid w:val="000D7F9D"/>
    <w:rsid w:val="000E2157"/>
    <w:rsid w:val="000E27F4"/>
    <w:rsid w:val="000E6D7C"/>
    <w:rsid w:val="000F4184"/>
    <w:rsid w:val="000F4BE8"/>
    <w:rsid w:val="000F6C69"/>
    <w:rsid w:val="00101586"/>
    <w:rsid w:val="00101F66"/>
    <w:rsid w:val="00105BCD"/>
    <w:rsid w:val="00111997"/>
    <w:rsid w:val="0011214E"/>
    <w:rsid w:val="00112F27"/>
    <w:rsid w:val="00113930"/>
    <w:rsid w:val="0011540F"/>
    <w:rsid w:val="0011576E"/>
    <w:rsid w:val="001203CD"/>
    <w:rsid w:val="00126F5B"/>
    <w:rsid w:val="0013039E"/>
    <w:rsid w:val="0013066B"/>
    <w:rsid w:val="00130999"/>
    <w:rsid w:val="00134791"/>
    <w:rsid w:val="00137DB4"/>
    <w:rsid w:val="001407CF"/>
    <w:rsid w:val="00142307"/>
    <w:rsid w:val="0014387D"/>
    <w:rsid w:val="00143C91"/>
    <w:rsid w:val="00144661"/>
    <w:rsid w:val="00147C4A"/>
    <w:rsid w:val="00152A13"/>
    <w:rsid w:val="0015439A"/>
    <w:rsid w:val="00155BCD"/>
    <w:rsid w:val="0016110F"/>
    <w:rsid w:val="0016158C"/>
    <w:rsid w:val="001631E4"/>
    <w:rsid w:val="0016485C"/>
    <w:rsid w:val="001648FA"/>
    <w:rsid w:val="00165558"/>
    <w:rsid w:val="00165661"/>
    <w:rsid w:val="00167C16"/>
    <w:rsid w:val="00172941"/>
    <w:rsid w:val="001740E5"/>
    <w:rsid w:val="00175726"/>
    <w:rsid w:val="00177571"/>
    <w:rsid w:val="00177C76"/>
    <w:rsid w:val="001823AB"/>
    <w:rsid w:val="00183017"/>
    <w:rsid w:val="001832B5"/>
    <w:rsid w:val="001940EA"/>
    <w:rsid w:val="00196F03"/>
    <w:rsid w:val="001A1002"/>
    <w:rsid w:val="001A12B6"/>
    <w:rsid w:val="001A1951"/>
    <w:rsid w:val="001A2F5E"/>
    <w:rsid w:val="001A41A8"/>
    <w:rsid w:val="001A4468"/>
    <w:rsid w:val="001A45AF"/>
    <w:rsid w:val="001A4A1C"/>
    <w:rsid w:val="001A5127"/>
    <w:rsid w:val="001A79B7"/>
    <w:rsid w:val="001B0797"/>
    <w:rsid w:val="001B1114"/>
    <w:rsid w:val="001B38E7"/>
    <w:rsid w:val="001B3F5A"/>
    <w:rsid w:val="001B5CC6"/>
    <w:rsid w:val="001B77F7"/>
    <w:rsid w:val="001B7C50"/>
    <w:rsid w:val="001C2D57"/>
    <w:rsid w:val="001C71E5"/>
    <w:rsid w:val="001C7497"/>
    <w:rsid w:val="001D02A9"/>
    <w:rsid w:val="001D1857"/>
    <w:rsid w:val="001D1A64"/>
    <w:rsid w:val="001D422A"/>
    <w:rsid w:val="001D458E"/>
    <w:rsid w:val="001D545B"/>
    <w:rsid w:val="001D60E0"/>
    <w:rsid w:val="001E0C51"/>
    <w:rsid w:val="001E1AB0"/>
    <w:rsid w:val="001E28B4"/>
    <w:rsid w:val="001E3967"/>
    <w:rsid w:val="001E42A4"/>
    <w:rsid w:val="001E45D8"/>
    <w:rsid w:val="001E71EC"/>
    <w:rsid w:val="001E7A02"/>
    <w:rsid w:val="001F01FA"/>
    <w:rsid w:val="001F13AB"/>
    <w:rsid w:val="001F175A"/>
    <w:rsid w:val="001F256A"/>
    <w:rsid w:val="001F56E7"/>
    <w:rsid w:val="002053BD"/>
    <w:rsid w:val="0020571E"/>
    <w:rsid w:val="0020701A"/>
    <w:rsid w:val="00210BBB"/>
    <w:rsid w:val="00211142"/>
    <w:rsid w:val="00211E78"/>
    <w:rsid w:val="002137E8"/>
    <w:rsid w:val="00216789"/>
    <w:rsid w:val="002170BB"/>
    <w:rsid w:val="00220C8C"/>
    <w:rsid w:val="00223CB2"/>
    <w:rsid w:val="002264A6"/>
    <w:rsid w:val="002302C4"/>
    <w:rsid w:val="00232A1E"/>
    <w:rsid w:val="00233CF6"/>
    <w:rsid w:val="00241E7B"/>
    <w:rsid w:val="00243143"/>
    <w:rsid w:val="00243AAA"/>
    <w:rsid w:val="002449C2"/>
    <w:rsid w:val="0024594B"/>
    <w:rsid w:val="002501B5"/>
    <w:rsid w:val="002508BF"/>
    <w:rsid w:val="00250B28"/>
    <w:rsid w:val="00252CD7"/>
    <w:rsid w:val="00256905"/>
    <w:rsid w:val="00256DB8"/>
    <w:rsid w:val="002577AF"/>
    <w:rsid w:val="002611FC"/>
    <w:rsid w:val="00263E08"/>
    <w:rsid w:val="0027625C"/>
    <w:rsid w:val="00280D15"/>
    <w:rsid w:val="0028442D"/>
    <w:rsid w:val="0028576B"/>
    <w:rsid w:val="00285FF5"/>
    <w:rsid w:val="0028687B"/>
    <w:rsid w:val="002911BE"/>
    <w:rsid w:val="00293842"/>
    <w:rsid w:val="002967A6"/>
    <w:rsid w:val="00297954"/>
    <w:rsid w:val="002A0E84"/>
    <w:rsid w:val="002A10B3"/>
    <w:rsid w:val="002A2B3F"/>
    <w:rsid w:val="002A375D"/>
    <w:rsid w:val="002A375E"/>
    <w:rsid w:val="002A3DE9"/>
    <w:rsid w:val="002A532C"/>
    <w:rsid w:val="002A57EE"/>
    <w:rsid w:val="002B6582"/>
    <w:rsid w:val="002B7837"/>
    <w:rsid w:val="002C2C56"/>
    <w:rsid w:val="002C4AAF"/>
    <w:rsid w:val="002C6F00"/>
    <w:rsid w:val="002D2AC8"/>
    <w:rsid w:val="002D33C7"/>
    <w:rsid w:val="002D403C"/>
    <w:rsid w:val="002E0CDC"/>
    <w:rsid w:val="002E1AA7"/>
    <w:rsid w:val="002E2CEB"/>
    <w:rsid w:val="002E3237"/>
    <w:rsid w:val="002F1415"/>
    <w:rsid w:val="002F1497"/>
    <w:rsid w:val="002F2CEF"/>
    <w:rsid w:val="002F476C"/>
    <w:rsid w:val="002F60D5"/>
    <w:rsid w:val="002F6443"/>
    <w:rsid w:val="002F6BF0"/>
    <w:rsid w:val="00301714"/>
    <w:rsid w:val="00301B32"/>
    <w:rsid w:val="00305CE1"/>
    <w:rsid w:val="003065B1"/>
    <w:rsid w:val="00310ABA"/>
    <w:rsid w:val="00311207"/>
    <w:rsid w:val="00316BAB"/>
    <w:rsid w:val="00321154"/>
    <w:rsid w:val="003234D3"/>
    <w:rsid w:val="0032376D"/>
    <w:rsid w:val="00325A1C"/>
    <w:rsid w:val="00330019"/>
    <w:rsid w:val="00330F52"/>
    <w:rsid w:val="003314D4"/>
    <w:rsid w:val="0033753D"/>
    <w:rsid w:val="003412D2"/>
    <w:rsid w:val="00353B23"/>
    <w:rsid w:val="003540B0"/>
    <w:rsid w:val="00357838"/>
    <w:rsid w:val="0036193E"/>
    <w:rsid w:val="00361ED7"/>
    <w:rsid w:val="003624A7"/>
    <w:rsid w:val="0036334C"/>
    <w:rsid w:val="00363A00"/>
    <w:rsid w:val="0036790B"/>
    <w:rsid w:val="003717D4"/>
    <w:rsid w:val="00375C72"/>
    <w:rsid w:val="00376814"/>
    <w:rsid w:val="003825C5"/>
    <w:rsid w:val="00382F37"/>
    <w:rsid w:val="00385806"/>
    <w:rsid w:val="00393C19"/>
    <w:rsid w:val="00394064"/>
    <w:rsid w:val="00394E3E"/>
    <w:rsid w:val="00395B1F"/>
    <w:rsid w:val="00396F65"/>
    <w:rsid w:val="003A3CD6"/>
    <w:rsid w:val="003A50D7"/>
    <w:rsid w:val="003B00B9"/>
    <w:rsid w:val="003B01DB"/>
    <w:rsid w:val="003B291E"/>
    <w:rsid w:val="003B35CD"/>
    <w:rsid w:val="003B7045"/>
    <w:rsid w:val="003C0CFE"/>
    <w:rsid w:val="003C21DC"/>
    <w:rsid w:val="003C33C6"/>
    <w:rsid w:val="003C3BFD"/>
    <w:rsid w:val="003D3615"/>
    <w:rsid w:val="003D3E2A"/>
    <w:rsid w:val="003D45BF"/>
    <w:rsid w:val="003D648A"/>
    <w:rsid w:val="003D77F2"/>
    <w:rsid w:val="003E23DE"/>
    <w:rsid w:val="003E304B"/>
    <w:rsid w:val="003E5A57"/>
    <w:rsid w:val="003E7435"/>
    <w:rsid w:val="003F52EE"/>
    <w:rsid w:val="003F6167"/>
    <w:rsid w:val="00400925"/>
    <w:rsid w:val="00400F0C"/>
    <w:rsid w:val="0040116B"/>
    <w:rsid w:val="0040375A"/>
    <w:rsid w:val="004046EC"/>
    <w:rsid w:val="00405197"/>
    <w:rsid w:val="0040552D"/>
    <w:rsid w:val="0040710A"/>
    <w:rsid w:val="0041405F"/>
    <w:rsid w:val="00414E60"/>
    <w:rsid w:val="00416DC9"/>
    <w:rsid w:val="0042123D"/>
    <w:rsid w:val="00421540"/>
    <w:rsid w:val="0042204A"/>
    <w:rsid w:val="00423112"/>
    <w:rsid w:val="00424A17"/>
    <w:rsid w:val="00424C95"/>
    <w:rsid w:val="00425A41"/>
    <w:rsid w:val="00425F23"/>
    <w:rsid w:val="00427729"/>
    <w:rsid w:val="00430191"/>
    <w:rsid w:val="004309BD"/>
    <w:rsid w:val="00432BC1"/>
    <w:rsid w:val="004354D2"/>
    <w:rsid w:val="0043709B"/>
    <w:rsid w:val="004407B8"/>
    <w:rsid w:val="00440A6B"/>
    <w:rsid w:val="00440B7C"/>
    <w:rsid w:val="00441307"/>
    <w:rsid w:val="00445F52"/>
    <w:rsid w:val="0045090B"/>
    <w:rsid w:val="00450DED"/>
    <w:rsid w:val="00455A37"/>
    <w:rsid w:val="00457F09"/>
    <w:rsid w:val="004617E8"/>
    <w:rsid w:val="004621D9"/>
    <w:rsid w:val="004623AE"/>
    <w:rsid w:val="00463C38"/>
    <w:rsid w:val="0046631D"/>
    <w:rsid w:val="00471B4A"/>
    <w:rsid w:val="00472BCC"/>
    <w:rsid w:val="00474E93"/>
    <w:rsid w:val="00477DE8"/>
    <w:rsid w:val="00480BCF"/>
    <w:rsid w:val="00484D40"/>
    <w:rsid w:val="0048589B"/>
    <w:rsid w:val="00486B2B"/>
    <w:rsid w:val="004A21AC"/>
    <w:rsid w:val="004A5973"/>
    <w:rsid w:val="004B04A1"/>
    <w:rsid w:val="004B0BC8"/>
    <w:rsid w:val="004B0FC6"/>
    <w:rsid w:val="004B1C30"/>
    <w:rsid w:val="004B21F9"/>
    <w:rsid w:val="004B2B23"/>
    <w:rsid w:val="004B3792"/>
    <w:rsid w:val="004B38AF"/>
    <w:rsid w:val="004C0D32"/>
    <w:rsid w:val="004C1DF6"/>
    <w:rsid w:val="004C2CA1"/>
    <w:rsid w:val="004D0CF8"/>
    <w:rsid w:val="004D384F"/>
    <w:rsid w:val="004D455A"/>
    <w:rsid w:val="004D4EF6"/>
    <w:rsid w:val="004D7288"/>
    <w:rsid w:val="004D7828"/>
    <w:rsid w:val="004E2E33"/>
    <w:rsid w:val="004E5AD1"/>
    <w:rsid w:val="004F1278"/>
    <w:rsid w:val="004F286D"/>
    <w:rsid w:val="004F6062"/>
    <w:rsid w:val="0050024C"/>
    <w:rsid w:val="00501CD7"/>
    <w:rsid w:val="0050431D"/>
    <w:rsid w:val="005047AF"/>
    <w:rsid w:val="00510AFC"/>
    <w:rsid w:val="00513471"/>
    <w:rsid w:val="005155F1"/>
    <w:rsid w:val="005175D0"/>
    <w:rsid w:val="00517B55"/>
    <w:rsid w:val="00520716"/>
    <w:rsid w:val="00521C89"/>
    <w:rsid w:val="00522384"/>
    <w:rsid w:val="00527358"/>
    <w:rsid w:val="00532414"/>
    <w:rsid w:val="00533095"/>
    <w:rsid w:val="00535F32"/>
    <w:rsid w:val="00541C36"/>
    <w:rsid w:val="00545E78"/>
    <w:rsid w:val="0055076E"/>
    <w:rsid w:val="00560879"/>
    <w:rsid w:val="0056121C"/>
    <w:rsid w:val="00561E02"/>
    <w:rsid w:val="00562C74"/>
    <w:rsid w:val="005641A3"/>
    <w:rsid w:val="005659A7"/>
    <w:rsid w:val="005677A0"/>
    <w:rsid w:val="00570E58"/>
    <w:rsid w:val="00571171"/>
    <w:rsid w:val="005756E0"/>
    <w:rsid w:val="0057759D"/>
    <w:rsid w:val="00580E16"/>
    <w:rsid w:val="00585F29"/>
    <w:rsid w:val="00586C81"/>
    <w:rsid w:val="0058740E"/>
    <w:rsid w:val="00587671"/>
    <w:rsid w:val="005915D5"/>
    <w:rsid w:val="00594945"/>
    <w:rsid w:val="00595165"/>
    <w:rsid w:val="005A2AFB"/>
    <w:rsid w:val="005A3899"/>
    <w:rsid w:val="005A47E6"/>
    <w:rsid w:val="005A5EBF"/>
    <w:rsid w:val="005A787C"/>
    <w:rsid w:val="005A7D20"/>
    <w:rsid w:val="005B04E1"/>
    <w:rsid w:val="005B117A"/>
    <w:rsid w:val="005B15E5"/>
    <w:rsid w:val="005B20A7"/>
    <w:rsid w:val="005B40E2"/>
    <w:rsid w:val="005B514E"/>
    <w:rsid w:val="005B71A3"/>
    <w:rsid w:val="005B7D45"/>
    <w:rsid w:val="005C1269"/>
    <w:rsid w:val="005C550D"/>
    <w:rsid w:val="005C74D7"/>
    <w:rsid w:val="005C7996"/>
    <w:rsid w:val="005C7EB4"/>
    <w:rsid w:val="005D0B1A"/>
    <w:rsid w:val="005D1EF7"/>
    <w:rsid w:val="005D27CF"/>
    <w:rsid w:val="005D2D3D"/>
    <w:rsid w:val="005D42A4"/>
    <w:rsid w:val="005D556C"/>
    <w:rsid w:val="005E2A01"/>
    <w:rsid w:val="005E56EF"/>
    <w:rsid w:val="005E72A3"/>
    <w:rsid w:val="005E77E8"/>
    <w:rsid w:val="005F0C32"/>
    <w:rsid w:val="005F34E6"/>
    <w:rsid w:val="005F3577"/>
    <w:rsid w:val="005F42B8"/>
    <w:rsid w:val="005F497C"/>
    <w:rsid w:val="005F5983"/>
    <w:rsid w:val="00601F98"/>
    <w:rsid w:val="006026AE"/>
    <w:rsid w:val="00602E5C"/>
    <w:rsid w:val="00603967"/>
    <w:rsid w:val="00603E1D"/>
    <w:rsid w:val="00603EBD"/>
    <w:rsid w:val="00603F79"/>
    <w:rsid w:val="006066D2"/>
    <w:rsid w:val="00611037"/>
    <w:rsid w:val="00612A15"/>
    <w:rsid w:val="00612F99"/>
    <w:rsid w:val="00613E1B"/>
    <w:rsid w:val="00614A9A"/>
    <w:rsid w:val="00614AD6"/>
    <w:rsid w:val="006208A8"/>
    <w:rsid w:val="006222B2"/>
    <w:rsid w:val="00630875"/>
    <w:rsid w:val="006345B6"/>
    <w:rsid w:val="00634C8D"/>
    <w:rsid w:val="00636A7F"/>
    <w:rsid w:val="00637128"/>
    <w:rsid w:val="00637430"/>
    <w:rsid w:val="006379B5"/>
    <w:rsid w:val="00640DC3"/>
    <w:rsid w:val="0064100B"/>
    <w:rsid w:val="006421D2"/>
    <w:rsid w:val="00652F12"/>
    <w:rsid w:val="0065513B"/>
    <w:rsid w:val="006557B7"/>
    <w:rsid w:val="00656585"/>
    <w:rsid w:val="00661811"/>
    <w:rsid w:val="006624CB"/>
    <w:rsid w:val="0066477E"/>
    <w:rsid w:val="00667619"/>
    <w:rsid w:val="0067256C"/>
    <w:rsid w:val="00673190"/>
    <w:rsid w:val="00675F5B"/>
    <w:rsid w:val="006766DD"/>
    <w:rsid w:val="00677B5B"/>
    <w:rsid w:val="0068170D"/>
    <w:rsid w:val="00683A52"/>
    <w:rsid w:val="00686121"/>
    <w:rsid w:val="00686892"/>
    <w:rsid w:val="006871D0"/>
    <w:rsid w:val="0069106F"/>
    <w:rsid w:val="00692880"/>
    <w:rsid w:val="00694B5C"/>
    <w:rsid w:val="00694D35"/>
    <w:rsid w:val="00697751"/>
    <w:rsid w:val="00697A5D"/>
    <w:rsid w:val="006A0BCE"/>
    <w:rsid w:val="006A0ED0"/>
    <w:rsid w:val="006A354F"/>
    <w:rsid w:val="006A6D06"/>
    <w:rsid w:val="006A7AEB"/>
    <w:rsid w:val="006B172A"/>
    <w:rsid w:val="006B2080"/>
    <w:rsid w:val="006B3561"/>
    <w:rsid w:val="006B5FAD"/>
    <w:rsid w:val="006C078A"/>
    <w:rsid w:val="006C1341"/>
    <w:rsid w:val="006C2B4C"/>
    <w:rsid w:val="006C3823"/>
    <w:rsid w:val="006C4122"/>
    <w:rsid w:val="006C4575"/>
    <w:rsid w:val="006C78F6"/>
    <w:rsid w:val="006D15CD"/>
    <w:rsid w:val="006D1848"/>
    <w:rsid w:val="006D227C"/>
    <w:rsid w:val="006D3E16"/>
    <w:rsid w:val="006D4B11"/>
    <w:rsid w:val="006E1BFB"/>
    <w:rsid w:val="006E4961"/>
    <w:rsid w:val="006E5C0B"/>
    <w:rsid w:val="006E7095"/>
    <w:rsid w:val="006F455D"/>
    <w:rsid w:val="006F47FD"/>
    <w:rsid w:val="006F6D47"/>
    <w:rsid w:val="0070138D"/>
    <w:rsid w:val="00702CC5"/>
    <w:rsid w:val="00705734"/>
    <w:rsid w:val="00707090"/>
    <w:rsid w:val="00712692"/>
    <w:rsid w:val="00713BAF"/>
    <w:rsid w:val="00715B0C"/>
    <w:rsid w:val="007163A5"/>
    <w:rsid w:val="00716A99"/>
    <w:rsid w:val="00716D5C"/>
    <w:rsid w:val="00717BA1"/>
    <w:rsid w:val="007219B4"/>
    <w:rsid w:val="0072468F"/>
    <w:rsid w:val="007262ED"/>
    <w:rsid w:val="00727016"/>
    <w:rsid w:val="00727226"/>
    <w:rsid w:val="00727BE0"/>
    <w:rsid w:val="00730228"/>
    <w:rsid w:val="00732E2D"/>
    <w:rsid w:val="0073662B"/>
    <w:rsid w:val="00737B89"/>
    <w:rsid w:val="00742331"/>
    <w:rsid w:val="00743407"/>
    <w:rsid w:val="007462DC"/>
    <w:rsid w:val="00750018"/>
    <w:rsid w:val="0075097C"/>
    <w:rsid w:val="007518E9"/>
    <w:rsid w:val="00752626"/>
    <w:rsid w:val="007532F7"/>
    <w:rsid w:val="00753B22"/>
    <w:rsid w:val="00753E0D"/>
    <w:rsid w:val="00756288"/>
    <w:rsid w:val="007571B9"/>
    <w:rsid w:val="007621B5"/>
    <w:rsid w:val="00764C62"/>
    <w:rsid w:val="007709EF"/>
    <w:rsid w:val="00777104"/>
    <w:rsid w:val="0078223E"/>
    <w:rsid w:val="00783752"/>
    <w:rsid w:val="00785BDC"/>
    <w:rsid w:val="00790C8A"/>
    <w:rsid w:val="00790DA2"/>
    <w:rsid w:val="007927D7"/>
    <w:rsid w:val="00792C16"/>
    <w:rsid w:val="00796EE6"/>
    <w:rsid w:val="007A099A"/>
    <w:rsid w:val="007A5134"/>
    <w:rsid w:val="007A556F"/>
    <w:rsid w:val="007A7F1B"/>
    <w:rsid w:val="007B1191"/>
    <w:rsid w:val="007B3E67"/>
    <w:rsid w:val="007B4629"/>
    <w:rsid w:val="007C3216"/>
    <w:rsid w:val="007C4984"/>
    <w:rsid w:val="007C4A25"/>
    <w:rsid w:val="007C56DA"/>
    <w:rsid w:val="007C7120"/>
    <w:rsid w:val="007C7847"/>
    <w:rsid w:val="007D300D"/>
    <w:rsid w:val="007E0518"/>
    <w:rsid w:val="007E18EC"/>
    <w:rsid w:val="007E24E8"/>
    <w:rsid w:val="007E2CF6"/>
    <w:rsid w:val="007E3A39"/>
    <w:rsid w:val="007E6341"/>
    <w:rsid w:val="007F01C0"/>
    <w:rsid w:val="007F0AB5"/>
    <w:rsid w:val="007F1BA2"/>
    <w:rsid w:val="007F1C9E"/>
    <w:rsid w:val="007F4F29"/>
    <w:rsid w:val="007F5802"/>
    <w:rsid w:val="007F7735"/>
    <w:rsid w:val="007F7968"/>
    <w:rsid w:val="0080000D"/>
    <w:rsid w:val="00802F2C"/>
    <w:rsid w:val="008048C9"/>
    <w:rsid w:val="00805A1A"/>
    <w:rsid w:val="0080675A"/>
    <w:rsid w:val="008102DC"/>
    <w:rsid w:val="00814A6D"/>
    <w:rsid w:val="00815344"/>
    <w:rsid w:val="00824645"/>
    <w:rsid w:val="00824A02"/>
    <w:rsid w:val="008311E7"/>
    <w:rsid w:val="0083198C"/>
    <w:rsid w:val="008345AC"/>
    <w:rsid w:val="00837030"/>
    <w:rsid w:val="008404FA"/>
    <w:rsid w:val="00840D6B"/>
    <w:rsid w:val="00840FDE"/>
    <w:rsid w:val="00843D01"/>
    <w:rsid w:val="008445CD"/>
    <w:rsid w:val="00845BAA"/>
    <w:rsid w:val="00846F62"/>
    <w:rsid w:val="00847CBD"/>
    <w:rsid w:val="00851560"/>
    <w:rsid w:val="008530C1"/>
    <w:rsid w:val="00854947"/>
    <w:rsid w:val="00857C32"/>
    <w:rsid w:val="008607B5"/>
    <w:rsid w:val="00860983"/>
    <w:rsid w:val="00861E43"/>
    <w:rsid w:val="00864B28"/>
    <w:rsid w:val="00865E5E"/>
    <w:rsid w:val="00866A29"/>
    <w:rsid w:val="00866D00"/>
    <w:rsid w:val="00871522"/>
    <w:rsid w:val="00872DCB"/>
    <w:rsid w:val="008731C4"/>
    <w:rsid w:val="00873953"/>
    <w:rsid w:val="008816B2"/>
    <w:rsid w:val="00883B38"/>
    <w:rsid w:val="00891386"/>
    <w:rsid w:val="00893520"/>
    <w:rsid w:val="00895D98"/>
    <w:rsid w:val="00896012"/>
    <w:rsid w:val="008969CB"/>
    <w:rsid w:val="008A06D3"/>
    <w:rsid w:val="008A248B"/>
    <w:rsid w:val="008A30A1"/>
    <w:rsid w:val="008A4BB9"/>
    <w:rsid w:val="008A4FD5"/>
    <w:rsid w:val="008A7171"/>
    <w:rsid w:val="008B04FB"/>
    <w:rsid w:val="008B0E5B"/>
    <w:rsid w:val="008B254D"/>
    <w:rsid w:val="008B5916"/>
    <w:rsid w:val="008B5AA6"/>
    <w:rsid w:val="008B5DB6"/>
    <w:rsid w:val="008C327D"/>
    <w:rsid w:val="008C50AB"/>
    <w:rsid w:val="008C753D"/>
    <w:rsid w:val="008D143D"/>
    <w:rsid w:val="008D25B4"/>
    <w:rsid w:val="008D2E61"/>
    <w:rsid w:val="008E03D7"/>
    <w:rsid w:val="008E20E5"/>
    <w:rsid w:val="008E2343"/>
    <w:rsid w:val="008E2402"/>
    <w:rsid w:val="008E266A"/>
    <w:rsid w:val="008E7341"/>
    <w:rsid w:val="008E76F5"/>
    <w:rsid w:val="008F04BB"/>
    <w:rsid w:val="008F2767"/>
    <w:rsid w:val="008F2E7C"/>
    <w:rsid w:val="008F671C"/>
    <w:rsid w:val="008F6D6E"/>
    <w:rsid w:val="008F7D4F"/>
    <w:rsid w:val="00901151"/>
    <w:rsid w:val="00901D44"/>
    <w:rsid w:val="00902AB9"/>
    <w:rsid w:val="009030F3"/>
    <w:rsid w:val="00910A2C"/>
    <w:rsid w:val="00913CC5"/>
    <w:rsid w:val="00913FC1"/>
    <w:rsid w:val="0092071E"/>
    <w:rsid w:val="00920928"/>
    <w:rsid w:val="00921B28"/>
    <w:rsid w:val="009230A7"/>
    <w:rsid w:val="00926091"/>
    <w:rsid w:val="009321A7"/>
    <w:rsid w:val="009439BD"/>
    <w:rsid w:val="00947A30"/>
    <w:rsid w:val="00950B8E"/>
    <w:rsid w:val="009530D9"/>
    <w:rsid w:val="00954289"/>
    <w:rsid w:val="00955DFC"/>
    <w:rsid w:val="009563C9"/>
    <w:rsid w:val="009602EE"/>
    <w:rsid w:val="00960D4F"/>
    <w:rsid w:val="00960D74"/>
    <w:rsid w:val="0096169B"/>
    <w:rsid w:val="00965692"/>
    <w:rsid w:val="00965989"/>
    <w:rsid w:val="00972742"/>
    <w:rsid w:val="00972BD2"/>
    <w:rsid w:val="00973F41"/>
    <w:rsid w:val="009745FF"/>
    <w:rsid w:val="00977106"/>
    <w:rsid w:val="0097743F"/>
    <w:rsid w:val="00981D3F"/>
    <w:rsid w:val="00983281"/>
    <w:rsid w:val="00984AC9"/>
    <w:rsid w:val="009864B0"/>
    <w:rsid w:val="00990603"/>
    <w:rsid w:val="00991222"/>
    <w:rsid w:val="0099489A"/>
    <w:rsid w:val="00995F47"/>
    <w:rsid w:val="009A14A2"/>
    <w:rsid w:val="009A1F7D"/>
    <w:rsid w:val="009A209C"/>
    <w:rsid w:val="009A289B"/>
    <w:rsid w:val="009A3BA5"/>
    <w:rsid w:val="009A5CE3"/>
    <w:rsid w:val="009A79FB"/>
    <w:rsid w:val="009B08BF"/>
    <w:rsid w:val="009B218D"/>
    <w:rsid w:val="009B3104"/>
    <w:rsid w:val="009B63DE"/>
    <w:rsid w:val="009B74CF"/>
    <w:rsid w:val="009B7857"/>
    <w:rsid w:val="009B7E1D"/>
    <w:rsid w:val="009C0DD7"/>
    <w:rsid w:val="009C40D8"/>
    <w:rsid w:val="009C4F9B"/>
    <w:rsid w:val="009C5B6A"/>
    <w:rsid w:val="009C6B01"/>
    <w:rsid w:val="009C7F39"/>
    <w:rsid w:val="009D3104"/>
    <w:rsid w:val="009D3EB4"/>
    <w:rsid w:val="009D553C"/>
    <w:rsid w:val="009D6108"/>
    <w:rsid w:val="009D7C58"/>
    <w:rsid w:val="009E21AE"/>
    <w:rsid w:val="009E6D64"/>
    <w:rsid w:val="009E7324"/>
    <w:rsid w:val="009E7D00"/>
    <w:rsid w:val="009E7F1C"/>
    <w:rsid w:val="009F1632"/>
    <w:rsid w:val="00A00A22"/>
    <w:rsid w:val="00A011F0"/>
    <w:rsid w:val="00A0197C"/>
    <w:rsid w:val="00A02461"/>
    <w:rsid w:val="00A04724"/>
    <w:rsid w:val="00A050F5"/>
    <w:rsid w:val="00A06A4B"/>
    <w:rsid w:val="00A079A4"/>
    <w:rsid w:val="00A07FD6"/>
    <w:rsid w:val="00A10EC4"/>
    <w:rsid w:val="00A13CB9"/>
    <w:rsid w:val="00A13E43"/>
    <w:rsid w:val="00A142E4"/>
    <w:rsid w:val="00A15407"/>
    <w:rsid w:val="00A15486"/>
    <w:rsid w:val="00A16FD7"/>
    <w:rsid w:val="00A22C54"/>
    <w:rsid w:val="00A3029E"/>
    <w:rsid w:val="00A326D1"/>
    <w:rsid w:val="00A352EF"/>
    <w:rsid w:val="00A412E3"/>
    <w:rsid w:val="00A41DE9"/>
    <w:rsid w:val="00A42DB8"/>
    <w:rsid w:val="00A43840"/>
    <w:rsid w:val="00A52183"/>
    <w:rsid w:val="00A52451"/>
    <w:rsid w:val="00A5328E"/>
    <w:rsid w:val="00A60817"/>
    <w:rsid w:val="00A621D3"/>
    <w:rsid w:val="00A66569"/>
    <w:rsid w:val="00A67B34"/>
    <w:rsid w:val="00A713CC"/>
    <w:rsid w:val="00A715A9"/>
    <w:rsid w:val="00A72BBE"/>
    <w:rsid w:val="00A76D98"/>
    <w:rsid w:val="00A807F9"/>
    <w:rsid w:val="00A81641"/>
    <w:rsid w:val="00A827A5"/>
    <w:rsid w:val="00A84D43"/>
    <w:rsid w:val="00A8523B"/>
    <w:rsid w:val="00A85EBB"/>
    <w:rsid w:val="00A90AA4"/>
    <w:rsid w:val="00AA1B40"/>
    <w:rsid w:val="00AB1F22"/>
    <w:rsid w:val="00AB3B87"/>
    <w:rsid w:val="00AB3F4D"/>
    <w:rsid w:val="00AC0B2B"/>
    <w:rsid w:val="00AC0C70"/>
    <w:rsid w:val="00AC18FE"/>
    <w:rsid w:val="00AC1DFF"/>
    <w:rsid w:val="00AC242F"/>
    <w:rsid w:val="00AC300D"/>
    <w:rsid w:val="00AC4105"/>
    <w:rsid w:val="00AC6CC4"/>
    <w:rsid w:val="00AC7F68"/>
    <w:rsid w:val="00AD06A1"/>
    <w:rsid w:val="00AD4ACE"/>
    <w:rsid w:val="00AE4384"/>
    <w:rsid w:val="00AE6B8F"/>
    <w:rsid w:val="00AF1D8F"/>
    <w:rsid w:val="00AF299A"/>
    <w:rsid w:val="00B02349"/>
    <w:rsid w:val="00B041A4"/>
    <w:rsid w:val="00B042FC"/>
    <w:rsid w:val="00B0522C"/>
    <w:rsid w:val="00B060D5"/>
    <w:rsid w:val="00B06846"/>
    <w:rsid w:val="00B07DBC"/>
    <w:rsid w:val="00B10489"/>
    <w:rsid w:val="00B149C2"/>
    <w:rsid w:val="00B14E44"/>
    <w:rsid w:val="00B15B50"/>
    <w:rsid w:val="00B16535"/>
    <w:rsid w:val="00B16958"/>
    <w:rsid w:val="00B17D40"/>
    <w:rsid w:val="00B216C8"/>
    <w:rsid w:val="00B21ACB"/>
    <w:rsid w:val="00B21D0A"/>
    <w:rsid w:val="00B22119"/>
    <w:rsid w:val="00B225EE"/>
    <w:rsid w:val="00B231D9"/>
    <w:rsid w:val="00B24577"/>
    <w:rsid w:val="00B2492D"/>
    <w:rsid w:val="00B25854"/>
    <w:rsid w:val="00B27F0F"/>
    <w:rsid w:val="00B368D4"/>
    <w:rsid w:val="00B40E75"/>
    <w:rsid w:val="00B426BE"/>
    <w:rsid w:val="00B44E05"/>
    <w:rsid w:val="00B46D2D"/>
    <w:rsid w:val="00B51306"/>
    <w:rsid w:val="00B5168D"/>
    <w:rsid w:val="00B57C97"/>
    <w:rsid w:val="00B65811"/>
    <w:rsid w:val="00B66C03"/>
    <w:rsid w:val="00B70276"/>
    <w:rsid w:val="00B7118E"/>
    <w:rsid w:val="00B802F4"/>
    <w:rsid w:val="00B8172C"/>
    <w:rsid w:val="00B82365"/>
    <w:rsid w:val="00B84617"/>
    <w:rsid w:val="00B8465E"/>
    <w:rsid w:val="00B876E1"/>
    <w:rsid w:val="00B87BCC"/>
    <w:rsid w:val="00B87F5B"/>
    <w:rsid w:val="00B908F9"/>
    <w:rsid w:val="00B92A2D"/>
    <w:rsid w:val="00B9483A"/>
    <w:rsid w:val="00B95BBA"/>
    <w:rsid w:val="00B96B60"/>
    <w:rsid w:val="00B974BA"/>
    <w:rsid w:val="00BA07E8"/>
    <w:rsid w:val="00BA0E4F"/>
    <w:rsid w:val="00BA1ED4"/>
    <w:rsid w:val="00BA2C58"/>
    <w:rsid w:val="00BA3128"/>
    <w:rsid w:val="00BA4B82"/>
    <w:rsid w:val="00BA5556"/>
    <w:rsid w:val="00BA7BD3"/>
    <w:rsid w:val="00BA7DE2"/>
    <w:rsid w:val="00BB0973"/>
    <w:rsid w:val="00BB0FD1"/>
    <w:rsid w:val="00BB2DE0"/>
    <w:rsid w:val="00BB5DA4"/>
    <w:rsid w:val="00BB5F64"/>
    <w:rsid w:val="00BB76AE"/>
    <w:rsid w:val="00BC19F3"/>
    <w:rsid w:val="00BC33D7"/>
    <w:rsid w:val="00BC7077"/>
    <w:rsid w:val="00BD2622"/>
    <w:rsid w:val="00BD358B"/>
    <w:rsid w:val="00BD5C8B"/>
    <w:rsid w:val="00BD768C"/>
    <w:rsid w:val="00BD7CF4"/>
    <w:rsid w:val="00BD7D48"/>
    <w:rsid w:val="00BE0833"/>
    <w:rsid w:val="00BF06C1"/>
    <w:rsid w:val="00BF3A58"/>
    <w:rsid w:val="00BF429A"/>
    <w:rsid w:val="00BF6274"/>
    <w:rsid w:val="00BF681D"/>
    <w:rsid w:val="00BF7914"/>
    <w:rsid w:val="00C052E5"/>
    <w:rsid w:val="00C0775F"/>
    <w:rsid w:val="00C11ACF"/>
    <w:rsid w:val="00C120CC"/>
    <w:rsid w:val="00C13E59"/>
    <w:rsid w:val="00C15BBA"/>
    <w:rsid w:val="00C17CD7"/>
    <w:rsid w:val="00C21F1C"/>
    <w:rsid w:val="00C23B19"/>
    <w:rsid w:val="00C23D93"/>
    <w:rsid w:val="00C306C9"/>
    <w:rsid w:val="00C317B2"/>
    <w:rsid w:val="00C31CC5"/>
    <w:rsid w:val="00C34AA3"/>
    <w:rsid w:val="00C36932"/>
    <w:rsid w:val="00C416D1"/>
    <w:rsid w:val="00C41F5B"/>
    <w:rsid w:val="00C42031"/>
    <w:rsid w:val="00C44039"/>
    <w:rsid w:val="00C44C57"/>
    <w:rsid w:val="00C46E3A"/>
    <w:rsid w:val="00C47A8F"/>
    <w:rsid w:val="00C57488"/>
    <w:rsid w:val="00C57931"/>
    <w:rsid w:val="00C57D7B"/>
    <w:rsid w:val="00C60259"/>
    <w:rsid w:val="00C62E42"/>
    <w:rsid w:val="00C65739"/>
    <w:rsid w:val="00C70C49"/>
    <w:rsid w:val="00C72CE0"/>
    <w:rsid w:val="00C8060B"/>
    <w:rsid w:val="00C81B2D"/>
    <w:rsid w:val="00C83B45"/>
    <w:rsid w:val="00C8610C"/>
    <w:rsid w:val="00C86B05"/>
    <w:rsid w:val="00C86CD2"/>
    <w:rsid w:val="00C90D02"/>
    <w:rsid w:val="00C91CF6"/>
    <w:rsid w:val="00C9251A"/>
    <w:rsid w:val="00C93A06"/>
    <w:rsid w:val="00CA0033"/>
    <w:rsid w:val="00CA180A"/>
    <w:rsid w:val="00CA2903"/>
    <w:rsid w:val="00CB13CB"/>
    <w:rsid w:val="00CB2F19"/>
    <w:rsid w:val="00CB2FD5"/>
    <w:rsid w:val="00CB4EC7"/>
    <w:rsid w:val="00CC12BF"/>
    <w:rsid w:val="00CC1447"/>
    <w:rsid w:val="00CC3151"/>
    <w:rsid w:val="00CC4F66"/>
    <w:rsid w:val="00CC58AC"/>
    <w:rsid w:val="00CC62E0"/>
    <w:rsid w:val="00CD030D"/>
    <w:rsid w:val="00CD609E"/>
    <w:rsid w:val="00CE287A"/>
    <w:rsid w:val="00CE2E56"/>
    <w:rsid w:val="00CE3CB4"/>
    <w:rsid w:val="00CE403D"/>
    <w:rsid w:val="00CE57B0"/>
    <w:rsid w:val="00CF34A9"/>
    <w:rsid w:val="00CF3C52"/>
    <w:rsid w:val="00CF4C47"/>
    <w:rsid w:val="00CF5F50"/>
    <w:rsid w:val="00CF616E"/>
    <w:rsid w:val="00CF79E8"/>
    <w:rsid w:val="00D02347"/>
    <w:rsid w:val="00D02992"/>
    <w:rsid w:val="00D04151"/>
    <w:rsid w:val="00D1081B"/>
    <w:rsid w:val="00D10A74"/>
    <w:rsid w:val="00D10C2A"/>
    <w:rsid w:val="00D12118"/>
    <w:rsid w:val="00D16ED5"/>
    <w:rsid w:val="00D205F7"/>
    <w:rsid w:val="00D214CF"/>
    <w:rsid w:val="00D217A1"/>
    <w:rsid w:val="00D2411D"/>
    <w:rsid w:val="00D27A3E"/>
    <w:rsid w:val="00D307BE"/>
    <w:rsid w:val="00D31ABB"/>
    <w:rsid w:val="00D3229D"/>
    <w:rsid w:val="00D338DE"/>
    <w:rsid w:val="00D33B73"/>
    <w:rsid w:val="00D34A06"/>
    <w:rsid w:val="00D3562D"/>
    <w:rsid w:val="00D35A31"/>
    <w:rsid w:val="00D37361"/>
    <w:rsid w:val="00D37642"/>
    <w:rsid w:val="00D414B3"/>
    <w:rsid w:val="00D45C0B"/>
    <w:rsid w:val="00D45CAF"/>
    <w:rsid w:val="00D46D0B"/>
    <w:rsid w:val="00D479E9"/>
    <w:rsid w:val="00D47B77"/>
    <w:rsid w:val="00D6391C"/>
    <w:rsid w:val="00D64A47"/>
    <w:rsid w:val="00D64D14"/>
    <w:rsid w:val="00D65E95"/>
    <w:rsid w:val="00D66661"/>
    <w:rsid w:val="00D7012A"/>
    <w:rsid w:val="00D71D2C"/>
    <w:rsid w:val="00D737A1"/>
    <w:rsid w:val="00D7382E"/>
    <w:rsid w:val="00D7400C"/>
    <w:rsid w:val="00D75823"/>
    <w:rsid w:val="00D763C5"/>
    <w:rsid w:val="00D774A9"/>
    <w:rsid w:val="00D7756F"/>
    <w:rsid w:val="00D80791"/>
    <w:rsid w:val="00D8416B"/>
    <w:rsid w:val="00D861F9"/>
    <w:rsid w:val="00D90510"/>
    <w:rsid w:val="00D90687"/>
    <w:rsid w:val="00D921D0"/>
    <w:rsid w:val="00D930FE"/>
    <w:rsid w:val="00DA1830"/>
    <w:rsid w:val="00DA26C3"/>
    <w:rsid w:val="00DA2E85"/>
    <w:rsid w:val="00DA6E7F"/>
    <w:rsid w:val="00DA77D2"/>
    <w:rsid w:val="00DB3B40"/>
    <w:rsid w:val="00DB6824"/>
    <w:rsid w:val="00DC0B55"/>
    <w:rsid w:val="00DC14A6"/>
    <w:rsid w:val="00DC335E"/>
    <w:rsid w:val="00DD56BC"/>
    <w:rsid w:val="00DE29A8"/>
    <w:rsid w:val="00DE34B0"/>
    <w:rsid w:val="00DE34D4"/>
    <w:rsid w:val="00DE3AE3"/>
    <w:rsid w:val="00DE4C1E"/>
    <w:rsid w:val="00DE5B36"/>
    <w:rsid w:val="00DE7799"/>
    <w:rsid w:val="00DF4F15"/>
    <w:rsid w:val="00DF7AD5"/>
    <w:rsid w:val="00E01175"/>
    <w:rsid w:val="00E02BB3"/>
    <w:rsid w:val="00E0437C"/>
    <w:rsid w:val="00E147BA"/>
    <w:rsid w:val="00E15FB8"/>
    <w:rsid w:val="00E17027"/>
    <w:rsid w:val="00E2076B"/>
    <w:rsid w:val="00E209CA"/>
    <w:rsid w:val="00E22883"/>
    <w:rsid w:val="00E270DA"/>
    <w:rsid w:val="00E2772F"/>
    <w:rsid w:val="00E27856"/>
    <w:rsid w:val="00E316DC"/>
    <w:rsid w:val="00E3210D"/>
    <w:rsid w:val="00E32364"/>
    <w:rsid w:val="00E33521"/>
    <w:rsid w:val="00E3776B"/>
    <w:rsid w:val="00E41AC3"/>
    <w:rsid w:val="00E525A4"/>
    <w:rsid w:val="00E55B12"/>
    <w:rsid w:val="00E613BC"/>
    <w:rsid w:val="00E61995"/>
    <w:rsid w:val="00E61A29"/>
    <w:rsid w:val="00E62722"/>
    <w:rsid w:val="00E63C4F"/>
    <w:rsid w:val="00E6453D"/>
    <w:rsid w:val="00E725F3"/>
    <w:rsid w:val="00E757E8"/>
    <w:rsid w:val="00E873E5"/>
    <w:rsid w:val="00E909CB"/>
    <w:rsid w:val="00E9276F"/>
    <w:rsid w:val="00E92C7C"/>
    <w:rsid w:val="00E92D7A"/>
    <w:rsid w:val="00E937E3"/>
    <w:rsid w:val="00E946CC"/>
    <w:rsid w:val="00E9505E"/>
    <w:rsid w:val="00E95FF8"/>
    <w:rsid w:val="00E963C9"/>
    <w:rsid w:val="00E96B35"/>
    <w:rsid w:val="00EA0416"/>
    <w:rsid w:val="00EA0C0E"/>
    <w:rsid w:val="00EA2ADC"/>
    <w:rsid w:val="00EA3392"/>
    <w:rsid w:val="00EA6828"/>
    <w:rsid w:val="00EA6C25"/>
    <w:rsid w:val="00EB06BA"/>
    <w:rsid w:val="00EB7240"/>
    <w:rsid w:val="00EB7D10"/>
    <w:rsid w:val="00EC1B81"/>
    <w:rsid w:val="00EC2B54"/>
    <w:rsid w:val="00EC550A"/>
    <w:rsid w:val="00ED00A4"/>
    <w:rsid w:val="00ED1C2C"/>
    <w:rsid w:val="00ED30F9"/>
    <w:rsid w:val="00ED52F9"/>
    <w:rsid w:val="00ED53B2"/>
    <w:rsid w:val="00ED66CD"/>
    <w:rsid w:val="00EE1ABE"/>
    <w:rsid w:val="00EE5E7D"/>
    <w:rsid w:val="00EE63F0"/>
    <w:rsid w:val="00EE6437"/>
    <w:rsid w:val="00EF01AB"/>
    <w:rsid w:val="00EF01BA"/>
    <w:rsid w:val="00EF19B8"/>
    <w:rsid w:val="00EF238F"/>
    <w:rsid w:val="00EF5B90"/>
    <w:rsid w:val="00F04D9B"/>
    <w:rsid w:val="00F13C35"/>
    <w:rsid w:val="00F13DC3"/>
    <w:rsid w:val="00F17CA3"/>
    <w:rsid w:val="00F20B0D"/>
    <w:rsid w:val="00F224E4"/>
    <w:rsid w:val="00F22B6A"/>
    <w:rsid w:val="00F23E92"/>
    <w:rsid w:val="00F2484E"/>
    <w:rsid w:val="00F25324"/>
    <w:rsid w:val="00F31480"/>
    <w:rsid w:val="00F33468"/>
    <w:rsid w:val="00F34D9E"/>
    <w:rsid w:val="00F36BC8"/>
    <w:rsid w:val="00F4111F"/>
    <w:rsid w:val="00F41350"/>
    <w:rsid w:val="00F445CD"/>
    <w:rsid w:val="00F46141"/>
    <w:rsid w:val="00F46355"/>
    <w:rsid w:val="00F505F6"/>
    <w:rsid w:val="00F5124A"/>
    <w:rsid w:val="00F51DB2"/>
    <w:rsid w:val="00F526B7"/>
    <w:rsid w:val="00F5732A"/>
    <w:rsid w:val="00F6028C"/>
    <w:rsid w:val="00F61392"/>
    <w:rsid w:val="00F6650B"/>
    <w:rsid w:val="00F67AD6"/>
    <w:rsid w:val="00F71CF8"/>
    <w:rsid w:val="00F726B0"/>
    <w:rsid w:val="00F73AA9"/>
    <w:rsid w:val="00F7435B"/>
    <w:rsid w:val="00F7506D"/>
    <w:rsid w:val="00F77408"/>
    <w:rsid w:val="00F80C3C"/>
    <w:rsid w:val="00F81F5B"/>
    <w:rsid w:val="00F827F7"/>
    <w:rsid w:val="00F83685"/>
    <w:rsid w:val="00F838A9"/>
    <w:rsid w:val="00F841D9"/>
    <w:rsid w:val="00F856A5"/>
    <w:rsid w:val="00F87FF2"/>
    <w:rsid w:val="00F90347"/>
    <w:rsid w:val="00F91003"/>
    <w:rsid w:val="00F9131D"/>
    <w:rsid w:val="00F91DAF"/>
    <w:rsid w:val="00F931B9"/>
    <w:rsid w:val="00F94D03"/>
    <w:rsid w:val="00F94D83"/>
    <w:rsid w:val="00F94D8D"/>
    <w:rsid w:val="00F94E22"/>
    <w:rsid w:val="00F955F7"/>
    <w:rsid w:val="00F9610B"/>
    <w:rsid w:val="00F969A2"/>
    <w:rsid w:val="00F97AD5"/>
    <w:rsid w:val="00FA16EA"/>
    <w:rsid w:val="00FA4279"/>
    <w:rsid w:val="00FA5E7B"/>
    <w:rsid w:val="00FB0CA2"/>
    <w:rsid w:val="00FB12D4"/>
    <w:rsid w:val="00FB1FB5"/>
    <w:rsid w:val="00FB232C"/>
    <w:rsid w:val="00FB25B9"/>
    <w:rsid w:val="00FB44F9"/>
    <w:rsid w:val="00FB66D7"/>
    <w:rsid w:val="00FB6903"/>
    <w:rsid w:val="00FC296A"/>
    <w:rsid w:val="00FC3DC0"/>
    <w:rsid w:val="00FD0DA9"/>
    <w:rsid w:val="00FD14C7"/>
    <w:rsid w:val="00FD1DC3"/>
    <w:rsid w:val="00FD388A"/>
    <w:rsid w:val="00FE0287"/>
    <w:rsid w:val="00FE06C9"/>
    <w:rsid w:val="00FE1B86"/>
    <w:rsid w:val="00FE1D44"/>
    <w:rsid w:val="00FF22C7"/>
    <w:rsid w:val="00FF3584"/>
    <w:rsid w:val="00FF547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929F90-1E47-46A2-9B4F-3866F946D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6D5C"/>
    <w:rPr>
      <w:rFonts w:cs="Mangal"/>
    </w:rPr>
  </w:style>
  <w:style w:type="paragraph" w:styleId="Heading1">
    <w:name w:val="heading 1"/>
    <w:basedOn w:val="Normal"/>
    <w:next w:val="Normal"/>
    <w:link w:val="Heading1Char"/>
    <w:uiPriority w:val="9"/>
    <w:qFormat/>
    <w:rsid w:val="00BF06C1"/>
    <w:pPr>
      <w:keepNext/>
      <w:keepLines/>
      <w:spacing w:before="480" w:after="0"/>
      <w:outlineLvl w:val="0"/>
    </w:pPr>
    <w:rPr>
      <w:rFonts w:asciiTheme="majorHAnsi" w:eastAsiaTheme="majorEastAsia" w:hAnsiTheme="majorHAnsi"/>
      <w:b/>
      <w:bCs/>
      <w:color w:val="365F91" w:themeColor="accent1" w:themeShade="BF"/>
      <w:sz w:val="28"/>
      <w:szCs w:val="25"/>
    </w:rPr>
  </w:style>
  <w:style w:type="paragraph" w:styleId="Heading2">
    <w:name w:val="heading 2"/>
    <w:basedOn w:val="Normal"/>
    <w:next w:val="Normal"/>
    <w:link w:val="Heading2Char"/>
    <w:uiPriority w:val="9"/>
    <w:unhideWhenUsed/>
    <w:qFormat/>
    <w:rsid w:val="00D66661"/>
    <w:pPr>
      <w:keepNext/>
      <w:keepLines/>
      <w:spacing w:before="200" w:after="0"/>
      <w:outlineLvl w:val="1"/>
    </w:pPr>
    <w:rPr>
      <w:rFonts w:asciiTheme="majorHAnsi" w:eastAsiaTheme="majorEastAsia" w:hAnsiTheme="majorHAnsi"/>
      <w:b/>
      <w:bCs/>
      <w:color w:val="4F81BD" w:themeColor="accent1"/>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3D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D01"/>
    <w:rPr>
      <w:rFonts w:ascii="Tahoma" w:hAnsi="Tahoma" w:cs="Tahoma"/>
      <w:sz w:val="16"/>
      <w:szCs w:val="16"/>
    </w:rPr>
  </w:style>
  <w:style w:type="table" w:styleId="TableGrid">
    <w:name w:val="Table Grid"/>
    <w:basedOn w:val="TableNormal"/>
    <w:uiPriority w:val="59"/>
    <w:rsid w:val="00721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219B4"/>
  </w:style>
  <w:style w:type="table" w:customStyle="1" w:styleId="LightShading1">
    <w:name w:val="Light Shading1"/>
    <w:basedOn w:val="TableNormal"/>
    <w:uiPriority w:val="60"/>
    <w:rsid w:val="007219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F726B0"/>
    <w:rPr>
      <w:color w:val="0000FF" w:themeColor="hyperlink"/>
      <w:u w:val="single"/>
    </w:rPr>
  </w:style>
  <w:style w:type="character" w:styleId="FollowedHyperlink">
    <w:name w:val="FollowedHyperlink"/>
    <w:basedOn w:val="DefaultParagraphFont"/>
    <w:uiPriority w:val="99"/>
    <w:semiHidden/>
    <w:unhideWhenUsed/>
    <w:rsid w:val="00440A6B"/>
    <w:rPr>
      <w:color w:val="800080"/>
      <w:u w:val="single"/>
    </w:rPr>
  </w:style>
  <w:style w:type="paragraph" w:customStyle="1" w:styleId="xl66">
    <w:name w:val="xl66"/>
    <w:basedOn w:val="Normal"/>
    <w:rsid w:val="00440A6B"/>
    <w:pPr>
      <w:spacing w:before="100" w:beforeAutospacing="1" w:after="100" w:afterAutospacing="1" w:line="240" w:lineRule="auto"/>
      <w:jc w:val="center"/>
    </w:pPr>
    <w:rPr>
      <w:rFonts w:ascii="Times New Roman" w:eastAsia="Times New Roman" w:hAnsi="Times New Roman" w:cs="Times New Roman"/>
      <w:b/>
      <w:bCs/>
      <w:sz w:val="24"/>
      <w:szCs w:val="24"/>
      <w:lang w:bidi="ar-SA"/>
    </w:rPr>
  </w:style>
  <w:style w:type="paragraph" w:customStyle="1" w:styleId="xl65">
    <w:name w:val="xl65"/>
    <w:basedOn w:val="Normal"/>
    <w:rsid w:val="00AE4384"/>
    <w:pPr>
      <w:spacing w:before="100" w:beforeAutospacing="1" w:after="100" w:afterAutospacing="1" w:line="240" w:lineRule="auto"/>
      <w:jc w:val="center"/>
    </w:pPr>
    <w:rPr>
      <w:rFonts w:ascii="Times New Roman" w:eastAsia="Times New Roman" w:hAnsi="Times New Roman" w:cs="Times New Roman"/>
      <w:b/>
      <w:bCs/>
      <w:sz w:val="24"/>
      <w:szCs w:val="24"/>
      <w:lang w:bidi="ar-SA"/>
    </w:rPr>
  </w:style>
  <w:style w:type="paragraph" w:customStyle="1" w:styleId="xl67">
    <w:name w:val="xl67"/>
    <w:basedOn w:val="Normal"/>
    <w:rsid w:val="00AE4384"/>
    <w:pPr>
      <w:spacing w:before="100" w:beforeAutospacing="1" w:after="100" w:afterAutospacing="1" w:line="240" w:lineRule="auto"/>
      <w:jc w:val="center"/>
    </w:pPr>
    <w:rPr>
      <w:rFonts w:ascii="Times New Roman" w:eastAsia="Times New Roman" w:hAnsi="Times New Roman" w:cs="Times New Roman"/>
      <w:sz w:val="24"/>
      <w:szCs w:val="24"/>
      <w:lang w:bidi="ar-SA"/>
    </w:rPr>
  </w:style>
  <w:style w:type="table" w:customStyle="1" w:styleId="LightShading11">
    <w:name w:val="Light Shading11"/>
    <w:basedOn w:val="TableNormal"/>
    <w:uiPriority w:val="60"/>
    <w:rsid w:val="00484D4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7462DC"/>
    <w:pPr>
      <w:spacing w:after="0" w:line="240" w:lineRule="auto"/>
    </w:pPr>
    <w:rPr>
      <w:rFonts w:eastAsiaTheme="minorHAnsi"/>
      <w:color w:val="000000" w:themeColor="text1" w:themeShade="BF"/>
      <w:szCs w:val="22"/>
      <w:lang w:eastAsia="en-US"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5002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neNumber">
    <w:name w:val="line number"/>
    <w:basedOn w:val="DefaultParagraphFont"/>
    <w:uiPriority w:val="99"/>
    <w:semiHidden/>
    <w:unhideWhenUsed/>
    <w:rsid w:val="00BF06C1"/>
  </w:style>
  <w:style w:type="character" w:customStyle="1" w:styleId="Heading1Char">
    <w:name w:val="Heading 1 Char"/>
    <w:basedOn w:val="DefaultParagraphFont"/>
    <w:link w:val="Heading1"/>
    <w:uiPriority w:val="9"/>
    <w:rsid w:val="00BF06C1"/>
    <w:rPr>
      <w:rFonts w:asciiTheme="majorHAnsi" w:eastAsiaTheme="majorEastAsia" w:hAnsiTheme="majorHAnsi" w:cs="Mangal"/>
      <w:b/>
      <w:bCs/>
      <w:color w:val="365F91" w:themeColor="accent1" w:themeShade="BF"/>
      <w:sz w:val="28"/>
      <w:szCs w:val="25"/>
    </w:rPr>
  </w:style>
  <w:style w:type="paragraph" w:styleId="TOCHeading">
    <w:name w:val="TOC Heading"/>
    <w:basedOn w:val="Heading1"/>
    <w:next w:val="Normal"/>
    <w:uiPriority w:val="39"/>
    <w:unhideWhenUsed/>
    <w:qFormat/>
    <w:rsid w:val="00BF06C1"/>
    <w:pPr>
      <w:outlineLvl w:val="9"/>
    </w:pPr>
    <w:rPr>
      <w:rFonts w:cstheme="majorBidi"/>
      <w:szCs w:val="28"/>
      <w:lang w:val="en-US" w:eastAsia="en-US" w:bidi="ar-SA"/>
    </w:rPr>
  </w:style>
  <w:style w:type="paragraph" w:styleId="Header">
    <w:name w:val="header"/>
    <w:basedOn w:val="Normal"/>
    <w:link w:val="HeaderChar"/>
    <w:uiPriority w:val="99"/>
    <w:semiHidden/>
    <w:unhideWhenUsed/>
    <w:rsid w:val="000112F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112FC"/>
    <w:rPr>
      <w:rFonts w:cs="Mangal"/>
    </w:rPr>
  </w:style>
  <w:style w:type="paragraph" w:styleId="Footer">
    <w:name w:val="footer"/>
    <w:basedOn w:val="Normal"/>
    <w:link w:val="FooterChar"/>
    <w:uiPriority w:val="99"/>
    <w:unhideWhenUsed/>
    <w:rsid w:val="000112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12FC"/>
    <w:rPr>
      <w:rFonts w:cs="Mangal"/>
    </w:rPr>
  </w:style>
  <w:style w:type="paragraph" w:styleId="TOC2">
    <w:name w:val="toc 2"/>
    <w:basedOn w:val="Normal"/>
    <w:next w:val="Normal"/>
    <w:autoRedefine/>
    <w:uiPriority w:val="39"/>
    <w:unhideWhenUsed/>
    <w:qFormat/>
    <w:rsid w:val="00764C62"/>
    <w:pPr>
      <w:spacing w:after="100"/>
      <w:ind w:left="220"/>
    </w:pPr>
    <w:rPr>
      <w:rFonts w:cstheme="minorBidi"/>
      <w:szCs w:val="22"/>
      <w:lang w:val="en-US" w:eastAsia="en-US" w:bidi="ar-SA"/>
    </w:rPr>
  </w:style>
  <w:style w:type="paragraph" w:styleId="TOC1">
    <w:name w:val="toc 1"/>
    <w:basedOn w:val="Normal"/>
    <w:next w:val="Normal"/>
    <w:autoRedefine/>
    <w:uiPriority w:val="39"/>
    <w:unhideWhenUsed/>
    <w:qFormat/>
    <w:rsid w:val="00764C62"/>
    <w:pPr>
      <w:spacing w:after="100"/>
    </w:pPr>
    <w:rPr>
      <w:rFonts w:cstheme="minorBidi"/>
      <w:szCs w:val="22"/>
      <w:lang w:val="en-US" w:eastAsia="en-US" w:bidi="ar-SA"/>
    </w:rPr>
  </w:style>
  <w:style w:type="paragraph" w:styleId="TOC3">
    <w:name w:val="toc 3"/>
    <w:basedOn w:val="Normal"/>
    <w:next w:val="Normal"/>
    <w:autoRedefine/>
    <w:uiPriority w:val="39"/>
    <w:semiHidden/>
    <w:unhideWhenUsed/>
    <w:qFormat/>
    <w:rsid w:val="00764C62"/>
    <w:pPr>
      <w:spacing w:after="100"/>
      <w:ind w:left="440"/>
    </w:pPr>
    <w:rPr>
      <w:rFonts w:cstheme="minorBidi"/>
      <w:szCs w:val="22"/>
      <w:lang w:val="en-US" w:eastAsia="en-US" w:bidi="ar-SA"/>
    </w:rPr>
  </w:style>
  <w:style w:type="character" w:customStyle="1" w:styleId="Heading2Char">
    <w:name w:val="Heading 2 Char"/>
    <w:basedOn w:val="DefaultParagraphFont"/>
    <w:link w:val="Heading2"/>
    <w:uiPriority w:val="9"/>
    <w:rsid w:val="00D66661"/>
    <w:rPr>
      <w:rFonts w:asciiTheme="majorHAnsi" w:eastAsiaTheme="majorEastAsia" w:hAnsiTheme="majorHAnsi" w:cs="Mangal"/>
      <w:b/>
      <w:bCs/>
      <w:color w:val="4F81BD" w:themeColor="accent1"/>
      <w:sz w:val="26"/>
      <w:szCs w:val="23"/>
    </w:rPr>
  </w:style>
  <w:style w:type="character" w:styleId="Emphasis">
    <w:name w:val="Emphasis"/>
    <w:basedOn w:val="DefaultParagraphFont"/>
    <w:uiPriority w:val="20"/>
    <w:qFormat/>
    <w:rsid w:val="004623AE"/>
    <w:rPr>
      <w:i/>
      <w:iCs/>
    </w:rPr>
  </w:style>
  <w:style w:type="table" w:customStyle="1" w:styleId="LightGrid1">
    <w:name w:val="Light Grid1"/>
    <w:basedOn w:val="TableNormal"/>
    <w:uiPriority w:val="62"/>
    <w:rsid w:val="006421D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3">
    <w:name w:val="Light Shading3"/>
    <w:basedOn w:val="TableNormal"/>
    <w:uiPriority w:val="60"/>
    <w:rsid w:val="00B15B5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implepara">
    <w:name w:val="simplepara"/>
    <w:basedOn w:val="Normal"/>
    <w:rsid w:val="00DF7AD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DF7AD5"/>
    <w:rPr>
      <w:b/>
      <w:bCs/>
    </w:rPr>
  </w:style>
  <w:style w:type="character" w:customStyle="1" w:styleId="emphasistypebolditalic">
    <w:name w:val="emphasistypebolditalic"/>
    <w:basedOn w:val="DefaultParagraphFont"/>
    <w:rsid w:val="00DF7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323437">
      <w:bodyDiv w:val="1"/>
      <w:marLeft w:val="0"/>
      <w:marRight w:val="0"/>
      <w:marTop w:val="0"/>
      <w:marBottom w:val="0"/>
      <w:divBdr>
        <w:top w:val="none" w:sz="0" w:space="0" w:color="auto"/>
        <w:left w:val="none" w:sz="0" w:space="0" w:color="auto"/>
        <w:bottom w:val="none" w:sz="0" w:space="0" w:color="auto"/>
        <w:right w:val="none" w:sz="0" w:space="0" w:color="auto"/>
      </w:divBdr>
    </w:div>
    <w:div w:id="135606138">
      <w:bodyDiv w:val="1"/>
      <w:marLeft w:val="0"/>
      <w:marRight w:val="0"/>
      <w:marTop w:val="0"/>
      <w:marBottom w:val="0"/>
      <w:divBdr>
        <w:top w:val="none" w:sz="0" w:space="0" w:color="auto"/>
        <w:left w:val="none" w:sz="0" w:space="0" w:color="auto"/>
        <w:bottom w:val="none" w:sz="0" w:space="0" w:color="auto"/>
        <w:right w:val="none" w:sz="0" w:space="0" w:color="auto"/>
      </w:divBdr>
      <w:divsChild>
        <w:div w:id="1819491781">
          <w:marLeft w:val="0"/>
          <w:marRight w:val="0"/>
          <w:marTop w:val="0"/>
          <w:marBottom w:val="0"/>
          <w:divBdr>
            <w:top w:val="none" w:sz="0" w:space="0" w:color="auto"/>
            <w:left w:val="none" w:sz="0" w:space="0" w:color="auto"/>
            <w:bottom w:val="none" w:sz="0" w:space="0" w:color="auto"/>
            <w:right w:val="none" w:sz="0" w:space="0" w:color="auto"/>
          </w:divBdr>
        </w:div>
        <w:div w:id="1002586806">
          <w:marLeft w:val="0"/>
          <w:marRight w:val="0"/>
          <w:marTop w:val="0"/>
          <w:marBottom w:val="0"/>
          <w:divBdr>
            <w:top w:val="none" w:sz="0" w:space="0" w:color="auto"/>
            <w:left w:val="none" w:sz="0" w:space="0" w:color="auto"/>
            <w:bottom w:val="none" w:sz="0" w:space="0" w:color="auto"/>
            <w:right w:val="none" w:sz="0" w:space="0" w:color="auto"/>
          </w:divBdr>
        </w:div>
        <w:div w:id="1675113316">
          <w:marLeft w:val="0"/>
          <w:marRight w:val="0"/>
          <w:marTop w:val="0"/>
          <w:marBottom w:val="0"/>
          <w:divBdr>
            <w:top w:val="none" w:sz="0" w:space="0" w:color="auto"/>
            <w:left w:val="none" w:sz="0" w:space="0" w:color="auto"/>
            <w:bottom w:val="none" w:sz="0" w:space="0" w:color="auto"/>
            <w:right w:val="none" w:sz="0" w:space="0" w:color="auto"/>
          </w:divBdr>
        </w:div>
      </w:divsChild>
    </w:div>
    <w:div w:id="170729718">
      <w:bodyDiv w:val="1"/>
      <w:marLeft w:val="0"/>
      <w:marRight w:val="0"/>
      <w:marTop w:val="0"/>
      <w:marBottom w:val="0"/>
      <w:divBdr>
        <w:top w:val="none" w:sz="0" w:space="0" w:color="auto"/>
        <w:left w:val="none" w:sz="0" w:space="0" w:color="auto"/>
        <w:bottom w:val="none" w:sz="0" w:space="0" w:color="auto"/>
        <w:right w:val="none" w:sz="0" w:space="0" w:color="auto"/>
      </w:divBdr>
    </w:div>
    <w:div w:id="173571574">
      <w:bodyDiv w:val="1"/>
      <w:marLeft w:val="0"/>
      <w:marRight w:val="0"/>
      <w:marTop w:val="0"/>
      <w:marBottom w:val="0"/>
      <w:divBdr>
        <w:top w:val="none" w:sz="0" w:space="0" w:color="auto"/>
        <w:left w:val="none" w:sz="0" w:space="0" w:color="auto"/>
        <w:bottom w:val="none" w:sz="0" w:space="0" w:color="auto"/>
        <w:right w:val="none" w:sz="0" w:space="0" w:color="auto"/>
      </w:divBdr>
    </w:div>
    <w:div w:id="334576682">
      <w:bodyDiv w:val="1"/>
      <w:marLeft w:val="0"/>
      <w:marRight w:val="0"/>
      <w:marTop w:val="0"/>
      <w:marBottom w:val="0"/>
      <w:divBdr>
        <w:top w:val="none" w:sz="0" w:space="0" w:color="auto"/>
        <w:left w:val="none" w:sz="0" w:space="0" w:color="auto"/>
        <w:bottom w:val="none" w:sz="0" w:space="0" w:color="auto"/>
        <w:right w:val="none" w:sz="0" w:space="0" w:color="auto"/>
      </w:divBdr>
    </w:div>
    <w:div w:id="388111326">
      <w:bodyDiv w:val="1"/>
      <w:marLeft w:val="0"/>
      <w:marRight w:val="0"/>
      <w:marTop w:val="0"/>
      <w:marBottom w:val="0"/>
      <w:divBdr>
        <w:top w:val="none" w:sz="0" w:space="0" w:color="auto"/>
        <w:left w:val="none" w:sz="0" w:space="0" w:color="auto"/>
        <w:bottom w:val="none" w:sz="0" w:space="0" w:color="auto"/>
        <w:right w:val="none" w:sz="0" w:space="0" w:color="auto"/>
      </w:divBdr>
    </w:div>
    <w:div w:id="516189452">
      <w:bodyDiv w:val="1"/>
      <w:marLeft w:val="0"/>
      <w:marRight w:val="0"/>
      <w:marTop w:val="0"/>
      <w:marBottom w:val="0"/>
      <w:divBdr>
        <w:top w:val="none" w:sz="0" w:space="0" w:color="auto"/>
        <w:left w:val="none" w:sz="0" w:space="0" w:color="auto"/>
        <w:bottom w:val="none" w:sz="0" w:space="0" w:color="auto"/>
        <w:right w:val="none" w:sz="0" w:space="0" w:color="auto"/>
      </w:divBdr>
    </w:div>
    <w:div w:id="575211934">
      <w:bodyDiv w:val="1"/>
      <w:marLeft w:val="0"/>
      <w:marRight w:val="0"/>
      <w:marTop w:val="0"/>
      <w:marBottom w:val="0"/>
      <w:divBdr>
        <w:top w:val="none" w:sz="0" w:space="0" w:color="auto"/>
        <w:left w:val="none" w:sz="0" w:space="0" w:color="auto"/>
        <w:bottom w:val="none" w:sz="0" w:space="0" w:color="auto"/>
        <w:right w:val="none" w:sz="0" w:space="0" w:color="auto"/>
      </w:divBdr>
    </w:div>
    <w:div w:id="588580374">
      <w:bodyDiv w:val="1"/>
      <w:marLeft w:val="0"/>
      <w:marRight w:val="0"/>
      <w:marTop w:val="0"/>
      <w:marBottom w:val="0"/>
      <w:divBdr>
        <w:top w:val="none" w:sz="0" w:space="0" w:color="auto"/>
        <w:left w:val="none" w:sz="0" w:space="0" w:color="auto"/>
        <w:bottom w:val="none" w:sz="0" w:space="0" w:color="auto"/>
        <w:right w:val="none" w:sz="0" w:space="0" w:color="auto"/>
      </w:divBdr>
    </w:div>
    <w:div w:id="598686540">
      <w:bodyDiv w:val="1"/>
      <w:marLeft w:val="0"/>
      <w:marRight w:val="0"/>
      <w:marTop w:val="0"/>
      <w:marBottom w:val="0"/>
      <w:divBdr>
        <w:top w:val="none" w:sz="0" w:space="0" w:color="auto"/>
        <w:left w:val="none" w:sz="0" w:space="0" w:color="auto"/>
        <w:bottom w:val="none" w:sz="0" w:space="0" w:color="auto"/>
        <w:right w:val="none" w:sz="0" w:space="0" w:color="auto"/>
      </w:divBdr>
    </w:div>
    <w:div w:id="656374255">
      <w:bodyDiv w:val="1"/>
      <w:marLeft w:val="0"/>
      <w:marRight w:val="0"/>
      <w:marTop w:val="0"/>
      <w:marBottom w:val="0"/>
      <w:divBdr>
        <w:top w:val="none" w:sz="0" w:space="0" w:color="auto"/>
        <w:left w:val="none" w:sz="0" w:space="0" w:color="auto"/>
        <w:bottom w:val="none" w:sz="0" w:space="0" w:color="auto"/>
        <w:right w:val="none" w:sz="0" w:space="0" w:color="auto"/>
      </w:divBdr>
    </w:div>
    <w:div w:id="757213873">
      <w:bodyDiv w:val="1"/>
      <w:marLeft w:val="0"/>
      <w:marRight w:val="0"/>
      <w:marTop w:val="0"/>
      <w:marBottom w:val="0"/>
      <w:divBdr>
        <w:top w:val="none" w:sz="0" w:space="0" w:color="auto"/>
        <w:left w:val="none" w:sz="0" w:space="0" w:color="auto"/>
        <w:bottom w:val="none" w:sz="0" w:space="0" w:color="auto"/>
        <w:right w:val="none" w:sz="0" w:space="0" w:color="auto"/>
      </w:divBdr>
    </w:div>
    <w:div w:id="839976429">
      <w:bodyDiv w:val="1"/>
      <w:marLeft w:val="0"/>
      <w:marRight w:val="0"/>
      <w:marTop w:val="0"/>
      <w:marBottom w:val="0"/>
      <w:divBdr>
        <w:top w:val="none" w:sz="0" w:space="0" w:color="auto"/>
        <w:left w:val="none" w:sz="0" w:space="0" w:color="auto"/>
        <w:bottom w:val="none" w:sz="0" w:space="0" w:color="auto"/>
        <w:right w:val="none" w:sz="0" w:space="0" w:color="auto"/>
      </w:divBdr>
    </w:div>
    <w:div w:id="876284152">
      <w:bodyDiv w:val="1"/>
      <w:marLeft w:val="0"/>
      <w:marRight w:val="0"/>
      <w:marTop w:val="0"/>
      <w:marBottom w:val="0"/>
      <w:divBdr>
        <w:top w:val="none" w:sz="0" w:space="0" w:color="auto"/>
        <w:left w:val="none" w:sz="0" w:space="0" w:color="auto"/>
        <w:bottom w:val="none" w:sz="0" w:space="0" w:color="auto"/>
        <w:right w:val="none" w:sz="0" w:space="0" w:color="auto"/>
      </w:divBdr>
    </w:div>
    <w:div w:id="918446770">
      <w:bodyDiv w:val="1"/>
      <w:marLeft w:val="0"/>
      <w:marRight w:val="0"/>
      <w:marTop w:val="0"/>
      <w:marBottom w:val="0"/>
      <w:divBdr>
        <w:top w:val="none" w:sz="0" w:space="0" w:color="auto"/>
        <w:left w:val="none" w:sz="0" w:space="0" w:color="auto"/>
        <w:bottom w:val="none" w:sz="0" w:space="0" w:color="auto"/>
        <w:right w:val="none" w:sz="0" w:space="0" w:color="auto"/>
      </w:divBdr>
    </w:div>
    <w:div w:id="931549906">
      <w:bodyDiv w:val="1"/>
      <w:marLeft w:val="0"/>
      <w:marRight w:val="0"/>
      <w:marTop w:val="0"/>
      <w:marBottom w:val="0"/>
      <w:divBdr>
        <w:top w:val="none" w:sz="0" w:space="0" w:color="auto"/>
        <w:left w:val="none" w:sz="0" w:space="0" w:color="auto"/>
        <w:bottom w:val="none" w:sz="0" w:space="0" w:color="auto"/>
        <w:right w:val="none" w:sz="0" w:space="0" w:color="auto"/>
      </w:divBdr>
    </w:div>
    <w:div w:id="986082475">
      <w:bodyDiv w:val="1"/>
      <w:marLeft w:val="0"/>
      <w:marRight w:val="0"/>
      <w:marTop w:val="0"/>
      <w:marBottom w:val="0"/>
      <w:divBdr>
        <w:top w:val="none" w:sz="0" w:space="0" w:color="auto"/>
        <w:left w:val="none" w:sz="0" w:space="0" w:color="auto"/>
        <w:bottom w:val="none" w:sz="0" w:space="0" w:color="auto"/>
        <w:right w:val="none" w:sz="0" w:space="0" w:color="auto"/>
      </w:divBdr>
    </w:div>
    <w:div w:id="1000700949">
      <w:bodyDiv w:val="1"/>
      <w:marLeft w:val="0"/>
      <w:marRight w:val="0"/>
      <w:marTop w:val="0"/>
      <w:marBottom w:val="0"/>
      <w:divBdr>
        <w:top w:val="none" w:sz="0" w:space="0" w:color="auto"/>
        <w:left w:val="none" w:sz="0" w:space="0" w:color="auto"/>
        <w:bottom w:val="none" w:sz="0" w:space="0" w:color="auto"/>
        <w:right w:val="none" w:sz="0" w:space="0" w:color="auto"/>
      </w:divBdr>
    </w:div>
    <w:div w:id="1131435199">
      <w:bodyDiv w:val="1"/>
      <w:marLeft w:val="0"/>
      <w:marRight w:val="0"/>
      <w:marTop w:val="0"/>
      <w:marBottom w:val="0"/>
      <w:divBdr>
        <w:top w:val="none" w:sz="0" w:space="0" w:color="auto"/>
        <w:left w:val="none" w:sz="0" w:space="0" w:color="auto"/>
        <w:bottom w:val="none" w:sz="0" w:space="0" w:color="auto"/>
        <w:right w:val="none" w:sz="0" w:space="0" w:color="auto"/>
      </w:divBdr>
    </w:div>
    <w:div w:id="1154755249">
      <w:bodyDiv w:val="1"/>
      <w:marLeft w:val="0"/>
      <w:marRight w:val="0"/>
      <w:marTop w:val="0"/>
      <w:marBottom w:val="0"/>
      <w:divBdr>
        <w:top w:val="none" w:sz="0" w:space="0" w:color="auto"/>
        <w:left w:val="none" w:sz="0" w:space="0" w:color="auto"/>
        <w:bottom w:val="none" w:sz="0" w:space="0" w:color="auto"/>
        <w:right w:val="none" w:sz="0" w:space="0" w:color="auto"/>
      </w:divBdr>
    </w:div>
    <w:div w:id="1179585603">
      <w:bodyDiv w:val="1"/>
      <w:marLeft w:val="0"/>
      <w:marRight w:val="0"/>
      <w:marTop w:val="0"/>
      <w:marBottom w:val="0"/>
      <w:divBdr>
        <w:top w:val="none" w:sz="0" w:space="0" w:color="auto"/>
        <w:left w:val="none" w:sz="0" w:space="0" w:color="auto"/>
        <w:bottom w:val="none" w:sz="0" w:space="0" w:color="auto"/>
        <w:right w:val="none" w:sz="0" w:space="0" w:color="auto"/>
      </w:divBdr>
    </w:div>
    <w:div w:id="1218514475">
      <w:bodyDiv w:val="1"/>
      <w:marLeft w:val="0"/>
      <w:marRight w:val="0"/>
      <w:marTop w:val="0"/>
      <w:marBottom w:val="0"/>
      <w:divBdr>
        <w:top w:val="none" w:sz="0" w:space="0" w:color="auto"/>
        <w:left w:val="none" w:sz="0" w:space="0" w:color="auto"/>
        <w:bottom w:val="none" w:sz="0" w:space="0" w:color="auto"/>
        <w:right w:val="none" w:sz="0" w:space="0" w:color="auto"/>
      </w:divBdr>
    </w:div>
    <w:div w:id="1230077475">
      <w:bodyDiv w:val="1"/>
      <w:marLeft w:val="0"/>
      <w:marRight w:val="0"/>
      <w:marTop w:val="0"/>
      <w:marBottom w:val="0"/>
      <w:divBdr>
        <w:top w:val="none" w:sz="0" w:space="0" w:color="auto"/>
        <w:left w:val="none" w:sz="0" w:space="0" w:color="auto"/>
        <w:bottom w:val="none" w:sz="0" w:space="0" w:color="auto"/>
        <w:right w:val="none" w:sz="0" w:space="0" w:color="auto"/>
      </w:divBdr>
    </w:div>
    <w:div w:id="1246845937">
      <w:bodyDiv w:val="1"/>
      <w:marLeft w:val="0"/>
      <w:marRight w:val="0"/>
      <w:marTop w:val="0"/>
      <w:marBottom w:val="0"/>
      <w:divBdr>
        <w:top w:val="none" w:sz="0" w:space="0" w:color="auto"/>
        <w:left w:val="none" w:sz="0" w:space="0" w:color="auto"/>
        <w:bottom w:val="none" w:sz="0" w:space="0" w:color="auto"/>
        <w:right w:val="none" w:sz="0" w:space="0" w:color="auto"/>
      </w:divBdr>
    </w:div>
    <w:div w:id="1251154746">
      <w:bodyDiv w:val="1"/>
      <w:marLeft w:val="0"/>
      <w:marRight w:val="0"/>
      <w:marTop w:val="0"/>
      <w:marBottom w:val="0"/>
      <w:divBdr>
        <w:top w:val="none" w:sz="0" w:space="0" w:color="auto"/>
        <w:left w:val="none" w:sz="0" w:space="0" w:color="auto"/>
        <w:bottom w:val="none" w:sz="0" w:space="0" w:color="auto"/>
        <w:right w:val="none" w:sz="0" w:space="0" w:color="auto"/>
      </w:divBdr>
    </w:div>
    <w:div w:id="1276594840">
      <w:bodyDiv w:val="1"/>
      <w:marLeft w:val="0"/>
      <w:marRight w:val="0"/>
      <w:marTop w:val="0"/>
      <w:marBottom w:val="0"/>
      <w:divBdr>
        <w:top w:val="none" w:sz="0" w:space="0" w:color="auto"/>
        <w:left w:val="none" w:sz="0" w:space="0" w:color="auto"/>
        <w:bottom w:val="none" w:sz="0" w:space="0" w:color="auto"/>
        <w:right w:val="none" w:sz="0" w:space="0" w:color="auto"/>
      </w:divBdr>
    </w:div>
    <w:div w:id="1389648614">
      <w:bodyDiv w:val="1"/>
      <w:marLeft w:val="0"/>
      <w:marRight w:val="0"/>
      <w:marTop w:val="0"/>
      <w:marBottom w:val="0"/>
      <w:divBdr>
        <w:top w:val="none" w:sz="0" w:space="0" w:color="auto"/>
        <w:left w:val="none" w:sz="0" w:space="0" w:color="auto"/>
        <w:bottom w:val="none" w:sz="0" w:space="0" w:color="auto"/>
        <w:right w:val="none" w:sz="0" w:space="0" w:color="auto"/>
      </w:divBdr>
    </w:div>
    <w:div w:id="1431700356">
      <w:bodyDiv w:val="1"/>
      <w:marLeft w:val="0"/>
      <w:marRight w:val="0"/>
      <w:marTop w:val="0"/>
      <w:marBottom w:val="0"/>
      <w:divBdr>
        <w:top w:val="none" w:sz="0" w:space="0" w:color="auto"/>
        <w:left w:val="none" w:sz="0" w:space="0" w:color="auto"/>
        <w:bottom w:val="none" w:sz="0" w:space="0" w:color="auto"/>
        <w:right w:val="none" w:sz="0" w:space="0" w:color="auto"/>
      </w:divBdr>
    </w:div>
    <w:div w:id="1438450370">
      <w:bodyDiv w:val="1"/>
      <w:marLeft w:val="0"/>
      <w:marRight w:val="0"/>
      <w:marTop w:val="0"/>
      <w:marBottom w:val="0"/>
      <w:divBdr>
        <w:top w:val="none" w:sz="0" w:space="0" w:color="auto"/>
        <w:left w:val="none" w:sz="0" w:space="0" w:color="auto"/>
        <w:bottom w:val="none" w:sz="0" w:space="0" w:color="auto"/>
        <w:right w:val="none" w:sz="0" w:space="0" w:color="auto"/>
      </w:divBdr>
    </w:div>
    <w:div w:id="1525751009">
      <w:bodyDiv w:val="1"/>
      <w:marLeft w:val="0"/>
      <w:marRight w:val="0"/>
      <w:marTop w:val="0"/>
      <w:marBottom w:val="0"/>
      <w:divBdr>
        <w:top w:val="none" w:sz="0" w:space="0" w:color="auto"/>
        <w:left w:val="none" w:sz="0" w:space="0" w:color="auto"/>
        <w:bottom w:val="none" w:sz="0" w:space="0" w:color="auto"/>
        <w:right w:val="none" w:sz="0" w:space="0" w:color="auto"/>
      </w:divBdr>
      <w:divsChild>
        <w:div w:id="1765109462">
          <w:marLeft w:val="0"/>
          <w:marRight w:val="0"/>
          <w:marTop w:val="0"/>
          <w:marBottom w:val="0"/>
          <w:divBdr>
            <w:top w:val="none" w:sz="0" w:space="0" w:color="auto"/>
            <w:left w:val="none" w:sz="0" w:space="0" w:color="auto"/>
            <w:bottom w:val="none" w:sz="0" w:space="0" w:color="auto"/>
            <w:right w:val="none" w:sz="0" w:space="0" w:color="auto"/>
          </w:divBdr>
        </w:div>
        <w:div w:id="861360547">
          <w:marLeft w:val="0"/>
          <w:marRight w:val="0"/>
          <w:marTop w:val="0"/>
          <w:marBottom w:val="0"/>
          <w:divBdr>
            <w:top w:val="none" w:sz="0" w:space="0" w:color="auto"/>
            <w:left w:val="none" w:sz="0" w:space="0" w:color="auto"/>
            <w:bottom w:val="none" w:sz="0" w:space="0" w:color="auto"/>
            <w:right w:val="none" w:sz="0" w:space="0" w:color="auto"/>
          </w:divBdr>
        </w:div>
        <w:div w:id="2104690793">
          <w:marLeft w:val="0"/>
          <w:marRight w:val="0"/>
          <w:marTop w:val="0"/>
          <w:marBottom w:val="0"/>
          <w:divBdr>
            <w:top w:val="none" w:sz="0" w:space="0" w:color="auto"/>
            <w:left w:val="none" w:sz="0" w:space="0" w:color="auto"/>
            <w:bottom w:val="none" w:sz="0" w:space="0" w:color="auto"/>
            <w:right w:val="none" w:sz="0" w:space="0" w:color="auto"/>
          </w:divBdr>
        </w:div>
        <w:div w:id="746269584">
          <w:marLeft w:val="0"/>
          <w:marRight w:val="0"/>
          <w:marTop w:val="0"/>
          <w:marBottom w:val="0"/>
          <w:divBdr>
            <w:top w:val="none" w:sz="0" w:space="0" w:color="auto"/>
            <w:left w:val="none" w:sz="0" w:space="0" w:color="auto"/>
            <w:bottom w:val="none" w:sz="0" w:space="0" w:color="auto"/>
            <w:right w:val="none" w:sz="0" w:space="0" w:color="auto"/>
          </w:divBdr>
        </w:div>
        <w:div w:id="1253271458">
          <w:marLeft w:val="0"/>
          <w:marRight w:val="0"/>
          <w:marTop w:val="0"/>
          <w:marBottom w:val="0"/>
          <w:divBdr>
            <w:top w:val="none" w:sz="0" w:space="0" w:color="auto"/>
            <w:left w:val="none" w:sz="0" w:space="0" w:color="auto"/>
            <w:bottom w:val="none" w:sz="0" w:space="0" w:color="auto"/>
            <w:right w:val="none" w:sz="0" w:space="0" w:color="auto"/>
          </w:divBdr>
        </w:div>
        <w:div w:id="1313827622">
          <w:marLeft w:val="0"/>
          <w:marRight w:val="0"/>
          <w:marTop w:val="0"/>
          <w:marBottom w:val="0"/>
          <w:divBdr>
            <w:top w:val="none" w:sz="0" w:space="0" w:color="auto"/>
            <w:left w:val="none" w:sz="0" w:space="0" w:color="auto"/>
            <w:bottom w:val="none" w:sz="0" w:space="0" w:color="auto"/>
            <w:right w:val="none" w:sz="0" w:space="0" w:color="auto"/>
          </w:divBdr>
        </w:div>
        <w:div w:id="679085334">
          <w:marLeft w:val="0"/>
          <w:marRight w:val="0"/>
          <w:marTop w:val="0"/>
          <w:marBottom w:val="0"/>
          <w:divBdr>
            <w:top w:val="none" w:sz="0" w:space="0" w:color="auto"/>
            <w:left w:val="none" w:sz="0" w:space="0" w:color="auto"/>
            <w:bottom w:val="none" w:sz="0" w:space="0" w:color="auto"/>
            <w:right w:val="none" w:sz="0" w:space="0" w:color="auto"/>
          </w:divBdr>
        </w:div>
        <w:div w:id="581259145">
          <w:marLeft w:val="0"/>
          <w:marRight w:val="0"/>
          <w:marTop w:val="0"/>
          <w:marBottom w:val="0"/>
          <w:divBdr>
            <w:top w:val="none" w:sz="0" w:space="0" w:color="auto"/>
            <w:left w:val="none" w:sz="0" w:space="0" w:color="auto"/>
            <w:bottom w:val="none" w:sz="0" w:space="0" w:color="auto"/>
            <w:right w:val="none" w:sz="0" w:space="0" w:color="auto"/>
          </w:divBdr>
        </w:div>
        <w:div w:id="1617443783">
          <w:marLeft w:val="0"/>
          <w:marRight w:val="0"/>
          <w:marTop w:val="0"/>
          <w:marBottom w:val="0"/>
          <w:divBdr>
            <w:top w:val="none" w:sz="0" w:space="0" w:color="auto"/>
            <w:left w:val="none" w:sz="0" w:space="0" w:color="auto"/>
            <w:bottom w:val="none" w:sz="0" w:space="0" w:color="auto"/>
            <w:right w:val="none" w:sz="0" w:space="0" w:color="auto"/>
          </w:divBdr>
        </w:div>
        <w:div w:id="1619020164">
          <w:marLeft w:val="0"/>
          <w:marRight w:val="0"/>
          <w:marTop w:val="0"/>
          <w:marBottom w:val="0"/>
          <w:divBdr>
            <w:top w:val="none" w:sz="0" w:space="0" w:color="auto"/>
            <w:left w:val="none" w:sz="0" w:space="0" w:color="auto"/>
            <w:bottom w:val="none" w:sz="0" w:space="0" w:color="auto"/>
            <w:right w:val="none" w:sz="0" w:space="0" w:color="auto"/>
          </w:divBdr>
        </w:div>
        <w:div w:id="1964143419">
          <w:marLeft w:val="0"/>
          <w:marRight w:val="0"/>
          <w:marTop w:val="0"/>
          <w:marBottom w:val="0"/>
          <w:divBdr>
            <w:top w:val="none" w:sz="0" w:space="0" w:color="auto"/>
            <w:left w:val="none" w:sz="0" w:space="0" w:color="auto"/>
            <w:bottom w:val="none" w:sz="0" w:space="0" w:color="auto"/>
            <w:right w:val="none" w:sz="0" w:space="0" w:color="auto"/>
          </w:divBdr>
        </w:div>
        <w:div w:id="1533952710">
          <w:marLeft w:val="0"/>
          <w:marRight w:val="0"/>
          <w:marTop w:val="0"/>
          <w:marBottom w:val="0"/>
          <w:divBdr>
            <w:top w:val="none" w:sz="0" w:space="0" w:color="auto"/>
            <w:left w:val="none" w:sz="0" w:space="0" w:color="auto"/>
            <w:bottom w:val="none" w:sz="0" w:space="0" w:color="auto"/>
            <w:right w:val="none" w:sz="0" w:space="0" w:color="auto"/>
          </w:divBdr>
        </w:div>
        <w:div w:id="1360351136">
          <w:marLeft w:val="0"/>
          <w:marRight w:val="0"/>
          <w:marTop w:val="0"/>
          <w:marBottom w:val="0"/>
          <w:divBdr>
            <w:top w:val="none" w:sz="0" w:space="0" w:color="auto"/>
            <w:left w:val="none" w:sz="0" w:space="0" w:color="auto"/>
            <w:bottom w:val="none" w:sz="0" w:space="0" w:color="auto"/>
            <w:right w:val="none" w:sz="0" w:space="0" w:color="auto"/>
          </w:divBdr>
        </w:div>
        <w:div w:id="990787682">
          <w:marLeft w:val="0"/>
          <w:marRight w:val="0"/>
          <w:marTop w:val="0"/>
          <w:marBottom w:val="0"/>
          <w:divBdr>
            <w:top w:val="none" w:sz="0" w:space="0" w:color="auto"/>
            <w:left w:val="none" w:sz="0" w:space="0" w:color="auto"/>
            <w:bottom w:val="none" w:sz="0" w:space="0" w:color="auto"/>
            <w:right w:val="none" w:sz="0" w:space="0" w:color="auto"/>
          </w:divBdr>
        </w:div>
        <w:div w:id="678043411">
          <w:marLeft w:val="0"/>
          <w:marRight w:val="0"/>
          <w:marTop w:val="0"/>
          <w:marBottom w:val="0"/>
          <w:divBdr>
            <w:top w:val="none" w:sz="0" w:space="0" w:color="auto"/>
            <w:left w:val="none" w:sz="0" w:space="0" w:color="auto"/>
            <w:bottom w:val="none" w:sz="0" w:space="0" w:color="auto"/>
            <w:right w:val="none" w:sz="0" w:space="0" w:color="auto"/>
          </w:divBdr>
        </w:div>
        <w:div w:id="437257359">
          <w:marLeft w:val="0"/>
          <w:marRight w:val="0"/>
          <w:marTop w:val="0"/>
          <w:marBottom w:val="0"/>
          <w:divBdr>
            <w:top w:val="none" w:sz="0" w:space="0" w:color="auto"/>
            <w:left w:val="none" w:sz="0" w:space="0" w:color="auto"/>
            <w:bottom w:val="none" w:sz="0" w:space="0" w:color="auto"/>
            <w:right w:val="none" w:sz="0" w:space="0" w:color="auto"/>
          </w:divBdr>
        </w:div>
        <w:div w:id="1873877223">
          <w:marLeft w:val="0"/>
          <w:marRight w:val="0"/>
          <w:marTop w:val="0"/>
          <w:marBottom w:val="0"/>
          <w:divBdr>
            <w:top w:val="none" w:sz="0" w:space="0" w:color="auto"/>
            <w:left w:val="none" w:sz="0" w:space="0" w:color="auto"/>
            <w:bottom w:val="none" w:sz="0" w:space="0" w:color="auto"/>
            <w:right w:val="none" w:sz="0" w:space="0" w:color="auto"/>
          </w:divBdr>
        </w:div>
        <w:div w:id="1611743284">
          <w:marLeft w:val="0"/>
          <w:marRight w:val="0"/>
          <w:marTop w:val="0"/>
          <w:marBottom w:val="0"/>
          <w:divBdr>
            <w:top w:val="none" w:sz="0" w:space="0" w:color="auto"/>
            <w:left w:val="none" w:sz="0" w:space="0" w:color="auto"/>
            <w:bottom w:val="none" w:sz="0" w:space="0" w:color="auto"/>
            <w:right w:val="none" w:sz="0" w:space="0" w:color="auto"/>
          </w:divBdr>
        </w:div>
        <w:div w:id="753094061">
          <w:marLeft w:val="0"/>
          <w:marRight w:val="0"/>
          <w:marTop w:val="0"/>
          <w:marBottom w:val="0"/>
          <w:divBdr>
            <w:top w:val="none" w:sz="0" w:space="0" w:color="auto"/>
            <w:left w:val="none" w:sz="0" w:space="0" w:color="auto"/>
            <w:bottom w:val="none" w:sz="0" w:space="0" w:color="auto"/>
            <w:right w:val="none" w:sz="0" w:space="0" w:color="auto"/>
          </w:divBdr>
        </w:div>
        <w:div w:id="38551334">
          <w:marLeft w:val="0"/>
          <w:marRight w:val="0"/>
          <w:marTop w:val="0"/>
          <w:marBottom w:val="0"/>
          <w:divBdr>
            <w:top w:val="none" w:sz="0" w:space="0" w:color="auto"/>
            <w:left w:val="none" w:sz="0" w:space="0" w:color="auto"/>
            <w:bottom w:val="none" w:sz="0" w:space="0" w:color="auto"/>
            <w:right w:val="none" w:sz="0" w:space="0" w:color="auto"/>
          </w:divBdr>
        </w:div>
        <w:div w:id="587009165">
          <w:marLeft w:val="0"/>
          <w:marRight w:val="0"/>
          <w:marTop w:val="0"/>
          <w:marBottom w:val="0"/>
          <w:divBdr>
            <w:top w:val="none" w:sz="0" w:space="0" w:color="auto"/>
            <w:left w:val="none" w:sz="0" w:space="0" w:color="auto"/>
            <w:bottom w:val="none" w:sz="0" w:space="0" w:color="auto"/>
            <w:right w:val="none" w:sz="0" w:space="0" w:color="auto"/>
          </w:divBdr>
        </w:div>
        <w:div w:id="458840236">
          <w:marLeft w:val="0"/>
          <w:marRight w:val="0"/>
          <w:marTop w:val="0"/>
          <w:marBottom w:val="0"/>
          <w:divBdr>
            <w:top w:val="none" w:sz="0" w:space="0" w:color="auto"/>
            <w:left w:val="none" w:sz="0" w:space="0" w:color="auto"/>
            <w:bottom w:val="none" w:sz="0" w:space="0" w:color="auto"/>
            <w:right w:val="none" w:sz="0" w:space="0" w:color="auto"/>
          </w:divBdr>
        </w:div>
      </w:divsChild>
    </w:div>
    <w:div w:id="1535800575">
      <w:bodyDiv w:val="1"/>
      <w:marLeft w:val="0"/>
      <w:marRight w:val="0"/>
      <w:marTop w:val="0"/>
      <w:marBottom w:val="0"/>
      <w:divBdr>
        <w:top w:val="none" w:sz="0" w:space="0" w:color="auto"/>
        <w:left w:val="none" w:sz="0" w:space="0" w:color="auto"/>
        <w:bottom w:val="none" w:sz="0" w:space="0" w:color="auto"/>
        <w:right w:val="none" w:sz="0" w:space="0" w:color="auto"/>
      </w:divBdr>
    </w:div>
    <w:div w:id="1708291522">
      <w:bodyDiv w:val="1"/>
      <w:marLeft w:val="0"/>
      <w:marRight w:val="0"/>
      <w:marTop w:val="0"/>
      <w:marBottom w:val="0"/>
      <w:divBdr>
        <w:top w:val="none" w:sz="0" w:space="0" w:color="auto"/>
        <w:left w:val="none" w:sz="0" w:space="0" w:color="auto"/>
        <w:bottom w:val="none" w:sz="0" w:space="0" w:color="auto"/>
        <w:right w:val="none" w:sz="0" w:space="0" w:color="auto"/>
      </w:divBdr>
    </w:div>
    <w:div w:id="1797021772">
      <w:bodyDiv w:val="1"/>
      <w:marLeft w:val="0"/>
      <w:marRight w:val="0"/>
      <w:marTop w:val="0"/>
      <w:marBottom w:val="0"/>
      <w:divBdr>
        <w:top w:val="none" w:sz="0" w:space="0" w:color="auto"/>
        <w:left w:val="none" w:sz="0" w:space="0" w:color="auto"/>
        <w:bottom w:val="none" w:sz="0" w:space="0" w:color="auto"/>
        <w:right w:val="none" w:sz="0" w:space="0" w:color="auto"/>
      </w:divBdr>
      <w:divsChild>
        <w:div w:id="2009019245">
          <w:marLeft w:val="0"/>
          <w:marRight w:val="0"/>
          <w:marTop w:val="21"/>
          <w:marBottom w:val="0"/>
          <w:divBdr>
            <w:top w:val="none" w:sz="0" w:space="0" w:color="auto"/>
            <w:left w:val="none" w:sz="0" w:space="0" w:color="auto"/>
            <w:bottom w:val="none" w:sz="0" w:space="0" w:color="auto"/>
            <w:right w:val="none" w:sz="0" w:space="0" w:color="auto"/>
          </w:divBdr>
          <w:divsChild>
            <w:div w:id="11882751">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 w:id="1803695041">
      <w:bodyDiv w:val="1"/>
      <w:marLeft w:val="0"/>
      <w:marRight w:val="0"/>
      <w:marTop w:val="0"/>
      <w:marBottom w:val="0"/>
      <w:divBdr>
        <w:top w:val="none" w:sz="0" w:space="0" w:color="auto"/>
        <w:left w:val="none" w:sz="0" w:space="0" w:color="auto"/>
        <w:bottom w:val="none" w:sz="0" w:space="0" w:color="auto"/>
        <w:right w:val="none" w:sz="0" w:space="0" w:color="auto"/>
      </w:divBdr>
    </w:div>
    <w:div w:id="1805074761">
      <w:bodyDiv w:val="1"/>
      <w:marLeft w:val="0"/>
      <w:marRight w:val="0"/>
      <w:marTop w:val="0"/>
      <w:marBottom w:val="0"/>
      <w:divBdr>
        <w:top w:val="none" w:sz="0" w:space="0" w:color="auto"/>
        <w:left w:val="none" w:sz="0" w:space="0" w:color="auto"/>
        <w:bottom w:val="none" w:sz="0" w:space="0" w:color="auto"/>
        <w:right w:val="none" w:sz="0" w:space="0" w:color="auto"/>
      </w:divBdr>
    </w:div>
    <w:div w:id="1905677738">
      <w:bodyDiv w:val="1"/>
      <w:marLeft w:val="0"/>
      <w:marRight w:val="0"/>
      <w:marTop w:val="0"/>
      <w:marBottom w:val="0"/>
      <w:divBdr>
        <w:top w:val="none" w:sz="0" w:space="0" w:color="auto"/>
        <w:left w:val="none" w:sz="0" w:space="0" w:color="auto"/>
        <w:bottom w:val="none" w:sz="0" w:space="0" w:color="auto"/>
        <w:right w:val="none" w:sz="0" w:space="0" w:color="auto"/>
      </w:divBdr>
    </w:div>
    <w:div w:id="1934507719">
      <w:bodyDiv w:val="1"/>
      <w:marLeft w:val="0"/>
      <w:marRight w:val="0"/>
      <w:marTop w:val="0"/>
      <w:marBottom w:val="0"/>
      <w:divBdr>
        <w:top w:val="none" w:sz="0" w:space="0" w:color="auto"/>
        <w:left w:val="none" w:sz="0" w:space="0" w:color="auto"/>
        <w:bottom w:val="none" w:sz="0" w:space="0" w:color="auto"/>
        <w:right w:val="none" w:sz="0" w:space="0" w:color="auto"/>
      </w:divBdr>
    </w:div>
    <w:div w:id="1976718368">
      <w:bodyDiv w:val="1"/>
      <w:marLeft w:val="0"/>
      <w:marRight w:val="0"/>
      <w:marTop w:val="0"/>
      <w:marBottom w:val="0"/>
      <w:divBdr>
        <w:top w:val="none" w:sz="0" w:space="0" w:color="auto"/>
        <w:left w:val="none" w:sz="0" w:space="0" w:color="auto"/>
        <w:bottom w:val="none" w:sz="0" w:space="0" w:color="auto"/>
        <w:right w:val="none" w:sz="0" w:space="0" w:color="auto"/>
      </w:divBdr>
    </w:div>
    <w:div w:id="1978105098">
      <w:bodyDiv w:val="1"/>
      <w:marLeft w:val="0"/>
      <w:marRight w:val="0"/>
      <w:marTop w:val="0"/>
      <w:marBottom w:val="0"/>
      <w:divBdr>
        <w:top w:val="none" w:sz="0" w:space="0" w:color="auto"/>
        <w:left w:val="none" w:sz="0" w:space="0" w:color="auto"/>
        <w:bottom w:val="none" w:sz="0" w:space="0" w:color="auto"/>
        <w:right w:val="none" w:sz="0" w:space="0" w:color="auto"/>
      </w:divBdr>
    </w:div>
    <w:div w:id="1984307469">
      <w:bodyDiv w:val="1"/>
      <w:marLeft w:val="0"/>
      <w:marRight w:val="0"/>
      <w:marTop w:val="0"/>
      <w:marBottom w:val="0"/>
      <w:divBdr>
        <w:top w:val="none" w:sz="0" w:space="0" w:color="auto"/>
        <w:left w:val="none" w:sz="0" w:space="0" w:color="auto"/>
        <w:bottom w:val="none" w:sz="0" w:space="0" w:color="auto"/>
        <w:right w:val="none" w:sz="0" w:space="0" w:color="auto"/>
      </w:divBdr>
    </w:div>
    <w:div w:id="2049793015">
      <w:bodyDiv w:val="1"/>
      <w:marLeft w:val="0"/>
      <w:marRight w:val="0"/>
      <w:marTop w:val="0"/>
      <w:marBottom w:val="0"/>
      <w:divBdr>
        <w:top w:val="none" w:sz="0" w:space="0" w:color="auto"/>
        <w:left w:val="none" w:sz="0" w:space="0" w:color="auto"/>
        <w:bottom w:val="none" w:sz="0" w:space="0" w:color="auto"/>
        <w:right w:val="none" w:sz="0" w:space="0" w:color="auto"/>
      </w:divBdr>
    </w:div>
    <w:div w:id="2083211799">
      <w:bodyDiv w:val="1"/>
      <w:marLeft w:val="0"/>
      <w:marRight w:val="0"/>
      <w:marTop w:val="0"/>
      <w:marBottom w:val="0"/>
      <w:divBdr>
        <w:top w:val="none" w:sz="0" w:space="0" w:color="auto"/>
        <w:left w:val="none" w:sz="0" w:space="0" w:color="auto"/>
        <w:bottom w:val="none" w:sz="0" w:space="0" w:color="auto"/>
        <w:right w:val="none" w:sz="0" w:space="0" w:color="auto"/>
      </w:divBdr>
    </w:div>
    <w:div w:id="2086880004">
      <w:bodyDiv w:val="1"/>
      <w:marLeft w:val="0"/>
      <w:marRight w:val="0"/>
      <w:marTop w:val="0"/>
      <w:marBottom w:val="0"/>
      <w:divBdr>
        <w:top w:val="none" w:sz="0" w:space="0" w:color="auto"/>
        <w:left w:val="none" w:sz="0" w:space="0" w:color="auto"/>
        <w:bottom w:val="none" w:sz="0" w:space="0" w:color="auto"/>
        <w:right w:val="none" w:sz="0" w:space="0" w:color="auto"/>
      </w:divBdr>
    </w:div>
    <w:div w:id="2095126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kitg@iiserb.ac.in" TargetMode="External"/><Relationship Id="rId13" Type="http://schemas.openxmlformats.org/officeDocument/2006/relationships/hyperlink" Target="mailto:parulm@iiserb.ac.in" TargetMode="External"/><Relationship Id="rId18" Type="http://schemas.openxmlformats.org/officeDocument/2006/relationships/chart" Target="charts/chart1.xm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mailto:shubhamj@iiserb.ac.in" TargetMode="External"/><Relationship Id="rId12" Type="http://schemas.openxmlformats.org/officeDocument/2006/relationships/hyperlink" Target="mailto:ashok@iiserb.ac.in" TargetMode="External"/><Relationship Id="rId17" Type="http://schemas.openxmlformats.org/officeDocument/2006/relationships/image" Target="media/image2.tiff"/><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gif"/><Relationship Id="rId20" Type="http://schemas.openxmlformats.org/officeDocument/2006/relationships/chart" Target="charts/chart3.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vishnup16@iiserb.ac.in"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nagarjun@iiserb.ac.in" TargetMode="External"/><Relationship Id="rId23" Type="http://schemas.openxmlformats.org/officeDocument/2006/relationships/image" Target="media/image5.png"/><Relationship Id="rId28" Type="http://schemas.openxmlformats.org/officeDocument/2006/relationships/chart" Target="charts/chart4.xml"/><Relationship Id="rId10" Type="http://schemas.openxmlformats.org/officeDocument/2006/relationships/hyperlink" Target="mailto:ritus@iiserb.ac.in" TargetMode="External"/><Relationship Id="rId19" Type="http://schemas.openxmlformats.org/officeDocument/2006/relationships/chart" Target="charts/chart2.xm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aaronshafer@trentu.ca" TargetMode="External"/><Relationship Id="rId14" Type="http://schemas.openxmlformats.org/officeDocument/2006/relationships/hyperlink" Target="mailto:rankitauga@gmail.com"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nkit%20Gupta\Downloads\Genome%20size%20Estima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kit%20Gupta\Downloads\Distribution%20sequencing%20dept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kit%20Gupta\Desktop\Ongoing\PC_Manuscript\Tables\All_Eggnog_Pathway_abundanc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nkit%20Gupta\Downloads\Work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marker>
            <c:symbol val="diamond"/>
            <c:size val="3"/>
          </c:marker>
          <c:xVal>
            <c:numRef>
              <c:f>Sheet1!$A$1:$A$150</c:f>
              <c:numCache>
                <c:formatCode>General</c:formatCode>
                <c:ptCount val="150"/>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19</c:v>
                </c:pt>
                <c:pt idx="17">
                  <c:v>20</c:v>
                </c:pt>
                <c:pt idx="18">
                  <c:v>21</c:v>
                </c:pt>
                <c:pt idx="19">
                  <c:v>22</c:v>
                </c:pt>
                <c:pt idx="20">
                  <c:v>23</c:v>
                </c:pt>
                <c:pt idx="21">
                  <c:v>24</c:v>
                </c:pt>
                <c:pt idx="22">
                  <c:v>25</c:v>
                </c:pt>
                <c:pt idx="23">
                  <c:v>26</c:v>
                </c:pt>
                <c:pt idx="24">
                  <c:v>27</c:v>
                </c:pt>
                <c:pt idx="25">
                  <c:v>28</c:v>
                </c:pt>
                <c:pt idx="26">
                  <c:v>29</c:v>
                </c:pt>
                <c:pt idx="27">
                  <c:v>30</c:v>
                </c:pt>
                <c:pt idx="28">
                  <c:v>31</c:v>
                </c:pt>
                <c:pt idx="29">
                  <c:v>32</c:v>
                </c:pt>
                <c:pt idx="30">
                  <c:v>33</c:v>
                </c:pt>
                <c:pt idx="31">
                  <c:v>34</c:v>
                </c:pt>
                <c:pt idx="32">
                  <c:v>35</c:v>
                </c:pt>
                <c:pt idx="33">
                  <c:v>36</c:v>
                </c:pt>
                <c:pt idx="34">
                  <c:v>37</c:v>
                </c:pt>
                <c:pt idx="35">
                  <c:v>38</c:v>
                </c:pt>
                <c:pt idx="36">
                  <c:v>39</c:v>
                </c:pt>
                <c:pt idx="37">
                  <c:v>40</c:v>
                </c:pt>
                <c:pt idx="38">
                  <c:v>41</c:v>
                </c:pt>
                <c:pt idx="39">
                  <c:v>42</c:v>
                </c:pt>
                <c:pt idx="40">
                  <c:v>43</c:v>
                </c:pt>
                <c:pt idx="41">
                  <c:v>44</c:v>
                </c:pt>
                <c:pt idx="42">
                  <c:v>45</c:v>
                </c:pt>
                <c:pt idx="43">
                  <c:v>46</c:v>
                </c:pt>
                <c:pt idx="44">
                  <c:v>47</c:v>
                </c:pt>
                <c:pt idx="45">
                  <c:v>48</c:v>
                </c:pt>
                <c:pt idx="46">
                  <c:v>49</c:v>
                </c:pt>
                <c:pt idx="47">
                  <c:v>50</c:v>
                </c:pt>
                <c:pt idx="48">
                  <c:v>51</c:v>
                </c:pt>
                <c:pt idx="49">
                  <c:v>52</c:v>
                </c:pt>
                <c:pt idx="50">
                  <c:v>53</c:v>
                </c:pt>
                <c:pt idx="51">
                  <c:v>54</c:v>
                </c:pt>
                <c:pt idx="52">
                  <c:v>55</c:v>
                </c:pt>
                <c:pt idx="53">
                  <c:v>56</c:v>
                </c:pt>
                <c:pt idx="54">
                  <c:v>57</c:v>
                </c:pt>
                <c:pt idx="55">
                  <c:v>58</c:v>
                </c:pt>
                <c:pt idx="56">
                  <c:v>59</c:v>
                </c:pt>
                <c:pt idx="57">
                  <c:v>60</c:v>
                </c:pt>
                <c:pt idx="58">
                  <c:v>61</c:v>
                </c:pt>
                <c:pt idx="59">
                  <c:v>62</c:v>
                </c:pt>
                <c:pt idx="60">
                  <c:v>63</c:v>
                </c:pt>
                <c:pt idx="61">
                  <c:v>64</c:v>
                </c:pt>
                <c:pt idx="62">
                  <c:v>65</c:v>
                </c:pt>
                <c:pt idx="63">
                  <c:v>66</c:v>
                </c:pt>
                <c:pt idx="64">
                  <c:v>67</c:v>
                </c:pt>
                <c:pt idx="65">
                  <c:v>68</c:v>
                </c:pt>
                <c:pt idx="66">
                  <c:v>69</c:v>
                </c:pt>
                <c:pt idx="67">
                  <c:v>70</c:v>
                </c:pt>
                <c:pt idx="68">
                  <c:v>71</c:v>
                </c:pt>
                <c:pt idx="69">
                  <c:v>72</c:v>
                </c:pt>
                <c:pt idx="70">
                  <c:v>73</c:v>
                </c:pt>
                <c:pt idx="71">
                  <c:v>74</c:v>
                </c:pt>
                <c:pt idx="72">
                  <c:v>75</c:v>
                </c:pt>
                <c:pt idx="73">
                  <c:v>76</c:v>
                </c:pt>
                <c:pt idx="74">
                  <c:v>77</c:v>
                </c:pt>
                <c:pt idx="75">
                  <c:v>78</c:v>
                </c:pt>
                <c:pt idx="76">
                  <c:v>79</c:v>
                </c:pt>
                <c:pt idx="77">
                  <c:v>80</c:v>
                </c:pt>
                <c:pt idx="78">
                  <c:v>81</c:v>
                </c:pt>
                <c:pt idx="79">
                  <c:v>82</c:v>
                </c:pt>
                <c:pt idx="80">
                  <c:v>83</c:v>
                </c:pt>
                <c:pt idx="81">
                  <c:v>84</c:v>
                </c:pt>
                <c:pt idx="82">
                  <c:v>85</c:v>
                </c:pt>
                <c:pt idx="83">
                  <c:v>86</c:v>
                </c:pt>
                <c:pt idx="84">
                  <c:v>87</c:v>
                </c:pt>
                <c:pt idx="85">
                  <c:v>88</c:v>
                </c:pt>
                <c:pt idx="86">
                  <c:v>89</c:v>
                </c:pt>
                <c:pt idx="87">
                  <c:v>90</c:v>
                </c:pt>
                <c:pt idx="88">
                  <c:v>91</c:v>
                </c:pt>
                <c:pt idx="89">
                  <c:v>92</c:v>
                </c:pt>
                <c:pt idx="90">
                  <c:v>93</c:v>
                </c:pt>
                <c:pt idx="91">
                  <c:v>94</c:v>
                </c:pt>
                <c:pt idx="92">
                  <c:v>95</c:v>
                </c:pt>
                <c:pt idx="93">
                  <c:v>96</c:v>
                </c:pt>
                <c:pt idx="94">
                  <c:v>97</c:v>
                </c:pt>
                <c:pt idx="95">
                  <c:v>98</c:v>
                </c:pt>
                <c:pt idx="96">
                  <c:v>99</c:v>
                </c:pt>
                <c:pt idx="97">
                  <c:v>100</c:v>
                </c:pt>
                <c:pt idx="98">
                  <c:v>101</c:v>
                </c:pt>
                <c:pt idx="99">
                  <c:v>102</c:v>
                </c:pt>
                <c:pt idx="100">
                  <c:v>103</c:v>
                </c:pt>
                <c:pt idx="101">
                  <c:v>104</c:v>
                </c:pt>
                <c:pt idx="102">
                  <c:v>105</c:v>
                </c:pt>
                <c:pt idx="103">
                  <c:v>106</c:v>
                </c:pt>
                <c:pt idx="104">
                  <c:v>107</c:v>
                </c:pt>
                <c:pt idx="105">
                  <c:v>108</c:v>
                </c:pt>
                <c:pt idx="106">
                  <c:v>109</c:v>
                </c:pt>
                <c:pt idx="107">
                  <c:v>110</c:v>
                </c:pt>
                <c:pt idx="108">
                  <c:v>111</c:v>
                </c:pt>
                <c:pt idx="109">
                  <c:v>112</c:v>
                </c:pt>
                <c:pt idx="110">
                  <c:v>113</c:v>
                </c:pt>
                <c:pt idx="111">
                  <c:v>114</c:v>
                </c:pt>
                <c:pt idx="112">
                  <c:v>115</c:v>
                </c:pt>
                <c:pt idx="113">
                  <c:v>116</c:v>
                </c:pt>
                <c:pt idx="114">
                  <c:v>117</c:v>
                </c:pt>
                <c:pt idx="115">
                  <c:v>118</c:v>
                </c:pt>
                <c:pt idx="116">
                  <c:v>119</c:v>
                </c:pt>
                <c:pt idx="117">
                  <c:v>120</c:v>
                </c:pt>
                <c:pt idx="118">
                  <c:v>121</c:v>
                </c:pt>
                <c:pt idx="119">
                  <c:v>122</c:v>
                </c:pt>
                <c:pt idx="120">
                  <c:v>123</c:v>
                </c:pt>
                <c:pt idx="121">
                  <c:v>124</c:v>
                </c:pt>
                <c:pt idx="122">
                  <c:v>125</c:v>
                </c:pt>
                <c:pt idx="123">
                  <c:v>126</c:v>
                </c:pt>
                <c:pt idx="124">
                  <c:v>127</c:v>
                </c:pt>
                <c:pt idx="125">
                  <c:v>128</c:v>
                </c:pt>
                <c:pt idx="126">
                  <c:v>129</c:v>
                </c:pt>
                <c:pt idx="127">
                  <c:v>130</c:v>
                </c:pt>
                <c:pt idx="128">
                  <c:v>131</c:v>
                </c:pt>
                <c:pt idx="129">
                  <c:v>132</c:v>
                </c:pt>
                <c:pt idx="130">
                  <c:v>133</c:v>
                </c:pt>
                <c:pt idx="131">
                  <c:v>134</c:v>
                </c:pt>
                <c:pt idx="132">
                  <c:v>135</c:v>
                </c:pt>
                <c:pt idx="133">
                  <c:v>136</c:v>
                </c:pt>
                <c:pt idx="134">
                  <c:v>137</c:v>
                </c:pt>
                <c:pt idx="135">
                  <c:v>138</c:v>
                </c:pt>
                <c:pt idx="136">
                  <c:v>139</c:v>
                </c:pt>
                <c:pt idx="137">
                  <c:v>140</c:v>
                </c:pt>
                <c:pt idx="138">
                  <c:v>141</c:v>
                </c:pt>
                <c:pt idx="139">
                  <c:v>142</c:v>
                </c:pt>
                <c:pt idx="140">
                  <c:v>143</c:v>
                </c:pt>
                <c:pt idx="141">
                  <c:v>144</c:v>
                </c:pt>
                <c:pt idx="142">
                  <c:v>145</c:v>
                </c:pt>
                <c:pt idx="143">
                  <c:v>146</c:v>
                </c:pt>
                <c:pt idx="144">
                  <c:v>147</c:v>
                </c:pt>
                <c:pt idx="145">
                  <c:v>148</c:v>
                </c:pt>
                <c:pt idx="146">
                  <c:v>149</c:v>
                </c:pt>
                <c:pt idx="147">
                  <c:v>150</c:v>
                </c:pt>
                <c:pt idx="148">
                  <c:v>151</c:v>
                </c:pt>
                <c:pt idx="149">
                  <c:v>152</c:v>
                </c:pt>
              </c:numCache>
            </c:numRef>
          </c:xVal>
          <c:yVal>
            <c:numRef>
              <c:f>Sheet1!$C$1:$C$150</c:f>
              <c:numCache>
                <c:formatCode>General</c:formatCode>
                <c:ptCount val="150"/>
                <c:pt idx="0">
                  <c:v>0.73080547194182865</c:v>
                </c:pt>
                <c:pt idx="1">
                  <c:v>0.38028554719230045</c:v>
                </c:pt>
                <c:pt idx="2">
                  <c:v>0.26488037224951222</c:v>
                </c:pt>
                <c:pt idx="3">
                  <c:v>0.23000353633170589</c:v>
                </c:pt>
                <c:pt idx="4">
                  <c:v>0.20425777924954217</c:v>
                </c:pt>
                <c:pt idx="5">
                  <c:v>0.19225236633021464</c:v>
                </c:pt>
                <c:pt idx="6">
                  <c:v>0.18548491852091689</c:v>
                </c:pt>
                <c:pt idx="7">
                  <c:v>0.18334599683984051</c:v>
                </c:pt>
                <c:pt idx="8">
                  <c:v>0.18510339901785641</c:v>
                </c:pt>
                <c:pt idx="9">
                  <c:v>0.19000186819069584</c:v>
                </c:pt>
                <c:pt idx="10">
                  <c:v>0.19956213214807184</c:v>
                </c:pt>
                <c:pt idx="11">
                  <c:v>0.21428253979720702</c:v>
                </c:pt>
                <c:pt idx="12">
                  <c:v>0.23332057700857065</c:v>
                </c:pt>
                <c:pt idx="13">
                  <c:v>0.25855310183726682</c:v>
                </c:pt>
                <c:pt idx="14">
                  <c:v>0.29072087690839482</c:v>
                </c:pt>
                <c:pt idx="15">
                  <c:v>0.32757106943991315</c:v>
                </c:pt>
                <c:pt idx="16">
                  <c:v>0.37081322143757051</c:v>
                </c:pt>
                <c:pt idx="17">
                  <c:v>0.41790461533628803</c:v>
                </c:pt>
                <c:pt idx="18">
                  <c:v>0.46842229172777106</c:v>
                </c:pt>
                <c:pt idx="19">
                  <c:v>0.51755085580315807</c:v>
                </c:pt>
                <c:pt idx="20">
                  <c:v>0.56727465645156261</c:v>
                </c:pt>
                <c:pt idx="21">
                  <c:v>0.61000844003436905</c:v>
                </c:pt>
                <c:pt idx="22">
                  <c:v>0.64853694872757939</c:v>
                </c:pt>
                <c:pt idx="23">
                  <c:v>0.67971940736670855</c:v>
                </c:pt>
                <c:pt idx="24">
                  <c:v>0.7018897566633423</c:v>
                </c:pt>
                <c:pt idx="25">
                  <c:v>0.71381744544114734</c:v>
                </c:pt>
                <c:pt idx="26">
                  <c:v>0.71774334143920004</c:v>
                </c:pt>
                <c:pt idx="27">
                  <c:v>0.71651590311956781</c:v>
                </c:pt>
                <c:pt idx="28">
                  <c:v>0.71041120196358565</c:v>
                </c:pt>
                <c:pt idx="29">
                  <c:v>0.70230668491167758</c:v>
                </c:pt>
                <c:pt idx="30">
                  <c:v>0.69768000704214561</c:v>
                </c:pt>
                <c:pt idx="31">
                  <c:v>0.69743856609194799</c:v>
                </c:pt>
                <c:pt idx="32">
                  <c:v>0.7067284978976287</c:v>
                </c:pt>
                <c:pt idx="33">
                  <c:v>0.73053416702238438</c:v>
                </c:pt>
                <c:pt idx="34">
                  <c:v>0.77338847652677756</c:v>
                </c:pt>
                <c:pt idx="35">
                  <c:v>0.84129165231273584</c:v>
                </c:pt>
                <c:pt idx="36">
                  <c:v>0.93894294072230156</c:v>
                </c:pt>
                <c:pt idx="37">
                  <c:v>1.072766499833532</c:v>
                </c:pt>
                <c:pt idx="38">
                  <c:v>1.2464462983103388</c:v>
                </c:pt>
                <c:pt idx="39">
                  <c:v>1.4642283700102872</c:v>
                </c:pt>
                <c:pt idx="40">
                  <c:v>1.7258414100138098</c:v>
                </c:pt>
                <c:pt idx="41">
                  <c:v>2.0332754092628567</c:v>
                </c:pt>
                <c:pt idx="42">
                  <c:v>2.3805121456524652</c:v>
                </c:pt>
                <c:pt idx="43">
                  <c:v>2.7574737455171183</c:v>
                </c:pt>
                <c:pt idx="44">
                  <c:v>3.1473410548334892</c:v>
                </c:pt>
                <c:pt idx="45">
                  <c:v>3.5333795503711802</c:v>
                </c:pt>
                <c:pt idx="46">
                  <c:v>3.8934407701073694</c:v>
                </c:pt>
                <c:pt idx="47">
                  <c:v>4.2051802393220346</c:v>
                </c:pt>
                <c:pt idx="48">
                  <c:v>4.4477559230516173</c:v>
                </c:pt>
                <c:pt idx="49">
                  <c:v>4.602562665723811</c:v>
                </c:pt>
                <c:pt idx="50">
                  <c:v>4.6596996373995694</c:v>
                </c:pt>
                <c:pt idx="51">
                  <c:v>4.618041053986869</c:v>
                </c:pt>
                <c:pt idx="52">
                  <c:v>4.4766786422577924</c:v>
                </c:pt>
                <c:pt idx="53">
                  <c:v>4.2503574208849324</c:v>
                </c:pt>
                <c:pt idx="54">
                  <c:v>3.9536851510145388</c:v>
                </c:pt>
                <c:pt idx="55">
                  <c:v>3.603801805466524</c:v>
                </c:pt>
                <c:pt idx="56">
                  <c:v>3.2214564226093834</c:v>
                </c:pt>
                <c:pt idx="57">
                  <c:v>2.8247143692031877</c:v>
                </c:pt>
                <c:pt idx="58">
                  <c:v>2.4321597890371827</c:v>
                </c:pt>
                <c:pt idx="59">
                  <c:v>2.0578785533713142</c:v>
                </c:pt>
                <c:pt idx="60">
                  <c:v>1.7149847385048878</c:v>
                </c:pt>
                <c:pt idx="61">
                  <c:v>1.4061273855157466</c:v>
                </c:pt>
                <c:pt idx="62">
                  <c:v>1.1376951464597584</c:v>
                </c:pt>
                <c:pt idx="63">
                  <c:v>0.90970757396826829</c:v>
                </c:pt>
                <c:pt idx="64">
                  <c:v>0.71872515590740504</c:v>
                </c:pt>
                <c:pt idx="65">
                  <c:v>0.56245595423242234</c:v>
                </c:pt>
                <c:pt idx="66">
                  <c:v>0.43716561091098882</c:v>
                </c:pt>
                <c:pt idx="67">
                  <c:v>0.338333285202427</c:v>
                </c:pt>
                <c:pt idx="68">
                  <c:v>0.26192539572110934</c:v>
                </c:pt>
                <c:pt idx="69">
                  <c:v>0.20270115633065239</c:v>
                </c:pt>
                <c:pt idx="70">
                  <c:v>0.15759109574103514</c:v>
                </c:pt>
                <c:pt idx="71">
                  <c:v>0.12364743590503721</c:v>
                </c:pt>
                <c:pt idx="72">
                  <c:v>9.8338354256129246E-2</c:v>
                </c:pt>
                <c:pt idx="73">
                  <c:v>7.8703426766639994E-2</c:v>
                </c:pt>
                <c:pt idx="74">
                  <c:v>6.4665902062801539E-2</c:v>
                </c:pt>
                <c:pt idx="75">
                  <c:v>5.4006021465314594E-2</c:v>
                </c:pt>
                <c:pt idx="76">
                  <c:v>4.5961524182244112E-2</c:v>
                </c:pt>
                <c:pt idx="77">
                  <c:v>3.9761589065656494E-2</c:v>
                </c:pt>
                <c:pt idx="78">
                  <c:v>3.5180631279348833E-2</c:v>
                </c:pt>
                <c:pt idx="79">
                  <c:v>3.1312323130824452E-2</c:v>
                </c:pt>
                <c:pt idx="80">
                  <c:v>2.8338961292374613E-2</c:v>
                </c:pt>
                <c:pt idx="81">
                  <c:v>2.6238561213338788E-2</c:v>
                </c:pt>
                <c:pt idx="82">
                  <c:v>2.4313745709268812E-2</c:v>
                </c:pt>
                <c:pt idx="83">
                  <c:v>2.2641849814568821E-2</c:v>
                </c:pt>
                <c:pt idx="84">
                  <c:v>2.1301278608140756E-2</c:v>
                </c:pt>
                <c:pt idx="85">
                  <c:v>2.0204093887342681E-2</c:v>
                </c:pt>
                <c:pt idx="86">
                  <c:v>1.9390179129039703E-2</c:v>
                </c:pt>
                <c:pt idx="87">
                  <c:v>1.8623832712651649E-2</c:v>
                </c:pt>
                <c:pt idx="88">
                  <c:v>1.8116437065548163E-2</c:v>
                </c:pt>
                <c:pt idx="89">
                  <c:v>1.7751940997738566E-2</c:v>
                </c:pt>
                <c:pt idx="90">
                  <c:v>1.7456900545732519E-2</c:v>
                </c:pt>
                <c:pt idx="91">
                  <c:v>1.7304467842701333E-2</c:v>
                </c:pt>
                <c:pt idx="92">
                  <c:v>1.7197949776447719E-2</c:v>
                </c:pt>
                <c:pt idx="93">
                  <c:v>1.7199895311904561E-2</c:v>
                </c:pt>
                <c:pt idx="94">
                  <c:v>1.7270129141891025E-2</c:v>
                </c:pt>
                <c:pt idx="95">
                  <c:v>1.7323923197268505E-2</c:v>
                </c:pt>
                <c:pt idx="96">
                  <c:v>1.7453009474819162E-2</c:v>
                </c:pt>
                <c:pt idx="97">
                  <c:v>1.7591531599335485E-2</c:v>
                </c:pt>
                <c:pt idx="98">
                  <c:v>1.761341887322258E-2</c:v>
                </c:pt>
                <c:pt idx="99">
                  <c:v>1.7714197609878964E-2</c:v>
                </c:pt>
                <c:pt idx="100">
                  <c:v>1.7626745791101121E-2</c:v>
                </c:pt>
                <c:pt idx="101">
                  <c:v>1.7604566686894772E-2</c:v>
                </c:pt>
                <c:pt idx="102">
                  <c:v>1.7429760326111751E-2</c:v>
                </c:pt>
                <c:pt idx="103">
                  <c:v>1.7259331420106102E-2</c:v>
                </c:pt>
                <c:pt idx="104">
                  <c:v>1.6833745538956543E-2</c:v>
                </c:pt>
                <c:pt idx="105">
                  <c:v>1.6490553084398021E-2</c:v>
                </c:pt>
                <c:pt idx="106">
                  <c:v>1.5988994043664481E-2</c:v>
                </c:pt>
                <c:pt idx="107">
                  <c:v>1.5341228013362069E-2</c:v>
                </c:pt>
                <c:pt idx="108">
                  <c:v>1.4710193587986149E-2</c:v>
                </c:pt>
                <c:pt idx="109">
                  <c:v>1.4066805012461344E-2</c:v>
                </c:pt>
                <c:pt idx="110">
                  <c:v>1.3312618192677365E-2</c:v>
                </c:pt>
                <c:pt idx="111">
                  <c:v>1.2560474185123679E-2</c:v>
                </c:pt>
                <c:pt idx="112">
                  <c:v>1.1838291423602369E-2</c:v>
                </c:pt>
                <c:pt idx="113">
                  <c:v>1.0995582740539881E-2</c:v>
                </c:pt>
                <c:pt idx="114">
                  <c:v>1.0291396181992978E-2</c:v>
                </c:pt>
                <c:pt idx="115">
                  <c:v>9.5427541382615416E-3</c:v>
                </c:pt>
                <c:pt idx="116">
                  <c:v>8.769890178093525E-3</c:v>
                </c:pt>
                <c:pt idx="117">
                  <c:v>8.1092836137765505E-3</c:v>
                </c:pt>
                <c:pt idx="118">
                  <c:v>7.5952731461209448E-3</c:v>
                </c:pt>
                <c:pt idx="119">
                  <c:v>6.9611258640147914E-3</c:v>
                </c:pt>
                <c:pt idx="120">
                  <c:v>6.4955592292302014E-3</c:v>
                </c:pt>
                <c:pt idx="121">
                  <c:v>6.0503234399683099E-3</c:v>
                </c:pt>
                <c:pt idx="122">
                  <c:v>5.6490567520270834E-3</c:v>
                </c:pt>
                <c:pt idx="123">
                  <c:v>5.3058642974680393E-3</c:v>
                </c:pt>
                <c:pt idx="124">
                  <c:v>4.9461347915272834E-3</c:v>
                </c:pt>
                <c:pt idx="125">
                  <c:v>4.7253165171935885E-3</c:v>
                </c:pt>
                <c:pt idx="126">
                  <c:v>4.4804708799699383E-3</c:v>
                </c:pt>
                <c:pt idx="127">
                  <c:v>4.2494385444887504E-3</c:v>
                </c:pt>
                <c:pt idx="128">
                  <c:v>4.0857217358089134E-3</c:v>
                </c:pt>
                <c:pt idx="129">
                  <c:v>3.9592619311243499E-3</c:v>
                </c:pt>
                <c:pt idx="130">
                  <c:v>3.7998253004491488E-3</c:v>
                </c:pt>
                <c:pt idx="131">
                  <c:v>3.7074123662567938E-3</c:v>
                </c:pt>
                <c:pt idx="132">
                  <c:v>3.6435988032775986E-3</c:v>
                </c:pt>
                <c:pt idx="133">
                  <c:v>3.5616917605512197E-3</c:v>
                </c:pt>
                <c:pt idx="134">
                  <c:v>3.5511858690849898E-3</c:v>
                </c:pt>
                <c:pt idx="135">
                  <c:v>3.4630531128972512E-3</c:v>
                </c:pt>
                <c:pt idx="136">
                  <c:v>3.4185976277120817E-3</c:v>
                </c:pt>
                <c:pt idx="137">
                  <c:v>3.4197649489860864E-3</c:v>
                </c:pt>
                <c:pt idx="138">
                  <c:v>3.3876636139506602E-3</c:v>
                </c:pt>
                <c:pt idx="139">
                  <c:v>3.3713211161145642E-3</c:v>
                </c:pt>
                <c:pt idx="140">
                  <c:v>3.35069844027366E-3</c:v>
                </c:pt>
                <c:pt idx="141">
                  <c:v>3.3561459395523748E-3</c:v>
                </c:pt>
                <c:pt idx="142">
                  <c:v>3.3766713386204012E-3</c:v>
                </c:pt>
                <c:pt idx="143">
                  <c:v>3.3626634833322628E-3</c:v>
                </c:pt>
                <c:pt idx="144">
                  <c:v>3.3184025516927642E-3</c:v>
                </c:pt>
                <c:pt idx="145">
                  <c:v>3.3521575918661812E-3</c:v>
                </c:pt>
                <c:pt idx="146">
                  <c:v>3.3222936226060852E-3</c:v>
                </c:pt>
                <c:pt idx="147">
                  <c:v>3.3178188910557038E-3</c:v>
                </c:pt>
                <c:pt idx="148">
                  <c:v>3.2945697423485401E-3</c:v>
                </c:pt>
                <c:pt idx="149">
                  <c:v>3.2851338953835806E-3</c:v>
                </c:pt>
              </c:numCache>
            </c:numRef>
          </c:yVal>
          <c:smooth val="0"/>
          <c:extLst>
            <c:ext xmlns:c16="http://schemas.microsoft.com/office/drawing/2014/chart" uri="{C3380CC4-5D6E-409C-BE32-E72D297353CC}">
              <c16:uniqueId val="{00000000-9E56-4691-B506-D3B61F801A77}"/>
            </c:ext>
          </c:extLst>
        </c:ser>
        <c:dLbls>
          <c:showLegendKey val="0"/>
          <c:showVal val="0"/>
          <c:showCatName val="0"/>
          <c:showSerName val="0"/>
          <c:showPercent val="0"/>
          <c:showBubbleSize val="0"/>
        </c:dLbls>
        <c:axId val="136536448"/>
        <c:axId val="136539520"/>
      </c:scatterChart>
      <c:valAx>
        <c:axId val="136536448"/>
        <c:scaling>
          <c:orientation val="minMax"/>
          <c:max val="155"/>
          <c:min val="0"/>
        </c:scaling>
        <c:delete val="0"/>
        <c:axPos val="b"/>
        <c:title>
          <c:tx>
            <c:rich>
              <a:bodyPr/>
              <a:lstStyle/>
              <a:p>
                <a:pPr>
                  <a:defRPr/>
                </a:pPr>
                <a:r>
                  <a:rPr lang="en-IN"/>
                  <a:t>Kmer Depth</a:t>
                </a:r>
              </a:p>
            </c:rich>
          </c:tx>
          <c:overlay val="0"/>
        </c:title>
        <c:numFmt formatCode="General" sourceLinked="1"/>
        <c:majorTickMark val="out"/>
        <c:minorTickMark val="none"/>
        <c:tickLblPos val="nextTo"/>
        <c:crossAx val="136539520"/>
        <c:crosses val="autoZero"/>
        <c:crossBetween val="midCat"/>
        <c:majorUnit val="10"/>
      </c:valAx>
      <c:valAx>
        <c:axId val="136539520"/>
        <c:scaling>
          <c:orientation val="minMax"/>
        </c:scaling>
        <c:delete val="0"/>
        <c:axPos val="l"/>
        <c:title>
          <c:tx>
            <c:rich>
              <a:bodyPr rot="-5400000" vert="horz"/>
              <a:lstStyle/>
              <a:p>
                <a:pPr>
                  <a:defRPr/>
                </a:pPr>
                <a:r>
                  <a:rPr lang="en-US"/>
                  <a:t>Percentage of Number (%)</a:t>
                </a:r>
              </a:p>
            </c:rich>
          </c:tx>
          <c:overlay val="0"/>
        </c:title>
        <c:numFmt formatCode="General" sourceLinked="1"/>
        <c:majorTickMark val="out"/>
        <c:minorTickMark val="none"/>
        <c:tickLblPos val="nextTo"/>
        <c:crossAx val="136536448"/>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Sheet1!$A$1:$A$11</c:f>
              <c:strCache>
                <c:ptCount val="11"/>
                <c:pt idx="0">
                  <c:v>&lt;10</c:v>
                </c:pt>
                <c:pt idx="1">
                  <c:v> 10-19</c:v>
                </c:pt>
                <c:pt idx="2">
                  <c:v>20-29</c:v>
                </c:pt>
                <c:pt idx="3">
                  <c:v>30-39</c:v>
                </c:pt>
                <c:pt idx="4">
                  <c:v>40-49</c:v>
                </c:pt>
                <c:pt idx="5">
                  <c:v>50-59</c:v>
                </c:pt>
                <c:pt idx="6">
                  <c:v>60-69</c:v>
                </c:pt>
                <c:pt idx="7">
                  <c:v>70-79</c:v>
                </c:pt>
                <c:pt idx="8">
                  <c:v>80-89</c:v>
                </c:pt>
                <c:pt idx="9">
                  <c:v>90-99</c:v>
                </c:pt>
                <c:pt idx="10">
                  <c:v>&gt;99</c:v>
                </c:pt>
              </c:strCache>
            </c:strRef>
          </c:cat>
          <c:val>
            <c:numRef>
              <c:f>Sheet1!$C$1:$C$11</c:f>
              <c:numCache>
                <c:formatCode>General</c:formatCode>
                <c:ptCount val="11"/>
                <c:pt idx="0">
                  <c:v>0.52944418578792007</c:v>
                </c:pt>
                <c:pt idx="1">
                  <c:v>1.790012893849972</c:v>
                </c:pt>
                <c:pt idx="2">
                  <c:v>9.0037389679679567</c:v>
                </c:pt>
                <c:pt idx="3">
                  <c:v>13.318752774225779</c:v>
                </c:pt>
                <c:pt idx="4">
                  <c:v>14.058216893330473</c:v>
                </c:pt>
                <c:pt idx="5">
                  <c:v>17.705155424257235</c:v>
                </c:pt>
                <c:pt idx="6">
                  <c:v>29.891544970467589</c:v>
                </c:pt>
                <c:pt idx="7">
                  <c:v>11.46862392678667</c:v>
                </c:pt>
                <c:pt idx="8">
                  <c:v>1.608452457241982</c:v>
                </c:pt>
                <c:pt idx="9">
                  <c:v>0.29914555325939318</c:v>
                </c:pt>
                <c:pt idx="10">
                  <c:v>0.32691195282512181</c:v>
                </c:pt>
              </c:numCache>
            </c:numRef>
          </c:val>
          <c:extLst>
            <c:ext xmlns:c16="http://schemas.microsoft.com/office/drawing/2014/chart" uri="{C3380CC4-5D6E-409C-BE32-E72D297353CC}">
              <c16:uniqueId val="{00000000-6CC2-4542-B3F4-378C58F3A737}"/>
            </c:ext>
          </c:extLst>
        </c:ser>
        <c:dLbls>
          <c:showLegendKey val="0"/>
          <c:showVal val="0"/>
          <c:showCatName val="0"/>
          <c:showSerName val="0"/>
          <c:showPercent val="0"/>
          <c:showBubbleSize val="0"/>
        </c:dLbls>
        <c:gapWidth val="150"/>
        <c:axId val="136623232"/>
        <c:axId val="136625152"/>
      </c:barChart>
      <c:catAx>
        <c:axId val="136623232"/>
        <c:scaling>
          <c:orientation val="minMax"/>
        </c:scaling>
        <c:delete val="0"/>
        <c:axPos val="b"/>
        <c:title>
          <c:tx>
            <c:rich>
              <a:bodyPr/>
              <a:lstStyle/>
              <a:p>
                <a:pPr>
                  <a:defRPr/>
                </a:pPr>
                <a:r>
                  <a:rPr lang="en-US"/>
                  <a:t>Sequencing</a:t>
                </a:r>
                <a:r>
                  <a:rPr lang="en-US" baseline="0"/>
                  <a:t> Depth (X)</a:t>
                </a:r>
              </a:p>
            </c:rich>
          </c:tx>
          <c:overlay val="0"/>
        </c:title>
        <c:numFmt formatCode="General" sourceLinked="0"/>
        <c:majorTickMark val="out"/>
        <c:minorTickMark val="none"/>
        <c:tickLblPos val="nextTo"/>
        <c:crossAx val="136625152"/>
        <c:crosses val="autoZero"/>
        <c:auto val="1"/>
        <c:lblAlgn val="ctr"/>
        <c:lblOffset val="100"/>
        <c:noMultiLvlLbl val="0"/>
      </c:catAx>
      <c:valAx>
        <c:axId val="136625152"/>
        <c:scaling>
          <c:orientation val="minMax"/>
        </c:scaling>
        <c:delete val="0"/>
        <c:axPos val="l"/>
        <c:majorGridlines/>
        <c:title>
          <c:tx>
            <c:rich>
              <a:bodyPr rot="-5400000" vert="horz"/>
              <a:lstStyle/>
              <a:p>
                <a:pPr>
                  <a:defRPr/>
                </a:pPr>
                <a:r>
                  <a:rPr lang="en-IN"/>
                  <a:t>Percentage</a:t>
                </a:r>
                <a:r>
                  <a:rPr lang="en-IN" baseline="0"/>
                  <a:t> of Genome (%)</a:t>
                </a:r>
              </a:p>
            </c:rich>
          </c:tx>
          <c:overlay val="0"/>
        </c:title>
        <c:numFmt formatCode="General" sourceLinked="1"/>
        <c:majorTickMark val="out"/>
        <c:minorTickMark val="none"/>
        <c:tickLblPos val="nextTo"/>
        <c:crossAx val="13662323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8052642453484762"/>
          <c:y val="4.1785375118708452E-2"/>
          <c:w val="0.48652928784428517"/>
          <c:h val="0.88374552340516765"/>
        </c:manualLayout>
      </c:layout>
      <c:barChart>
        <c:barDir val="bar"/>
        <c:grouping val="clustered"/>
        <c:varyColors val="0"/>
        <c:ser>
          <c:idx val="0"/>
          <c:order val="0"/>
          <c:tx>
            <c:strRef>
              <c:f>All.Eggnog_Pathway.abundance.ta!$L$1</c:f>
              <c:strCache>
                <c:ptCount val="1"/>
                <c:pt idx="0">
                  <c:v>Anas</c:v>
                </c:pt>
              </c:strCache>
            </c:strRef>
          </c:tx>
          <c:invertIfNegative val="0"/>
          <c:cat>
            <c:strRef>
              <c:f>All.Eggnog_Pathway.abundance.ta!$K$2:$K$21</c:f>
              <c:strCache>
                <c:ptCount val="20"/>
                <c:pt idx="0">
                  <c:v>RNA processing and modification</c:v>
                </c:pt>
                <c:pt idx="1">
                  <c:v>Chromatin structure and dynamics</c:v>
                </c:pt>
                <c:pt idx="2">
                  <c:v>Energy production and conversion</c:v>
                </c:pt>
                <c:pt idx="3">
                  <c:v>Cell cycle control, cell division, chromosome partitioning</c:v>
                </c:pt>
                <c:pt idx="4">
                  <c:v>Amino acid transport and metabolism</c:v>
                </c:pt>
                <c:pt idx="5">
                  <c:v>Nucleotide transport and metabolism</c:v>
                </c:pt>
                <c:pt idx="6">
                  <c:v>Carbohydrate transport and metabolism</c:v>
                </c:pt>
                <c:pt idx="7">
                  <c:v>Coenzyme transport and metabolism</c:v>
                </c:pt>
                <c:pt idx="8">
                  <c:v>Lipid transport and metabolism</c:v>
                </c:pt>
                <c:pt idx="9">
                  <c:v>Translation, ribosomal structure and biogenesis</c:v>
                </c:pt>
                <c:pt idx="10">
                  <c:v>Transcription</c:v>
                </c:pt>
                <c:pt idx="11">
                  <c:v>Replication, recombination and repair</c:v>
                </c:pt>
                <c:pt idx="12">
                  <c:v>Posttranslational modification, protein turnover, chaperones</c:v>
                </c:pt>
                <c:pt idx="13">
                  <c:v>Inorganic ion transport and metabolism</c:v>
                </c:pt>
                <c:pt idx="14">
                  <c:v>Secondary metabolites biosynthesis, transport and catabolism</c:v>
                </c:pt>
                <c:pt idx="15">
                  <c:v>Signal transduction mechanisms</c:v>
                </c:pt>
                <c:pt idx="16">
                  <c:v>Intracellular trafficking, secretion, and vesicular transport</c:v>
                </c:pt>
                <c:pt idx="17">
                  <c:v>Defense mechanisms</c:v>
                </c:pt>
                <c:pt idx="18">
                  <c:v>Extracellular structures</c:v>
                </c:pt>
                <c:pt idx="19">
                  <c:v>Cytoskeleton</c:v>
                </c:pt>
              </c:strCache>
            </c:strRef>
          </c:cat>
          <c:val>
            <c:numRef>
              <c:f>All.Eggnog_Pathway.abundance.ta!$L$2:$L$21</c:f>
              <c:numCache>
                <c:formatCode>General</c:formatCode>
                <c:ptCount val="20"/>
                <c:pt idx="0">
                  <c:v>1.5801354401805925E-2</c:v>
                </c:pt>
                <c:pt idx="1">
                  <c:v>1.35440180586907E-2</c:v>
                </c:pt>
                <c:pt idx="2">
                  <c:v>1.7306245297216121E-2</c:v>
                </c:pt>
                <c:pt idx="3">
                  <c:v>9.0293453724605028E-3</c:v>
                </c:pt>
                <c:pt idx="4">
                  <c:v>1.05342362678706E-2</c:v>
                </c:pt>
                <c:pt idx="5">
                  <c:v>6.7720090293454122E-3</c:v>
                </c:pt>
                <c:pt idx="6">
                  <c:v>1.1286681715576046E-2</c:v>
                </c:pt>
                <c:pt idx="7">
                  <c:v>4.5146726862302514E-3</c:v>
                </c:pt>
                <c:pt idx="8">
                  <c:v>1.4296463506395796E-2</c:v>
                </c:pt>
                <c:pt idx="9">
                  <c:v>3.9879608728368494E-2</c:v>
                </c:pt>
                <c:pt idx="10">
                  <c:v>8.6531226486080207E-2</c:v>
                </c:pt>
                <c:pt idx="11">
                  <c:v>2.1068472535741199E-2</c:v>
                </c:pt>
                <c:pt idx="12">
                  <c:v>8.6531226486080207E-2</c:v>
                </c:pt>
                <c:pt idx="13">
                  <c:v>1.2039127163280702E-2</c:v>
                </c:pt>
                <c:pt idx="14">
                  <c:v>1.1286681715576046E-2</c:v>
                </c:pt>
                <c:pt idx="15">
                  <c:v>0.11286681715575585</c:v>
                </c:pt>
                <c:pt idx="16">
                  <c:v>5.2671181339352877E-2</c:v>
                </c:pt>
                <c:pt idx="17">
                  <c:v>4.5146726862302514E-3</c:v>
                </c:pt>
                <c:pt idx="18">
                  <c:v>1.35440180586907E-2</c:v>
                </c:pt>
                <c:pt idx="19">
                  <c:v>2.2573363431152012E-2</c:v>
                </c:pt>
              </c:numCache>
            </c:numRef>
          </c:val>
          <c:extLst>
            <c:ext xmlns:c16="http://schemas.microsoft.com/office/drawing/2014/chart" uri="{C3380CC4-5D6E-409C-BE32-E72D297353CC}">
              <c16:uniqueId val="{00000000-2B0B-41BD-92DE-86956B91AEBC}"/>
            </c:ext>
          </c:extLst>
        </c:ser>
        <c:ser>
          <c:idx val="1"/>
          <c:order val="1"/>
          <c:tx>
            <c:strRef>
              <c:f>All.Eggnog_Pathway.abundance.ta!$M$1</c:f>
              <c:strCache>
                <c:ptCount val="1"/>
                <c:pt idx="0">
                  <c:v>Ficedula</c:v>
                </c:pt>
              </c:strCache>
            </c:strRef>
          </c:tx>
          <c:invertIfNegative val="0"/>
          <c:cat>
            <c:strRef>
              <c:f>All.Eggnog_Pathway.abundance.ta!$K$2:$K$21</c:f>
              <c:strCache>
                <c:ptCount val="20"/>
                <c:pt idx="0">
                  <c:v>RNA processing and modification</c:v>
                </c:pt>
                <c:pt idx="1">
                  <c:v>Chromatin structure and dynamics</c:v>
                </c:pt>
                <c:pt idx="2">
                  <c:v>Energy production and conversion</c:v>
                </c:pt>
                <c:pt idx="3">
                  <c:v>Cell cycle control, cell division, chromosome partitioning</c:v>
                </c:pt>
                <c:pt idx="4">
                  <c:v>Amino acid transport and metabolism</c:v>
                </c:pt>
                <c:pt idx="5">
                  <c:v>Nucleotide transport and metabolism</c:v>
                </c:pt>
                <c:pt idx="6">
                  <c:v>Carbohydrate transport and metabolism</c:v>
                </c:pt>
                <c:pt idx="7">
                  <c:v>Coenzyme transport and metabolism</c:v>
                </c:pt>
                <c:pt idx="8">
                  <c:v>Lipid transport and metabolism</c:v>
                </c:pt>
                <c:pt idx="9">
                  <c:v>Translation, ribosomal structure and biogenesis</c:v>
                </c:pt>
                <c:pt idx="10">
                  <c:v>Transcription</c:v>
                </c:pt>
                <c:pt idx="11">
                  <c:v>Replication, recombination and repair</c:v>
                </c:pt>
                <c:pt idx="12">
                  <c:v>Posttranslational modification, protein turnover, chaperones</c:v>
                </c:pt>
                <c:pt idx="13">
                  <c:v>Inorganic ion transport and metabolism</c:v>
                </c:pt>
                <c:pt idx="14">
                  <c:v>Secondary metabolites biosynthesis, transport and catabolism</c:v>
                </c:pt>
                <c:pt idx="15">
                  <c:v>Signal transduction mechanisms</c:v>
                </c:pt>
                <c:pt idx="16">
                  <c:v>Intracellular trafficking, secretion, and vesicular transport</c:v>
                </c:pt>
                <c:pt idx="17">
                  <c:v>Defense mechanisms</c:v>
                </c:pt>
                <c:pt idx="18">
                  <c:v>Extracellular structures</c:v>
                </c:pt>
                <c:pt idx="19">
                  <c:v>Cytoskeleton</c:v>
                </c:pt>
              </c:strCache>
            </c:strRef>
          </c:cat>
          <c:val>
            <c:numRef>
              <c:f>All.Eggnog_Pathway.abundance.ta!$M$2:$M$21</c:f>
              <c:numCache>
                <c:formatCode>General</c:formatCode>
                <c:ptCount val="20"/>
                <c:pt idx="0">
                  <c:v>1.3261648745519761E-2</c:v>
                </c:pt>
                <c:pt idx="1">
                  <c:v>1.3620071684588703E-2</c:v>
                </c:pt>
                <c:pt idx="2">
                  <c:v>1.6487455197133405E-2</c:v>
                </c:pt>
                <c:pt idx="3">
                  <c:v>8.9605734767025224E-3</c:v>
                </c:pt>
                <c:pt idx="4">
                  <c:v>1.0394265232974898E-2</c:v>
                </c:pt>
                <c:pt idx="5">
                  <c:v>6.4516129032260216E-3</c:v>
                </c:pt>
                <c:pt idx="6">
                  <c:v>1.3978494623655902E-2</c:v>
                </c:pt>
                <c:pt idx="7">
                  <c:v>4.6594982078853103E-3</c:v>
                </c:pt>
                <c:pt idx="8">
                  <c:v>1.3978494623655902E-2</c:v>
                </c:pt>
                <c:pt idx="9">
                  <c:v>2.6164874551971341E-2</c:v>
                </c:pt>
                <c:pt idx="10">
                  <c:v>0.11648745519713034</c:v>
                </c:pt>
                <c:pt idx="11">
                  <c:v>1.3261648745519761E-2</c:v>
                </c:pt>
                <c:pt idx="12">
                  <c:v>9.0681003584230563E-2</c:v>
                </c:pt>
                <c:pt idx="13">
                  <c:v>2.0071684587814779E-2</c:v>
                </c:pt>
                <c:pt idx="14">
                  <c:v>6.8100358422939098E-3</c:v>
                </c:pt>
                <c:pt idx="15">
                  <c:v>9.3906810035844265E-2</c:v>
                </c:pt>
                <c:pt idx="16">
                  <c:v>6.5949820788530497E-2</c:v>
                </c:pt>
                <c:pt idx="17">
                  <c:v>5.0179211469534085E-3</c:v>
                </c:pt>
                <c:pt idx="18">
                  <c:v>1.5412186379928302E-2</c:v>
                </c:pt>
                <c:pt idx="19">
                  <c:v>2.0788530465949809E-2</c:v>
                </c:pt>
              </c:numCache>
            </c:numRef>
          </c:val>
          <c:extLst>
            <c:ext xmlns:c16="http://schemas.microsoft.com/office/drawing/2014/chart" uri="{C3380CC4-5D6E-409C-BE32-E72D297353CC}">
              <c16:uniqueId val="{00000001-2B0B-41BD-92DE-86956B91AEBC}"/>
            </c:ext>
          </c:extLst>
        </c:ser>
        <c:ser>
          <c:idx val="2"/>
          <c:order val="2"/>
          <c:tx>
            <c:strRef>
              <c:f>All.Eggnog_Pathway.abundance.ta!$N$1</c:f>
              <c:strCache>
                <c:ptCount val="1"/>
                <c:pt idx="0">
                  <c:v>Gallus</c:v>
                </c:pt>
              </c:strCache>
            </c:strRef>
          </c:tx>
          <c:invertIfNegative val="0"/>
          <c:cat>
            <c:strRef>
              <c:f>All.Eggnog_Pathway.abundance.ta!$K$2:$K$21</c:f>
              <c:strCache>
                <c:ptCount val="20"/>
                <c:pt idx="0">
                  <c:v>RNA processing and modification</c:v>
                </c:pt>
                <c:pt idx="1">
                  <c:v>Chromatin structure and dynamics</c:v>
                </c:pt>
                <c:pt idx="2">
                  <c:v>Energy production and conversion</c:v>
                </c:pt>
                <c:pt idx="3">
                  <c:v>Cell cycle control, cell division, chromosome partitioning</c:v>
                </c:pt>
                <c:pt idx="4">
                  <c:v>Amino acid transport and metabolism</c:v>
                </c:pt>
                <c:pt idx="5">
                  <c:v>Nucleotide transport and metabolism</c:v>
                </c:pt>
                <c:pt idx="6">
                  <c:v>Carbohydrate transport and metabolism</c:v>
                </c:pt>
                <c:pt idx="7">
                  <c:v>Coenzyme transport and metabolism</c:v>
                </c:pt>
                <c:pt idx="8">
                  <c:v>Lipid transport and metabolism</c:v>
                </c:pt>
                <c:pt idx="9">
                  <c:v>Translation, ribosomal structure and biogenesis</c:v>
                </c:pt>
                <c:pt idx="10">
                  <c:v>Transcription</c:v>
                </c:pt>
                <c:pt idx="11">
                  <c:v>Replication, recombination and repair</c:v>
                </c:pt>
                <c:pt idx="12">
                  <c:v>Posttranslational modification, protein turnover, chaperones</c:v>
                </c:pt>
                <c:pt idx="13">
                  <c:v>Inorganic ion transport and metabolism</c:v>
                </c:pt>
                <c:pt idx="14">
                  <c:v>Secondary metabolites biosynthesis, transport and catabolism</c:v>
                </c:pt>
                <c:pt idx="15">
                  <c:v>Signal transduction mechanisms</c:v>
                </c:pt>
                <c:pt idx="16">
                  <c:v>Intracellular trafficking, secretion, and vesicular transport</c:v>
                </c:pt>
                <c:pt idx="17">
                  <c:v>Defense mechanisms</c:v>
                </c:pt>
                <c:pt idx="18">
                  <c:v>Extracellular structures</c:v>
                </c:pt>
                <c:pt idx="19">
                  <c:v>Cytoskeleton</c:v>
                </c:pt>
              </c:strCache>
            </c:strRef>
          </c:cat>
          <c:val>
            <c:numRef>
              <c:f>All.Eggnog_Pathway.abundance.ta!$N$2:$N$21</c:f>
              <c:numCache>
                <c:formatCode>General</c:formatCode>
                <c:ptCount val="20"/>
                <c:pt idx="0">
                  <c:v>1.6217035465292507E-2</c:v>
                </c:pt>
                <c:pt idx="1">
                  <c:v>1.5307668990603202E-2</c:v>
                </c:pt>
                <c:pt idx="2">
                  <c:v>2.1218551076083704E-2</c:v>
                </c:pt>
                <c:pt idx="3">
                  <c:v>1.2428008487420402E-2</c:v>
                </c:pt>
                <c:pt idx="4">
                  <c:v>1.2428008487420402E-2</c:v>
                </c:pt>
                <c:pt idx="5">
                  <c:v>9.5483479842376484E-3</c:v>
                </c:pt>
                <c:pt idx="6">
                  <c:v>1.3034252803879876E-2</c:v>
                </c:pt>
                <c:pt idx="7">
                  <c:v>7.8811761139742382E-3</c:v>
                </c:pt>
                <c:pt idx="8">
                  <c:v>1.9399818126705101E-2</c:v>
                </c:pt>
                <c:pt idx="9">
                  <c:v>3.1676265535011412E-2</c:v>
                </c:pt>
                <c:pt idx="10">
                  <c:v>0.10457714458927153</c:v>
                </c:pt>
                <c:pt idx="11">
                  <c:v>1.33373749621097E-2</c:v>
                </c:pt>
                <c:pt idx="12">
                  <c:v>8.7450742649287705E-2</c:v>
                </c:pt>
                <c:pt idx="13">
                  <c:v>1.4701424674143707E-2</c:v>
                </c:pt>
                <c:pt idx="14">
                  <c:v>7.1233707183995113E-3</c:v>
                </c:pt>
                <c:pt idx="15">
                  <c:v>0.11200363746589972</c:v>
                </c:pt>
                <c:pt idx="16">
                  <c:v>7.6841467111245829E-2</c:v>
                </c:pt>
                <c:pt idx="17">
                  <c:v>3.789026977872242E-3</c:v>
                </c:pt>
                <c:pt idx="18">
                  <c:v>1.3640497120339502E-2</c:v>
                </c:pt>
                <c:pt idx="19">
                  <c:v>2.8493482873598104E-2</c:v>
                </c:pt>
              </c:numCache>
            </c:numRef>
          </c:val>
          <c:extLst>
            <c:ext xmlns:c16="http://schemas.microsoft.com/office/drawing/2014/chart" uri="{C3380CC4-5D6E-409C-BE32-E72D297353CC}">
              <c16:uniqueId val="{00000002-2B0B-41BD-92DE-86956B91AEBC}"/>
            </c:ext>
          </c:extLst>
        </c:ser>
        <c:ser>
          <c:idx val="3"/>
          <c:order val="3"/>
          <c:tx>
            <c:strRef>
              <c:f>All.Eggnog_Pathway.abundance.ta!$O$1</c:f>
              <c:strCache>
                <c:ptCount val="1"/>
                <c:pt idx="0">
                  <c:v>Meleagris</c:v>
                </c:pt>
              </c:strCache>
            </c:strRef>
          </c:tx>
          <c:invertIfNegative val="0"/>
          <c:cat>
            <c:strRef>
              <c:f>All.Eggnog_Pathway.abundance.ta!$K$2:$K$21</c:f>
              <c:strCache>
                <c:ptCount val="20"/>
                <c:pt idx="0">
                  <c:v>RNA processing and modification</c:v>
                </c:pt>
                <c:pt idx="1">
                  <c:v>Chromatin structure and dynamics</c:v>
                </c:pt>
                <c:pt idx="2">
                  <c:v>Energy production and conversion</c:v>
                </c:pt>
                <c:pt idx="3">
                  <c:v>Cell cycle control, cell division, chromosome partitioning</c:v>
                </c:pt>
                <c:pt idx="4">
                  <c:v>Amino acid transport and metabolism</c:v>
                </c:pt>
                <c:pt idx="5">
                  <c:v>Nucleotide transport and metabolism</c:v>
                </c:pt>
                <c:pt idx="6">
                  <c:v>Carbohydrate transport and metabolism</c:v>
                </c:pt>
                <c:pt idx="7">
                  <c:v>Coenzyme transport and metabolism</c:v>
                </c:pt>
                <c:pt idx="8">
                  <c:v>Lipid transport and metabolism</c:v>
                </c:pt>
                <c:pt idx="9">
                  <c:v>Translation, ribosomal structure and biogenesis</c:v>
                </c:pt>
                <c:pt idx="10">
                  <c:v>Transcription</c:v>
                </c:pt>
                <c:pt idx="11">
                  <c:v>Replication, recombination and repair</c:v>
                </c:pt>
                <c:pt idx="12">
                  <c:v>Posttranslational modification, protein turnover, chaperones</c:v>
                </c:pt>
                <c:pt idx="13">
                  <c:v>Inorganic ion transport and metabolism</c:v>
                </c:pt>
                <c:pt idx="14">
                  <c:v>Secondary metabolites biosynthesis, transport and catabolism</c:v>
                </c:pt>
                <c:pt idx="15">
                  <c:v>Signal transduction mechanisms</c:v>
                </c:pt>
                <c:pt idx="16">
                  <c:v>Intracellular trafficking, secretion, and vesicular transport</c:v>
                </c:pt>
                <c:pt idx="17">
                  <c:v>Defense mechanisms</c:v>
                </c:pt>
                <c:pt idx="18">
                  <c:v>Extracellular structures</c:v>
                </c:pt>
                <c:pt idx="19">
                  <c:v>Cytoskeleton</c:v>
                </c:pt>
              </c:strCache>
            </c:strRef>
          </c:cat>
          <c:val>
            <c:numRef>
              <c:f>All.Eggnog_Pathway.abundance.ta!$O$2:$O$21</c:f>
              <c:numCache>
                <c:formatCode>General</c:formatCode>
                <c:ptCount val="20"/>
                <c:pt idx="0">
                  <c:v>2.1523178807947001E-2</c:v>
                </c:pt>
                <c:pt idx="1">
                  <c:v>7.4503311258280799E-3</c:v>
                </c:pt>
                <c:pt idx="2">
                  <c:v>1.5728476821192109E-2</c:v>
                </c:pt>
                <c:pt idx="3">
                  <c:v>9.1059602649007226E-3</c:v>
                </c:pt>
                <c:pt idx="4">
                  <c:v>1.0761589403973931E-2</c:v>
                </c:pt>
                <c:pt idx="5">
                  <c:v>1.3245033112582823E-2</c:v>
                </c:pt>
                <c:pt idx="6">
                  <c:v>1.82119205298013E-2</c:v>
                </c:pt>
                <c:pt idx="7">
                  <c:v>4.1390728476821534E-3</c:v>
                </c:pt>
                <c:pt idx="8">
                  <c:v>2.2350993377483402E-2</c:v>
                </c:pt>
                <c:pt idx="9">
                  <c:v>3.2284768211921291E-2</c:v>
                </c:pt>
                <c:pt idx="10">
                  <c:v>0.10927152317881171</c:v>
                </c:pt>
                <c:pt idx="11">
                  <c:v>1.9039735099338363E-2</c:v>
                </c:pt>
                <c:pt idx="12">
                  <c:v>8.9403973509933815E-2</c:v>
                </c:pt>
                <c:pt idx="13">
                  <c:v>1.3245033112582823E-2</c:v>
                </c:pt>
                <c:pt idx="14">
                  <c:v>4.9668874172185424E-3</c:v>
                </c:pt>
                <c:pt idx="15">
                  <c:v>0.13245033112583438</c:v>
                </c:pt>
                <c:pt idx="16">
                  <c:v>5.7947019867549784E-2</c:v>
                </c:pt>
                <c:pt idx="17">
                  <c:v>6.6225165562913656E-3</c:v>
                </c:pt>
                <c:pt idx="18">
                  <c:v>1.1589403973509899E-2</c:v>
                </c:pt>
                <c:pt idx="19">
                  <c:v>2.7317880794701998E-2</c:v>
                </c:pt>
              </c:numCache>
            </c:numRef>
          </c:val>
          <c:extLst>
            <c:ext xmlns:c16="http://schemas.microsoft.com/office/drawing/2014/chart" uri="{C3380CC4-5D6E-409C-BE32-E72D297353CC}">
              <c16:uniqueId val="{00000003-2B0B-41BD-92DE-86956B91AEBC}"/>
            </c:ext>
          </c:extLst>
        </c:ser>
        <c:ser>
          <c:idx val="4"/>
          <c:order val="4"/>
          <c:tx>
            <c:strRef>
              <c:f>All.Eggnog_Pathway.abundance.ta!$P$1</c:f>
              <c:strCache>
                <c:ptCount val="1"/>
                <c:pt idx="0">
                  <c:v>Pavo</c:v>
                </c:pt>
              </c:strCache>
            </c:strRef>
          </c:tx>
          <c:invertIfNegative val="0"/>
          <c:cat>
            <c:strRef>
              <c:f>All.Eggnog_Pathway.abundance.ta!$K$2:$K$21</c:f>
              <c:strCache>
                <c:ptCount val="20"/>
                <c:pt idx="0">
                  <c:v>RNA processing and modification</c:v>
                </c:pt>
                <c:pt idx="1">
                  <c:v>Chromatin structure and dynamics</c:v>
                </c:pt>
                <c:pt idx="2">
                  <c:v>Energy production and conversion</c:v>
                </c:pt>
                <c:pt idx="3">
                  <c:v>Cell cycle control, cell division, chromosome partitioning</c:v>
                </c:pt>
                <c:pt idx="4">
                  <c:v>Amino acid transport and metabolism</c:v>
                </c:pt>
                <c:pt idx="5">
                  <c:v>Nucleotide transport and metabolism</c:v>
                </c:pt>
                <c:pt idx="6">
                  <c:v>Carbohydrate transport and metabolism</c:v>
                </c:pt>
                <c:pt idx="7">
                  <c:v>Coenzyme transport and metabolism</c:v>
                </c:pt>
                <c:pt idx="8">
                  <c:v>Lipid transport and metabolism</c:v>
                </c:pt>
                <c:pt idx="9">
                  <c:v>Translation, ribosomal structure and biogenesis</c:v>
                </c:pt>
                <c:pt idx="10">
                  <c:v>Transcription</c:v>
                </c:pt>
                <c:pt idx="11">
                  <c:v>Replication, recombination and repair</c:v>
                </c:pt>
                <c:pt idx="12">
                  <c:v>Posttranslational modification, protein turnover, chaperones</c:v>
                </c:pt>
                <c:pt idx="13">
                  <c:v>Inorganic ion transport and metabolism</c:v>
                </c:pt>
                <c:pt idx="14">
                  <c:v>Secondary metabolites biosynthesis, transport and catabolism</c:v>
                </c:pt>
                <c:pt idx="15">
                  <c:v>Signal transduction mechanisms</c:v>
                </c:pt>
                <c:pt idx="16">
                  <c:v>Intracellular trafficking, secretion, and vesicular transport</c:v>
                </c:pt>
                <c:pt idx="17">
                  <c:v>Defense mechanisms</c:v>
                </c:pt>
                <c:pt idx="18">
                  <c:v>Extracellular structures</c:v>
                </c:pt>
                <c:pt idx="19">
                  <c:v>Cytoskeleton</c:v>
                </c:pt>
              </c:strCache>
            </c:strRef>
          </c:cat>
          <c:val>
            <c:numRef>
              <c:f>All.Eggnog_Pathway.abundance.ta!$P$2:$P$21</c:f>
              <c:numCache>
                <c:formatCode>General</c:formatCode>
                <c:ptCount val="20"/>
                <c:pt idx="0">
                  <c:v>1.11702127659574E-2</c:v>
                </c:pt>
                <c:pt idx="1">
                  <c:v>1.2234042553190811E-2</c:v>
                </c:pt>
                <c:pt idx="2">
                  <c:v>2.5000000000000012E-2</c:v>
                </c:pt>
                <c:pt idx="3">
                  <c:v>1.861702127659574E-2</c:v>
                </c:pt>
                <c:pt idx="4">
                  <c:v>9.0425531914893765E-3</c:v>
                </c:pt>
                <c:pt idx="5">
                  <c:v>1.1702127659574955E-2</c:v>
                </c:pt>
                <c:pt idx="6">
                  <c:v>1.1702127659574955E-2</c:v>
                </c:pt>
                <c:pt idx="7">
                  <c:v>1.4361702127659599E-2</c:v>
                </c:pt>
                <c:pt idx="8">
                  <c:v>2.5000000000000012E-2</c:v>
                </c:pt>
                <c:pt idx="9">
                  <c:v>3.0319148936170211E-2</c:v>
                </c:pt>
                <c:pt idx="10">
                  <c:v>7.4468085106383183E-2</c:v>
                </c:pt>
                <c:pt idx="11">
                  <c:v>1.3297872340425641E-2</c:v>
                </c:pt>
                <c:pt idx="12">
                  <c:v>0.11117021276595709</c:v>
                </c:pt>
                <c:pt idx="13">
                  <c:v>1.8085106382978704E-2</c:v>
                </c:pt>
                <c:pt idx="14">
                  <c:v>6.9148936170212822E-3</c:v>
                </c:pt>
                <c:pt idx="15">
                  <c:v>0.10372340425532212</c:v>
                </c:pt>
                <c:pt idx="16">
                  <c:v>6.1170212765956765E-2</c:v>
                </c:pt>
                <c:pt idx="17">
                  <c:v>3.1914893617022012E-3</c:v>
                </c:pt>
                <c:pt idx="18">
                  <c:v>9.0425531914893765E-3</c:v>
                </c:pt>
                <c:pt idx="19">
                  <c:v>1.8085106382978704E-2</c:v>
                </c:pt>
              </c:numCache>
            </c:numRef>
          </c:val>
          <c:extLst>
            <c:ext xmlns:c16="http://schemas.microsoft.com/office/drawing/2014/chart" uri="{C3380CC4-5D6E-409C-BE32-E72D297353CC}">
              <c16:uniqueId val="{00000004-2B0B-41BD-92DE-86956B91AEBC}"/>
            </c:ext>
          </c:extLst>
        </c:ser>
        <c:ser>
          <c:idx val="5"/>
          <c:order val="5"/>
          <c:tx>
            <c:strRef>
              <c:f>All.Eggnog_Pathway.abundance.ta!$Q$1</c:f>
              <c:strCache>
                <c:ptCount val="1"/>
                <c:pt idx="0">
                  <c:v>Taeniopygia</c:v>
                </c:pt>
              </c:strCache>
            </c:strRef>
          </c:tx>
          <c:invertIfNegative val="0"/>
          <c:cat>
            <c:strRef>
              <c:f>All.Eggnog_Pathway.abundance.ta!$K$2:$K$21</c:f>
              <c:strCache>
                <c:ptCount val="20"/>
                <c:pt idx="0">
                  <c:v>RNA processing and modification</c:v>
                </c:pt>
                <c:pt idx="1">
                  <c:v>Chromatin structure and dynamics</c:v>
                </c:pt>
                <c:pt idx="2">
                  <c:v>Energy production and conversion</c:v>
                </c:pt>
                <c:pt idx="3">
                  <c:v>Cell cycle control, cell division, chromosome partitioning</c:v>
                </c:pt>
                <c:pt idx="4">
                  <c:v>Amino acid transport and metabolism</c:v>
                </c:pt>
                <c:pt idx="5">
                  <c:v>Nucleotide transport and metabolism</c:v>
                </c:pt>
                <c:pt idx="6">
                  <c:v>Carbohydrate transport and metabolism</c:v>
                </c:pt>
                <c:pt idx="7">
                  <c:v>Coenzyme transport and metabolism</c:v>
                </c:pt>
                <c:pt idx="8">
                  <c:v>Lipid transport and metabolism</c:v>
                </c:pt>
                <c:pt idx="9">
                  <c:v>Translation, ribosomal structure and biogenesis</c:v>
                </c:pt>
                <c:pt idx="10">
                  <c:v>Transcription</c:v>
                </c:pt>
                <c:pt idx="11">
                  <c:v>Replication, recombination and repair</c:v>
                </c:pt>
                <c:pt idx="12">
                  <c:v>Posttranslational modification, protein turnover, chaperones</c:v>
                </c:pt>
                <c:pt idx="13">
                  <c:v>Inorganic ion transport and metabolism</c:v>
                </c:pt>
                <c:pt idx="14">
                  <c:v>Secondary metabolites biosynthesis, transport and catabolism</c:v>
                </c:pt>
                <c:pt idx="15">
                  <c:v>Signal transduction mechanisms</c:v>
                </c:pt>
                <c:pt idx="16">
                  <c:v>Intracellular trafficking, secretion, and vesicular transport</c:v>
                </c:pt>
                <c:pt idx="17">
                  <c:v>Defense mechanisms</c:v>
                </c:pt>
                <c:pt idx="18">
                  <c:v>Extracellular structures</c:v>
                </c:pt>
                <c:pt idx="19">
                  <c:v>Cytoskeleton</c:v>
                </c:pt>
              </c:strCache>
            </c:strRef>
          </c:cat>
          <c:val>
            <c:numRef>
              <c:f>All.Eggnog_Pathway.abundance.ta!$Q$2:$Q$21</c:f>
              <c:numCache>
                <c:formatCode>General</c:formatCode>
                <c:ptCount val="20"/>
                <c:pt idx="0">
                  <c:v>1.596516690856312E-2</c:v>
                </c:pt>
                <c:pt idx="1">
                  <c:v>1.9835510401548101E-2</c:v>
                </c:pt>
                <c:pt idx="2">
                  <c:v>1.8867924528301903E-2</c:v>
                </c:pt>
                <c:pt idx="3">
                  <c:v>9.1920657958393798E-3</c:v>
                </c:pt>
                <c:pt idx="4">
                  <c:v>1.2578616352200978E-2</c:v>
                </c:pt>
                <c:pt idx="5">
                  <c:v>5.8055152394774646E-3</c:v>
                </c:pt>
                <c:pt idx="6">
                  <c:v>1.0159651669085721E-2</c:v>
                </c:pt>
                <c:pt idx="7">
                  <c:v>3.8703434929850005E-3</c:v>
                </c:pt>
                <c:pt idx="8">
                  <c:v>1.7900338655055761E-2</c:v>
                </c:pt>
                <c:pt idx="9">
                  <c:v>2.51572327044026E-2</c:v>
                </c:pt>
                <c:pt idx="10">
                  <c:v>0.11707789066279242</c:v>
                </c:pt>
                <c:pt idx="11">
                  <c:v>1.4513788098693799E-2</c:v>
                </c:pt>
                <c:pt idx="12">
                  <c:v>7.256894049346882E-2</c:v>
                </c:pt>
                <c:pt idx="13">
                  <c:v>1.596516690856312E-2</c:v>
                </c:pt>
                <c:pt idx="14">
                  <c:v>1.11272375423319E-2</c:v>
                </c:pt>
                <c:pt idx="15">
                  <c:v>0.13159167876149044</c:v>
                </c:pt>
                <c:pt idx="16">
                  <c:v>4.4992743105950833E-2</c:v>
                </c:pt>
                <c:pt idx="17">
                  <c:v>7.2568940493468832E-3</c:v>
                </c:pt>
                <c:pt idx="18">
                  <c:v>1.9351717464924999E-2</c:v>
                </c:pt>
                <c:pt idx="19">
                  <c:v>2.3222060957909997E-2</c:v>
                </c:pt>
              </c:numCache>
            </c:numRef>
          </c:val>
          <c:extLst>
            <c:ext xmlns:c16="http://schemas.microsoft.com/office/drawing/2014/chart" uri="{C3380CC4-5D6E-409C-BE32-E72D297353CC}">
              <c16:uniqueId val="{00000005-2B0B-41BD-92DE-86956B91AEBC}"/>
            </c:ext>
          </c:extLst>
        </c:ser>
        <c:dLbls>
          <c:showLegendKey val="0"/>
          <c:showVal val="0"/>
          <c:showCatName val="0"/>
          <c:showSerName val="0"/>
          <c:showPercent val="0"/>
          <c:showBubbleSize val="0"/>
        </c:dLbls>
        <c:gapWidth val="150"/>
        <c:axId val="136561408"/>
        <c:axId val="136562944"/>
      </c:barChart>
      <c:catAx>
        <c:axId val="136561408"/>
        <c:scaling>
          <c:orientation val="minMax"/>
        </c:scaling>
        <c:delete val="0"/>
        <c:axPos val="l"/>
        <c:numFmt formatCode="General" sourceLinked="0"/>
        <c:majorTickMark val="out"/>
        <c:minorTickMark val="none"/>
        <c:tickLblPos val="nextTo"/>
        <c:crossAx val="136562944"/>
        <c:crosses val="autoZero"/>
        <c:auto val="1"/>
        <c:lblAlgn val="ctr"/>
        <c:lblOffset val="100"/>
        <c:noMultiLvlLbl val="0"/>
      </c:catAx>
      <c:valAx>
        <c:axId val="136562944"/>
        <c:scaling>
          <c:orientation val="minMax"/>
        </c:scaling>
        <c:delete val="0"/>
        <c:axPos val="b"/>
        <c:numFmt formatCode="General" sourceLinked="1"/>
        <c:majorTickMark val="out"/>
        <c:minorTickMark val="none"/>
        <c:tickLblPos val="nextTo"/>
        <c:crossAx val="136561408"/>
        <c:crosses val="autoZero"/>
        <c:crossBetween val="between"/>
      </c:valAx>
    </c:plotArea>
    <c:legend>
      <c:legendPos val="r"/>
      <c:layout>
        <c:manualLayout>
          <c:xMode val="edge"/>
          <c:yMode val="edge"/>
          <c:x val="0.78941413143021355"/>
          <c:y val="0.52587096466327365"/>
          <c:w val="0.14631497241394714"/>
          <c:h val="0.32074777319596276"/>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stacked"/>
        <c:varyColors val="0"/>
        <c:ser>
          <c:idx val="0"/>
          <c:order val="0"/>
          <c:tx>
            <c:strRef>
              <c:f>Sheet1!$B$15</c:f>
              <c:strCache>
                <c:ptCount val="1"/>
                <c:pt idx="0">
                  <c:v>Single copy clusters</c:v>
                </c:pt>
              </c:strCache>
            </c:strRef>
          </c:tx>
          <c:spPr>
            <a:solidFill>
              <a:srgbClr val="0000FF"/>
            </a:solidFill>
          </c:spPr>
          <c:invertIfNegative val="0"/>
          <c:cat>
            <c:strRef>
              <c:f>Sheet1!$A$16:$A$22</c:f>
              <c:strCache>
                <c:ptCount val="7"/>
                <c:pt idx="0">
                  <c:v>Ficedula</c:v>
                </c:pt>
                <c:pt idx="1">
                  <c:v>Taeniopygia</c:v>
                </c:pt>
                <c:pt idx="2">
                  <c:v>Meleagris</c:v>
                </c:pt>
                <c:pt idx="3">
                  <c:v>Gallus</c:v>
                </c:pt>
                <c:pt idx="4">
                  <c:v>Pavo</c:v>
                </c:pt>
                <c:pt idx="5">
                  <c:v>Anas</c:v>
                </c:pt>
                <c:pt idx="6">
                  <c:v>Anolis</c:v>
                </c:pt>
              </c:strCache>
            </c:strRef>
          </c:cat>
          <c:val>
            <c:numRef>
              <c:f>Sheet1!$B$16:$B$22</c:f>
              <c:numCache>
                <c:formatCode>General</c:formatCode>
                <c:ptCount val="7"/>
                <c:pt idx="0">
                  <c:v>3210</c:v>
                </c:pt>
                <c:pt idx="1">
                  <c:v>3210</c:v>
                </c:pt>
                <c:pt idx="2">
                  <c:v>3210</c:v>
                </c:pt>
                <c:pt idx="3">
                  <c:v>3210</c:v>
                </c:pt>
                <c:pt idx="4">
                  <c:v>3210</c:v>
                </c:pt>
                <c:pt idx="5">
                  <c:v>3210</c:v>
                </c:pt>
                <c:pt idx="6">
                  <c:v>3210</c:v>
                </c:pt>
              </c:numCache>
            </c:numRef>
          </c:val>
          <c:extLst>
            <c:ext xmlns:c16="http://schemas.microsoft.com/office/drawing/2014/chart" uri="{C3380CC4-5D6E-409C-BE32-E72D297353CC}">
              <c16:uniqueId val="{00000000-3351-4040-964F-D88581521D22}"/>
            </c:ext>
          </c:extLst>
        </c:ser>
        <c:ser>
          <c:idx val="1"/>
          <c:order val="1"/>
          <c:tx>
            <c:strRef>
              <c:f>Sheet1!$C$15</c:f>
              <c:strCache>
                <c:ptCount val="1"/>
                <c:pt idx="0">
                  <c:v>Multiple copy clusters</c:v>
                </c:pt>
              </c:strCache>
            </c:strRef>
          </c:tx>
          <c:spPr>
            <a:solidFill>
              <a:srgbClr val="CCFFCC"/>
            </a:solidFill>
            <a:ln>
              <a:noFill/>
            </a:ln>
          </c:spPr>
          <c:invertIfNegative val="0"/>
          <c:cat>
            <c:strRef>
              <c:f>Sheet1!$A$16:$A$22</c:f>
              <c:strCache>
                <c:ptCount val="7"/>
                <c:pt idx="0">
                  <c:v>Ficedula</c:v>
                </c:pt>
                <c:pt idx="1">
                  <c:v>Taeniopygia</c:v>
                </c:pt>
                <c:pt idx="2">
                  <c:v>Meleagris</c:v>
                </c:pt>
                <c:pt idx="3">
                  <c:v>Gallus</c:v>
                </c:pt>
                <c:pt idx="4">
                  <c:v>Pavo</c:v>
                </c:pt>
                <c:pt idx="5">
                  <c:v>Anas</c:v>
                </c:pt>
                <c:pt idx="6">
                  <c:v>Anolis</c:v>
                </c:pt>
              </c:strCache>
            </c:strRef>
          </c:cat>
          <c:val>
            <c:numRef>
              <c:f>Sheet1!$C$16:$C$22</c:f>
              <c:numCache>
                <c:formatCode>General</c:formatCode>
                <c:ptCount val="7"/>
                <c:pt idx="0">
                  <c:v>6590</c:v>
                </c:pt>
                <c:pt idx="1">
                  <c:v>7226</c:v>
                </c:pt>
                <c:pt idx="2">
                  <c:v>7544</c:v>
                </c:pt>
                <c:pt idx="3">
                  <c:v>12759</c:v>
                </c:pt>
                <c:pt idx="4">
                  <c:v>12373</c:v>
                </c:pt>
                <c:pt idx="5">
                  <c:v>6477</c:v>
                </c:pt>
                <c:pt idx="6">
                  <c:v>5663</c:v>
                </c:pt>
              </c:numCache>
            </c:numRef>
          </c:val>
          <c:extLst>
            <c:ext xmlns:c16="http://schemas.microsoft.com/office/drawing/2014/chart" uri="{C3380CC4-5D6E-409C-BE32-E72D297353CC}">
              <c16:uniqueId val="{00000001-3351-4040-964F-D88581521D22}"/>
            </c:ext>
          </c:extLst>
        </c:ser>
        <c:ser>
          <c:idx val="2"/>
          <c:order val="2"/>
          <c:tx>
            <c:strRef>
              <c:f>Sheet1!$D$15</c:f>
              <c:strCache>
                <c:ptCount val="1"/>
                <c:pt idx="0">
                  <c:v>Species specific clusters</c:v>
                </c:pt>
              </c:strCache>
            </c:strRef>
          </c:tx>
          <c:spPr>
            <a:solidFill>
              <a:srgbClr val="FF0000"/>
            </a:solidFill>
          </c:spPr>
          <c:invertIfNegative val="0"/>
          <c:cat>
            <c:strRef>
              <c:f>Sheet1!$A$16:$A$22</c:f>
              <c:strCache>
                <c:ptCount val="7"/>
                <c:pt idx="0">
                  <c:v>Ficedula</c:v>
                </c:pt>
                <c:pt idx="1">
                  <c:v>Taeniopygia</c:v>
                </c:pt>
                <c:pt idx="2">
                  <c:v>Meleagris</c:v>
                </c:pt>
                <c:pt idx="3">
                  <c:v>Gallus</c:v>
                </c:pt>
                <c:pt idx="4">
                  <c:v>Pavo</c:v>
                </c:pt>
                <c:pt idx="5">
                  <c:v>Anas</c:v>
                </c:pt>
                <c:pt idx="6">
                  <c:v>Anolis</c:v>
                </c:pt>
              </c:strCache>
            </c:strRef>
          </c:cat>
          <c:val>
            <c:numRef>
              <c:f>Sheet1!$D$16:$D$22</c:f>
              <c:numCache>
                <c:formatCode>General</c:formatCode>
                <c:ptCount val="7"/>
                <c:pt idx="0">
                  <c:v>238</c:v>
                </c:pt>
                <c:pt idx="1">
                  <c:v>752</c:v>
                </c:pt>
                <c:pt idx="2">
                  <c:v>326</c:v>
                </c:pt>
                <c:pt idx="3">
                  <c:v>400</c:v>
                </c:pt>
                <c:pt idx="4">
                  <c:v>443</c:v>
                </c:pt>
                <c:pt idx="5">
                  <c:v>471</c:v>
                </c:pt>
                <c:pt idx="6">
                  <c:v>3883</c:v>
                </c:pt>
              </c:numCache>
            </c:numRef>
          </c:val>
          <c:extLst>
            <c:ext xmlns:c16="http://schemas.microsoft.com/office/drawing/2014/chart" uri="{C3380CC4-5D6E-409C-BE32-E72D297353CC}">
              <c16:uniqueId val="{00000002-3351-4040-964F-D88581521D22}"/>
            </c:ext>
          </c:extLst>
        </c:ser>
        <c:ser>
          <c:idx val="3"/>
          <c:order val="3"/>
          <c:tx>
            <c:strRef>
              <c:f>Sheet1!$E$15</c:f>
              <c:strCache>
                <c:ptCount val="1"/>
                <c:pt idx="0">
                  <c:v>Other clusters</c:v>
                </c:pt>
              </c:strCache>
            </c:strRef>
          </c:tx>
          <c:spPr>
            <a:solidFill>
              <a:schemeClr val="accent4">
                <a:lumMod val="60000"/>
                <a:lumOff val="40000"/>
              </a:schemeClr>
            </a:solidFill>
          </c:spPr>
          <c:invertIfNegative val="0"/>
          <c:cat>
            <c:strRef>
              <c:f>Sheet1!$A$16:$A$22</c:f>
              <c:strCache>
                <c:ptCount val="7"/>
                <c:pt idx="0">
                  <c:v>Ficedula</c:v>
                </c:pt>
                <c:pt idx="1">
                  <c:v>Taeniopygia</c:v>
                </c:pt>
                <c:pt idx="2">
                  <c:v>Meleagris</c:v>
                </c:pt>
                <c:pt idx="3">
                  <c:v>Gallus</c:v>
                </c:pt>
                <c:pt idx="4">
                  <c:v>Pavo</c:v>
                </c:pt>
                <c:pt idx="5">
                  <c:v>Anas</c:v>
                </c:pt>
                <c:pt idx="6">
                  <c:v>Anolis</c:v>
                </c:pt>
              </c:strCache>
            </c:strRef>
          </c:cat>
          <c:val>
            <c:numRef>
              <c:f>Sheet1!$E$16:$E$22</c:f>
              <c:numCache>
                <c:formatCode>General</c:formatCode>
                <c:ptCount val="7"/>
                <c:pt idx="0">
                  <c:v>5152</c:v>
                </c:pt>
                <c:pt idx="1">
                  <c:v>5657</c:v>
                </c:pt>
                <c:pt idx="2">
                  <c:v>4876</c:v>
                </c:pt>
                <c:pt idx="3">
                  <c:v>8841</c:v>
                </c:pt>
                <c:pt idx="4">
                  <c:v>7861</c:v>
                </c:pt>
                <c:pt idx="5">
                  <c:v>5031</c:v>
                </c:pt>
                <c:pt idx="6">
                  <c:v>4462</c:v>
                </c:pt>
              </c:numCache>
            </c:numRef>
          </c:val>
          <c:extLst>
            <c:ext xmlns:c16="http://schemas.microsoft.com/office/drawing/2014/chart" uri="{C3380CC4-5D6E-409C-BE32-E72D297353CC}">
              <c16:uniqueId val="{00000003-3351-4040-964F-D88581521D22}"/>
            </c:ext>
          </c:extLst>
        </c:ser>
        <c:dLbls>
          <c:showLegendKey val="0"/>
          <c:showVal val="0"/>
          <c:showCatName val="0"/>
          <c:showSerName val="0"/>
          <c:showPercent val="0"/>
          <c:showBubbleSize val="0"/>
        </c:dLbls>
        <c:gapWidth val="150"/>
        <c:overlap val="100"/>
        <c:axId val="140527104"/>
        <c:axId val="140528640"/>
      </c:barChart>
      <c:catAx>
        <c:axId val="140527104"/>
        <c:scaling>
          <c:orientation val="minMax"/>
        </c:scaling>
        <c:delete val="0"/>
        <c:axPos val="b"/>
        <c:numFmt formatCode="General" sourceLinked="0"/>
        <c:majorTickMark val="out"/>
        <c:minorTickMark val="none"/>
        <c:tickLblPos val="nextTo"/>
        <c:crossAx val="140528640"/>
        <c:crosses val="autoZero"/>
        <c:auto val="1"/>
        <c:lblAlgn val="ctr"/>
        <c:lblOffset val="100"/>
        <c:noMultiLvlLbl val="0"/>
      </c:catAx>
      <c:valAx>
        <c:axId val="140528640"/>
        <c:scaling>
          <c:orientation val="minMax"/>
        </c:scaling>
        <c:delete val="0"/>
        <c:axPos val="l"/>
        <c:numFmt formatCode="General" sourceLinked="1"/>
        <c:majorTickMark val="out"/>
        <c:minorTickMark val="none"/>
        <c:tickLblPos val="nextTo"/>
        <c:crossAx val="14052710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EF74D-3FBD-4313-A78F-2248DE969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10732</Words>
  <Characters>61177</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 Gupta</dc:creator>
  <cp:lastModifiedBy>Sidra Amiri</cp:lastModifiedBy>
  <cp:revision>2</cp:revision>
  <dcterms:created xsi:type="dcterms:W3CDTF">2018-09-05T12:50:00Z</dcterms:created>
  <dcterms:modified xsi:type="dcterms:W3CDTF">2018-09-05T12:50:00Z</dcterms:modified>
</cp:coreProperties>
</file>