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37" w:rsidRPr="0017107C" w:rsidRDefault="004A56ED" w:rsidP="0017107C">
      <w:pPr>
        <w:spacing w:line="400" w:lineRule="exact"/>
        <w:rPr>
          <w:rFonts w:ascii="Times New Roman" w:hAnsi="Times New Roman" w:cs="Times New Roman"/>
          <w:b/>
        </w:rPr>
      </w:pPr>
      <w:proofErr w:type="gramStart"/>
      <w:r w:rsidRPr="004A56ED">
        <w:rPr>
          <w:rFonts w:ascii="Times New Roman" w:hAnsi="Times New Roman" w:cs="Times New Roman"/>
          <w:b/>
        </w:rPr>
        <w:t xml:space="preserve">Supplementary Material </w:t>
      </w:r>
      <w:r>
        <w:rPr>
          <w:rFonts w:ascii="Times New Roman" w:hAnsi="Times New Roman" w:cs="Times New Roman" w:hint="eastAsia"/>
          <w:b/>
        </w:rPr>
        <w:t>7.</w:t>
      </w:r>
      <w:proofErr w:type="gramEnd"/>
      <w:r w:rsidR="0017107C" w:rsidRPr="0017107C">
        <w:rPr>
          <w:rFonts w:ascii="Times New Roman" w:hAnsi="Times New Roman" w:cs="Times New Roman"/>
          <w:b/>
        </w:rPr>
        <w:t xml:space="preserve"> </w:t>
      </w:r>
      <w:r w:rsidR="0017107C" w:rsidRPr="004A56ED">
        <w:rPr>
          <w:rFonts w:ascii="Times New Roman" w:hAnsi="Times New Roman" w:cs="Times New Roman"/>
        </w:rPr>
        <w:t>Gel electrophoresis of the reverse-transcription (RT)-PCR production</w:t>
      </w:r>
      <w:r w:rsidR="00B85ECB">
        <w:rPr>
          <w:rFonts w:ascii="Times New Roman" w:hAnsi="Times New Roman" w:cs="Times New Roman" w:hint="eastAsia"/>
        </w:rPr>
        <w:t>s</w:t>
      </w:r>
      <w:r w:rsidR="0017107C" w:rsidRPr="004A56ED">
        <w:rPr>
          <w:rFonts w:ascii="Times New Roman" w:hAnsi="Times New Roman" w:cs="Times New Roman"/>
        </w:rPr>
        <w:t xml:space="preserve"> in detection of tea plant necrotic ring blotch virus.</w:t>
      </w:r>
    </w:p>
    <w:p w:rsidR="0017107C" w:rsidRPr="0017107C" w:rsidRDefault="0017107C" w:rsidP="0017107C">
      <w:pPr>
        <w:spacing w:line="400" w:lineRule="exact"/>
        <w:rPr>
          <w:rFonts w:ascii="Times New Roman" w:hAnsi="Times New Roman" w:cs="Times New Roman"/>
        </w:rPr>
      </w:pPr>
      <w:r w:rsidRPr="0017107C">
        <w:rPr>
          <w:rFonts w:ascii="Times New Roman" w:hAnsi="Times New Roman" w:cs="Times New Roman"/>
          <w:noProof/>
        </w:rPr>
        <w:drawing>
          <wp:anchor distT="0" distB="0" distL="114300" distR="114300" simplePos="0" relativeHeight="251661312" behindDoc="0" locked="0" layoutInCell="1" allowOverlap="1" wp14:anchorId="653EFB2E" wp14:editId="3C36FC03">
            <wp:simplePos x="0" y="0"/>
            <wp:positionH relativeFrom="column">
              <wp:posOffset>280035</wp:posOffset>
            </wp:positionH>
            <wp:positionV relativeFrom="paragraph">
              <wp:posOffset>1776730</wp:posOffset>
            </wp:positionV>
            <wp:extent cx="5276850" cy="5347970"/>
            <wp:effectExtent l="0" t="0" r="0" b="5080"/>
            <wp:wrapTopAndBottom/>
            <wp:docPr id="3" name="Picture 3" descr="C:\Users\Xinyuan\Desktop\AJBC电泳图\final\gel pic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inyuan\Desktop\AJBC电泳图\final\gel pic3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534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ED" w:rsidRPr="004A56ED">
        <w:t xml:space="preserve"> </w:t>
      </w:r>
      <w:proofErr w:type="gramStart"/>
      <w:r w:rsidR="004A56ED" w:rsidRPr="004A56ED">
        <w:rPr>
          <w:rFonts w:ascii="Times New Roman" w:hAnsi="Times New Roman" w:cs="Times New Roman"/>
          <w:noProof/>
        </w:rPr>
        <w:t>Supplementary Material 7</w:t>
      </w:r>
      <w:r w:rsidRPr="0017107C">
        <w:rPr>
          <w:rFonts w:ascii="Times New Roman" w:hAnsi="Times New Roman" w:cs="Times New Roman"/>
        </w:rPr>
        <w:t>-</w:t>
      </w:r>
      <w:r>
        <w:rPr>
          <w:rFonts w:ascii="Times New Roman" w:hAnsi="Times New Roman" w:cs="Times New Roman"/>
        </w:rPr>
        <w:t>1</w:t>
      </w:r>
      <w:r w:rsidRPr="0017107C">
        <w:rPr>
          <w:rFonts w:ascii="Times New Roman" w:hAnsi="Times New Roman" w:cs="Times New Roman"/>
        </w:rPr>
        <w:t>.</w:t>
      </w:r>
      <w:proofErr w:type="gramEnd"/>
      <w:r w:rsidRPr="0017107C">
        <w:rPr>
          <w:rFonts w:ascii="Times New Roman" w:hAnsi="Times New Roman" w:cs="Times New Roman"/>
        </w:rPr>
        <w:t xml:space="preserve"> </w:t>
      </w:r>
      <w:proofErr w:type="gramStart"/>
      <w:r w:rsidRPr="0017107C">
        <w:rPr>
          <w:rFonts w:ascii="Times New Roman" w:hAnsi="Times New Roman" w:cs="Times New Roman"/>
        </w:rPr>
        <w:t>Electrophoresis detection of tea plant necrotic ring blotch virus (TPNRBV) via reverse-transcription (RT)-PCR in different tissues of tea plant showing mixed symptoms of tea plant necrotic ring blotch disease.</w:t>
      </w:r>
      <w:proofErr w:type="gramEnd"/>
      <w:r w:rsidRPr="0017107C">
        <w:rPr>
          <w:rFonts w:ascii="Times New Roman" w:hAnsi="Times New Roman" w:cs="Times New Roman"/>
        </w:rPr>
        <w:t xml:space="preserve"> Five biological replicates (1 to 5) were performed for each tissue collection. Specific primer pairs TPNRBV1, TPNRBV2, TPNRBV3 and TPNRBV4 for segment RNA1, RNA2, RNA3 and RNA4 of TPNRBV detection were employed in RT-PCR independently. The DNA marker (M) information was provided in S</w:t>
      </w:r>
      <w:r w:rsidR="00C655A9">
        <w:rPr>
          <w:rFonts w:ascii="Times New Roman" w:hAnsi="Times New Roman" w:cs="Times New Roman" w:hint="eastAsia"/>
        </w:rPr>
        <w:t>7</w:t>
      </w:r>
      <w:r w:rsidRPr="0017107C">
        <w:rPr>
          <w:rFonts w:ascii="Times New Roman" w:hAnsi="Times New Roman" w:cs="Times New Roman"/>
        </w:rPr>
        <w:t xml:space="preserve">-4.  </w:t>
      </w:r>
    </w:p>
    <w:p w:rsidR="0017107C" w:rsidRPr="0017107C" w:rsidRDefault="0017107C" w:rsidP="0017107C">
      <w:pPr>
        <w:spacing w:line="400" w:lineRule="exact"/>
        <w:rPr>
          <w:rFonts w:ascii="Times New Roman" w:hAnsi="Times New Roman" w:cs="Times New Roman"/>
        </w:rPr>
      </w:pPr>
    </w:p>
    <w:p w:rsidR="00AE6089" w:rsidRPr="0017107C" w:rsidRDefault="00704437" w:rsidP="0017107C">
      <w:pPr>
        <w:spacing w:line="400" w:lineRule="exact"/>
        <w:rPr>
          <w:rFonts w:ascii="Times New Roman" w:hAnsi="Times New Roman" w:cs="Times New Roman"/>
        </w:rPr>
      </w:pPr>
      <w:r w:rsidRPr="0017107C">
        <w:rPr>
          <w:rFonts w:ascii="Times New Roman" w:hAnsi="Times New Roman" w:cs="Times New Roman"/>
          <w:noProof/>
        </w:rPr>
        <w:lastRenderedPageBreak/>
        <w:drawing>
          <wp:anchor distT="0" distB="0" distL="114300" distR="114300" simplePos="0" relativeHeight="251658240" behindDoc="0" locked="0" layoutInCell="1" allowOverlap="1" wp14:anchorId="12225808" wp14:editId="4A97DD7C">
            <wp:simplePos x="0" y="0"/>
            <wp:positionH relativeFrom="column">
              <wp:posOffset>581025</wp:posOffset>
            </wp:positionH>
            <wp:positionV relativeFrom="paragraph">
              <wp:posOffset>1676400</wp:posOffset>
            </wp:positionV>
            <wp:extent cx="4810125" cy="6475730"/>
            <wp:effectExtent l="0" t="0" r="9525" b="1270"/>
            <wp:wrapTopAndBottom/>
            <wp:docPr id="1" name="Picture 1" descr="C:\Users\Xinyuan\Desktop\AJBC电泳图\final\gel pic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nyuan\Desktop\AJBC电泳图\final\gel pic1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0125" cy="647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ED" w:rsidRPr="004A56ED">
        <w:rPr>
          <w:rFonts w:ascii="Times New Roman" w:hAnsi="Times New Roman" w:cs="Times New Roman"/>
          <w:noProof/>
        </w:rPr>
        <w:t xml:space="preserve"> </w:t>
      </w:r>
      <w:proofErr w:type="gramStart"/>
      <w:r w:rsidR="004A56ED" w:rsidRPr="004A56ED">
        <w:rPr>
          <w:rFonts w:ascii="Times New Roman" w:hAnsi="Times New Roman" w:cs="Times New Roman"/>
          <w:noProof/>
        </w:rPr>
        <w:t>Supplementary Material 7</w:t>
      </w:r>
      <w:r w:rsidRPr="0017107C">
        <w:rPr>
          <w:rFonts w:ascii="Times New Roman" w:hAnsi="Times New Roman" w:cs="Times New Roman"/>
        </w:rPr>
        <w:t>-</w:t>
      </w:r>
      <w:r w:rsidR="0017107C">
        <w:rPr>
          <w:rFonts w:ascii="Times New Roman" w:hAnsi="Times New Roman" w:cs="Times New Roman"/>
        </w:rPr>
        <w:t>2</w:t>
      </w:r>
      <w:r w:rsidRPr="0017107C">
        <w:rPr>
          <w:rFonts w:ascii="Times New Roman" w:hAnsi="Times New Roman" w:cs="Times New Roman"/>
        </w:rPr>
        <w:t>.</w:t>
      </w:r>
      <w:proofErr w:type="gramEnd"/>
      <w:r w:rsidRPr="0017107C">
        <w:rPr>
          <w:rFonts w:ascii="Times New Roman" w:hAnsi="Times New Roman" w:cs="Times New Roman"/>
        </w:rPr>
        <w:t xml:space="preserve"> </w:t>
      </w:r>
      <w:r w:rsidR="007C5341" w:rsidRPr="0017107C">
        <w:rPr>
          <w:rFonts w:ascii="Times New Roman" w:hAnsi="Times New Roman" w:cs="Times New Roman"/>
        </w:rPr>
        <w:t>Electrophoresis d</w:t>
      </w:r>
      <w:r w:rsidR="00AE6089" w:rsidRPr="0017107C">
        <w:rPr>
          <w:rFonts w:ascii="Times New Roman" w:hAnsi="Times New Roman" w:cs="Times New Roman"/>
        </w:rPr>
        <w:t>etection of tea plant necrotic ring blotch virus (TPNRBV) via reverse-transcription (RT)-PCR in individual shoots (shoot 1 to shoot 15) from different tea plants showing mixed symptoms of tea plant necrotic ring blotch disease. Symbol</w:t>
      </w:r>
      <w:r w:rsidR="007C5341" w:rsidRPr="0017107C">
        <w:rPr>
          <w:rFonts w:ascii="Times New Roman" w:hAnsi="Times New Roman" w:cs="Times New Roman"/>
        </w:rPr>
        <w:t>s</w:t>
      </w:r>
      <w:r w:rsidR="00AE6089" w:rsidRPr="0017107C">
        <w:rPr>
          <w:rFonts w:ascii="Times New Roman" w:hAnsi="Times New Roman" w:cs="Times New Roman"/>
        </w:rPr>
        <w:t xml:space="preserve"> </w:t>
      </w:r>
      <w:r w:rsidR="007C5341" w:rsidRPr="0017107C">
        <w:rPr>
          <w:rFonts w:ascii="Times New Roman" w:hAnsi="Times New Roman" w:cs="Times New Roman"/>
        </w:rPr>
        <w:t>indicate upper leaves without symptoms (–) and lower leaves with symptoms (+) in one shoot. P1 to P4 indicate the four specific primer pairs for segment RNA1, RNA2, RNA3 and RNA4 of TPNRBV respectively. The DNA marker (M) information was provided in S</w:t>
      </w:r>
      <w:r w:rsidR="00C655A9">
        <w:rPr>
          <w:rFonts w:ascii="Times New Roman" w:hAnsi="Times New Roman" w:cs="Times New Roman" w:hint="eastAsia"/>
        </w:rPr>
        <w:t>7</w:t>
      </w:r>
      <w:r w:rsidR="007C5341" w:rsidRPr="0017107C">
        <w:rPr>
          <w:rFonts w:ascii="Times New Roman" w:hAnsi="Times New Roman" w:cs="Times New Roman"/>
        </w:rPr>
        <w:t xml:space="preserve">-4.   </w:t>
      </w:r>
    </w:p>
    <w:p w:rsidR="007C5341" w:rsidRPr="0017107C" w:rsidRDefault="00545FE1" w:rsidP="0017107C">
      <w:pPr>
        <w:spacing w:line="400" w:lineRule="exact"/>
        <w:rPr>
          <w:rFonts w:ascii="Times New Roman" w:hAnsi="Times New Roman" w:cs="Times New Roman"/>
        </w:rPr>
      </w:pPr>
      <w:r w:rsidRPr="0017107C">
        <w:rPr>
          <w:rFonts w:ascii="Times New Roman" w:hAnsi="Times New Roman" w:cs="Times New Roman"/>
          <w:noProof/>
        </w:rPr>
        <w:lastRenderedPageBreak/>
        <w:drawing>
          <wp:anchor distT="0" distB="0" distL="114300" distR="114300" simplePos="0" relativeHeight="251659264" behindDoc="0" locked="0" layoutInCell="1" allowOverlap="1" wp14:anchorId="30118B22" wp14:editId="2C136115">
            <wp:simplePos x="0" y="0"/>
            <wp:positionH relativeFrom="column">
              <wp:posOffset>584200</wp:posOffset>
            </wp:positionH>
            <wp:positionV relativeFrom="paragraph">
              <wp:posOffset>1762125</wp:posOffset>
            </wp:positionV>
            <wp:extent cx="4845050" cy="6429375"/>
            <wp:effectExtent l="0" t="0" r="0" b="9525"/>
            <wp:wrapTopAndBottom/>
            <wp:docPr id="2" name="Picture 2" descr="C:\Users\Xinyuan\Desktop\AJBC电泳图\final\gel pic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inyuan\Desktop\AJBC电泳图\final\gel pic2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0" cy="642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ED" w:rsidRPr="004A56ED">
        <w:rPr>
          <w:rFonts w:ascii="Times New Roman" w:hAnsi="Times New Roman" w:cs="Times New Roman"/>
          <w:noProof/>
        </w:rPr>
        <w:t xml:space="preserve"> </w:t>
      </w:r>
      <w:proofErr w:type="gramStart"/>
      <w:r w:rsidR="004A56ED" w:rsidRPr="004A56ED">
        <w:rPr>
          <w:rFonts w:ascii="Times New Roman" w:hAnsi="Times New Roman" w:cs="Times New Roman"/>
          <w:noProof/>
        </w:rPr>
        <w:t>Supplementary Material 7</w:t>
      </w:r>
      <w:r w:rsidR="00704437" w:rsidRPr="0017107C">
        <w:rPr>
          <w:rFonts w:ascii="Times New Roman" w:hAnsi="Times New Roman" w:cs="Times New Roman"/>
        </w:rPr>
        <w:t>-</w:t>
      </w:r>
      <w:r w:rsidR="0017107C">
        <w:rPr>
          <w:rFonts w:ascii="Times New Roman" w:hAnsi="Times New Roman" w:cs="Times New Roman"/>
        </w:rPr>
        <w:t>3</w:t>
      </w:r>
      <w:r w:rsidR="00704437" w:rsidRPr="0017107C">
        <w:rPr>
          <w:rFonts w:ascii="Times New Roman" w:hAnsi="Times New Roman" w:cs="Times New Roman"/>
        </w:rPr>
        <w:t>.</w:t>
      </w:r>
      <w:proofErr w:type="gramEnd"/>
      <w:r w:rsidR="00704437" w:rsidRPr="0017107C">
        <w:rPr>
          <w:rFonts w:ascii="Times New Roman" w:hAnsi="Times New Roman" w:cs="Times New Roman"/>
        </w:rPr>
        <w:t xml:space="preserve"> </w:t>
      </w:r>
      <w:r w:rsidR="007C5341" w:rsidRPr="0017107C">
        <w:rPr>
          <w:rFonts w:ascii="Times New Roman" w:hAnsi="Times New Roman" w:cs="Times New Roman"/>
        </w:rPr>
        <w:t xml:space="preserve">Electrophoresis detection of tea plant necrotic ring blotch virus (TPNRBV) via reverse-transcription (RT)-PCR in individual leaves (leaf 1 to leaf 15) from different tea plants showing mixed symptoms of tea plant necrotic ring blotch disease. Symbols indicate leaf half without symptoms (–) and </w:t>
      </w:r>
      <w:r w:rsidR="00704437" w:rsidRPr="0017107C">
        <w:rPr>
          <w:rFonts w:ascii="Times New Roman" w:hAnsi="Times New Roman" w:cs="Times New Roman"/>
        </w:rPr>
        <w:t>leaf half</w:t>
      </w:r>
      <w:r w:rsidR="007C5341" w:rsidRPr="0017107C">
        <w:rPr>
          <w:rFonts w:ascii="Times New Roman" w:hAnsi="Times New Roman" w:cs="Times New Roman"/>
        </w:rPr>
        <w:t xml:space="preserve"> with symptoms (+) in one </w:t>
      </w:r>
      <w:r w:rsidR="00704437" w:rsidRPr="0017107C">
        <w:rPr>
          <w:rFonts w:ascii="Times New Roman" w:hAnsi="Times New Roman" w:cs="Times New Roman"/>
        </w:rPr>
        <w:t>leaf</w:t>
      </w:r>
      <w:r w:rsidR="007C5341" w:rsidRPr="0017107C">
        <w:rPr>
          <w:rFonts w:ascii="Times New Roman" w:hAnsi="Times New Roman" w:cs="Times New Roman"/>
        </w:rPr>
        <w:t>. P1 to P4 indicate the four specific primer pairs for segment RNA1, RNA2, RNA3 and RNA4 of TPNRBV respectively. The DNA marker (M) information was provided in S</w:t>
      </w:r>
      <w:r w:rsidR="00C655A9">
        <w:rPr>
          <w:rFonts w:ascii="Times New Roman" w:hAnsi="Times New Roman" w:cs="Times New Roman" w:hint="eastAsia"/>
        </w:rPr>
        <w:t>7</w:t>
      </w:r>
      <w:bookmarkStart w:id="0" w:name="_GoBack"/>
      <w:bookmarkEnd w:id="0"/>
      <w:r w:rsidR="007C5341" w:rsidRPr="0017107C">
        <w:rPr>
          <w:rFonts w:ascii="Times New Roman" w:hAnsi="Times New Roman" w:cs="Times New Roman"/>
        </w:rPr>
        <w:t xml:space="preserve">-4.   </w:t>
      </w:r>
    </w:p>
    <w:p w:rsidR="00C36305" w:rsidRPr="0017107C" w:rsidRDefault="0017107C" w:rsidP="0017107C">
      <w:pPr>
        <w:spacing w:line="400" w:lineRule="exact"/>
        <w:rPr>
          <w:rFonts w:ascii="Times New Roman" w:hAnsi="Times New Roman" w:cs="Times New Roman"/>
        </w:rPr>
      </w:pPr>
      <w:r w:rsidRPr="0017107C">
        <w:rPr>
          <w:rFonts w:ascii="Times New Roman" w:hAnsi="Times New Roman" w:cs="Times New Roman"/>
          <w:noProof/>
        </w:rPr>
        <w:lastRenderedPageBreak/>
        <w:drawing>
          <wp:anchor distT="0" distB="0" distL="114300" distR="114300" simplePos="0" relativeHeight="251662336" behindDoc="0" locked="0" layoutInCell="1" allowOverlap="1" wp14:anchorId="1715AADB" wp14:editId="35485DF7">
            <wp:simplePos x="0" y="0"/>
            <wp:positionH relativeFrom="column">
              <wp:posOffset>1495425</wp:posOffset>
            </wp:positionH>
            <wp:positionV relativeFrom="paragraph">
              <wp:posOffset>781050</wp:posOffset>
            </wp:positionV>
            <wp:extent cx="2171700" cy="2714625"/>
            <wp:effectExtent l="0" t="0" r="0" b="9525"/>
            <wp:wrapTopAndBottom/>
            <wp:docPr id="4" name="Picture 4" descr="C:\Users\Xinyuan\Desktop\D5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inyuan\Desktop\D50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ED" w:rsidRPr="004A56ED">
        <w:rPr>
          <w:rFonts w:ascii="Times New Roman" w:hAnsi="Times New Roman" w:cs="Times New Roman"/>
          <w:noProof/>
        </w:rPr>
        <w:t xml:space="preserve"> </w:t>
      </w:r>
      <w:proofErr w:type="gramStart"/>
      <w:r w:rsidR="004A56ED" w:rsidRPr="004A56ED">
        <w:rPr>
          <w:rFonts w:ascii="Times New Roman" w:hAnsi="Times New Roman" w:cs="Times New Roman"/>
          <w:noProof/>
        </w:rPr>
        <w:t>Supplementary Material 7</w:t>
      </w:r>
      <w:r w:rsidRPr="0017107C">
        <w:rPr>
          <w:rFonts w:ascii="Times New Roman" w:hAnsi="Times New Roman" w:cs="Times New Roman"/>
        </w:rPr>
        <w:t>-</w:t>
      </w:r>
      <w:r>
        <w:rPr>
          <w:rFonts w:ascii="Times New Roman" w:hAnsi="Times New Roman" w:cs="Times New Roman"/>
        </w:rPr>
        <w:t>4</w:t>
      </w:r>
      <w:r w:rsidRPr="0017107C">
        <w:rPr>
          <w:rFonts w:ascii="Times New Roman" w:hAnsi="Times New Roman" w:cs="Times New Roman"/>
        </w:rPr>
        <w:t>.</w:t>
      </w:r>
      <w:proofErr w:type="gramEnd"/>
      <w:r w:rsidRPr="0017107C">
        <w:rPr>
          <w:rFonts w:ascii="Times New Roman" w:hAnsi="Times New Roman" w:cs="Times New Roman"/>
        </w:rPr>
        <w:t xml:space="preserve"> </w:t>
      </w:r>
      <w:r w:rsidR="00C36305" w:rsidRPr="0017107C">
        <w:rPr>
          <w:rFonts w:ascii="Times New Roman" w:hAnsi="Times New Roman" w:cs="Times New Roman"/>
        </w:rPr>
        <w:t>The size of each band of DNA Marker (M) in 3% gel electrophoresis. Same marker was used in above gel analyses.</w:t>
      </w:r>
    </w:p>
    <w:p w:rsidR="00C36305" w:rsidRPr="0017107C" w:rsidRDefault="00C36305" w:rsidP="0017107C">
      <w:pPr>
        <w:spacing w:line="400" w:lineRule="exact"/>
        <w:rPr>
          <w:rFonts w:ascii="Times New Roman" w:hAnsi="Times New Roman" w:cs="Times New Roman"/>
        </w:rPr>
      </w:pPr>
    </w:p>
    <w:sectPr w:rsidR="00C36305" w:rsidRPr="001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A1"/>
    <w:rsid w:val="0017107C"/>
    <w:rsid w:val="003D6FA3"/>
    <w:rsid w:val="004447A1"/>
    <w:rsid w:val="004A56ED"/>
    <w:rsid w:val="00545FE1"/>
    <w:rsid w:val="00704437"/>
    <w:rsid w:val="007C5341"/>
    <w:rsid w:val="00925B9D"/>
    <w:rsid w:val="00AE6089"/>
    <w:rsid w:val="00B85ECB"/>
    <w:rsid w:val="00C36305"/>
    <w:rsid w:val="00C6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Xinyuan Hao</dc:creator>
  <cp:keywords/>
  <dc:description/>
  <cp:lastModifiedBy>Xinyuan Hao</cp:lastModifiedBy>
  <cp:revision>8</cp:revision>
  <dcterms:created xsi:type="dcterms:W3CDTF">2018-07-13T08:02:00Z</dcterms:created>
  <dcterms:modified xsi:type="dcterms:W3CDTF">2018-07-15T08:12:00Z</dcterms:modified>
</cp:coreProperties>
</file>