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08DC" w14:textId="176EA499" w:rsidR="008B3324" w:rsidRPr="00B966A9" w:rsidRDefault="00BE2155" w:rsidP="005504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B966A9">
        <w:rPr>
          <w:rFonts w:ascii="Times New Roman" w:hAnsi="Times New Roman" w:cs="Times New Roman"/>
          <w:color w:val="000000"/>
          <w:lang w:val="en-US"/>
        </w:rPr>
        <w:t>Supplemental</w:t>
      </w:r>
      <w:r w:rsidRPr="00B966A9">
        <w:rPr>
          <w:rStyle w:val="Marquedecommentair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6A9">
        <w:rPr>
          <w:rFonts w:ascii="Times New Roman" w:hAnsi="Times New Roman" w:cs="Times New Roman"/>
          <w:color w:val="000000"/>
          <w:lang w:val="en-US"/>
        </w:rPr>
        <w:t>Table</w:t>
      </w:r>
      <w:r w:rsidR="00196BD7" w:rsidRPr="00B966A9">
        <w:rPr>
          <w:rFonts w:ascii="Times New Roman" w:hAnsi="Times New Roman" w:cs="Times New Roman"/>
          <w:color w:val="000000"/>
          <w:lang w:val="en-US"/>
        </w:rPr>
        <w:t xml:space="preserve"> 1</w:t>
      </w:r>
      <w:r w:rsidR="000276BB" w:rsidRPr="00B966A9">
        <w:rPr>
          <w:rFonts w:ascii="Times New Roman" w:hAnsi="Times New Roman" w:cs="Times New Roman"/>
          <w:color w:val="000000"/>
          <w:lang w:val="en-US"/>
        </w:rPr>
        <w:t>:</w:t>
      </w:r>
      <w:r w:rsidR="005E6006" w:rsidRPr="00B966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64EA5" w:rsidRPr="00B966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96BD7" w:rsidRPr="00B966A9">
        <w:rPr>
          <w:rFonts w:ascii="Times New Roman" w:hAnsi="Times New Roman" w:cs="Times New Roman"/>
          <w:color w:val="000000"/>
          <w:lang w:val="en-US"/>
        </w:rPr>
        <w:t>Baseline, procedural, safety</w:t>
      </w:r>
      <w:r w:rsidR="009777F2" w:rsidRPr="00B966A9">
        <w:rPr>
          <w:rFonts w:ascii="Times New Roman" w:hAnsi="Times New Roman" w:cs="Times New Roman"/>
          <w:color w:val="000000"/>
          <w:lang w:val="en-US"/>
        </w:rPr>
        <w:t>,</w:t>
      </w:r>
      <w:r w:rsidR="00196BD7" w:rsidRPr="00B966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 xml:space="preserve">and outcome </w:t>
      </w:r>
      <w:r w:rsidR="00473963" w:rsidRPr="00B966A9">
        <w:rPr>
          <w:rFonts w:ascii="Times New Roman" w:hAnsi="Times New Roman" w:cs="Times New Roman"/>
          <w:color w:val="000000"/>
          <w:lang w:val="en-US"/>
        </w:rPr>
        <w:t>data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777F2" w:rsidRPr="00B966A9">
        <w:rPr>
          <w:rFonts w:ascii="Times New Roman" w:hAnsi="Times New Roman" w:cs="Times New Roman"/>
          <w:color w:val="000000"/>
          <w:lang w:val="en-US"/>
        </w:rPr>
        <w:t xml:space="preserve">for the 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>G</w:t>
      </w:r>
      <w:r w:rsidR="00A72C9A" w:rsidRPr="00B966A9">
        <w:rPr>
          <w:rFonts w:ascii="Times New Roman" w:hAnsi="Times New Roman" w:cs="Times New Roman"/>
          <w:color w:val="000000"/>
          <w:lang w:val="en-US"/>
        </w:rPr>
        <w:t xml:space="preserve">eneral 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>A</w:t>
      </w:r>
      <w:r w:rsidR="00A72C9A" w:rsidRPr="00B966A9">
        <w:rPr>
          <w:rFonts w:ascii="Times New Roman" w:hAnsi="Times New Roman" w:cs="Times New Roman"/>
          <w:color w:val="000000"/>
          <w:lang w:val="en-US"/>
        </w:rPr>
        <w:t>nesthesia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B1B9F" w:rsidRPr="00B966A9">
        <w:rPr>
          <w:rFonts w:ascii="Times New Roman" w:hAnsi="Times New Roman" w:cs="Times New Roman"/>
          <w:color w:val="000000"/>
          <w:lang w:val="en-US"/>
        </w:rPr>
        <w:t xml:space="preserve">patients 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 xml:space="preserve">and </w:t>
      </w:r>
      <w:r w:rsidR="000D3C9A" w:rsidRPr="00B966A9">
        <w:rPr>
          <w:rFonts w:ascii="Times New Roman" w:hAnsi="Times New Roman" w:cs="Times New Roman"/>
          <w:color w:val="000000"/>
          <w:lang w:val="en-US"/>
        </w:rPr>
        <w:t>C</w:t>
      </w:r>
      <w:r w:rsidR="00A72C9A" w:rsidRPr="00B966A9">
        <w:rPr>
          <w:rFonts w:ascii="Times New Roman" w:hAnsi="Times New Roman" w:cs="Times New Roman"/>
          <w:color w:val="000000"/>
          <w:lang w:val="en-US"/>
        </w:rPr>
        <w:t xml:space="preserve">onscious </w:t>
      </w:r>
      <w:r w:rsidR="000D3C9A" w:rsidRPr="00B966A9">
        <w:rPr>
          <w:rFonts w:ascii="Times New Roman" w:hAnsi="Times New Roman" w:cs="Times New Roman"/>
          <w:color w:val="000000"/>
          <w:lang w:val="en-US"/>
        </w:rPr>
        <w:t>S</w:t>
      </w:r>
      <w:r w:rsidR="00A72C9A" w:rsidRPr="00B966A9">
        <w:rPr>
          <w:rFonts w:ascii="Times New Roman" w:hAnsi="Times New Roman" w:cs="Times New Roman"/>
          <w:color w:val="000000"/>
          <w:lang w:val="en-US"/>
        </w:rPr>
        <w:t>edation</w:t>
      </w:r>
      <w:r w:rsidR="009938A7" w:rsidRPr="00B966A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B1B9F" w:rsidRPr="00B966A9">
        <w:rPr>
          <w:rFonts w:ascii="Times New Roman" w:hAnsi="Times New Roman" w:cs="Times New Roman"/>
          <w:color w:val="000000"/>
          <w:lang w:val="en-US"/>
        </w:rPr>
        <w:t>patients</w:t>
      </w:r>
    </w:p>
    <w:p w14:paraId="7A96EF6B" w14:textId="77777777" w:rsidR="00CD7017" w:rsidRPr="00B966A9" w:rsidRDefault="00CD7017" w:rsidP="005504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Style w:val="Grilledutableau"/>
        <w:tblW w:w="924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38"/>
        <w:gridCol w:w="2438"/>
        <w:gridCol w:w="1020"/>
      </w:tblGrid>
      <w:tr w:rsidR="00CD7017" w:rsidRPr="00B966A9" w14:paraId="269C4285" w14:textId="77777777" w:rsidTr="00F17942">
        <w:trPr>
          <w:trHeight w:val="675"/>
          <w:jc w:val="center"/>
        </w:trPr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67DA6403" w14:textId="77777777" w:rsidR="00CD7017" w:rsidRPr="00B966A9" w:rsidRDefault="00CD7017" w:rsidP="006A2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Characteristics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03BAD98" w14:textId="7E782D69" w:rsidR="00CD7017" w:rsidRPr="00B966A9" w:rsidRDefault="00CD7017" w:rsidP="006A2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C</w:t>
            </w:r>
            <w:r w:rsidR="00DA3BAF"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onscious Sedation </w:t>
            </w: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patients</w:t>
            </w:r>
            <w:r w:rsidR="00F179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(n=61)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C7F6647" w14:textId="03D73030" w:rsidR="00CD7017" w:rsidRPr="00B966A9" w:rsidRDefault="00CD7017" w:rsidP="006A2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G</w:t>
            </w:r>
            <w:r w:rsidR="00DA3BAF"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eneral </w:t>
            </w: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A</w:t>
            </w:r>
            <w:r w:rsidR="00DA3BAF"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nesthesia</w:t>
            </w: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patients</w:t>
            </w:r>
            <w:r w:rsidR="00F179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(n=36)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4E838543" w14:textId="4953CAA2" w:rsidR="00CD7017" w:rsidRPr="00B966A9" w:rsidRDefault="00DB1447" w:rsidP="006A2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p-</w:t>
            </w:r>
            <w:r w:rsidR="00CD7017" w:rsidRPr="00B96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value</w:t>
            </w:r>
          </w:p>
        </w:tc>
      </w:tr>
      <w:tr w:rsidR="009942EC" w:rsidRPr="00B966A9" w14:paraId="7D657DEF" w14:textId="77777777" w:rsidTr="00F17942">
        <w:trPr>
          <w:trHeight w:val="1762"/>
          <w:jc w:val="center"/>
        </w:trPr>
        <w:tc>
          <w:tcPr>
            <w:tcW w:w="3345" w:type="dxa"/>
            <w:vAlign w:val="center"/>
          </w:tcPr>
          <w:p w14:paraId="7ACAADAC" w14:textId="77777777" w:rsidR="009942EC" w:rsidRPr="001A4733" w:rsidRDefault="009942EC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1A473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Baseline</w:t>
            </w:r>
          </w:p>
          <w:p w14:paraId="4C75A827" w14:textId="056A439C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Age, </w:t>
            </w:r>
            <w:r w:rsidR="00DB1447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yrs.</w:t>
            </w:r>
          </w:p>
          <w:p w14:paraId="58C0C5FF" w14:textId="04CA75F4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Male sex</w:t>
            </w:r>
          </w:p>
          <w:p w14:paraId="76789BB4" w14:textId="237BB2DE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NIHSS score</w:t>
            </w:r>
          </w:p>
          <w:p w14:paraId="0BFA40F4" w14:textId="53598966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ASPECTS score</w:t>
            </w:r>
          </w:p>
          <w:p w14:paraId="53B0A05D" w14:textId="472AB310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Infarct core volume, mL</w:t>
            </w:r>
          </w:p>
        </w:tc>
        <w:tc>
          <w:tcPr>
            <w:tcW w:w="2438" w:type="dxa"/>
            <w:vAlign w:val="center"/>
          </w:tcPr>
          <w:p w14:paraId="228B5834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A21C9B4" w14:textId="1A21ECEF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63.7 ± 12.6 (61)</w:t>
            </w:r>
          </w:p>
          <w:p w14:paraId="2D43DCCD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59.0% (36/61)</w:t>
            </w:r>
          </w:p>
          <w:p w14:paraId="1F7A7938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16.6 ± 4.8 (61)</w:t>
            </w:r>
          </w:p>
          <w:p w14:paraId="38891D87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8.4 ± 1.5 (61)</w:t>
            </w:r>
          </w:p>
          <w:p w14:paraId="3A04E488" w14:textId="7F3EA91E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8.5 ± 11.6 (57)</w:t>
            </w:r>
          </w:p>
        </w:tc>
        <w:tc>
          <w:tcPr>
            <w:tcW w:w="2438" w:type="dxa"/>
            <w:vAlign w:val="center"/>
          </w:tcPr>
          <w:p w14:paraId="27D3D574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47E4BF80" w14:textId="56C39263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67.4 ± 12.2 (36)</w:t>
            </w:r>
          </w:p>
          <w:p w14:paraId="2D937F7F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47.2% (17/36)</w:t>
            </w:r>
          </w:p>
          <w:p w14:paraId="0E8EF77E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16.5 ± 4.2 (36)</w:t>
            </w:r>
          </w:p>
          <w:p w14:paraId="1DB953C6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8.4 ± 1.5 (36)</w:t>
            </w:r>
          </w:p>
          <w:p w14:paraId="68BFF997" w14:textId="69CF92D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13.9 ± 20.2 (29)</w:t>
            </w:r>
          </w:p>
        </w:tc>
        <w:tc>
          <w:tcPr>
            <w:tcW w:w="1020" w:type="dxa"/>
            <w:vAlign w:val="center"/>
          </w:tcPr>
          <w:p w14:paraId="056F2746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498AA2CE" w14:textId="04B095CA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</w:t>
            </w:r>
          </w:p>
          <w:p w14:paraId="66949020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0.30</w:t>
            </w:r>
          </w:p>
          <w:p w14:paraId="6C6A0CEA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0.90</w:t>
            </w:r>
          </w:p>
          <w:p w14:paraId="3B7E5F6D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0.88</w:t>
            </w:r>
          </w:p>
          <w:p w14:paraId="27D6FAEF" w14:textId="7A1F9A28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0.12</w:t>
            </w:r>
          </w:p>
        </w:tc>
      </w:tr>
      <w:tr w:rsidR="001D1C5D" w:rsidRPr="00B966A9" w14:paraId="42CA446A" w14:textId="77777777" w:rsidTr="00F17942">
        <w:trPr>
          <w:trHeight w:val="1811"/>
          <w:jc w:val="center"/>
        </w:trPr>
        <w:tc>
          <w:tcPr>
            <w:tcW w:w="3345" w:type="dxa"/>
            <w:vAlign w:val="center"/>
          </w:tcPr>
          <w:p w14:paraId="22B62879" w14:textId="77777777" w:rsidR="001D1C5D" w:rsidRPr="001A4733" w:rsidRDefault="001D1C5D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1A473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Risk factors</w:t>
            </w:r>
          </w:p>
          <w:p w14:paraId="413B7C3B" w14:textId="70425A5C" w:rsidR="001D1C5D" w:rsidRPr="001A4733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1D1C5D" w:rsidRPr="001A47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Hypertension</w:t>
            </w:r>
          </w:p>
          <w:p w14:paraId="2219A7D8" w14:textId="4EA95F51" w:rsidR="001D1C5D" w:rsidRPr="001A4733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1D1C5D" w:rsidRPr="001A47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Diabetes mellitus</w:t>
            </w:r>
          </w:p>
          <w:p w14:paraId="4D48DD17" w14:textId="2156DA5C" w:rsidR="001D1C5D" w:rsidRPr="00B966A9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1D1C5D" w:rsidRPr="001A47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</w:t>
            </w:r>
            <w:proofErr w:type="spellStart"/>
            <w:r w:rsidR="001D1C5D" w:rsidRPr="00B966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yperlipidemia</w:t>
            </w:r>
            <w:proofErr w:type="spellEnd"/>
          </w:p>
          <w:p w14:paraId="7F568A1A" w14:textId="6EDF4CE1" w:rsidR="001D1C5D" w:rsidRPr="00B966A9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1D1C5D" w:rsidRPr="00B966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Atrial fibrillation</w:t>
            </w:r>
          </w:p>
          <w:p w14:paraId="68312A72" w14:textId="1A5B4206" w:rsidR="001D1C5D" w:rsidRPr="001A4733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1D1C5D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Smoker</w:t>
            </w:r>
          </w:p>
        </w:tc>
        <w:tc>
          <w:tcPr>
            <w:tcW w:w="2438" w:type="dxa"/>
            <w:vAlign w:val="center"/>
          </w:tcPr>
          <w:p w14:paraId="468E6377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5F8A974F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57.4% (35/61)</w:t>
            </w:r>
          </w:p>
          <w:p w14:paraId="62DB8BB0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16.4% (10/61)</w:t>
            </w:r>
          </w:p>
          <w:p w14:paraId="1B8ABE8C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24.6% (15/61)</w:t>
            </w:r>
          </w:p>
          <w:p w14:paraId="34BCD202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31.1% (19/61)</w:t>
            </w:r>
          </w:p>
          <w:p w14:paraId="41363526" w14:textId="4AD165B3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41.0% (25/61)</w:t>
            </w:r>
          </w:p>
        </w:tc>
        <w:tc>
          <w:tcPr>
            <w:tcW w:w="2438" w:type="dxa"/>
            <w:vAlign w:val="center"/>
          </w:tcPr>
          <w:p w14:paraId="5E376F19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FAE0194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86.1% (31/36)</w:t>
            </w:r>
          </w:p>
          <w:p w14:paraId="217F4909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5.6% (2/36)</w:t>
            </w:r>
          </w:p>
          <w:p w14:paraId="2B218F93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25.0% (9/36)</w:t>
            </w:r>
          </w:p>
          <w:p w14:paraId="418DC1CF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44.4% (16/36)</w:t>
            </w:r>
          </w:p>
          <w:p w14:paraId="57A1D58F" w14:textId="76510002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44.4% (16/36)</w:t>
            </w:r>
          </w:p>
        </w:tc>
        <w:tc>
          <w:tcPr>
            <w:tcW w:w="1020" w:type="dxa"/>
            <w:vAlign w:val="center"/>
          </w:tcPr>
          <w:p w14:paraId="1C7A3674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1787BF02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0.004</w:t>
            </w:r>
          </w:p>
          <w:p w14:paraId="4DB7726A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</w:t>
            </w:r>
          </w:p>
          <w:p w14:paraId="11AD1950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  <w:p w14:paraId="38B0CC82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</w:t>
            </w:r>
          </w:p>
          <w:p w14:paraId="768AB838" w14:textId="71A264C6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0.83</w:t>
            </w:r>
          </w:p>
        </w:tc>
      </w:tr>
      <w:tr w:rsidR="00CD7017" w:rsidRPr="001A4733" w14:paraId="2F46DE41" w14:textId="77777777" w:rsidTr="00F17942">
        <w:trPr>
          <w:trHeight w:val="402"/>
          <w:jc w:val="center"/>
        </w:trPr>
        <w:tc>
          <w:tcPr>
            <w:tcW w:w="3345" w:type="dxa"/>
            <w:vAlign w:val="center"/>
          </w:tcPr>
          <w:p w14:paraId="646F25D5" w14:textId="5830A15C" w:rsidR="00CD7017" w:rsidRPr="00B966A9" w:rsidRDefault="00CD7017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Glucose level</w:t>
            </w:r>
            <w:r w:rsidR="00371A69"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mg/dL</w:t>
            </w:r>
          </w:p>
        </w:tc>
        <w:tc>
          <w:tcPr>
            <w:tcW w:w="2438" w:type="dxa"/>
            <w:vAlign w:val="center"/>
          </w:tcPr>
          <w:p w14:paraId="170B5B03" w14:textId="0FFD0593" w:rsidR="00CD7017" w:rsidRPr="00B966A9" w:rsidRDefault="00A307A8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127.6 ± 46.4 (61)</w:t>
            </w:r>
          </w:p>
        </w:tc>
        <w:tc>
          <w:tcPr>
            <w:tcW w:w="2438" w:type="dxa"/>
            <w:vAlign w:val="center"/>
          </w:tcPr>
          <w:p w14:paraId="29AF3485" w14:textId="6AD722C1" w:rsidR="00CD7017" w:rsidRPr="00B966A9" w:rsidRDefault="00A307A8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136.9 ± 45.4 (35)</w:t>
            </w:r>
          </w:p>
        </w:tc>
        <w:tc>
          <w:tcPr>
            <w:tcW w:w="1020" w:type="dxa"/>
            <w:vAlign w:val="center"/>
          </w:tcPr>
          <w:p w14:paraId="417E8F29" w14:textId="37E5C3BF" w:rsidR="00CD7017" w:rsidRPr="00B966A9" w:rsidRDefault="00A307A8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0.34</w:t>
            </w:r>
          </w:p>
        </w:tc>
      </w:tr>
      <w:tr w:rsidR="001D1C5D" w:rsidRPr="00B966A9" w14:paraId="3D7BDC61" w14:textId="77777777" w:rsidTr="00F17942">
        <w:trPr>
          <w:trHeight w:val="979"/>
          <w:jc w:val="center"/>
        </w:trPr>
        <w:tc>
          <w:tcPr>
            <w:tcW w:w="3345" w:type="dxa"/>
            <w:vAlign w:val="center"/>
          </w:tcPr>
          <w:p w14:paraId="7899747B" w14:textId="77777777" w:rsidR="001D1C5D" w:rsidRPr="001A4733" w:rsidRDefault="001D1C5D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1A473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Occlusion site</w:t>
            </w:r>
          </w:p>
          <w:p w14:paraId="321689BF" w14:textId="19CCFF13" w:rsidR="001D1C5D" w:rsidRPr="00B966A9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1D1C5D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ICA termination</w:t>
            </w:r>
          </w:p>
          <w:p w14:paraId="4CC92C98" w14:textId="5852BA1F" w:rsidR="001D1C5D" w:rsidRPr="00B966A9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1D1C5D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MCA</w:t>
            </w:r>
          </w:p>
        </w:tc>
        <w:tc>
          <w:tcPr>
            <w:tcW w:w="2438" w:type="dxa"/>
            <w:vAlign w:val="center"/>
          </w:tcPr>
          <w:p w14:paraId="0460A331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A613C36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19.0% (11/58)</w:t>
            </w:r>
          </w:p>
          <w:p w14:paraId="5CC099E9" w14:textId="4F4F99F1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81.0% (47</w:t>
            </w: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/58)</w:t>
            </w:r>
          </w:p>
        </w:tc>
        <w:tc>
          <w:tcPr>
            <w:tcW w:w="2438" w:type="dxa"/>
            <w:vAlign w:val="center"/>
          </w:tcPr>
          <w:p w14:paraId="6F3A9E8F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36E1D6C6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18.2% (6/33)</w:t>
            </w:r>
          </w:p>
          <w:p w14:paraId="63DD5F8D" w14:textId="10F949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81.8% (27</w:t>
            </w: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/33)</w:t>
            </w:r>
          </w:p>
        </w:tc>
        <w:tc>
          <w:tcPr>
            <w:tcW w:w="1020" w:type="dxa"/>
            <w:vAlign w:val="center"/>
          </w:tcPr>
          <w:p w14:paraId="5675A33D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7A0445DB" w14:textId="77777777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  <w:p w14:paraId="3EA7913E" w14:textId="10F8D594" w:rsidR="001D1C5D" w:rsidRPr="00B966A9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</w:tr>
      <w:tr w:rsidR="009942EC" w:rsidRPr="00B966A9" w14:paraId="6907C0A6" w14:textId="77777777" w:rsidTr="00F17942">
        <w:trPr>
          <w:trHeight w:val="1418"/>
          <w:jc w:val="center"/>
        </w:trPr>
        <w:tc>
          <w:tcPr>
            <w:tcW w:w="3345" w:type="dxa"/>
            <w:vAlign w:val="center"/>
          </w:tcPr>
          <w:p w14:paraId="4BF5BA04" w14:textId="77777777" w:rsidR="009942EC" w:rsidRPr="001A4733" w:rsidRDefault="009942EC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1A473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Procedural</w:t>
            </w:r>
          </w:p>
          <w:p w14:paraId="2CEE06DE" w14:textId="6A5A0273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1A47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TTI</w:t>
            </w:r>
            <w:r w:rsidR="009942EC"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min</w:t>
            </w:r>
          </w:p>
          <w:p w14:paraId="428A3D34" w14:textId="5CC2DE8D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1A473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RT</w:t>
            </w:r>
            <w:r w:rsidR="009942EC"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min</w:t>
            </w:r>
          </w:p>
          <w:p w14:paraId="4C5AC377" w14:textId="7B12DDFD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L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SBP, mmHg</w:t>
            </w:r>
          </w:p>
          <w:p w14:paraId="0AD1902F" w14:textId="00655278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L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DBP, mmHg</w:t>
            </w:r>
          </w:p>
        </w:tc>
        <w:tc>
          <w:tcPr>
            <w:tcW w:w="2438" w:type="dxa"/>
            <w:vAlign w:val="center"/>
          </w:tcPr>
          <w:p w14:paraId="1CFF2318" w14:textId="77777777" w:rsidR="00DB1447" w:rsidRPr="00634AA5" w:rsidRDefault="00DB1447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DF8CED9" w14:textId="5575A31B" w:rsidR="009942EC" w:rsidRPr="00634AA5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97.4 ± 42.2 (61)</w:t>
            </w:r>
          </w:p>
          <w:p w14:paraId="7D244A3F" w14:textId="77777777" w:rsidR="009942EC" w:rsidRPr="00634AA5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42.6 ± 21.1 (52)</w:t>
            </w:r>
          </w:p>
          <w:p w14:paraId="744156FC" w14:textId="48247454" w:rsidR="009942EC" w:rsidRPr="00634AA5" w:rsidRDefault="00634AA5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122.0 (77.0, 170.0)</w:t>
            </w:r>
            <w:r w:rsidR="009942EC"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(55)</w:t>
            </w:r>
          </w:p>
          <w:p w14:paraId="24951BF7" w14:textId="6EA1DBC0" w:rsidR="009942EC" w:rsidRPr="00634AA5" w:rsidRDefault="00634AA5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65.0 (40.0, 121.0)</w:t>
            </w:r>
            <w:r w:rsidR="009942EC"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(55)</w:t>
            </w:r>
          </w:p>
        </w:tc>
        <w:tc>
          <w:tcPr>
            <w:tcW w:w="2438" w:type="dxa"/>
            <w:vAlign w:val="center"/>
          </w:tcPr>
          <w:p w14:paraId="1BCA2BCF" w14:textId="77777777" w:rsidR="00DB1447" w:rsidRPr="00634AA5" w:rsidRDefault="00DB1447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23933AA1" w14:textId="02F212DC" w:rsidR="009942EC" w:rsidRPr="00634AA5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102.8 ± 47.9 (36)</w:t>
            </w:r>
          </w:p>
          <w:p w14:paraId="623CFCE4" w14:textId="77777777" w:rsidR="009942EC" w:rsidRPr="00634AA5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40.3 ± 14.9 (27)</w:t>
            </w:r>
          </w:p>
          <w:p w14:paraId="4F40FF68" w14:textId="77777777" w:rsidR="00634AA5" w:rsidRPr="00634AA5" w:rsidRDefault="00634AA5" w:rsidP="0063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110.0 (30.0, 150.0) (33)</w:t>
            </w:r>
          </w:p>
          <w:p w14:paraId="075E91C0" w14:textId="656E59A9" w:rsidR="009942EC" w:rsidRPr="00634AA5" w:rsidRDefault="00634AA5" w:rsidP="0063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55.0 (15.0, 77.0)</w:t>
            </w:r>
            <w:r w:rsidR="009942EC" w:rsidRPr="00634AA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020" w:type="dxa"/>
            <w:vAlign w:val="center"/>
          </w:tcPr>
          <w:p w14:paraId="22E9ECF6" w14:textId="77777777" w:rsidR="00DB1447" w:rsidRPr="00B966A9" w:rsidRDefault="00DB1447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1CFE9FA5" w14:textId="35FF6C49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0.56</w:t>
            </w:r>
          </w:p>
          <w:p w14:paraId="6F3F3955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0.61</w:t>
            </w:r>
          </w:p>
          <w:p w14:paraId="67875B27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</w:t>
            </w:r>
          </w:p>
          <w:p w14:paraId="520A1D02" w14:textId="4EC0C8F3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9942EC" w:rsidRPr="00B966A9" w14:paraId="200C17FB" w14:textId="77777777" w:rsidTr="00F17942">
        <w:trPr>
          <w:trHeight w:val="1963"/>
          <w:jc w:val="center"/>
        </w:trPr>
        <w:tc>
          <w:tcPr>
            <w:tcW w:w="3345" w:type="dxa"/>
            <w:vAlign w:val="center"/>
          </w:tcPr>
          <w:p w14:paraId="0A8544C3" w14:textId="77777777" w:rsidR="009942EC" w:rsidRPr="001A4733" w:rsidRDefault="009942EC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1A473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Outcome</w:t>
            </w:r>
          </w:p>
          <w:p w14:paraId="35ABAD0E" w14:textId="27A7AE87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TICI 2b/3</w:t>
            </w:r>
          </w:p>
          <w:p w14:paraId="161ABF1D" w14:textId="2654F08B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TICI 3</w:t>
            </w:r>
          </w:p>
          <w:p w14:paraId="1B228AE3" w14:textId="157BEBA2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NIHSS score at 27 hrs</w:t>
            </w:r>
          </w:p>
          <w:p w14:paraId="1736E7A8" w14:textId="50C00B0A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Infarct core volume at 27 hrs, mL</w:t>
            </w:r>
          </w:p>
          <w:p w14:paraId="3061CC8F" w14:textId="486D5FD9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mRS 0–2 at 90 d</w:t>
            </w:r>
            <w:r w:rsidR="00DB1447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ays</w:t>
            </w:r>
          </w:p>
          <w:p w14:paraId="25C6872D" w14:textId="0FEF289D" w:rsidR="009942EC" w:rsidRPr="00B966A9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r w:rsidR="009942EC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mRS 6 at 90 d</w:t>
            </w:r>
            <w:r w:rsidR="00DB1447"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ays</w:t>
            </w:r>
          </w:p>
        </w:tc>
        <w:tc>
          <w:tcPr>
            <w:tcW w:w="2438" w:type="dxa"/>
            <w:vAlign w:val="center"/>
          </w:tcPr>
          <w:p w14:paraId="09AB3E2D" w14:textId="77777777" w:rsidR="00DB1447" w:rsidRPr="00B966A9" w:rsidRDefault="00DB1447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E820341" w14:textId="033454F0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78.7% (48/61)</w:t>
            </w:r>
          </w:p>
          <w:p w14:paraId="5CC3DAE2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62.3% (38/61)</w:t>
            </w:r>
          </w:p>
          <w:p w14:paraId="60B0FD1F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7.7 ± 7.5 (61)</w:t>
            </w:r>
          </w:p>
          <w:p w14:paraId="00EB731F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63.5 ± 98.1 (60)</w:t>
            </w:r>
          </w:p>
          <w:p w14:paraId="63AC0C1B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62.3% (38/61)</w:t>
            </w:r>
          </w:p>
          <w:p w14:paraId="4C3C7E65" w14:textId="5A59493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8.2% (5/61)</w:t>
            </w:r>
          </w:p>
        </w:tc>
        <w:tc>
          <w:tcPr>
            <w:tcW w:w="2438" w:type="dxa"/>
            <w:vAlign w:val="center"/>
          </w:tcPr>
          <w:p w14:paraId="1C7568B7" w14:textId="77777777" w:rsidR="00DB1447" w:rsidRPr="00B966A9" w:rsidRDefault="00DB1447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3E45E18A" w14:textId="097D06AA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69.4% (25/36)</w:t>
            </w:r>
          </w:p>
          <w:p w14:paraId="19EA53CF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52.8% (19/36)</w:t>
            </w:r>
          </w:p>
          <w:p w14:paraId="4D9DFC86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8.8 ± 6.7 (36)</w:t>
            </w:r>
          </w:p>
          <w:p w14:paraId="40ED6FBB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49.5 ± 53.6 (36)</w:t>
            </w:r>
          </w:p>
          <w:p w14:paraId="6FE4249C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58.3% (21/36)</w:t>
            </w:r>
          </w:p>
          <w:p w14:paraId="47C9D99C" w14:textId="1E5D600C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8.3% (3/36)</w:t>
            </w:r>
          </w:p>
        </w:tc>
        <w:tc>
          <w:tcPr>
            <w:tcW w:w="1020" w:type="dxa"/>
            <w:vAlign w:val="center"/>
          </w:tcPr>
          <w:p w14:paraId="0BD22214" w14:textId="77777777" w:rsidR="00DB1447" w:rsidRPr="00B966A9" w:rsidRDefault="00DB1447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7475D30E" w14:textId="5F3EEB34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0.34</w:t>
            </w:r>
          </w:p>
          <w:p w14:paraId="672EAFBA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0.40</w:t>
            </w:r>
          </w:p>
          <w:p w14:paraId="051870AE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0.45</w:t>
            </w:r>
          </w:p>
          <w:p w14:paraId="15A76B3A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0.43</w:t>
            </w:r>
          </w:p>
          <w:p w14:paraId="52C94365" w14:textId="77777777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0.83</w:t>
            </w:r>
          </w:p>
          <w:p w14:paraId="25AE053F" w14:textId="0E2B63CB" w:rsidR="009942EC" w:rsidRPr="00B966A9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966A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</w:tr>
      <w:tr w:rsidR="009942EC" w:rsidRPr="00B966A9" w14:paraId="61490318" w14:textId="77777777" w:rsidTr="00F17942">
        <w:trPr>
          <w:trHeight w:val="1991"/>
          <w:jc w:val="center"/>
        </w:trPr>
        <w:tc>
          <w:tcPr>
            <w:tcW w:w="3345" w:type="dxa"/>
            <w:vAlign w:val="center"/>
          </w:tcPr>
          <w:p w14:paraId="06FB1D0B" w14:textId="77777777" w:rsidR="00B966A9" w:rsidRPr="00C97BCF" w:rsidRDefault="00B966A9" w:rsidP="00B9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Complications / Adverse events</w:t>
            </w:r>
          </w:p>
          <w:p w14:paraId="07CA195E" w14:textId="26050E21" w:rsidR="001D1C5D" w:rsidRPr="00C97BCF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1D1C5D"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All ICH</w:t>
            </w:r>
          </w:p>
          <w:p w14:paraId="6F3BDD93" w14:textId="69A40A3B" w:rsidR="001D1C5D" w:rsidRPr="00C97BCF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1D1C5D"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Symptomatic ICH</w:t>
            </w:r>
          </w:p>
          <w:p w14:paraId="66B0339B" w14:textId="2EE99953" w:rsidR="001D1C5D" w:rsidRPr="00C97BCF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  <w:r w:rsidRPr="003902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1D1C5D"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SAH</w:t>
            </w:r>
          </w:p>
          <w:p w14:paraId="4DFBA828" w14:textId="081A31AC" w:rsidR="001D1C5D" w:rsidRPr="00C97BCF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 xml:space="preserve">   </w:t>
            </w:r>
            <w:r w:rsidR="001D1C5D"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PH2</w:t>
            </w:r>
          </w:p>
          <w:p w14:paraId="0FF58A3E" w14:textId="10334BF0" w:rsidR="009942EC" w:rsidRPr="00C97BCF" w:rsidRDefault="00CC5DE1" w:rsidP="001D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9942EC"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Pneumonia</w:t>
            </w:r>
          </w:p>
          <w:p w14:paraId="780E8048" w14:textId="15F8CB2B" w:rsidR="009942EC" w:rsidRPr="00C97BCF" w:rsidRDefault="00CC5DE1" w:rsidP="0099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9942EC"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Vessel dissection</w:t>
            </w:r>
          </w:p>
        </w:tc>
        <w:tc>
          <w:tcPr>
            <w:tcW w:w="2438" w:type="dxa"/>
            <w:vAlign w:val="center"/>
          </w:tcPr>
          <w:p w14:paraId="36AD939D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3AB49C60" w14:textId="670E9D18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26.2% (16/61)</w:t>
            </w:r>
          </w:p>
          <w:p w14:paraId="3DDFEE09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0.0% (0/61)</w:t>
            </w:r>
          </w:p>
          <w:p w14:paraId="52BB9CF8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1.6% (1/61)</w:t>
            </w:r>
          </w:p>
          <w:p w14:paraId="0C3F7127" w14:textId="0281BDCC" w:rsidR="00DB1447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6.6% (4/61)</w:t>
            </w:r>
          </w:p>
          <w:p w14:paraId="25F0FEB7" w14:textId="77777777" w:rsidR="009942EC" w:rsidRPr="00C97BCF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13.1% (8/61)</w:t>
            </w:r>
          </w:p>
          <w:p w14:paraId="5F5C3647" w14:textId="2725A2C9" w:rsidR="009942EC" w:rsidRPr="00C97BCF" w:rsidRDefault="009942EC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1.6% (1/61)</w:t>
            </w:r>
          </w:p>
        </w:tc>
        <w:tc>
          <w:tcPr>
            <w:tcW w:w="2438" w:type="dxa"/>
            <w:vAlign w:val="center"/>
          </w:tcPr>
          <w:p w14:paraId="1CB1625A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B1D716A" w14:textId="3C04BC1C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27.8% (10/36)</w:t>
            </w:r>
          </w:p>
          <w:p w14:paraId="03949A12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0.0% (0/36)</w:t>
            </w:r>
          </w:p>
          <w:p w14:paraId="76E75E9B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0.0% (0/36)</w:t>
            </w:r>
          </w:p>
          <w:p w14:paraId="77952305" w14:textId="252557BF" w:rsidR="00DB1447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11.1% (4/36)</w:t>
            </w:r>
          </w:p>
          <w:p w14:paraId="33865E5E" w14:textId="77777777" w:rsidR="009942EC" w:rsidRPr="00C97BCF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30.6% (11/36)</w:t>
            </w:r>
          </w:p>
          <w:p w14:paraId="6F9B1FD3" w14:textId="793B2A8A" w:rsidR="009942EC" w:rsidRPr="00C97BCF" w:rsidRDefault="009942EC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0.0% (0/36)</w:t>
            </w:r>
          </w:p>
        </w:tc>
        <w:tc>
          <w:tcPr>
            <w:tcW w:w="1020" w:type="dxa"/>
            <w:vAlign w:val="center"/>
          </w:tcPr>
          <w:p w14:paraId="763EF323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034398C9" w14:textId="5C16EAEA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</w:t>
            </w:r>
          </w:p>
          <w:p w14:paraId="5348FD75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</w:t>
            </w:r>
          </w:p>
          <w:p w14:paraId="32305251" w14:textId="77777777" w:rsidR="001D1C5D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</w:t>
            </w:r>
          </w:p>
          <w:p w14:paraId="1508D1BD" w14:textId="02D2AB9F" w:rsidR="00DB1447" w:rsidRPr="00C97BCF" w:rsidRDefault="001D1C5D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0.46</w:t>
            </w:r>
          </w:p>
          <w:p w14:paraId="28E44E0E" w14:textId="77777777" w:rsidR="009942EC" w:rsidRPr="00C97BCF" w:rsidRDefault="009942EC" w:rsidP="0099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0.06</w:t>
            </w:r>
          </w:p>
          <w:p w14:paraId="2D20E048" w14:textId="5CC8981B" w:rsidR="009942EC" w:rsidRPr="00C97BCF" w:rsidRDefault="009942EC" w:rsidP="001D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97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1.00</w:t>
            </w:r>
          </w:p>
        </w:tc>
      </w:tr>
    </w:tbl>
    <w:p w14:paraId="5277DAD9" w14:textId="6B09AC7E" w:rsidR="00B966A9" w:rsidRPr="0039021B" w:rsidRDefault="00B966A9" w:rsidP="00B96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  <w:r w:rsidRPr="00B966A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ASPECT = </w:t>
      </w:r>
      <w:r w:rsidRPr="00B966A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Alberta Stroke Program Early Computed Tomography score</w:t>
      </w:r>
      <w:r w:rsidRPr="00B966A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; ICA = internal carotid artery; ICH = intracranial hemorrhage; </w:t>
      </w:r>
      <w:r w:rsidRPr="00B966A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LDBP</w:t>
      </w:r>
      <w:r w:rsidRPr="00B966A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= lowest diastolic blood pressure; LSBP = lowest systolic blood pressure; MCA = middle cerebral artery; mRS = modified Rankin score; NIHSS = </w:t>
      </w:r>
      <w:r w:rsidRPr="00B966A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National Institutes of Health Stroke Scale</w:t>
      </w:r>
      <w:r w:rsidRPr="00B966A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; PH2 = parenchymal hemorrhage grade 2 according to ECASS study </w:t>
      </w:r>
      <w:r w:rsidRPr="00B966A9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GB"/>
        </w:rPr>
        <w:t>17</w:t>
      </w:r>
      <w:r w:rsidRPr="00B966A9">
        <w:rPr>
          <w:rFonts w:ascii="Times New Roman" w:hAnsi="Times New Roman" w:cs="Times New Roman"/>
          <w:color w:val="000000"/>
          <w:sz w:val="20"/>
          <w:szCs w:val="20"/>
          <w:lang w:val="en-GB"/>
        </w:rPr>
        <w:t>; RT = reperfusion time</w:t>
      </w:r>
      <w:r w:rsidR="002E1546">
        <w:rPr>
          <w:rFonts w:ascii="Times New Roman" w:hAnsi="Times New Roman" w:cs="Times New Roman"/>
          <w:color w:val="000000"/>
          <w:sz w:val="20"/>
          <w:szCs w:val="20"/>
          <w:lang w:val="en-GB"/>
        </w:rPr>
        <w:t>; SAH = subarachnoid hemorrhage</w:t>
      </w:r>
      <w:bookmarkStart w:id="0" w:name="_GoBack"/>
      <w:bookmarkEnd w:id="0"/>
      <w:r w:rsidRPr="0039021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; sICH = symptomatic intracranial hemorrhage; TICI = thrombolysis in cerebral infarctions scale; TTI = time to treatment initiation; </w:t>
      </w:r>
      <w:r w:rsidR="0039021B" w:rsidRPr="0039021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All values are shown as the mean ± SD (n), median (1</w:t>
      </w:r>
      <w:r w:rsidR="0039021B" w:rsidRPr="0039021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st</w:t>
      </w:r>
      <w:r w:rsidR="0039021B" w:rsidRPr="0039021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third interquartile) or percentage (n/N).</w:t>
      </w:r>
    </w:p>
    <w:p w14:paraId="29DB54CA" w14:textId="71C29FC2" w:rsidR="00B26C30" w:rsidRPr="00B966A9" w:rsidRDefault="00B26C30" w:rsidP="00B96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sectPr w:rsidR="00B26C30" w:rsidRPr="00B966A9" w:rsidSect="005830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1831"/>
    <w:multiLevelType w:val="multilevel"/>
    <w:tmpl w:val="8CCE3DEA"/>
    <w:name w:val="THESE O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8F47566"/>
    <w:multiLevelType w:val="multilevel"/>
    <w:tmpl w:val="426CA1F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7B"/>
    <w:rsid w:val="000276BB"/>
    <w:rsid w:val="00031EB9"/>
    <w:rsid w:val="000830DF"/>
    <w:rsid w:val="000A0FE1"/>
    <w:rsid w:val="000B6CD8"/>
    <w:rsid w:val="000D3C9A"/>
    <w:rsid w:val="000E2ADB"/>
    <w:rsid w:val="00111177"/>
    <w:rsid w:val="00116351"/>
    <w:rsid w:val="0013194E"/>
    <w:rsid w:val="00131B60"/>
    <w:rsid w:val="001352EC"/>
    <w:rsid w:val="0014400B"/>
    <w:rsid w:val="0015510B"/>
    <w:rsid w:val="00177E4C"/>
    <w:rsid w:val="001833EC"/>
    <w:rsid w:val="00186D0E"/>
    <w:rsid w:val="00196BD7"/>
    <w:rsid w:val="001A4733"/>
    <w:rsid w:val="001B3F8E"/>
    <w:rsid w:val="001B4D27"/>
    <w:rsid w:val="001D189C"/>
    <w:rsid w:val="001D1C5D"/>
    <w:rsid w:val="001E28A5"/>
    <w:rsid w:val="001E7617"/>
    <w:rsid w:val="0021028A"/>
    <w:rsid w:val="002157A7"/>
    <w:rsid w:val="00224417"/>
    <w:rsid w:val="00245CC3"/>
    <w:rsid w:val="00250190"/>
    <w:rsid w:val="00251B9C"/>
    <w:rsid w:val="002614DB"/>
    <w:rsid w:val="002706BD"/>
    <w:rsid w:val="00271B7B"/>
    <w:rsid w:val="0028576C"/>
    <w:rsid w:val="002B5BE6"/>
    <w:rsid w:val="002B717A"/>
    <w:rsid w:val="002E1546"/>
    <w:rsid w:val="002E4B1E"/>
    <w:rsid w:val="002F1CA4"/>
    <w:rsid w:val="0031622F"/>
    <w:rsid w:val="0032315F"/>
    <w:rsid w:val="003409CD"/>
    <w:rsid w:val="0036150E"/>
    <w:rsid w:val="00371A69"/>
    <w:rsid w:val="0039021B"/>
    <w:rsid w:val="00394688"/>
    <w:rsid w:val="003D3C13"/>
    <w:rsid w:val="003F1FE1"/>
    <w:rsid w:val="00411A18"/>
    <w:rsid w:val="0041406D"/>
    <w:rsid w:val="00420979"/>
    <w:rsid w:val="0042135B"/>
    <w:rsid w:val="0042399C"/>
    <w:rsid w:val="00437CD5"/>
    <w:rsid w:val="0044339C"/>
    <w:rsid w:val="00460C8C"/>
    <w:rsid w:val="00467621"/>
    <w:rsid w:val="00473963"/>
    <w:rsid w:val="0049211E"/>
    <w:rsid w:val="004B7C06"/>
    <w:rsid w:val="004C5EE2"/>
    <w:rsid w:val="004D37A8"/>
    <w:rsid w:val="004F49A9"/>
    <w:rsid w:val="0051677D"/>
    <w:rsid w:val="00520C6E"/>
    <w:rsid w:val="00525B56"/>
    <w:rsid w:val="00543795"/>
    <w:rsid w:val="00547B22"/>
    <w:rsid w:val="00550412"/>
    <w:rsid w:val="0055488A"/>
    <w:rsid w:val="00554FCA"/>
    <w:rsid w:val="00581F5D"/>
    <w:rsid w:val="005830F8"/>
    <w:rsid w:val="005A3DF8"/>
    <w:rsid w:val="005B1B9F"/>
    <w:rsid w:val="005B7425"/>
    <w:rsid w:val="005C4877"/>
    <w:rsid w:val="005C4FEF"/>
    <w:rsid w:val="005E6006"/>
    <w:rsid w:val="00616DA1"/>
    <w:rsid w:val="00623DE3"/>
    <w:rsid w:val="00627001"/>
    <w:rsid w:val="00634AA5"/>
    <w:rsid w:val="006449FA"/>
    <w:rsid w:val="00654AFB"/>
    <w:rsid w:val="006567B2"/>
    <w:rsid w:val="0065731A"/>
    <w:rsid w:val="006628C2"/>
    <w:rsid w:val="006664AC"/>
    <w:rsid w:val="006A0522"/>
    <w:rsid w:val="006A2A59"/>
    <w:rsid w:val="006A51C9"/>
    <w:rsid w:val="006C1790"/>
    <w:rsid w:val="006E331D"/>
    <w:rsid w:val="006F7C68"/>
    <w:rsid w:val="006F7EDE"/>
    <w:rsid w:val="0073677F"/>
    <w:rsid w:val="00755EA3"/>
    <w:rsid w:val="007A2710"/>
    <w:rsid w:val="007B26FC"/>
    <w:rsid w:val="007D475B"/>
    <w:rsid w:val="007E4460"/>
    <w:rsid w:val="007F7F1D"/>
    <w:rsid w:val="00804B84"/>
    <w:rsid w:val="008334AE"/>
    <w:rsid w:val="0084211B"/>
    <w:rsid w:val="008545A4"/>
    <w:rsid w:val="0087038C"/>
    <w:rsid w:val="008B3324"/>
    <w:rsid w:val="008C38F3"/>
    <w:rsid w:val="008D4CFD"/>
    <w:rsid w:val="008F08A9"/>
    <w:rsid w:val="00912301"/>
    <w:rsid w:val="009328B7"/>
    <w:rsid w:val="0097717F"/>
    <w:rsid w:val="009777F2"/>
    <w:rsid w:val="009804F5"/>
    <w:rsid w:val="00981586"/>
    <w:rsid w:val="0098170E"/>
    <w:rsid w:val="00986D8D"/>
    <w:rsid w:val="009938A7"/>
    <w:rsid w:val="009942EC"/>
    <w:rsid w:val="0099442E"/>
    <w:rsid w:val="009A473D"/>
    <w:rsid w:val="009A7048"/>
    <w:rsid w:val="009C11CC"/>
    <w:rsid w:val="009D6BBC"/>
    <w:rsid w:val="00A10AA9"/>
    <w:rsid w:val="00A11DD7"/>
    <w:rsid w:val="00A16322"/>
    <w:rsid w:val="00A307A8"/>
    <w:rsid w:val="00A36CC8"/>
    <w:rsid w:val="00A64EA5"/>
    <w:rsid w:val="00A70727"/>
    <w:rsid w:val="00A72C9A"/>
    <w:rsid w:val="00AA0256"/>
    <w:rsid w:val="00AA48EC"/>
    <w:rsid w:val="00AB3886"/>
    <w:rsid w:val="00AC3A97"/>
    <w:rsid w:val="00AD3382"/>
    <w:rsid w:val="00AE34E8"/>
    <w:rsid w:val="00AE73B1"/>
    <w:rsid w:val="00AE7EA0"/>
    <w:rsid w:val="00B26C30"/>
    <w:rsid w:val="00B4090C"/>
    <w:rsid w:val="00B43382"/>
    <w:rsid w:val="00B43F60"/>
    <w:rsid w:val="00B50823"/>
    <w:rsid w:val="00B53EC7"/>
    <w:rsid w:val="00B966A9"/>
    <w:rsid w:val="00BB1C02"/>
    <w:rsid w:val="00BC2DDA"/>
    <w:rsid w:val="00BD4086"/>
    <w:rsid w:val="00BE2155"/>
    <w:rsid w:val="00BE6233"/>
    <w:rsid w:val="00BE7575"/>
    <w:rsid w:val="00C02856"/>
    <w:rsid w:val="00C05B33"/>
    <w:rsid w:val="00C20981"/>
    <w:rsid w:val="00C22C58"/>
    <w:rsid w:val="00C2701A"/>
    <w:rsid w:val="00C45BEE"/>
    <w:rsid w:val="00C5481B"/>
    <w:rsid w:val="00C622E9"/>
    <w:rsid w:val="00C64F09"/>
    <w:rsid w:val="00C665A8"/>
    <w:rsid w:val="00C97BCF"/>
    <w:rsid w:val="00CB384E"/>
    <w:rsid w:val="00CC5DE1"/>
    <w:rsid w:val="00CC6AAB"/>
    <w:rsid w:val="00CD182F"/>
    <w:rsid w:val="00CD7017"/>
    <w:rsid w:val="00CE3E14"/>
    <w:rsid w:val="00D10F72"/>
    <w:rsid w:val="00D17D5B"/>
    <w:rsid w:val="00D301E6"/>
    <w:rsid w:val="00D4414A"/>
    <w:rsid w:val="00D469A4"/>
    <w:rsid w:val="00D572C9"/>
    <w:rsid w:val="00D57EAA"/>
    <w:rsid w:val="00D63004"/>
    <w:rsid w:val="00D638AC"/>
    <w:rsid w:val="00D904F1"/>
    <w:rsid w:val="00D97A65"/>
    <w:rsid w:val="00DA3BAF"/>
    <w:rsid w:val="00DB1447"/>
    <w:rsid w:val="00DC14F0"/>
    <w:rsid w:val="00DC217C"/>
    <w:rsid w:val="00DE1970"/>
    <w:rsid w:val="00DE4268"/>
    <w:rsid w:val="00E03D43"/>
    <w:rsid w:val="00E37B20"/>
    <w:rsid w:val="00E40D95"/>
    <w:rsid w:val="00E51337"/>
    <w:rsid w:val="00E5761B"/>
    <w:rsid w:val="00E632E8"/>
    <w:rsid w:val="00E63CEF"/>
    <w:rsid w:val="00E70ACB"/>
    <w:rsid w:val="00E74391"/>
    <w:rsid w:val="00E95651"/>
    <w:rsid w:val="00EA3E34"/>
    <w:rsid w:val="00EB1277"/>
    <w:rsid w:val="00EB1DC9"/>
    <w:rsid w:val="00EC2DE9"/>
    <w:rsid w:val="00ED25E8"/>
    <w:rsid w:val="00EE6383"/>
    <w:rsid w:val="00EF5C5A"/>
    <w:rsid w:val="00F01F32"/>
    <w:rsid w:val="00F17942"/>
    <w:rsid w:val="00F236BE"/>
    <w:rsid w:val="00F24D78"/>
    <w:rsid w:val="00F27714"/>
    <w:rsid w:val="00F55678"/>
    <w:rsid w:val="00F6262B"/>
    <w:rsid w:val="00FB41FC"/>
    <w:rsid w:val="00FD006E"/>
    <w:rsid w:val="00FE3AF2"/>
    <w:rsid w:val="00FF51B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21C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7CD5"/>
    <w:pPr>
      <w:keepNext/>
      <w:keepLines/>
      <w:numPr>
        <w:numId w:val="2"/>
      </w:numPr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C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rsid w:val="0027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77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7F2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777F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7F2"/>
  </w:style>
  <w:style w:type="character" w:customStyle="1" w:styleId="CommentaireCar">
    <w:name w:val="Commentaire Car"/>
    <w:basedOn w:val="Policepardfaut"/>
    <w:link w:val="Commentaire"/>
    <w:uiPriority w:val="99"/>
    <w:semiHidden/>
    <w:rsid w:val="009777F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7F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77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7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 Omer</dc:creator>
  <cp:lastModifiedBy>EKER Omer</cp:lastModifiedBy>
  <cp:revision>3</cp:revision>
  <dcterms:created xsi:type="dcterms:W3CDTF">2018-08-17T19:37:00Z</dcterms:created>
  <dcterms:modified xsi:type="dcterms:W3CDTF">2018-08-17T19:45:00Z</dcterms:modified>
</cp:coreProperties>
</file>