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46" w:rsidRPr="009A363D" w:rsidRDefault="000F7DE7" w:rsidP="009A363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Supplementary Table </w:t>
      </w:r>
      <w:r w:rsidR="008A0838">
        <w:rPr>
          <w:b/>
          <w:u w:val="single"/>
        </w:rPr>
        <w:t>4</w:t>
      </w:r>
      <w:r w:rsidR="009A363D" w:rsidRPr="009A363D">
        <w:rPr>
          <w:b/>
          <w:u w:val="single"/>
        </w:rPr>
        <w:t xml:space="preserve">. </w:t>
      </w:r>
      <w:r w:rsidR="008A0838">
        <w:rPr>
          <w:b/>
          <w:u w:val="single"/>
        </w:rPr>
        <w:t>Haem uptake</w:t>
      </w:r>
      <w:r w:rsidR="005904F6" w:rsidRPr="009A363D">
        <w:rPr>
          <w:b/>
          <w:u w:val="single"/>
        </w:rPr>
        <w:t xml:space="preserve"> gene</w:t>
      </w:r>
      <w:r w:rsidR="00064C11">
        <w:rPr>
          <w:b/>
          <w:u w:val="single"/>
        </w:rPr>
        <w:t>tic</w:t>
      </w:r>
      <w:r w:rsidR="005904F6" w:rsidRPr="009A363D">
        <w:rPr>
          <w:b/>
          <w:u w:val="single"/>
        </w:rPr>
        <w:t xml:space="preserve"> loci</w:t>
      </w:r>
      <w:r w:rsidR="00024716">
        <w:rPr>
          <w:b/>
          <w:u w:val="single"/>
        </w:rPr>
        <w:t xml:space="preserve"> of pathogenic </w:t>
      </w:r>
      <w:r w:rsidR="00024716" w:rsidRPr="00024716">
        <w:rPr>
          <w:b/>
          <w:i/>
          <w:u w:val="single"/>
        </w:rPr>
        <w:t>Burkholderia</w:t>
      </w:r>
      <w:r w:rsidR="00024716">
        <w:rPr>
          <w:b/>
          <w:u w:val="single"/>
        </w:rPr>
        <w:t xml:space="preserve"> species</w:t>
      </w:r>
      <w:r w:rsidR="00024716">
        <w:rPr>
          <w:b/>
          <w:u w:val="single"/>
        </w:rPr>
        <w:tab/>
      </w:r>
      <w:r w:rsidR="00064C11">
        <w:rPr>
          <w:b/>
          <w:u w:val="single"/>
        </w:rPr>
        <w:tab/>
      </w:r>
      <w:r w:rsidR="00064C11">
        <w:rPr>
          <w:b/>
          <w:u w:val="single"/>
        </w:rPr>
        <w:tab/>
      </w:r>
      <w:r w:rsidR="00024716">
        <w:rPr>
          <w:b/>
          <w:u w:val="single"/>
        </w:rPr>
        <w:tab/>
      </w:r>
      <w:r w:rsidR="00024716">
        <w:rPr>
          <w:b/>
          <w:u w:val="single"/>
        </w:rPr>
        <w:tab/>
      </w:r>
      <w:r w:rsidR="00024716">
        <w:rPr>
          <w:b/>
          <w:u w:val="single"/>
        </w:rPr>
        <w:tab/>
      </w:r>
      <w:r w:rsidR="00024716">
        <w:rPr>
          <w:b/>
          <w:u w:val="single"/>
        </w:rPr>
        <w:tab/>
      </w:r>
    </w:p>
    <w:p w:rsidR="006F1A46" w:rsidRPr="009A363D" w:rsidRDefault="006F1A46" w:rsidP="00000D20">
      <w:pPr>
        <w:pStyle w:val="NoSpacing"/>
      </w:pPr>
      <w:r w:rsidRPr="009A363D">
        <w:rPr>
          <w:b/>
          <w:u w:val="single"/>
        </w:rPr>
        <w:t>Species</w:t>
      </w:r>
      <w:r w:rsidRPr="009A363D">
        <w:rPr>
          <w:b/>
          <w:u w:val="single"/>
        </w:rPr>
        <w:tab/>
      </w:r>
      <w:r w:rsidRPr="009A363D">
        <w:rPr>
          <w:b/>
          <w:u w:val="single"/>
        </w:rPr>
        <w:tab/>
      </w:r>
      <w:r w:rsidRPr="009A363D">
        <w:rPr>
          <w:b/>
          <w:u w:val="single"/>
        </w:rPr>
        <w:tab/>
        <w:t>Strain</w:t>
      </w:r>
      <w:r w:rsidRPr="009A363D">
        <w:rPr>
          <w:b/>
          <w:u w:val="single"/>
        </w:rPr>
        <w:tab/>
      </w:r>
      <w:r w:rsidRPr="009A363D">
        <w:rPr>
          <w:b/>
          <w:u w:val="single"/>
        </w:rPr>
        <w:tab/>
      </w:r>
      <w:r w:rsidR="000C64AD" w:rsidRPr="009A363D">
        <w:rPr>
          <w:b/>
          <w:u w:val="single"/>
        </w:rPr>
        <w:tab/>
      </w:r>
      <w:r w:rsidRPr="009A363D">
        <w:rPr>
          <w:b/>
          <w:u w:val="single"/>
        </w:rPr>
        <w:t>Loc</w:t>
      </w:r>
      <w:r w:rsidR="000C64AD" w:rsidRPr="009A363D">
        <w:rPr>
          <w:b/>
          <w:u w:val="single"/>
        </w:rPr>
        <w:t>us</w:t>
      </w:r>
      <w:r w:rsidR="005904F6" w:rsidRPr="009A363D">
        <w:rPr>
          <w:b/>
          <w:u w:val="single"/>
          <w:vertAlign w:val="superscript"/>
        </w:rPr>
        <w:t>a</w:t>
      </w:r>
      <w:r w:rsidR="00B72979" w:rsidRPr="009A363D">
        <w:rPr>
          <w:b/>
          <w:u w:val="single"/>
        </w:rPr>
        <w:tab/>
      </w:r>
      <w:r w:rsidR="00B72979" w:rsidRPr="009A363D">
        <w:rPr>
          <w:b/>
          <w:u w:val="single"/>
        </w:rPr>
        <w:tab/>
      </w:r>
      <w:r w:rsidR="00B72979" w:rsidRPr="009A363D">
        <w:rPr>
          <w:b/>
          <w:u w:val="single"/>
        </w:rPr>
        <w:tab/>
      </w:r>
      <w:r w:rsidR="00B72979" w:rsidRPr="009A363D">
        <w:rPr>
          <w:b/>
          <w:u w:val="single"/>
        </w:rPr>
        <w:tab/>
      </w:r>
      <w:r w:rsidR="00B72979" w:rsidRPr="009A363D">
        <w:rPr>
          <w:b/>
          <w:u w:val="single"/>
        </w:rPr>
        <w:tab/>
      </w:r>
      <w:r w:rsidR="00B72979" w:rsidRPr="009A363D">
        <w:rPr>
          <w:b/>
          <w:u w:val="single"/>
        </w:rPr>
        <w:tab/>
        <w:t>Old locus</w:t>
      </w:r>
      <w:r w:rsidR="005904F6" w:rsidRPr="009A363D">
        <w:rPr>
          <w:b/>
          <w:u w:val="single"/>
          <w:vertAlign w:val="superscript"/>
        </w:rPr>
        <w:t>a</w:t>
      </w:r>
      <w:r w:rsidR="009A363D">
        <w:rPr>
          <w:b/>
          <w:u w:val="single"/>
          <w:vertAlign w:val="superscript"/>
        </w:rPr>
        <w:tab/>
      </w:r>
      <w:r w:rsidR="009A363D">
        <w:rPr>
          <w:b/>
          <w:u w:val="single"/>
          <w:vertAlign w:val="superscript"/>
        </w:rPr>
        <w:tab/>
      </w:r>
      <w:r w:rsidR="009A363D">
        <w:rPr>
          <w:b/>
          <w:u w:val="single"/>
          <w:vertAlign w:val="superscript"/>
        </w:rPr>
        <w:tab/>
      </w:r>
      <w:r w:rsidR="009A363D">
        <w:rPr>
          <w:b/>
          <w:u w:val="single"/>
          <w:vertAlign w:val="superscript"/>
        </w:rPr>
        <w:tab/>
      </w:r>
    </w:p>
    <w:p w:rsidR="00064C11" w:rsidRPr="00064C11" w:rsidRDefault="00536AA4" w:rsidP="00000D20">
      <w:pPr>
        <w:pStyle w:val="NoSpacing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13335</wp:posOffset>
                </wp:positionV>
                <wp:extent cx="63500" cy="3744000"/>
                <wp:effectExtent l="0" t="0" r="31750" b="2794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374400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A5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612.2pt;margin-top:1.05pt;width:5pt;height:2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" adj="31" strokecolor="black [3213]" strokeweight=".5pt">
                <v:stroke joinstyle="miter"/>
              </v:shape>
            </w:pict>
          </mc:Fallback>
        </mc:AlternateContent>
      </w:r>
      <w:r w:rsidR="00064C11">
        <w:rPr>
          <w:i/>
        </w:rPr>
        <w:t>B. arboris</w:t>
      </w:r>
      <w:r w:rsidR="00963EAE">
        <w:rPr>
          <w:i/>
          <w:vertAlign w:val="superscript"/>
        </w:rPr>
        <w:t>b</w:t>
      </w:r>
      <w:r w:rsidR="00064C11">
        <w:tab/>
      </w:r>
      <w:r w:rsidR="00064C11">
        <w:tab/>
      </w:r>
      <w:r w:rsidR="00064C11">
        <w:tab/>
      </w:r>
      <w:r w:rsidR="00064C11">
        <w:tab/>
      </w:r>
      <w:r w:rsidR="00064C11">
        <w:tab/>
      </w:r>
      <w:r w:rsidR="00064C11">
        <w:tab/>
        <w:t>?</w:t>
      </w:r>
      <w:r w:rsidR="00064C11">
        <w:tab/>
      </w:r>
      <w:r w:rsidR="00064C11">
        <w:tab/>
      </w:r>
      <w:r w:rsidR="00064C11">
        <w:tab/>
      </w:r>
      <w:r w:rsidR="00064C11">
        <w:tab/>
      </w:r>
      <w:r w:rsidR="00064C11">
        <w:tab/>
      </w:r>
      <w:r w:rsidR="00064C11">
        <w:tab/>
        <w:t>?</w:t>
      </w:r>
    </w:p>
    <w:p w:rsidR="00476C66" w:rsidRDefault="00476C66" w:rsidP="00000D20">
      <w:pPr>
        <w:pStyle w:val="NoSpacing"/>
      </w:pPr>
      <w:r w:rsidRPr="00476C66">
        <w:rPr>
          <w:i/>
        </w:rPr>
        <w:t>B. ambifaria</w:t>
      </w:r>
      <w:r w:rsidRPr="00476C66">
        <w:rPr>
          <w:i/>
        </w:rPr>
        <w:tab/>
      </w:r>
      <w:r w:rsidRPr="00476C66">
        <w:rPr>
          <w:i/>
        </w:rPr>
        <w:tab/>
      </w:r>
      <w:r w:rsidRPr="00476C66">
        <w:t>AMMD</w:t>
      </w:r>
      <w:r w:rsidRPr="00476C66">
        <w:tab/>
      </w:r>
      <w:r w:rsidRPr="00476C66">
        <w:tab/>
      </w:r>
      <w:r w:rsidRPr="00476C66">
        <w:tab/>
        <w:t>BAMB_RS23890</w:t>
      </w:r>
      <w:r>
        <w:t>-</w:t>
      </w:r>
      <w:r w:rsidRPr="00476C66">
        <w:t>BAMB_RS23910</w:t>
      </w:r>
      <w:r>
        <w:tab/>
      </w:r>
      <w:r>
        <w:tab/>
      </w:r>
      <w:r w:rsidRPr="00476C66">
        <w:t>Bamb_4772</w:t>
      </w:r>
      <w:r>
        <w:t>-Bamb_4776</w:t>
      </w:r>
    </w:p>
    <w:p w:rsidR="00575451" w:rsidRPr="00575451" w:rsidRDefault="00575451" w:rsidP="00575451">
      <w:pPr>
        <w:pStyle w:val="NoSpacing"/>
      </w:pPr>
      <w:r w:rsidRPr="00575451">
        <w:rPr>
          <w:i/>
        </w:rPr>
        <w:t>B. anthina</w:t>
      </w:r>
      <w:r>
        <w:tab/>
      </w:r>
      <w:r>
        <w:tab/>
      </w:r>
      <w:r w:rsidRPr="00575451">
        <w:t>AZ-4-2-10-S1-D7</w:t>
      </w:r>
      <w:r>
        <w:tab/>
      </w:r>
      <w:r w:rsidRPr="00575451">
        <w:t>WS64_27095</w:t>
      </w:r>
      <w:r>
        <w:t>-</w:t>
      </w:r>
      <w:r w:rsidRPr="00575451">
        <w:t>WS64_27075</w:t>
      </w:r>
      <w:r w:rsidR="00BF5EE3">
        <w:tab/>
      </w:r>
      <w:r w:rsidR="00BF5EE3">
        <w:tab/>
      </w:r>
      <w:r w:rsidR="00BF5EE3">
        <w:tab/>
      </w:r>
      <w:r w:rsidR="00BF5EE3">
        <w:tab/>
        <w:t>n/a</w:t>
      </w:r>
    </w:p>
    <w:p w:rsidR="00000D20" w:rsidRDefault="00000D20" w:rsidP="00000D20">
      <w:pPr>
        <w:pStyle w:val="NoSpacing"/>
      </w:pPr>
      <w:r w:rsidRPr="006F1A46">
        <w:rPr>
          <w:i/>
        </w:rPr>
        <w:t>B. cenocepacia</w:t>
      </w:r>
      <w:r w:rsidR="006F1A46">
        <w:t xml:space="preserve"> </w:t>
      </w:r>
      <w:r w:rsidR="006F1A46">
        <w:tab/>
      </w:r>
      <w:r w:rsidR="006F1A46">
        <w:tab/>
        <w:t xml:space="preserve">J2315 </w:t>
      </w:r>
      <w:r w:rsidR="006F1A46">
        <w:tab/>
      </w:r>
      <w:r w:rsidR="006F1A46">
        <w:tab/>
      </w:r>
      <w:r w:rsidR="000C64AD">
        <w:tab/>
      </w:r>
      <w:r w:rsidR="002E605B" w:rsidRPr="002E605B">
        <w:t>QU43_RS67585</w:t>
      </w:r>
      <w:r w:rsidR="006F1A46">
        <w:t>-</w:t>
      </w:r>
      <w:r w:rsidR="002E605B" w:rsidRPr="002E605B">
        <w:t>QU43_RS67605</w:t>
      </w:r>
      <w:r w:rsidR="00B72979">
        <w:tab/>
      </w:r>
      <w:r w:rsidR="00B72979">
        <w:tab/>
      </w:r>
      <w:r w:rsidR="00B72979">
        <w:tab/>
      </w:r>
      <w:r w:rsidR="002E605B" w:rsidRPr="002E605B">
        <w:t>BCAM2626</w:t>
      </w:r>
      <w:r w:rsidR="006F1A46">
        <w:t>-</w:t>
      </w:r>
      <w:r w:rsidR="0080551E" w:rsidRPr="0080551E">
        <w:t>BCAM2</w:t>
      </w:r>
      <w:r w:rsidR="002E605B">
        <w:t>630</w:t>
      </w:r>
    </w:p>
    <w:p w:rsidR="000C64AD" w:rsidRDefault="000C64AD" w:rsidP="00000D20">
      <w:pPr>
        <w:pStyle w:val="NoSpacing"/>
      </w:pPr>
      <w:r w:rsidRPr="000C64AD">
        <w:rPr>
          <w:i/>
        </w:rPr>
        <w:t>B. cepacia</w:t>
      </w:r>
      <w:r>
        <w:tab/>
      </w:r>
      <w:r>
        <w:tab/>
      </w:r>
      <w:r w:rsidR="006252C9">
        <w:t>ATCC 25416</w:t>
      </w:r>
      <w:r>
        <w:tab/>
      </w:r>
      <w:r>
        <w:tab/>
      </w:r>
      <w:r w:rsidR="002E605B" w:rsidRPr="002E605B">
        <w:t>APZ15_RS23630</w:t>
      </w:r>
      <w:r w:rsidR="002568C9">
        <w:t>-</w:t>
      </w:r>
      <w:r w:rsidR="002E605B" w:rsidRPr="002E605B">
        <w:t>APZ15_RS23650</w:t>
      </w:r>
      <w:r w:rsidR="002568C9">
        <w:tab/>
      </w:r>
      <w:r w:rsidR="002568C9">
        <w:tab/>
      </w:r>
      <w:r w:rsidR="002E605B" w:rsidRPr="002E605B">
        <w:t>APZ15_23630</w:t>
      </w:r>
      <w:r>
        <w:t>-</w:t>
      </w:r>
      <w:r w:rsidR="002E605B" w:rsidRPr="002E605B">
        <w:t>APZ15_23650</w:t>
      </w:r>
    </w:p>
    <w:p w:rsidR="00787E3B" w:rsidRDefault="00787E3B" w:rsidP="00000D20">
      <w:pPr>
        <w:pStyle w:val="NoSpacing"/>
      </w:pPr>
      <w:r w:rsidRPr="00787E3B">
        <w:rPr>
          <w:i/>
        </w:rPr>
        <w:t>B. contaminans</w:t>
      </w:r>
      <w:r>
        <w:tab/>
      </w:r>
      <w:r>
        <w:tab/>
        <w:t>MS14</w:t>
      </w:r>
      <w:r>
        <w:tab/>
      </w:r>
      <w:r>
        <w:tab/>
      </w:r>
      <w:r>
        <w:tab/>
      </w:r>
      <w:r w:rsidR="00C83D42" w:rsidRPr="00C83D42">
        <w:t>NL30_RS16925</w:t>
      </w:r>
      <w:r w:rsidR="00C83D42">
        <w:t>-</w:t>
      </w:r>
      <w:r w:rsidR="00C83D42" w:rsidRPr="00C83D42">
        <w:t>NL30_RS16945</w:t>
      </w:r>
      <w:r w:rsidR="00C83D42">
        <w:tab/>
      </w:r>
      <w:r w:rsidR="00C83D42">
        <w:tab/>
      </w:r>
      <w:r w:rsidR="00C83D42">
        <w:tab/>
      </w:r>
      <w:r w:rsidR="00C83D42" w:rsidRPr="00C83D42">
        <w:t>NL30_16920</w:t>
      </w:r>
      <w:r w:rsidR="00C83D42">
        <w:t>-</w:t>
      </w:r>
      <w:r w:rsidR="00C83D42" w:rsidRPr="00C83D42">
        <w:t>NL30_16940</w:t>
      </w:r>
    </w:p>
    <w:p w:rsidR="00D55EAA" w:rsidRDefault="00D55EAA" w:rsidP="00000D20">
      <w:pPr>
        <w:pStyle w:val="NoSpacing"/>
      </w:pPr>
      <w:r w:rsidRPr="00D55EAA">
        <w:rPr>
          <w:i/>
        </w:rPr>
        <w:t>B. diffusa</w:t>
      </w:r>
      <w:r w:rsidR="00963EAE">
        <w:rPr>
          <w:vertAlign w:val="superscript"/>
        </w:rPr>
        <w:t>c</w:t>
      </w:r>
      <w:r>
        <w:tab/>
      </w:r>
      <w:r>
        <w:tab/>
        <w:t>MSMB866</w:t>
      </w:r>
      <w:r>
        <w:tab/>
      </w:r>
      <w:r>
        <w:tab/>
      </w:r>
      <w:r w:rsidRPr="00D55EAA">
        <w:t>WI71_09210</w:t>
      </w:r>
      <w:r>
        <w:t>-</w:t>
      </w:r>
      <w:r w:rsidRPr="00D55EAA">
        <w:t>WI71_09190</w:t>
      </w:r>
      <w:r w:rsidR="00BF5EE3">
        <w:tab/>
      </w:r>
      <w:r w:rsidR="00BF5EE3">
        <w:tab/>
      </w:r>
      <w:r w:rsidR="00BF5EE3">
        <w:tab/>
      </w:r>
      <w:r w:rsidR="00BF5EE3">
        <w:tab/>
        <w:t>n/a</w:t>
      </w:r>
    </w:p>
    <w:p w:rsidR="000C6C37" w:rsidRDefault="000C6C37" w:rsidP="00000D20">
      <w:pPr>
        <w:pStyle w:val="NoSpacing"/>
      </w:pPr>
      <w:r w:rsidRPr="000C6C37">
        <w:rPr>
          <w:i/>
        </w:rPr>
        <w:t>B. dolosa</w:t>
      </w:r>
      <w:r>
        <w:tab/>
      </w:r>
      <w:r>
        <w:tab/>
        <w:t>AU0158</w:t>
      </w:r>
      <w:r>
        <w:tab/>
      </w:r>
      <w:r>
        <w:tab/>
      </w:r>
      <w:r>
        <w:tab/>
      </w:r>
      <w:r w:rsidRPr="000C6C37">
        <w:t>AK34_RS00410</w:t>
      </w:r>
      <w:r>
        <w:t>-</w:t>
      </w:r>
      <w:r w:rsidRPr="000C6C37">
        <w:t>AK34_RS00390</w:t>
      </w:r>
      <w:r>
        <w:tab/>
      </w:r>
      <w:r>
        <w:tab/>
      </w:r>
      <w:r>
        <w:tab/>
      </w:r>
      <w:r w:rsidRPr="000C6C37">
        <w:t>AK34_3247</w:t>
      </w:r>
      <w:r>
        <w:t>-</w:t>
      </w:r>
      <w:r w:rsidRPr="000C6C37">
        <w:t>AK34_3243</w:t>
      </w:r>
    </w:p>
    <w:p w:rsidR="0040191B" w:rsidRDefault="0040191B" w:rsidP="00000D20">
      <w:pPr>
        <w:pStyle w:val="NoSpacing"/>
      </w:pPr>
      <w:r w:rsidRPr="0040191B">
        <w:rPr>
          <w:i/>
        </w:rPr>
        <w:t>B. lata</w:t>
      </w:r>
      <w:r>
        <w:tab/>
      </w:r>
      <w:r>
        <w:tab/>
      </w:r>
      <w:r>
        <w:tab/>
        <w:t>383</w:t>
      </w:r>
      <w:r>
        <w:tab/>
      </w:r>
      <w:r>
        <w:tab/>
      </w:r>
      <w:r>
        <w:tab/>
      </w:r>
      <w:r w:rsidR="002E605B" w:rsidRPr="002E605B">
        <w:t>BCEP18194_RS23870</w:t>
      </w:r>
      <w:r>
        <w:t>-</w:t>
      </w:r>
      <w:r w:rsidR="002E605B" w:rsidRPr="002E605B">
        <w:t>BCEP18194_RS23850</w:t>
      </w:r>
      <w:r w:rsidR="00B72979">
        <w:tab/>
      </w:r>
      <w:r w:rsidR="002E605B" w:rsidRPr="002E605B">
        <w:t>Bcep18194_B0221</w:t>
      </w:r>
      <w:r w:rsidR="00B72979">
        <w:t>-</w:t>
      </w:r>
      <w:r w:rsidR="002E605B" w:rsidRPr="002E605B">
        <w:t>Bcep18194_B0217</w:t>
      </w:r>
    </w:p>
    <w:p w:rsidR="000C6C37" w:rsidRDefault="000C6C37" w:rsidP="00000D20">
      <w:pPr>
        <w:pStyle w:val="NoSpacing"/>
      </w:pPr>
      <w:r w:rsidRPr="000C6C37">
        <w:rPr>
          <w:i/>
        </w:rPr>
        <w:t>B. latens</w:t>
      </w:r>
      <w:r w:rsidR="00963EAE">
        <w:rPr>
          <w:vertAlign w:val="superscript"/>
        </w:rPr>
        <w:t>d</w:t>
      </w:r>
      <w:r>
        <w:tab/>
      </w:r>
      <w:r>
        <w:tab/>
        <w:t>AU17928</w:t>
      </w:r>
      <w:r>
        <w:tab/>
      </w:r>
      <w:r>
        <w:tab/>
      </w:r>
      <w:r w:rsidR="00CC29D0" w:rsidRPr="00CC29D0">
        <w:t>WK25_28740</w:t>
      </w:r>
      <w:r w:rsidR="00CC29D0">
        <w:t>-</w:t>
      </w:r>
      <w:r w:rsidR="00CC29D0" w:rsidRPr="00CC29D0">
        <w:t>WK25_28760</w:t>
      </w:r>
      <w:r w:rsidR="00BF5EE3">
        <w:tab/>
      </w:r>
      <w:r w:rsidR="00BF5EE3">
        <w:tab/>
      </w:r>
      <w:r w:rsidR="00BF5EE3">
        <w:tab/>
      </w:r>
      <w:r w:rsidR="00BF5EE3">
        <w:tab/>
        <w:t>n/a</w:t>
      </w:r>
    </w:p>
    <w:p w:rsidR="0085213F" w:rsidRPr="0085213F" w:rsidRDefault="00536AA4" w:rsidP="0085213F">
      <w:pPr>
        <w:pStyle w:val="NoSpacing"/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41275</wp:posOffset>
                </wp:positionV>
                <wp:extent cx="914400" cy="25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AA4" w:rsidRDefault="00536AA4">
                            <w:r>
                              <w:t>Bcc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6.8pt;margin-top:3.25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" filled="f" stroked="f" strokeweight=".5pt">
                <v:textbox>
                  <w:txbxContent>
                    <w:p w:rsidR="00536AA4" w:rsidRDefault="00536AA4">
                      <w:r>
                        <w:t>Bcc</w:t>
                      </w:r>
                    </w:p>
                  </w:txbxContent>
                </v:textbox>
              </v:shape>
            </w:pict>
          </mc:Fallback>
        </mc:AlternateContent>
      </w:r>
      <w:r w:rsidR="0085213F" w:rsidRPr="0085213F">
        <w:rPr>
          <w:i/>
        </w:rPr>
        <w:t>B. metallica</w:t>
      </w:r>
      <w:r w:rsidR="0085213F">
        <w:tab/>
      </w:r>
      <w:r w:rsidR="0085213F">
        <w:tab/>
      </w:r>
      <w:r w:rsidR="0085213F" w:rsidRPr="0085213F">
        <w:t>FL-6-5-30-S1-D7</w:t>
      </w:r>
      <w:r w:rsidR="0085213F">
        <w:tab/>
      </w:r>
      <w:r w:rsidR="0085213F">
        <w:tab/>
      </w:r>
      <w:r w:rsidR="0085213F" w:rsidRPr="0085213F">
        <w:t>WJ16_RS31540</w:t>
      </w:r>
      <w:r w:rsidR="0085213F">
        <w:t>-</w:t>
      </w:r>
      <w:r w:rsidR="0085213F" w:rsidRPr="0085213F">
        <w:t>WJ16_RS31560</w:t>
      </w:r>
      <w:r w:rsidR="0085213F">
        <w:tab/>
      </w:r>
      <w:r w:rsidR="0085213F">
        <w:tab/>
      </w:r>
      <w:r w:rsidR="0085213F">
        <w:tab/>
      </w:r>
      <w:r w:rsidR="0085213F" w:rsidRPr="0085213F">
        <w:t>WJ16_31510</w:t>
      </w:r>
      <w:r w:rsidR="0085213F">
        <w:t>-</w:t>
      </w:r>
      <w:r w:rsidR="0085213F" w:rsidRPr="0085213F">
        <w:t>WJ16_31530</w:t>
      </w:r>
    </w:p>
    <w:p w:rsidR="001011C3" w:rsidRPr="002E605B" w:rsidRDefault="002E605B" w:rsidP="00000D20">
      <w:pPr>
        <w:pStyle w:val="NoSpacing"/>
      </w:pPr>
      <w:r w:rsidRPr="002E605B">
        <w:rPr>
          <w:i/>
        </w:rPr>
        <w:t>B. multivorans</w:t>
      </w:r>
      <w:r w:rsidR="00963EAE">
        <w:rPr>
          <w:vertAlign w:val="superscript"/>
        </w:rPr>
        <w:t>e</w:t>
      </w:r>
      <w:r>
        <w:tab/>
      </w:r>
      <w:r>
        <w:tab/>
        <w:t>ATCC 17616</w:t>
      </w:r>
      <w:r>
        <w:tab/>
      </w:r>
      <w:r>
        <w:tab/>
      </w:r>
      <w:r w:rsidR="00622AC7" w:rsidRPr="00622AC7">
        <w:t>BMUL_RS16900</w:t>
      </w:r>
      <w:r w:rsidR="00622AC7">
        <w:t>-</w:t>
      </w:r>
      <w:r w:rsidR="00622AC7" w:rsidRPr="00622AC7">
        <w:t>BMUL_RS16880</w:t>
      </w:r>
      <w:r w:rsidR="00622AC7">
        <w:tab/>
      </w:r>
      <w:r w:rsidR="00622AC7">
        <w:tab/>
      </w:r>
      <w:r w:rsidR="00622AC7" w:rsidRPr="00622AC7">
        <w:t>Bmul_3338</w:t>
      </w:r>
      <w:r w:rsidR="00622AC7">
        <w:t>-Bmul_3334</w:t>
      </w:r>
    </w:p>
    <w:p w:rsidR="002E605B" w:rsidRDefault="00622AC7" w:rsidP="00000D20">
      <w:pPr>
        <w:pStyle w:val="NoSpacing"/>
      </w:pPr>
      <w:r w:rsidRPr="00622AC7">
        <w:tab/>
      </w:r>
      <w:r w:rsidRPr="00622AC7">
        <w:tab/>
      </w:r>
      <w:r w:rsidRPr="00622AC7">
        <w:tab/>
      </w:r>
      <w:r w:rsidRPr="00622AC7">
        <w:tab/>
      </w:r>
      <w:r w:rsidRPr="00622AC7">
        <w:tab/>
      </w:r>
      <w:r w:rsidRPr="00622AC7">
        <w:tab/>
        <w:t>BMULJ_RS25905-BMULJ_RS25925</w:t>
      </w:r>
      <w:r w:rsidRPr="00622AC7">
        <w:tab/>
      </w:r>
      <w:r w:rsidRPr="00622AC7">
        <w:tab/>
        <w:t>BMULJ_05192-BMULJ_05188</w:t>
      </w:r>
    </w:p>
    <w:p w:rsidR="002E73B2" w:rsidRDefault="002E73B2" w:rsidP="00000D20">
      <w:pPr>
        <w:pStyle w:val="NoSpacing"/>
      </w:pPr>
      <w:r w:rsidRPr="002E73B2">
        <w:rPr>
          <w:i/>
        </w:rPr>
        <w:t>B. paludis</w:t>
      </w:r>
      <w:r>
        <w:tab/>
      </w:r>
      <w:r>
        <w:tab/>
        <w:t>MSh1</w:t>
      </w:r>
      <w:r>
        <w:tab/>
      </w:r>
      <w:r>
        <w:tab/>
      </w:r>
      <w:r>
        <w:tab/>
      </w:r>
      <w:r w:rsidRPr="002E73B2">
        <w:t>GQ56_0128135</w:t>
      </w:r>
      <w:r>
        <w:t>-</w:t>
      </w:r>
      <w:r w:rsidRPr="002E73B2">
        <w:t>GQ56_0128155</w:t>
      </w:r>
      <w:r>
        <w:tab/>
      </w:r>
      <w:r>
        <w:tab/>
      </w:r>
      <w:r>
        <w:tab/>
      </w:r>
      <w:r>
        <w:tab/>
        <w:t>n/a</w:t>
      </w:r>
    </w:p>
    <w:p w:rsidR="001058E1" w:rsidRDefault="001058E1" w:rsidP="001058E1">
      <w:pPr>
        <w:pStyle w:val="NoSpacing"/>
      </w:pPr>
      <w:r w:rsidRPr="001058E1">
        <w:rPr>
          <w:i/>
        </w:rPr>
        <w:t>B. pseudomultivorans</w:t>
      </w:r>
      <w:r>
        <w:tab/>
      </w:r>
      <w:r w:rsidRPr="001058E1">
        <w:t>SUB-INT23-BP2</w:t>
      </w:r>
      <w:r>
        <w:tab/>
      </w:r>
      <w:r>
        <w:tab/>
      </w:r>
      <w:r w:rsidRPr="001058E1">
        <w:t>WS57_RS01155</w:t>
      </w:r>
      <w:r>
        <w:t>-</w:t>
      </w:r>
      <w:r w:rsidRPr="001058E1">
        <w:t>WS57_RS01135</w:t>
      </w:r>
      <w:r>
        <w:tab/>
      </w:r>
      <w:r>
        <w:tab/>
      </w:r>
      <w:r w:rsidRPr="001058E1">
        <w:t>WS57_01155</w:t>
      </w:r>
      <w:r>
        <w:t>-WS57_</w:t>
      </w:r>
      <w:r w:rsidRPr="001058E1">
        <w:t>01135</w:t>
      </w:r>
    </w:p>
    <w:p w:rsidR="001058E1" w:rsidRDefault="001058E1" w:rsidP="001058E1">
      <w:pPr>
        <w:pStyle w:val="NoSpacing"/>
      </w:pPr>
      <w:r w:rsidRPr="003103F3">
        <w:rPr>
          <w:i/>
        </w:rPr>
        <w:t>B. pyrrocinia</w:t>
      </w:r>
      <w:r>
        <w:tab/>
      </w:r>
      <w:r>
        <w:tab/>
      </w:r>
      <w:r w:rsidR="003103F3">
        <w:t>2327 (</w:t>
      </w:r>
      <w:r>
        <w:t>DSM10685</w:t>
      </w:r>
      <w:r w:rsidR="003103F3">
        <w:t>)</w:t>
      </w:r>
      <w:r>
        <w:tab/>
      </w:r>
      <w:r w:rsidRPr="001058E1">
        <w:t>ABD05_RS22580</w:t>
      </w:r>
      <w:r w:rsidR="003103F3">
        <w:t>-</w:t>
      </w:r>
      <w:r w:rsidR="003103F3" w:rsidRPr="003103F3">
        <w:t>ABD05_RS22560</w:t>
      </w:r>
      <w:r>
        <w:tab/>
      </w:r>
      <w:r>
        <w:tab/>
        <w:t>ABD05_</w:t>
      </w:r>
      <w:r w:rsidRPr="001058E1">
        <w:t>22580</w:t>
      </w:r>
      <w:r w:rsidR="003103F3">
        <w:t>-ABD05_</w:t>
      </w:r>
      <w:r w:rsidR="003103F3" w:rsidRPr="003103F3">
        <w:t>22560</w:t>
      </w:r>
    </w:p>
    <w:p w:rsidR="00145DFA" w:rsidRDefault="00145DFA" w:rsidP="00145DFA">
      <w:pPr>
        <w:pStyle w:val="NoSpacing"/>
      </w:pPr>
      <w:r w:rsidRPr="00145DFA">
        <w:rPr>
          <w:i/>
        </w:rPr>
        <w:t>B. seminalis</w:t>
      </w:r>
      <w:r>
        <w:tab/>
      </w:r>
      <w:r>
        <w:tab/>
      </w:r>
      <w:r w:rsidRPr="00145DFA">
        <w:t>FL-5-4-10-S1-D7</w:t>
      </w:r>
      <w:r>
        <w:tab/>
      </w:r>
      <w:r>
        <w:tab/>
      </w:r>
      <w:r w:rsidRPr="00145DFA">
        <w:t>WJ12_33030</w:t>
      </w:r>
      <w:r>
        <w:t>-</w:t>
      </w:r>
      <w:r w:rsidRPr="00145DFA">
        <w:t>WJ12_33050</w:t>
      </w:r>
      <w:r w:rsidR="00BF5EE3">
        <w:tab/>
      </w:r>
      <w:r w:rsidR="00BF5EE3">
        <w:tab/>
      </w:r>
      <w:r w:rsidR="00BF5EE3">
        <w:tab/>
      </w:r>
      <w:r w:rsidR="00BF5EE3">
        <w:tab/>
        <w:t>n/a</w:t>
      </w:r>
    </w:p>
    <w:p w:rsidR="00145DFA" w:rsidRPr="00145DFA" w:rsidRDefault="00145DFA" w:rsidP="00145DFA">
      <w:pPr>
        <w:pStyle w:val="NoSpacing"/>
      </w:pPr>
      <w:r w:rsidRPr="00145DFA">
        <w:rPr>
          <w:i/>
        </w:rPr>
        <w:t>B. stabilis</w:t>
      </w:r>
      <w:r>
        <w:tab/>
      </w:r>
      <w:r>
        <w:tab/>
        <w:t>ATCC BAA-67</w:t>
      </w:r>
      <w:r>
        <w:tab/>
      </w:r>
      <w:r>
        <w:tab/>
      </w:r>
      <w:r w:rsidRPr="00145DFA">
        <w:t>BBJ41_RS27015</w:t>
      </w:r>
      <w:r w:rsidR="001C2C47">
        <w:t>-</w:t>
      </w:r>
      <w:r w:rsidR="001C2C47" w:rsidRPr="001C2C47">
        <w:t>BBJ41_RS27035</w:t>
      </w:r>
      <w:r w:rsidR="001C2C47">
        <w:tab/>
      </w:r>
      <w:r w:rsidR="001C2C47">
        <w:tab/>
      </w:r>
      <w:r w:rsidRPr="00145DFA">
        <w:t>BBJ41_27015</w:t>
      </w:r>
      <w:r w:rsidR="001C2C47">
        <w:t>-BBJ41_</w:t>
      </w:r>
      <w:r w:rsidR="001C2C47" w:rsidRPr="001C2C47">
        <w:t>27035</w:t>
      </w:r>
    </w:p>
    <w:p w:rsidR="008E077B" w:rsidRDefault="008E077B" w:rsidP="001058E1">
      <w:pPr>
        <w:pStyle w:val="NoSpacing"/>
      </w:pPr>
      <w:r w:rsidRPr="008E077B">
        <w:rPr>
          <w:i/>
        </w:rPr>
        <w:t>B. stagnalis</w:t>
      </w:r>
      <w:r w:rsidR="00963EAE">
        <w:rPr>
          <w:vertAlign w:val="superscript"/>
        </w:rPr>
        <w:t>f</w:t>
      </w:r>
      <w:r w:rsidRPr="008E077B">
        <w:rPr>
          <w:i/>
        </w:rPr>
        <w:tab/>
      </w:r>
      <w:r w:rsidRPr="008E077B">
        <w:rPr>
          <w:i/>
        </w:rPr>
        <w:tab/>
      </w:r>
      <w:r>
        <w:t>MSMB735</w:t>
      </w:r>
      <w:r>
        <w:tab/>
      </w:r>
      <w:r>
        <w:tab/>
      </w:r>
      <w:r w:rsidR="00433CB5" w:rsidRPr="00433CB5">
        <w:t>WT74_RS31830</w:t>
      </w:r>
      <w:r w:rsidR="00433CB5">
        <w:t>-</w:t>
      </w:r>
      <w:r w:rsidR="00433CB5" w:rsidRPr="00433CB5">
        <w:t>WT74_RS31855</w:t>
      </w:r>
      <w:r w:rsidR="00433CB5">
        <w:tab/>
      </w:r>
      <w:r w:rsidR="00433CB5">
        <w:tab/>
      </w:r>
      <w:r w:rsidR="00433CB5" w:rsidRPr="00433CB5">
        <w:t>WT74_31785</w:t>
      </w:r>
      <w:r w:rsidR="00433CB5">
        <w:t>-</w:t>
      </w:r>
      <w:r w:rsidR="00433CB5" w:rsidRPr="00433CB5">
        <w:t>WT74_31810</w:t>
      </w:r>
    </w:p>
    <w:p w:rsidR="000C6C37" w:rsidRPr="00A8188E" w:rsidRDefault="000C6C37" w:rsidP="001058E1">
      <w:pPr>
        <w:pStyle w:val="NoSpacing"/>
      </w:pPr>
      <w:r w:rsidRPr="000C6C37">
        <w:rPr>
          <w:i/>
        </w:rPr>
        <w:t>B. territorii</w:t>
      </w:r>
      <w:r>
        <w:tab/>
      </w:r>
      <w:r>
        <w:tab/>
      </w:r>
      <w:r w:rsidRPr="000C6C37">
        <w:t>RF8-non-BP5</w:t>
      </w:r>
      <w:r w:rsidR="00134BCA">
        <w:tab/>
      </w:r>
      <w:r w:rsidR="00134BCA">
        <w:tab/>
      </w:r>
      <w:r w:rsidR="00134BCA" w:rsidRPr="00134BCA">
        <w:t>WS51_RS09890</w:t>
      </w:r>
      <w:r w:rsidR="00134BCA">
        <w:t>-</w:t>
      </w:r>
      <w:r w:rsidR="00134BCA" w:rsidRPr="00134BCA">
        <w:t>WS51_RS09910</w:t>
      </w:r>
      <w:r w:rsidR="00134BCA">
        <w:tab/>
      </w:r>
      <w:r w:rsidR="00134BCA">
        <w:tab/>
      </w:r>
      <w:r w:rsidR="00134BCA" w:rsidRPr="00134BCA">
        <w:t>WS51_09890</w:t>
      </w:r>
      <w:r w:rsidR="00134BCA">
        <w:t>-</w:t>
      </w:r>
      <w:r w:rsidR="00134BCA" w:rsidRPr="00134BCA">
        <w:t>WS51_09910</w:t>
      </w:r>
    </w:p>
    <w:p w:rsidR="00622AC7" w:rsidRDefault="00433CB5" w:rsidP="00000D20">
      <w:pPr>
        <w:pStyle w:val="NoSpacing"/>
      </w:pPr>
      <w:r>
        <w:rPr>
          <w:i/>
        </w:rPr>
        <w:t>B. ubonensis</w:t>
      </w:r>
      <w:r>
        <w:rPr>
          <w:i/>
        </w:rPr>
        <w:tab/>
      </w:r>
      <w:r>
        <w:rPr>
          <w:i/>
        </w:rPr>
        <w:tab/>
      </w:r>
      <w:r>
        <w:t>MSMB22</w:t>
      </w:r>
      <w:r>
        <w:tab/>
      </w:r>
      <w:r>
        <w:tab/>
      </w:r>
      <w:r w:rsidRPr="00433CB5">
        <w:t>BW23_RS02620</w:t>
      </w:r>
      <w:r>
        <w:t>-</w:t>
      </w:r>
      <w:r w:rsidRPr="00433CB5">
        <w:t>BW23_RS02640</w:t>
      </w:r>
      <w:r>
        <w:tab/>
      </w:r>
      <w:r>
        <w:tab/>
      </w:r>
      <w:r w:rsidRPr="00433CB5">
        <w:t>BW23_3819</w:t>
      </w:r>
      <w:r>
        <w:t>-</w:t>
      </w:r>
      <w:r w:rsidRPr="00433CB5">
        <w:t>BW23_3823</w:t>
      </w:r>
      <w:bookmarkStart w:id="0" w:name="_GoBack"/>
      <w:bookmarkEnd w:id="0"/>
    </w:p>
    <w:p w:rsidR="000C6C37" w:rsidRPr="00433CB5" w:rsidRDefault="000C6C37" w:rsidP="00000D20">
      <w:pPr>
        <w:pStyle w:val="NoSpacing"/>
      </w:pPr>
      <w:r w:rsidRPr="000C6C37">
        <w:rPr>
          <w:i/>
        </w:rPr>
        <w:t>B. vietnamiensis</w:t>
      </w:r>
      <w:r w:rsidR="00963EAE">
        <w:rPr>
          <w:vertAlign w:val="superscript"/>
        </w:rPr>
        <w:t>g</w:t>
      </w:r>
      <w:r>
        <w:tab/>
        <w:t>G4</w:t>
      </w:r>
      <w:r w:rsidR="00134BCA">
        <w:tab/>
      </w:r>
      <w:r w:rsidR="00134BCA">
        <w:tab/>
      </w:r>
      <w:r w:rsidR="00134BCA">
        <w:tab/>
      </w:r>
      <w:r w:rsidR="00BF5EE3">
        <w:tab/>
      </w:r>
      <w:r w:rsidR="00134BCA">
        <w:t>n/a</w:t>
      </w:r>
      <w:r w:rsidR="00BF5EE3">
        <w:tab/>
      </w:r>
      <w:r w:rsidR="00BF5EE3">
        <w:tab/>
      </w:r>
      <w:r w:rsidR="00BF5EE3">
        <w:tab/>
      </w:r>
      <w:r w:rsidR="00BF5EE3">
        <w:tab/>
      </w:r>
      <w:r w:rsidR="00BF5EE3">
        <w:tab/>
      </w:r>
      <w:r w:rsidR="00BF5EE3">
        <w:tab/>
        <w:t>n/a</w:t>
      </w:r>
    </w:p>
    <w:p w:rsidR="00433CB5" w:rsidRDefault="00433CB5" w:rsidP="00000D20">
      <w:pPr>
        <w:pStyle w:val="NoSpacing"/>
        <w:rPr>
          <w:i/>
        </w:rPr>
      </w:pPr>
    </w:p>
    <w:p w:rsidR="00622AC7" w:rsidRPr="00622AC7" w:rsidRDefault="00622AC7" w:rsidP="00000D20">
      <w:pPr>
        <w:pStyle w:val="NoSpacing"/>
      </w:pPr>
      <w:r w:rsidRPr="00622AC7">
        <w:rPr>
          <w:i/>
        </w:rPr>
        <w:t>B. mallei</w:t>
      </w:r>
      <w:r>
        <w:tab/>
      </w:r>
      <w:r>
        <w:tab/>
        <w:t>ATCC 23344</w:t>
      </w:r>
      <w:r>
        <w:tab/>
      </w:r>
      <w:r>
        <w:tab/>
      </w:r>
      <w:r w:rsidR="00024716" w:rsidRPr="00024716">
        <w:t>BMAA1826</w:t>
      </w:r>
      <w:r w:rsidR="00024716">
        <w:t>-</w:t>
      </w:r>
      <w:r w:rsidR="00024716" w:rsidRPr="00024716">
        <w:t>BMAA1830</w:t>
      </w:r>
      <w:r w:rsidR="00024716">
        <w:tab/>
      </w:r>
      <w:r w:rsidR="00024716">
        <w:tab/>
      </w:r>
      <w:r w:rsidR="00024716">
        <w:tab/>
      </w:r>
      <w:r w:rsidR="00024716">
        <w:tab/>
      </w:r>
      <w:r w:rsidR="00024716">
        <w:tab/>
        <w:t>n/a</w:t>
      </w:r>
    </w:p>
    <w:p w:rsidR="000B1D5A" w:rsidRPr="00864566" w:rsidRDefault="000B1D5A" w:rsidP="00000D20">
      <w:pPr>
        <w:pStyle w:val="NoSpacing"/>
      </w:pPr>
      <w:r w:rsidRPr="00864566">
        <w:rPr>
          <w:i/>
        </w:rPr>
        <w:t>B. pseudomallei</w:t>
      </w:r>
      <w:r w:rsidR="00F87CAB" w:rsidRPr="00864566">
        <w:tab/>
      </w:r>
      <w:r w:rsidR="00F87CAB" w:rsidRPr="00864566">
        <w:tab/>
        <w:t>K96243</w:t>
      </w:r>
      <w:r w:rsidR="00F87CAB" w:rsidRPr="00864566">
        <w:tab/>
      </w:r>
      <w:r w:rsidR="00F87CAB" w:rsidRPr="00864566">
        <w:tab/>
      </w:r>
      <w:r w:rsidR="00F87CAB" w:rsidRPr="00864566">
        <w:tab/>
      </w:r>
      <w:r w:rsidR="00622AC7" w:rsidRPr="00864566">
        <w:t>BPSS0244</w:t>
      </w:r>
      <w:r w:rsidR="00F87CAB" w:rsidRPr="00864566">
        <w:t>-</w:t>
      </w:r>
      <w:r w:rsidR="00622AC7" w:rsidRPr="00864566">
        <w:t>BPSS0240</w:t>
      </w:r>
      <w:r w:rsidR="00F87CAB" w:rsidRPr="00864566">
        <w:tab/>
      </w:r>
      <w:r w:rsidR="00F87CAB" w:rsidRPr="00864566">
        <w:tab/>
      </w:r>
      <w:r w:rsidR="00F87CAB" w:rsidRPr="00864566">
        <w:tab/>
      </w:r>
      <w:r w:rsidR="00F87CAB" w:rsidRPr="00864566">
        <w:tab/>
      </w:r>
      <w:r w:rsidR="00F87CAB" w:rsidRPr="00864566">
        <w:tab/>
        <w:t>n/a</w:t>
      </w:r>
      <w:r w:rsidR="001011C3" w:rsidRPr="00864566">
        <w:tab/>
      </w:r>
      <w:r w:rsidR="001011C3" w:rsidRPr="00864566">
        <w:tab/>
      </w:r>
      <w:r w:rsidR="001011C3" w:rsidRPr="00864566">
        <w:tab/>
      </w:r>
      <w:r w:rsidR="001011C3" w:rsidRPr="00864566">
        <w:tab/>
      </w:r>
    </w:p>
    <w:p w:rsidR="00864566" w:rsidRDefault="00864566" w:rsidP="00000D20">
      <w:pPr>
        <w:pStyle w:val="NoSpacing"/>
        <w:rPr>
          <w:u w:val="single"/>
        </w:rPr>
      </w:pPr>
    </w:p>
    <w:p w:rsidR="00864566" w:rsidRPr="00864566" w:rsidRDefault="00864566" w:rsidP="00000D20">
      <w:pPr>
        <w:pStyle w:val="NoSpacing"/>
      </w:pPr>
      <w:r w:rsidRPr="00864566">
        <w:rPr>
          <w:i/>
        </w:rPr>
        <w:t>B. gladioli</w:t>
      </w:r>
      <w:r w:rsidR="00963EAE">
        <w:rPr>
          <w:vertAlign w:val="superscript"/>
        </w:rPr>
        <w:t>h</w:t>
      </w:r>
      <w:r w:rsidRPr="00864566">
        <w:tab/>
      </w:r>
      <w:r w:rsidRPr="00864566">
        <w:tab/>
        <w:t>BSR3</w:t>
      </w:r>
      <w:r w:rsidRPr="00864566">
        <w:tab/>
      </w:r>
      <w:r w:rsidRPr="00864566">
        <w:tab/>
      </w:r>
      <w:r w:rsidRPr="00864566">
        <w:tab/>
        <w:t>BGLA_RS01200</w:t>
      </w:r>
      <w:r>
        <w:t>-</w:t>
      </w:r>
      <w:r>
        <w:tab/>
      </w:r>
      <w:r w:rsidRPr="00864566">
        <w:t>BGLA_RS01210</w:t>
      </w:r>
      <w:r>
        <w:tab/>
      </w:r>
      <w:r>
        <w:tab/>
      </w:r>
      <w:r>
        <w:tab/>
      </w:r>
      <w:r w:rsidRPr="00864566">
        <w:t>bgla_1g02490</w:t>
      </w:r>
      <w:r>
        <w:t>-</w:t>
      </w:r>
      <w:r w:rsidRPr="00864566">
        <w:t>bgla_1g02510</w:t>
      </w:r>
    </w:p>
    <w:p w:rsidR="00864566" w:rsidRPr="00864566" w:rsidRDefault="00864566" w:rsidP="00000D2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64566">
        <w:rPr>
          <w:u w:val="single"/>
        </w:rPr>
        <w:t>BGLA_RS33815</w:t>
      </w:r>
      <w:r>
        <w:rPr>
          <w:u w:val="single"/>
        </w:rPr>
        <w:t>-</w:t>
      </w:r>
      <w:r w:rsidRPr="00864566">
        <w:rPr>
          <w:u w:val="single"/>
        </w:rPr>
        <w:t>BGLA_RS33820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64566">
        <w:rPr>
          <w:u w:val="single"/>
        </w:rPr>
        <w:t>bgla_2g28390</w:t>
      </w:r>
      <w:r>
        <w:rPr>
          <w:u w:val="single"/>
        </w:rPr>
        <w:t>-</w:t>
      </w:r>
      <w:r w:rsidRPr="00864566">
        <w:rPr>
          <w:u w:val="single"/>
        </w:rPr>
        <w:t>bgla_2g28400</w:t>
      </w:r>
      <w:r>
        <w:rPr>
          <w:u w:val="single"/>
        </w:rPr>
        <w:tab/>
      </w:r>
      <w:r>
        <w:rPr>
          <w:u w:val="single"/>
        </w:rPr>
        <w:tab/>
      </w:r>
    </w:p>
    <w:p w:rsidR="00864566" w:rsidRDefault="00BB320D" w:rsidP="005904F6">
      <w:pPr>
        <w:pStyle w:val="NoSpacing"/>
      </w:pPr>
      <w:r>
        <w:rPr>
          <w:vertAlign w:val="superscript"/>
        </w:rPr>
        <w:t>a</w:t>
      </w:r>
      <w:r w:rsidR="005904F6">
        <w:t>Gene loci refer to the first and last genes</w:t>
      </w:r>
      <w:r w:rsidR="001011C3">
        <w:t xml:space="preserve"> (</w:t>
      </w:r>
      <w:r w:rsidR="002E605B">
        <w:rPr>
          <w:i/>
        </w:rPr>
        <w:t>bhuR</w:t>
      </w:r>
      <w:r w:rsidR="001011C3">
        <w:t xml:space="preserve"> and </w:t>
      </w:r>
      <w:r w:rsidR="002E605B">
        <w:rPr>
          <w:i/>
        </w:rPr>
        <w:t>bhuV</w:t>
      </w:r>
      <w:r w:rsidR="001011C3">
        <w:t>, respectively)</w:t>
      </w:r>
      <w:r w:rsidR="005904F6">
        <w:t xml:space="preserve"> in the</w:t>
      </w:r>
      <w:r w:rsidR="00864566">
        <w:t xml:space="preserve"> </w:t>
      </w:r>
      <w:r w:rsidR="00864566" w:rsidRPr="00864566">
        <w:rPr>
          <w:i/>
        </w:rPr>
        <w:t>bhuRSTUV</w:t>
      </w:r>
      <w:r w:rsidR="005904F6">
        <w:t xml:space="preserve"> </w:t>
      </w:r>
      <w:r w:rsidR="002E605B">
        <w:t>haem uptake</w:t>
      </w:r>
      <w:r w:rsidR="005904F6">
        <w:t xml:space="preserve"> gene cluster </w:t>
      </w:r>
      <w:r w:rsidR="002E605B">
        <w:t xml:space="preserve">of representative </w:t>
      </w:r>
    </w:p>
    <w:p w:rsidR="005904F6" w:rsidRDefault="002E605B" w:rsidP="005904F6">
      <w:pPr>
        <w:pStyle w:val="NoSpacing"/>
      </w:pPr>
      <w:r>
        <w:t xml:space="preserve">pathogenic </w:t>
      </w:r>
      <w:r w:rsidRPr="002E605B">
        <w:rPr>
          <w:i/>
        </w:rPr>
        <w:t>Burkholderia</w:t>
      </w:r>
      <w:r>
        <w:t xml:space="preserve"> species </w:t>
      </w:r>
      <w:r w:rsidR="005904F6">
        <w:t xml:space="preserve">as shown in Figure </w:t>
      </w:r>
      <w:r w:rsidR="001011C3">
        <w:t>4</w:t>
      </w:r>
      <w:r w:rsidR="00B13C26">
        <w:t>.</w:t>
      </w:r>
    </w:p>
    <w:p w:rsidR="00963EAE" w:rsidRPr="00963EAE" w:rsidRDefault="00963EAE" w:rsidP="005904F6">
      <w:pPr>
        <w:pStyle w:val="NoSpacing"/>
      </w:pPr>
      <w:r>
        <w:rPr>
          <w:vertAlign w:val="superscript"/>
        </w:rPr>
        <w:t>b</w:t>
      </w:r>
      <w:r>
        <w:t xml:space="preserve">A </w:t>
      </w:r>
      <w:r w:rsidRPr="00963EAE">
        <w:rPr>
          <w:i/>
        </w:rPr>
        <w:t>B. arboris</w:t>
      </w:r>
      <w:r>
        <w:t xml:space="preserve"> genome sequence is not currently available to interrogate.</w:t>
      </w:r>
    </w:p>
    <w:p w:rsidR="002E73B2" w:rsidRDefault="00963EAE" w:rsidP="005904F6">
      <w:pPr>
        <w:pStyle w:val="NoSpacing"/>
      </w:pPr>
      <w:r>
        <w:rPr>
          <w:vertAlign w:val="superscript"/>
        </w:rPr>
        <w:t>c</w:t>
      </w:r>
      <w:r w:rsidR="002E73B2">
        <w:t xml:space="preserve">The </w:t>
      </w:r>
      <w:r w:rsidR="002E73B2" w:rsidRPr="00D55EAA">
        <w:rPr>
          <w:i/>
        </w:rPr>
        <w:t>bhu</w:t>
      </w:r>
      <w:r w:rsidR="002E73B2">
        <w:t xml:space="preserve"> gene cluster is inactivated in </w:t>
      </w:r>
      <w:r w:rsidR="002E73B2" w:rsidRPr="002E73B2">
        <w:rPr>
          <w:i/>
        </w:rPr>
        <w:t>B. diffusa</w:t>
      </w:r>
      <w:r w:rsidR="002E73B2">
        <w:t xml:space="preserve"> strain </w:t>
      </w:r>
      <w:r w:rsidR="002E73B2" w:rsidRPr="00D55EAA">
        <w:t>RF2-non-BP9</w:t>
      </w:r>
      <w:r w:rsidR="002E73B2">
        <w:t>.</w:t>
      </w:r>
    </w:p>
    <w:p w:rsidR="00064C11" w:rsidRDefault="00963EAE" w:rsidP="005904F6">
      <w:pPr>
        <w:pStyle w:val="NoSpacing"/>
      </w:pPr>
      <w:r>
        <w:rPr>
          <w:vertAlign w:val="superscript"/>
        </w:rPr>
        <w:t>d</w:t>
      </w:r>
      <w:r w:rsidR="002E73B2">
        <w:t xml:space="preserve">The </w:t>
      </w:r>
      <w:r w:rsidR="002E73B2" w:rsidRPr="00CC29D0">
        <w:rPr>
          <w:i/>
        </w:rPr>
        <w:t>bhuU</w:t>
      </w:r>
      <w:r w:rsidR="002E73B2">
        <w:t xml:space="preserve"> gene in </w:t>
      </w:r>
      <w:r w:rsidR="002E73B2" w:rsidRPr="00CC29D0">
        <w:rPr>
          <w:i/>
        </w:rPr>
        <w:t>B. latens</w:t>
      </w:r>
      <w:r w:rsidR="002E73B2">
        <w:t xml:space="preserve"> contains multiple </w:t>
      </w:r>
      <w:r w:rsidR="00064C11">
        <w:t>two codon</w:t>
      </w:r>
      <w:r w:rsidR="002E73B2">
        <w:t xml:space="preserve"> repeats at the beginning of the </w:t>
      </w:r>
      <w:r w:rsidR="00064C11">
        <w:t>ORF</w:t>
      </w:r>
      <w:r w:rsidR="002E73B2">
        <w:t>. It is annotated as a pseudogene</w:t>
      </w:r>
      <w:r w:rsidR="00064C11">
        <w:t xml:space="preserve"> but may be functional</w:t>
      </w:r>
      <w:r w:rsidR="002E73B2">
        <w:t>.</w:t>
      </w:r>
    </w:p>
    <w:p w:rsidR="00622AC7" w:rsidRDefault="00963EAE" w:rsidP="005904F6">
      <w:pPr>
        <w:pStyle w:val="NoSpacing"/>
      </w:pPr>
      <w:r>
        <w:rPr>
          <w:vertAlign w:val="superscript"/>
        </w:rPr>
        <w:t>e</w:t>
      </w:r>
      <w:r w:rsidR="00622AC7">
        <w:t xml:space="preserve">Two alternative annotations are shown for </w:t>
      </w:r>
      <w:r w:rsidR="00622AC7" w:rsidRPr="00622AC7">
        <w:rPr>
          <w:i/>
        </w:rPr>
        <w:t>B. multivorans</w:t>
      </w:r>
      <w:r w:rsidR="00622AC7">
        <w:t xml:space="preserve"> ATCC 17616.</w:t>
      </w:r>
    </w:p>
    <w:p w:rsidR="00064C11" w:rsidRDefault="00963EAE" w:rsidP="005904F6">
      <w:pPr>
        <w:pStyle w:val="NoSpacing"/>
      </w:pPr>
      <w:r>
        <w:rPr>
          <w:vertAlign w:val="superscript"/>
        </w:rPr>
        <w:t>f</w:t>
      </w:r>
      <w:r w:rsidR="00A8188E">
        <w:t xml:space="preserve">The </w:t>
      </w:r>
      <w:r w:rsidR="00A8188E" w:rsidRPr="00A8188E">
        <w:rPr>
          <w:i/>
        </w:rPr>
        <w:t>B. stagnalis</w:t>
      </w:r>
      <w:r w:rsidR="00A8188E">
        <w:t xml:space="preserve"> haem uptake operon contains an additional gene encoding a VOC family metalloenzyme located between </w:t>
      </w:r>
      <w:r w:rsidR="00A8188E" w:rsidRPr="00A8188E">
        <w:rPr>
          <w:i/>
        </w:rPr>
        <w:t>bhuU</w:t>
      </w:r>
      <w:r w:rsidR="00A8188E">
        <w:t xml:space="preserve"> and </w:t>
      </w:r>
      <w:r w:rsidR="00A8188E" w:rsidRPr="00A8188E">
        <w:rPr>
          <w:i/>
        </w:rPr>
        <w:t>bhuV</w:t>
      </w:r>
      <w:r w:rsidR="00A8188E">
        <w:t>.</w:t>
      </w:r>
    </w:p>
    <w:p w:rsidR="00134BCA" w:rsidRDefault="00963EAE" w:rsidP="005904F6">
      <w:pPr>
        <w:pStyle w:val="NoSpacing"/>
      </w:pPr>
      <w:r>
        <w:rPr>
          <w:vertAlign w:val="superscript"/>
        </w:rPr>
        <w:t>g</w:t>
      </w:r>
      <w:r w:rsidR="00134BCA" w:rsidRPr="00134BCA">
        <w:rPr>
          <w:i/>
        </w:rPr>
        <w:t>B. vietnamiensis</w:t>
      </w:r>
      <w:r w:rsidR="00134BCA">
        <w:t xml:space="preserve"> does not contain the </w:t>
      </w:r>
      <w:r w:rsidR="00134BCA" w:rsidRPr="00134BCA">
        <w:rPr>
          <w:i/>
        </w:rPr>
        <w:t>bhu</w:t>
      </w:r>
      <w:r w:rsidR="00134BCA">
        <w:t xml:space="preserve"> gene cluster.</w:t>
      </w:r>
    </w:p>
    <w:p w:rsidR="002E73B2" w:rsidRDefault="00963EAE" w:rsidP="005904F6">
      <w:pPr>
        <w:pStyle w:val="NoSpacing"/>
      </w:pPr>
      <w:r>
        <w:rPr>
          <w:vertAlign w:val="superscript"/>
        </w:rPr>
        <w:t>h</w:t>
      </w:r>
      <w:r w:rsidR="002E73B2">
        <w:t xml:space="preserve">The </w:t>
      </w:r>
      <w:r w:rsidR="002E73B2" w:rsidRPr="00864566">
        <w:rPr>
          <w:i/>
        </w:rPr>
        <w:t>B. gladioli bhuRSTUV</w:t>
      </w:r>
      <w:r w:rsidR="002E73B2">
        <w:t xml:space="preserve"> genes are organised into two operons located on separate chromosomes (see text for details).</w:t>
      </w:r>
    </w:p>
    <w:p w:rsidR="00787E3B" w:rsidRPr="00864566" w:rsidRDefault="00BF5EE3" w:rsidP="005904F6">
      <w:pPr>
        <w:pStyle w:val="NoSpacing"/>
      </w:pPr>
      <w:r>
        <w:t>n/a, not applicable</w:t>
      </w:r>
    </w:p>
    <w:sectPr w:rsidR="00787E3B" w:rsidRPr="00864566" w:rsidSect="002E73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0"/>
    <w:rsid w:val="00000D20"/>
    <w:rsid w:val="0001402F"/>
    <w:rsid w:val="00024716"/>
    <w:rsid w:val="00064C11"/>
    <w:rsid w:val="000A0104"/>
    <w:rsid w:val="000B1D5A"/>
    <w:rsid w:val="000C64AD"/>
    <w:rsid w:val="000C6C37"/>
    <w:rsid w:val="000F7DE7"/>
    <w:rsid w:val="001011C3"/>
    <w:rsid w:val="001058E1"/>
    <w:rsid w:val="00134BCA"/>
    <w:rsid w:val="00136864"/>
    <w:rsid w:val="00145DFA"/>
    <w:rsid w:val="001656B4"/>
    <w:rsid w:val="001700C6"/>
    <w:rsid w:val="001C2C47"/>
    <w:rsid w:val="002568C9"/>
    <w:rsid w:val="002E605B"/>
    <w:rsid w:val="002E73B2"/>
    <w:rsid w:val="003103F3"/>
    <w:rsid w:val="00350A97"/>
    <w:rsid w:val="003700CE"/>
    <w:rsid w:val="003E2C65"/>
    <w:rsid w:val="0040191B"/>
    <w:rsid w:val="00433CB5"/>
    <w:rsid w:val="00476C66"/>
    <w:rsid w:val="00536AA4"/>
    <w:rsid w:val="00575451"/>
    <w:rsid w:val="005904F6"/>
    <w:rsid w:val="00622AC7"/>
    <w:rsid w:val="006252C9"/>
    <w:rsid w:val="00673DCC"/>
    <w:rsid w:val="006B5108"/>
    <w:rsid w:val="006F1A46"/>
    <w:rsid w:val="00787E3B"/>
    <w:rsid w:val="007A2392"/>
    <w:rsid w:val="0080551E"/>
    <w:rsid w:val="008202E9"/>
    <w:rsid w:val="0085213F"/>
    <w:rsid w:val="00864566"/>
    <w:rsid w:val="00885656"/>
    <w:rsid w:val="008A0838"/>
    <w:rsid w:val="008E077B"/>
    <w:rsid w:val="00963EAE"/>
    <w:rsid w:val="009A363D"/>
    <w:rsid w:val="00A80738"/>
    <w:rsid w:val="00A8188E"/>
    <w:rsid w:val="00B13C26"/>
    <w:rsid w:val="00B72979"/>
    <w:rsid w:val="00BB1B50"/>
    <w:rsid w:val="00BB320D"/>
    <w:rsid w:val="00BF5EE3"/>
    <w:rsid w:val="00C3065D"/>
    <w:rsid w:val="00C83D42"/>
    <w:rsid w:val="00CC29D0"/>
    <w:rsid w:val="00D55EAA"/>
    <w:rsid w:val="00F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672D"/>
  <w15:chartTrackingRefBased/>
  <w15:docId w15:val="{A4F0B6B7-3223-4ABD-83FC-BD177ED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D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081F1630DF044A89A162899993427" ma:contentTypeVersion="7" ma:contentTypeDescription="Create a new document." ma:contentTypeScope="" ma:versionID="4460264a3dc2930b8dae4c2040637feb">
  <xsd:schema xmlns:xsd="http://www.w3.org/2001/XMLSchema" xmlns:p="http://schemas.microsoft.com/office/2006/metadata/properties" xmlns:ns2="42e662fb-3aab-4e05-8c92-e0cc04822673" targetNamespace="http://schemas.microsoft.com/office/2006/metadata/properties" ma:root="true" ma:fieldsID="c005207c720682cbd62930cf147b2d99" ns2:_="">
    <xsd:import namespace="42e662fb-3aab-4e05-8c92-e0cc0482267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2e662fb-3aab-4e05-8c92-e0cc0482267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Name xmlns="42e662fb-3aab-4e05-8c92-e0cc04822673" xsi:nil="true"/>
    <FileFormat xmlns="42e662fb-3aab-4e05-8c92-e0cc04822673">DOCX</FileFormat>
    <DocumentId xmlns="42e662fb-3aab-4e05-8c92-e0cc04822673">Table 4.DOCX</DocumentId>
    <IsDeleted xmlns="42e662fb-3aab-4e05-8c92-e0cc04822673">false</IsDeleted>
    <Checked_x0020_Out_x0020_To xmlns="42e662fb-3aab-4e05-8c92-e0cc04822673">
      <UserInfo>
        <DisplayName/>
        <AccountId xsi:nil="true"/>
        <AccountType/>
      </UserInfo>
    </Checked_x0020_Out_x0020_To>
    <TitleName xmlns="42e662fb-3aab-4e05-8c92-e0cc04822673">Table 4.DOCX</TitleName>
    <DocumentType xmlns="42e662fb-3aab-4e05-8c92-e0cc04822673">Table</DocumentType>
  </documentManagement>
</p:properties>
</file>

<file path=customXml/itemProps1.xml><?xml version="1.0" encoding="utf-8"?>
<ds:datastoreItem xmlns:ds="http://schemas.openxmlformats.org/officeDocument/2006/customXml" ds:itemID="{CAE3EC07-CB8B-40E1-8B48-3F142CE3BBD1}"/>
</file>

<file path=customXml/itemProps2.xml><?xml version="1.0" encoding="utf-8"?>
<ds:datastoreItem xmlns:ds="http://schemas.openxmlformats.org/officeDocument/2006/customXml" ds:itemID="{3252425C-8C46-4DAF-BA7D-9E83E002A06A}"/>
</file>

<file path=customXml/itemProps3.xml><?xml version="1.0" encoding="utf-8"?>
<ds:datastoreItem xmlns:ds="http://schemas.openxmlformats.org/officeDocument/2006/customXml" ds:itemID="{1888510E-F7AE-476E-AA5E-DA933D3A6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UOS</cp:lastModifiedBy>
  <cp:revision>10</cp:revision>
  <dcterms:created xsi:type="dcterms:W3CDTF">2017-08-14T15:20:00Z</dcterms:created>
  <dcterms:modified xsi:type="dcterms:W3CDTF">2017-09-29T11:06:00Z</dcterms:modified>
</cp:coreProperties>
</file>