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BF3F4" w14:textId="5D6846F3" w:rsidR="00371BF8" w:rsidRDefault="00C046F0">
      <w:bookmarkStart w:id="0" w:name="_GoBack"/>
      <w:r>
        <w:rPr>
          <w:noProof/>
        </w:rPr>
        <w:drawing>
          <wp:inline distT="0" distB="0" distL="0" distR="0" wp14:anchorId="7D4DB14A" wp14:editId="6C2EE085">
            <wp:extent cx="5257800" cy="2590800"/>
            <wp:effectExtent l="0" t="0" r="0" b="0"/>
            <wp:docPr id="1" name="图片 1" descr="Macintosh HD:Users:xing:Library:Mobile Documents:com~apple~CloudDocs:Drug Based:Carnosol:Frontiers in immunology:Fig-20180615:Sup 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ng:Library:Mobile Documents:com~apple~CloudDocs:Drug Based:Carnosol:Frontiers in immunology:Fig-20180615:Sup Fi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59BA8BC" w14:textId="26AE95A1" w:rsidR="005C1DF1" w:rsidRPr="005C1DF1" w:rsidRDefault="005C1DF1">
      <w:pPr>
        <w:rPr>
          <w:b/>
        </w:rPr>
      </w:pPr>
      <w:r>
        <w:rPr>
          <w:rFonts w:hint="eastAsia"/>
          <w:b/>
        </w:rPr>
        <w:t>Sup</w:t>
      </w:r>
      <w:r w:rsidR="000E2C5D">
        <w:rPr>
          <w:b/>
        </w:rPr>
        <w:t>.</w:t>
      </w:r>
      <w:r>
        <w:rPr>
          <w:rFonts w:hint="eastAsia"/>
          <w:b/>
        </w:rPr>
        <w:t xml:space="preserve"> Fig.1</w:t>
      </w:r>
      <w:r w:rsidR="00A57713">
        <w:rPr>
          <w:b/>
        </w:rPr>
        <w:t>.</w:t>
      </w:r>
      <w:r>
        <w:rPr>
          <w:rFonts w:hint="eastAsia"/>
          <w:b/>
        </w:rPr>
        <w:t xml:space="preserve"> </w:t>
      </w:r>
      <w:r w:rsidR="00A57713" w:rsidRPr="001F08CD">
        <w:rPr>
          <w:rFonts w:ascii="Times New Roman" w:hAnsi="Times New Roman"/>
          <w:b/>
          <w:bCs/>
        </w:rPr>
        <w:t>C</w:t>
      </w:r>
      <w:r w:rsidR="00A57713" w:rsidRPr="001F08CD">
        <w:rPr>
          <w:rFonts w:ascii="Times New Roman" w:hAnsi="Times New Roman" w:hint="eastAsia"/>
          <w:b/>
          <w:bCs/>
        </w:rPr>
        <w:t>arnosol</w:t>
      </w:r>
      <w:r w:rsidR="00A57713" w:rsidRPr="001F08CD">
        <w:rPr>
          <w:rFonts w:ascii="Times New Roman" w:hAnsi="Times New Roman"/>
          <w:b/>
          <w:bCs/>
        </w:rPr>
        <w:t xml:space="preserve"> treatment </w:t>
      </w:r>
      <w:r w:rsidR="00A57713">
        <w:rPr>
          <w:rFonts w:ascii="Times New Roman" w:hAnsi="Times New Roman"/>
          <w:b/>
          <w:bCs/>
        </w:rPr>
        <w:t xml:space="preserve">reduced the proportion of </w:t>
      </w:r>
      <w:r w:rsidR="00A57713" w:rsidRPr="00A57713">
        <w:rPr>
          <w:rFonts w:ascii="Times New Roman" w:hAnsi="Times New Roman" w:hint="eastAsia"/>
          <w:b/>
        </w:rPr>
        <w:t>I</w:t>
      </w:r>
      <w:r w:rsidR="00A57713" w:rsidRPr="00A57713">
        <w:rPr>
          <w:rFonts w:ascii="Times New Roman" w:hAnsi="Times New Roman"/>
          <w:b/>
        </w:rPr>
        <w:t>FN-γ</w:t>
      </w:r>
      <w:r w:rsidR="00A57713" w:rsidRPr="00A57713">
        <w:rPr>
          <w:rFonts w:ascii="Times New Roman" w:hAnsi="Times New Roman" w:hint="eastAsia"/>
          <w:b/>
          <w:vertAlign w:val="superscript"/>
        </w:rPr>
        <w:t>+</w:t>
      </w:r>
      <w:r w:rsidR="00A57713" w:rsidRPr="00A57713">
        <w:rPr>
          <w:rFonts w:ascii="Times New Roman" w:hAnsi="Times New Roman" w:hint="eastAsia"/>
          <w:b/>
        </w:rPr>
        <w:t>IL</w:t>
      </w:r>
      <w:r w:rsidR="00A57713" w:rsidRPr="00A57713">
        <w:rPr>
          <w:rFonts w:ascii="Times New Roman" w:hAnsi="Times New Roman"/>
          <w:b/>
        </w:rPr>
        <w:t>-</w:t>
      </w:r>
      <w:r w:rsidR="00A57713" w:rsidRPr="00A57713">
        <w:rPr>
          <w:rFonts w:ascii="Times New Roman" w:hAnsi="Times New Roman" w:hint="eastAsia"/>
          <w:b/>
        </w:rPr>
        <w:t>17</w:t>
      </w:r>
      <w:r w:rsidR="00A57713" w:rsidRPr="00A57713">
        <w:rPr>
          <w:rFonts w:ascii="Times New Roman" w:hAnsi="Times New Roman" w:hint="eastAsia"/>
          <w:b/>
          <w:vertAlign w:val="superscript"/>
        </w:rPr>
        <w:t>+</w:t>
      </w:r>
      <w:r w:rsidR="00A57713" w:rsidRPr="00A57713">
        <w:rPr>
          <w:rFonts w:ascii="Times New Roman" w:hAnsi="Times New Roman" w:hint="eastAsia"/>
          <w:b/>
        </w:rPr>
        <w:t xml:space="preserve"> </w:t>
      </w:r>
      <w:r w:rsidR="00A57713" w:rsidRPr="00A57713">
        <w:rPr>
          <w:rFonts w:ascii="Times New Roman" w:hAnsi="Times New Roman"/>
          <w:b/>
        </w:rPr>
        <w:t>CD</w:t>
      </w:r>
      <w:r w:rsidR="00A57713" w:rsidRPr="00A57713">
        <w:rPr>
          <w:rFonts w:ascii="Times New Roman" w:hAnsi="Times New Roman" w:hint="eastAsia"/>
          <w:b/>
        </w:rPr>
        <w:t>4</w:t>
      </w:r>
      <w:r w:rsidR="00A57713" w:rsidRPr="00A57713">
        <w:rPr>
          <w:rFonts w:ascii="Times New Roman" w:hAnsi="Times New Roman" w:hint="eastAsia"/>
          <w:b/>
          <w:vertAlign w:val="superscript"/>
        </w:rPr>
        <w:t>+</w:t>
      </w:r>
      <w:r w:rsidR="00A57713" w:rsidRPr="00A57713">
        <w:rPr>
          <w:rFonts w:ascii="Times New Roman" w:hAnsi="Times New Roman"/>
          <w:b/>
          <w:vertAlign w:val="superscript"/>
        </w:rPr>
        <w:t xml:space="preserve">  </w:t>
      </w:r>
      <w:r w:rsidR="00A57713" w:rsidRPr="00A57713">
        <w:rPr>
          <w:rFonts w:ascii="Times New Roman" w:hAnsi="Times New Roman" w:hint="eastAsia"/>
          <w:b/>
        </w:rPr>
        <w:t xml:space="preserve"> T cells</w:t>
      </w:r>
      <w:r w:rsidR="00A57713" w:rsidRPr="00A57713">
        <w:rPr>
          <w:rFonts w:ascii="Times New Roman" w:hAnsi="Times New Roman"/>
          <w:b/>
          <w:bCs/>
        </w:rPr>
        <w:t xml:space="preserve"> </w:t>
      </w:r>
      <w:r w:rsidR="00A57713" w:rsidRPr="001F08CD">
        <w:rPr>
          <w:rFonts w:ascii="Times New Roman" w:hAnsi="Times New Roman"/>
          <w:b/>
          <w:bCs/>
        </w:rPr>
        <w:t xml:space="preserve">in the CNS. </w:t>
      </w:r>
      <w:r w:rsidRPr="001F08CD">
        <w:rPr>
          <w:rFonts w:ascii="Times New Roman" w:hAnsi="Times New Roman"/>
        </w:rPr>
        <w:t>Mice were treated with PBS or c</w:t>
      </w:r>
      <w:r w:rsidRPr="001F08CD">
        <w:rPr>
          <w:rFonts w:ascii="Times New Roman" w:hAnsi="Times New Roman" w:hint="eastAsia"/>
        </w:rPr>
        <w:t>arnosol</w:t>
      </w:r>
      <w:r w:rsidRPr="001F08CD">
        <w:rPr>
          <w:rFonts w:ascii="Times New Roman" w:hAnsi="Times New Roman"/>
        </w:rPr>
        <w:t xml:space="preserve"> at </w:t>
      </w:r>
      <w:r w:rsidRPr="001F08CD">
        <w:rPr>
          <w:rFonts w:ascii="Times New Roman" w:hAnsi="Times New Roman" w:hint="eastAsia"/>
        </w:rPr>
        <w:t>the day of EAE induction</w:t>
      </w:r>
      <w:r w:rsidRPr="001F08CD">
        <w:rPr>
          <w:rFonts w:ascii="Times New Roman" w:hAnsi="Times New Roman"/>
        </w:rPr>
        <w:t xml:space="preserve"> and sacrificed at day </w:t>
      </w:r>
      <w:r w:rsidRPr="001F08CD">
        <w:rPr>
          <w:rFonts w:ascii="Times New Roman" w:hAnsi="Times New Roman" w:hint="eastAsia"/>
        </w:rPr>
        <w:t>3</w:t>
      </w:r>
      <w:r w:rsidRPr="001F08CD">
        <w:rPr>
          <w:rFonts w:ascii="Times New Roman" w:hAnsi="Times New Roman"/>
        </w:rPr>
        <w:t>0 p.i.</w:t>
      </w:r>
      <w:r w:rsidRPr="005C1DF1">
        <w:rPr>
          <w:rFonts w:ascii="Times New Roman" w:hAnsi="Times New Roman"/>
        </w:rPr>
        <w:t xml:space="preserve"> </w:t>
      </w:r>
      <w:r w:rsidRPr="001F08CD">
        <w:rPr>
          <w:rFonts w:ascii="Times New Roman" w:hAnsi="Times New Roman"/>
        </w:rPr>
        <w:t>Spinal cords and brains were harvested and MNCs isolated (n = 10 each group).</w:t>
      </w:r>
      <w:r w:rsidRPr="005C1DF1">
        <w:rPr>
          <w:rFonts w:ascii="Times New Roman" w:hAnsi="Times New Roman"/>
        </w:rPr>
        <w:t xml:space="preserve"> </w:t>
      </w:r>
      <w:r w:rsidRPr="001F08CD">
        <w:rPr>
          <w:rFonts w:ascii="Times New Roman" w:hAnsi="Times New Roman"/>
        </w:rPr>
        <w:t xml:space="preserve">Frequencies of </w:t>
      </w:r>
      <w:r w:rsidRPr="001F08CD">
        <w:rPr>
          <w:rFonts w:ascii="Times New Roman" w:hAnsi="Times New Roman" w:hint="eastAsia"/>
        </w:rPr>
        <w:t>I</w:t>
      </w:r>
      <w:r w:rsidRPr="001F08CD">
        <w:rPr>
          <w:rFonts w:ascii="Times New Roman" w:hAnsi="Times New Roman"/>
        </w:rPr>
        <w:t>FN-γ</w:t>
      </w:r>
      <w:r w:rsidRPr="001F08CD">
        <w:rPr>
          <w:rFonts w:ascii="Times New Roman" w:hAnsi="Times New Roman" w:hint="eastAsia"/>
          <w:vertAlign w:val="superscript"/>
        </w:rPr>
        <w:t>+</w:t>
      </w:r>
      <w:r w:rsidRPr="001F08CD">
        <w:rPr>
          <w:rFonts w:ascii="Times New Roman" w:hAnsi="Times New Roman" w:hint="eastAsia"/>
        </w:rPr>
        <w:t>IL</w:t>
      </w:r>
      <w:r w:rsidRPr="001F08CD">
        <w:rPr>
          <w:rFonts w:ascii="Times New Roman" w:hAnsi="Times New Roman"/>
        </w:rPr>
        <w:t>-</w:t>
      </w:r>
      <w:r w:rsidRPr="001F08CD">
        <w:rPr>
          <w:rFonts w:ascii="Times New Roman" w:hAnsi="Times New Roman" w:hint="eastAsia"/>
        </w:rPr>
        <w:t>17</w:t>
      </w:r>
      <w:r w:rsidRPr="001F08CD">
        <w:rPr>
          <w:rFonts w:ascii="Times New Roman" w:hAnsi="Times New Roman" w:hint="eastAsia"/>
          <w:vertAlign w:val="superscript"/>
        </w:rPr>
        <w:t>+</w:t>
      </w:r>
      <w:r>
        <w:rPr>
          <w:rFonts w:ascii="Times New Roman" w:hAnsi="Times New Roman" w:hint="eastAsia"/>
        </w:rPr>
        <w:t xml:space="preserve"> cells </w:t>
      </w:r>
      <w:r w:rsidRPr="001F08CD">
        <w:rPr>
          <w:rFonts w:ascii="Times New Roman" w:hAnsi="Times New Roman"/>
        </w:rPr>
        <w:t>among CD</w:t>
      </w:r>
      <w:r w:rsidRPr="001F08CD">
        <w:rPr>
          <w:rFonts w:ascii="Times New Roman" w:hAnsi="Times New Roman" w:hint="eastAsia"/>
        </w:rPr>
        <w:t>4</w:t>
      </w:r>
      <w:r w:rsidRPr="001F08CD">
        <w:rPr>
          <w:rFonts w:ascii="Times New Roman" w:hAnsi="Times New Roman" w:hint="eastAsia"/>
          <w:vertAlign w:val="superscript"/>
        </w:rPr>
        <w:t>+</w:t>
      </w:r>
      <w:r w:rsidRPr="001F08CD">
        <w:rPr>
          <w:rFonts w:ascii="Times New Roman" w:hAnsi="Times New Roman"/>
          <w:vertAlign w:val="superscript"/>
        </w:rPr>
        <w:t xml:space="preserve"> </w:t>
      </w:r>
      <w:r w:rsidRPr="001F08CD">
        <w:rPr>
          <w:rFonts w:ascii="Times New Roman" w:hAnsi="Times New Roman"/>
        </w:rPr>
        <w:t>cells were assessed by flow cytometry</w:t>
      </w:r>
      <w:r>
        <w:rPr>
          <w:rFonts w:ascii="Times New Roman" w:hAnsi="Times New Roman" w:hint="eastAsia"/>
        </w:rPr>
        <w:t>.</w:t>
      </w:r>
    </w:p>
    <w:p w14:paraId="3FA4F5DC" w14:textId="77777777" w:rsidR="005C1DF1" w:rsidRDefault="005C1DF1"/>
    <w:p w14:paraId="3678D04A" w14:textId="77777777" w:rsidR="005C1DF1" w:rsidRDefault="005C1DF1">
      <w:r>
        <w:rPr>
          <w:rFonts w:hint="eastAsia"/>
          <w:noProof/>
        </w:rPr>
        <w:drawing>
          <wp:inline distT="0" distB="0" distL="0" distR="0" wp14:anchorId="7459A79E" wp14:editId="2E804831">
            <wp:extent cx="5260340" cy="2226945"/>
            <wp:effectExtent l="0" t="0" r="0" b="8255"/>
            <wp:docPr id="2" name="图片 2" descr="Macintosh HD:Users:xing:Library:Mobile Documents:com~apple~CloudDocs:Drug Based:Carnosol:Frontiers in immunology:Fig-20180615:Sup 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ing:Library:Mobile Documents:com~apple~CloudDocs:Drug Based:Carnosol:Frontiers in immunology:Fig-20180615:Sup Fi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78C7" w14:textId="60F20B9F" w:rsidR="005C1DF1" w:rsidRPr="00474E7F" w:rsidRDefault="005C1DF1" w:rsidP="00474E7F">
      <w:pPr>
        <w:spacing w:line="276" w:lineRule="auto"/>
        <w:rPr>
          <w:rFonts w:ascii="Times New Roman" w:hAnsi="Times New Roman" w:cs="Times New Roman"/>
          <w:color w:val="000000"/>
        </w:rPr>
      </w:pPr>
      <w:r w:rsidRPr="00474E7F">
        <w:rPr>
          <w:rFonts w:ascii="Times New Roman" w:hAnsi="Times New Roman" w:cs="Times New Roman" w:hint="eastAsia"/>
          <w:b/>
        </w:rPr>
        <w:t>Sup</w:t>
      </w:r>
      <w:r w:rsidR="000E2C5D" w:rsidRPr="00474E7F">
        <w:rPr>
          <w:rFonts w:ascii="Times New Roman" w:hAnsi="Times New Roman" w:cs="Times New Roman"/>
          <w:b/>
        </w:rPr>
        <w:t>.</w:t>
      </w:r>
      <w:r w:rsidRPr="00474E7F">
        <w:rPr>
          <w:rFonts w:ascii="Times New Roman" w:hAnsi="Times New Roman" w:cs="Times New Roman" w:hint="eastAsia"/>
          <w:b/>
        </w:rPr>
        <w:t xml:space="preserve"> Fig.</w:t>
      </w:r>
      <w:r w:rsidR="00A57713" w:rsidRPr="00474E7F">
        <w:rPr>
          <w:rFonts w:ascii="Times New Roman" w:hAnsi="Times New Roman" w:cs="Times New Roman"/>
          <w:b/>
        </w:rPr>
        <w:t xml:space="preserve"> </w:t>
      </w:r>
      <w:r w:rsidRPr="00474E7F">
        <w:rPr>
          <w:rFonts w:ascii="Times New Roman" w:hAnsi="Times New Roman" w:cs="Times New Roman" w:hint="eastAsia"/>
          <w:b/>
        </w:rPr>
        <w:t>2</w:t>
      </w:r>
      <w:r w:rsidR="00A57713" w:rsidRPr="00474E7F">
        <w:rPr>
          <w:rFonts w:ascii="Times New Roman" w:hAnsi="Times New Roman" w:cs="Times New Roman"/>
          <w:b/>
        </w:rPr>
        <w:t xml:space="preserve">. </w:t>
      </w:r>
      <w:r w:rsidR="00A57713" w:rsidRPr="00474E7F">
        <w:rPr>
          <w:rFonts w:ascii="Times New Roman" w:hAnsi="Times New Roman"/>
          <w:b/>
        </w:rPr>
        <w:t>Carnosol treatment did not alter Th</w:t>
      </w:r>
      <w:r w:rsidR="00A57713" w:rsidRPr="00474E7F">
        <w:rPr>
          <w:rFonts w:ascii="Times New Roman" w:hAnsi="Times New Roman" w:hint="eastAsia"/>
          <w:b/>
        </w:rPr>
        <w:t>1 cell differentiation</w:t>
      </w:r>
      <w:r w:rsidR="00A57713" w:rsidRPr="00474E7F">
        <w:rPr>
          <w:rFonts w:ascii="Times New Roman" w:hAnsi="Times New Roman"/>
          <w:b/>
        </w:rPr>
        <w:t xml:space="preserve"> and NF-</w:t>
      </w:r>
      <w:proofErr w:type="spellStart"/>
      <w:r w:rsidR="00A57713" w:rsidRPr="00474E7F">
        <w:rPr>
          <w:rFonts w:ascii="Times New Roman" w:hAnsi="Times New Roman" w:cs="Lucida Grande"/>
          <w:b/>
        </w:rPr>
        <w:t>κB</w:t>
      </w:r>
      <w:proofErr w:type="spellEnd"/>
      <w:r w:rsidR="00A57713" w:rsidRPr="00474E7F">
        <w:rPr>
          <w:rFonts w:ascii="Times New Roman" w:hAnsi="Times New Roman" w:cs="Lucida Grande" w:hint="eastAsia"/>
          <w:b/>
        </w:rPr>
        <w:t xml:space="preserve"> and STAT3</w:t>
      </w:r>
      <w:r w:rsidR="008A77B9" w:rsidRPr="00474E7F">
        <w:rPr>
          <w:rFonts w:ascii="Times New Roman" w:hAnsi="Times New Roman" w:cs="Lucida Grande"/>
          <w:b/>
        </w:rPr>
        <w:t xml:space="preserve"> </w:t>
      </w:r>
      <w:r w:rsidR="00A57713" w:rsidRPr="00474E7F">
        <w:rPr>
          <w:rFonts w:ascii="Times New Roman" w:hAnsi="Times New Roman" w:cs="Lucida Grande"/>
          <w:b/>
        </w:rPr>
        <w:t>expression</w:t>
      </w:r>
      <w:r w:rsidR="00A57713" w:rsidRPr="00474E7F">
        <w:rPr>
          <w:rFonts w:ascii="Times New Roman" w:hAnsi="Times New Roman" w:cs="Lucida Grande" w:hint="eastAsia"/>
          <w:b/>
        </w:rPr>
        <w:t xml:space="preserve">. </w:t>
      </w:r>
      <w:r w:rsidRPr="00474E7F">
        <w:rPr>
          <w:rFonts w:ascii="Times New Roman" w:hAnsi="Times New Roman" w:cs="Times New Roman"/>
          <w:b/>
        </w:rPr>
        <w:t xml:space="preserve"> </w:t>
      </w:r>
      <w:r w:rsidRPr="00474E7F">
        <w:rPr>
          <w:rFonts w:ascii="Times New Roman" w:hAnsi="Times New Roman" w:cs="Times New Roman"/>
        </w:rPr>
        <w:t>CD4+ T ce</w:t>
      </w:r>
      <w:r w:rsidRPr="00474E7F">
        <w:rPr>
          <w:rFonts w:ascii="Times New Roman" w:hAnsi="Times New Roman"/>
        </w:rPr>
        <w:t>lls were cultured under Th1 polarizing condition with soluble anti-CD3e (1 μg/ml), anti-CD28 (1 μg/ml), anti-IL4 (10 μg/ml) and IL-12 (5 ng/ml) and treated with 10 μM carnosol or PBS for 3 days. Cells were then analyzed for NF-</w:t>
      </w:r>
      <w:r w:rsidRPr="00474E7F">
        <w:rPr>
          <w:rFonts w:ascii="Times New Roman" w:eastAsia="黑体" w:hAnsi="Times New Roman"/>
          <w:kern w:val="0"/>
          <w:lang w:bidi="ar"/>
        </w:rPr>
        <w:t xml:space="preserve">κB and STAT4 expression by </w:t>
      </w:r>
      <w:r w:rsidR="00CE2F33" w:rsidRPr="00474E7F">
        <w:rPr>
          <w:rFonts w:ascii="Times New Roman" w:eastAsia="黑体" w:hAnsi="Times New Roman"/>
          <w:kern w:val="0"/>
          <w:lang w:bidi="ar"/>
        </w:rPr>
        <w:t>W</w:t>
      </w:r>
      <w:r w:rsidRPr="00474E7F">
        <w:rPr>
          <w:rFonts w:ascii="Times New Roman" w:eastAsia="黑体" w:hAnsi="Times New Roman"/>
          <w:kern w:val="0"/>
          <w:lang w:bidi="ar"/>
        </w:rPr>
        <w:t>estern blot.</w:t>
      </w:r>
    </w:p>
    <w:p w14:paraId="25B55897" w14:textId="77777777" w:rsidR="005C1DF1" w:rsidRDefault="005C1DF1" w:rsidP="00474E7F"/>
    <w:sectPr w:rsidR="005C1DF1" w:rsidSect="00371BF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70"/>
    <w:rsid w:val="000E2C5D"/>
    <w:rsid w:val="001B0370"/>
    <w:rsid w:val="00371BF8"/>
    <w:rsid w:val="00427AD0"/>
    <w:rsid w:val="00474E7F"/>
    <w:rsid w:val="005C1DF1"/>
    <w:rsid w:val="008A77B9"/>
    <w:rsid w:val="00A57713"/>
    <w:rsid w:val="00AC6C98"/>
    <w:rsid w:val="00C046F0"/>
    <w:rsid w:val="00CE2F33"/>
    <w:rsid w:val="00E01DD0"/>
    <w:rsid w:val="00E1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AD39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DF1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C1DF1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DF1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C1DF1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 Li</dc:creator>
  <cp:keywords/>
  <dc:description/>
  <cp:lastModifiedBy>Xing Li</cp:lastModifiedBy>
  <cp:revision>2</cp:revision>
  <dcterms:created xsi:type="dcterms:W3CDTF">2018-07-04T14:36:00Z</dcterms:created>
  <dcterms:modified xsi:type="dcterms:W3CDTF">2018-07-04T14:36:00Z</dcterms:modified>
</cp:coreProperties>
</file>