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E675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3FF6D12C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7AC36770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35642774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5E4A590B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6546D4E8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6962C748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0D8410CB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1E84E3FC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6B2B02C7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6C166A07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32EE7160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008039D5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52375E92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3133D7BD" w14:textId="77777777" w:rsidR="000D19E0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  <w:r w:rsidRPr="00977AE5">
        <w:rPr>
          <w:rFonts w:ascii="Times New Roman" w:hAnsi="Times New Roman" w:cs="Times New Roman"/>
          <w:sz w:val="28"/>
        </w:rPr>
        <w:t>Supplementary Online Materials</w:t>
      </w:r>
    </w:p>
    <w:p w14:paraId="2CE844A7" w14:textId="77777777" w:rsidR="00F36367" w:rsidRPr="00977AE5" w:rsidRDefault="00F36367" w:rsidP="001C16ED">
      <w:pPr>
        <w:jc w:val="center"/>
        <w:rPr>
          <w:rFonts w:ascii="Times New Roman" w:hAnsi="Times New Roman" w:cs="Times New Roman"/>
          <w:sz w:val="28"/>
        </w:rPr>
      </w:pPr>
    </w:p>
    <w:p w14:paraId="659E9016" w14:textId="16046DC1" w:rsidR="00F36367" w:rsidRDefault="00F36367" w:rsidP="006D052B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977AE5">
        <w:rPr>
          <w:rFonts w:ascii="Times New Roman" w:hAnsi="Times New Roman" w:cs="Times New Roman"/>
          <w:sz w:val="28"/>
        </w:rPr>
        <w:t>“</w:t>
      </w:r>
      <w:r w:rsidR="00F630A9">
        <w:rPr>
          <w:rFonts w:ascii="Times New Roman" w:hAnsi="Times New Roman" w:cs="Times New Roman"/>
        </w:rPr>
        <w:t>Worth Less?:</w:t>
      </w:r>
      <w:r w:rsidR="006D052B" w:rsidRPr="006E7531">
        <w:rPr>
          <w:rFonts w:ascii="Times New Roman" w:hAnsi="Times New Roman" w:cs="Times New Roman"/>
        </w:rPr>
        <w:t xml:space="preserve"> Why Men (and Women) Devalue Care-Oriented Careers</w:t>
      </w:r>
      <w:r w:rsidRPr="00977AE5">
        <w:rPr>
          <w:rFonts w:ascii="Times New Roman" w:hAnsi="Times New Roman" w:cs="Times New Roman"/>
          <w:sz w:val="28"/>
        </w:rPr>
        <w:t>”</w:t>
      </w:r>
    </w:p>
    <w:p w14:paraId="375F9F47" w14:textId="77777777" w:rsidR="00770C86" w:rsidRDefault="00770C86" w:rsidP="006D052B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14:paraId="6A6E3ED5" w14:textId="236A7D3B" w:rsidR="00770C86" w:rsidRDefault="00770C86" w:rsidP="006D052B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Katharina Block</w:t>
      </w:r>
    </w:p>
    <w:p w14:paraId="56841019" w14:textId="740A7126" w:rsidR="00770C86" w:rsidRDefault="00770C86" w:rsidP="006D052B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Toni Schmader</w:t>
      </w:r>
    </w:p>
    <w:p w14:paraId="2C953B23" w14:textId="54E12422" w:rsidR="00770C86" w:rsidRPr="006D052B" w:rsidRDefault="00770C86" w:rsidP="006D052B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Alyssa Croft</w:t>
      </w:r>
    </w:p>
    <w:p w14:paraId="0F0A7888" w14:textId="77777777" w:rsidR="00F36367" w:rsidRPr="00977AE5" w:rsidRDefault="00F36367">
      <w:pPr>
        <w:rPr>
          <w:rFonts w:ascii="Times New Roman" w:hAnsi="Times New Roman" w:cs="Times New Roman"/>
        </w:rPr>
      </w:pPr>
      <w:r w:rsidRPr="00977AE5">
        <w:rPr>
          <w:rFonts w:ascii="Times New Roman" w:hAnsi="Times New Roman" w:cs="Times New Roman"/>
        </w:rPr>
        <w:br w:type="page"/>
      </w:r>
    </w:p>
    <w:p w14:paraId="0F7A42F2" w14:textId="77777777" w:rsidR="00C6551A" w:rsidRDefault="005D65C3" w:rsidP="001C16ED">
      <w:pPr>
        <w:jc w:val="center"/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lastRenderedPageBreak/>
        <w:t>Table of Contents</w:t>
      </w:r>
    </w:p>
    <w:p w14:paraId="1FBEB966" w14:textId="6066F3DC" w:rsidR="005F000F" w:rsidRPr="00977AE5" w:rsidRDefault="005F000F" w:rsidP="001C16ED">
      <w:pPr>
        <w:jc w:val="center"/>
        <w:rPr>
          <w:rFonts w:ascii="Times New Roman" w:hAnsi="Times New Roman" w:cs="Times New Roman"/>
          <w:i/>
        </w:rPr>
      </w:pPr>
    </w:p>
    <w:p w14:paraId="72DB362C" w14:textId="77777777" w:rsidR="005D65C3" w:rsidRPr="00977AE5" w:rsidRDefault="005D65C3" w:rsidP="001C16E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3208"/>
        <w:gridCol w:w="1236"/>
      </w:tblGrid>
      <w:tr w:rsidR="003B2E53" w:rsidRPr="00977AE5" w14:paraId="66299F9B" w14:textId="77777777" w:rsidTr="00ED76F0">
        <w:tc>
          <w:tcPr>
            <w:tcW w:w="4916" w:type="dxa"/>
            <w:tcBorders>
              <w:bottom w:val="double" w:sz="4" w:space="0" w:color="auto"/>
            </w:tcBorders>
          </w:tcPr>
          <w:p w14:paraId="5EBA380F" w14:textId="77777777" w:rsidR="003B2E53" w:rsidRPr="00977AE5" w:rsidRDefault="003B2E53" w:rsidP="003B453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208" w:type="dxa"/>
            <w:tcBorders>
              <w:bottom w:val="double" w:sz="4" w:space="0" w:color="auto"/>
            </w:tcBorders>
          </w:tcPr>
          <w:p w14:paraId="29057DE1" w14:textId="77777777" w:rsidR="003B2E53" w:rsidRPr="00977AE5" w:rsidRDefault="003B453B" w:rsidP="00F630A9">
            <w:pPr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14:paraId="52BADFD4" w14:textId="77777777" w:rsidR="003B2E53" w:rsidRPr="00977AE5" w:rsidRDefault="003B453B" w:rsidP="003B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Page</w:t>
            </w:r>
          </w:p>
        </w:tc>
      </w:tr>
      <w:tr w:rsidR="003B2E53" w:rsidRPr="00977AE5" w14:paraId="3277526C" w14:textId="77777777" w:rsidTr="00ED76F0"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</w:tcPr>
          <w:p w14:paraId="65DCE41C" w14:textId="77777777" w:rsidR="003B2E53" w:rsidRPr="00977AE5" w:rsidRDefault="003B2E53" w:rsidP="005F000F">
            <w:pPr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List of Measures</w:t>
            </w:r>
          </w:p>
        </w:tc>
        <w:tc>
          <w:tcPr>
            <w:tcW w:w="3208" w:type="dxa"/>
            <w:tcBorders>
              <w:top w:val="double" w:sz="4" w:space="0" w:color="auto"/>
              <w:bottom w:val="single" w:sz="4" w:space="0" w:color="auto"/>
            </w:tcBorders>
          </w:tcPr>
          <w:p w14:paraId="6627E81A" w14:textId="77777777" w:rsidR="003B2E53" w:rsidRPr="00977AE5" w:rsidRDefault="003B2E53" w:rsidP="005F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</w:tcPr>
          <w:p w14:paraId="240016CC" w14:textId="77777777" w:rsidR="003B2E53" w:rsidRPr="00977AE5" w:rsidRDefault="003B2E53" w:rsidP="005F000F">
            <w:pPr>
              <w:rPr>
                <w:rFonts w:ascii="Times New Roman" w:hAnsi="Times New Roman" w:cs="Times New Roman"/>
              </w:rPr>
            </w:pPr>
          </w:p>
        </w:tc>
      </w:tr>
      <w:tr w:rsidR="003B2E53" w:rsidRPr="00977AE5" w14:paraId="3E0A6938" w14:textId="77777777" w:rsidTr="00ED76F0">
        <w:tc>
          <w:tcPr>
            <w:tcW w:w="4916" w:type="dxa"/>
            <w:tcBorders>
              <w:top w:val="single" w:sz="4" w:space="0" w:color="auto"/>
            </w:tcBorders>
          </w:tcPr>
          <w:p w14:paraId="26A1C98F" w14:textId="77777777" w:rsidR="003B2E53" w:rsidRPr="00977AE5" w:rsidRDefault="003B2E53" w:rsidP="005F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27BE4200" w14:textId="77777777" w:rsidR="003B2E53" w:rsidRPr="00977AE5" w:rsidRDefault="003B2E53" w:rsidP="005F000F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8F6C5AD" w14:textId="3C5E9ADE" w:rsidR="003B2E53" w:rsidRPr="00977AE5" w:rsidRDefault="00D272E2" w:rsidP="00F363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367" w:rsidRPr="00977AE5" w14:paraId="4D1291BB" w14:textId="77777777" w:rsidTr="00ED76F0">
        <w:tc>
          <w:tcPr>
            <w:tcW w:w="4916" w:type="dxa"/>
          </w:tcPr>
          <w:p w14:paraId="30736E59" w14:textId="77777777" w:rsidR="00F36367" w:rsidRPr="00977AE5" w:rsidRDefault="00F36367" w:rsidP="00F3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575D207A" w14:textId="77777777" w:rsidR="00F36367" w:rsidRPr="00977AE5" w:rsidRDefault="00F36367" w:rsidP="00F36367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2</w:t>
            </w:r>
          </w:p>
        </w:tc>
        <w:tc>
          <w:tcPr>
            <w:tcW w:w="1236" w:type="dxa"/>
          </w:tcPr>
          <w:p w14:paraId="2AB3C17D" w14:textId="74705E0F" w:rsidR="00F36367" w:rsidRPr="00977AE5" w:rsidRDefault="00D272E2" w:rsidP="00F363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367" w:rsidRPr="00977AE5" w14:paraId="3DA276F4" w14:textId="77777777" w:rsidTr="00ED76F0">
        <w:tc>
          <w:tcPr>
            <w:tcW w:w="4916" w:type="dxa"/>
            <w:tcBorders>
              <w:bottom w:val="single" w:sz="4" w:space="0" w:color="auto"/>
            </w:tcBorders>
          </w:tcPr>
          <w:p w14:paraId="5C6D8B0C" w14:textId="77777777" w:rsidR="00F36367" w:rsidRPr="00977AE5" w:rsidRDefault="00F36367" w:rsidP="00F3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717C3C93" w14:textId="77777777" w:rsidR="00F36367" w:rsidRPr="00977AE5" w:rsidRDefault="00F36367" w:rsidP="00F36367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62CBED9" w14:textId="331A527D" w:rsidR="00F36367" w:rsidRPr="00977AE5" w:rsidRDefault="00D272E2" w:rsidP="00F363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35B1" w:rsidRPr="00977AE5" w14:paraId="26888E41" w14:textId="77777777" w:rsidTr="00ED76F0"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14:paraId="42161A47" w14:textId="1661406F" w:rsidR="000935B1" w:rsidRPr="00977AE5" w:rsidRDefault="00C6551A" w:rsidP="000935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Analyses of Condition Effects</w:t>
            </w:r>
            <w:r w:rsidR="000935B1" w:rsidRPr="00977A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64FAE956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08D67664" w14:textId="13DB4866" w:rsidR="000935B1" w:rsidRPr="00977AE5" w:rsidRDefault="000935B1" w:rsidP="000935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5B1" w:rsidRPr="00977AE5" w14:paraId="325D25C4" w14:textId="77777777" w:rsidTr="00ED76F0">
        <w:tc>
          <w:tcPr>
            <w:tcW w:w="4916" w:type="dxa"/>
            <w:tcBorders>
              <w:bottom w:val="single" w:sz="4" w:space="0" w:color="auto"/>
            </w:tcBorders>
          </w:tcPr>
          <w:p w14:paraId="34541628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18E2C24B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E446ED8" w14:textId="51406D79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35B1" w:rsidRPr="00977AE5" w14:paraId="21C8FE21" w14:textId="77777777" w:rsidTr="00ED76F0"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14:paraId="3A7EAD1D" w14:textId="77777777" w:rsidR="000935B1" w:rsidRPr="00977AE5" w:rsidRDefault="000935B1" w:rsidP="000935B1">
            <w:pPr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Results without Control Variables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28C4145E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054E2408" w14:textId="2FB48A02" w:rsidR="000935B1" w:rsidRPr="00977AE5" w:rsidRDefault="000935B1" w:rsidP="000935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5B1" w:rsidRPr="00977AE5" w14:paraId="0AD03729" w14:textId="77777777" w:rsidTr="00ED76F0">
        <w:tc>
          <w:tcPr>
            <w:tcW w:w="4916" w:type="dxa"/>
            <w:tcBorders>
              <w:top w:val="single" w:sz="4" w:space="0" w:color="auto"/>
            </w:tcBorders>
          </w:tcPr>
          <w:p w14:paraId="36CA0CCF" w14:textId="77777777" w:rsidR="000935B1" w:rsidRPr="00977AE5" w:rsidRDefault="00714FF5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005A2C5B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E6459A8" w14:textId="15106CCB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35B1" w:rsidRPr="00977AE5" w14:paraId="6628D4D3" w14:textId="77777777" w:rsidTr="00ED76F0">
        <w:tc>
          <w:tcPr>
            <w:tcW w:w="4916" w:type="dxa"/>
          </w:tcPr>
          <w:p w14:paraId="70E0D970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7D028AB4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2</w:t>
            </w:r>
          </w:p>
        </w:tc>
        <w:tc>
          <w:tcPr>
            <w:tcW w:w="1236" w:type="dxa"/>
          </w:tcPr>
          <w:p w14:paraId="659026AE" w14:textId="1FA6B81D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35B1" w:rsidRPr="00977AE5" w14:paraId="7318A63E" w14:textId="77777777" w:rsidTr="00ED76F0">
        <w:tc>
          <w:tcPr>
            <w:tcW w:w="4916" w:type="dxa"/>
            <w:tcBorders>
              <w:bottom w:val="single" w:sz="4" w:space="0" w:color="auto"/>
            </w:tcBorders>
          </w:tcPr>
          <w:p w14:paraId="477986E8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1C394D79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5DD09B" w14:textId="2FAB39ED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35B1" w:rsidRPr="00977AE5" w14:paraId="3F61FDD6" w14:textId="77777777" w:rsidTr="00ED76F0"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14:paraId="13AE93DC" w14:textId="09C00A73" w:rsidR="000935B1" w:rsidRPr="00977AE5" w:rsidRDefault="000935B1" w:rsidP="000935B1">
            <w:pPr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Results for STEM</w:t>
            </w:r>
            <w:r w:rsidR="00EE2437">
              <w:rPr>
                <w:rFonts w:ascii="Times New Roman" w:hAnsi="Times New Roman" w:cs="Times New Roman"/>
                <w:b/>
              </w:rPr>
              <w:t xml:space="preserve"> Perceptions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2B6B11CD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4596A5C3" w14:textId="63625052" w:rsidR="000935B1" w:rsidRPr="00977AE5" w:rsidRDefault="000935B1" w:rsidP="000935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5B1" w:rsidRPr="00977AE5" w14:paraId="6692B2F9" w14:textId="77777777" w:rsidTr="00ED76F0">
        <w:tc>
          <w:tcPr>
            <w:tcW w:w="4916" w:type="dxa"/>
            <w:tcBorders>
              <w:top w:val="single" w:sz="4" w:space="0" w:color="auto"/>
            </w:tcBorders>
          </w:tcPr>
          <w:p w14:paraId="2D53C5F9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01DEA306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520CE2F" w14:textId="06D335D6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35B1" w:rsidRPr="00977AE5" w14:paraId="5F7E0EDF" w14:textId="77777777" w:rsidTr="00ED76F0">
        <w:tc>
          <w:tcPr>
            <w:tcW w:w="4916" w:type="dxa"/>
          </w:tcPr>
          <w:p w14:paraId="24E8D965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13E8B07D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2</w:t>
            </w:r>
          </w:p>
        </w:tc>
        <w:tc>
          <w:tcPr>
            <w:tcW w:w="1236" w:type="dxa"/>
          </w:tcPr>
          <w:p w14:paraId="60C7791C" w14:textId="0388FB3A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35B1" w:rsidRPr="00977AE5" w14:paraId="7CB71169" w14:textId="77777777" w:rsidTr="00ED76F0">
        <w:tc>
          <w:tcPr>
            <w:tcW w:w="4916" w:type="dxa"/>
            <w:tcBorders>
              <w:bottom w:val="single" w:sz="4" w:space="0" w:color="auto"/>
            </w:tcBorders>
          </w:tcPr>
          <w:p w14:paraId="020D69D7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57A21500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00C8E2D" w14:textId="60D5FBF4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35B1" w:rsidRPr="00977AE5" w14:paraId="54CF6212" w14:textId="77777777" w:rsidTr="00ED76F0"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14:paraId="1623EAC6" w14:textId="77777777" w:rsidR="000935B1" w:rsidRPr="00977AE5" w:rsidRDefault="000935B1" w:rsidP="000935B1">
            <w:pPr>
              <w:rPr>
                <w:rFonts w:ascii="Times New Roman" w:hAnsi="Times New Roman" w:cs="Times New Roman"/>
                <w:b/>
              </w:rPr>
            </w:pPr>
            <w:r w:rsidRPr="00977AE5">
              <w:rPr>
                <w:rFonts w:ascii="Times New Roman" w:hAnsi="Times New Roman" w:cs="Times New Roman"/>
                <w:b/>
              </w:rPr>
              <w:t>Results for Domestic Outcomes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7AF27855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42FF3CE1" w14:textId="0C2FAF96" w:rsidR="000935B1" w:rsidRPr="00977AE5" w:rsidRDefault="000935B1" w:rsidP="000935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5B1" w:rsidRPr="00977AE5" w14:paraId="3678BAAB" w14:textId="77777777" w:rsidTr="00ED76F0">
        <w:tc>
          <w:tcPr>
            <w:tcW w:w="4916" w:type="dxa"/>
            <w:tcBorders>
              <w:top w:val="single" w:sz="4" w:space="0" w:color="auto"/>
            </w:tcBorders>
          </w:tcPr>
          <w:p w14:paraId="32F240AE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12A81B85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6347BA8" w14:textId="5454BED1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35B1" w:rsidRPr="00977AE5" w14:paraId="65A35A5F" w14:textId="77777777" w:rsidTr="00ED76F0">
        <w:tc>
          <w:tcPr>
            <w:tcW w:w="4916" w:type="dxa"/>
            <w:tcBorders>
              <w:bottom w:val="single" w:sz="4" w:space="0" w:color="auto"/>
            </w:tcBorders>
          </w:tcPr>
          <w:p w14:paraId="509DF568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56DC74F7" w14:textId="77777777" w:rsidR="000935B1" w:rsidRPr="00977AE5" w:rsidRDefault="000935B1" w:rsidP="000935B1">
            <w:pPr>
              <w:rPr>
                <w:rFonts w:ascii="Times New Roman" w:hAnsi="Times New Roman" w:cs="Times New Roman"/>
              </w:rPr>
            </w:pPr>
            <w:r w:rsidRPr="00977AE5">
              <w:rPr>
                <w:rFonts w:ascii="Times New Roman" w:hAnsi="Times New Roman" w:cs="Times New Roman"/>
              </w:rPr>
              <w:t>Study 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2800DEE" w14:textId="1EFD62D3" w:rsidR="000935B1" w:rsidRPr="00977AE5" w:rsidRDefault="00D272E2" w:rsidP="000935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5C0D9AF9" w14:textId="77777777" w:rsidR="003B2E53" w:rsidRPr="00977AE5" w:rsidRDefault="003B2E53" w:rsidP="005F000F">
      <w:pPr>
        <w:rPr>
          <w:rFonts w:ascii="Times New Roman" w:hAnsi="Times New Roman" w:cs="Times New Roman"/>
          <w:b/>
          <w:highlight w:val="yellow"/>
        </w:rPr>
      </w:pPr>
    </w:p>
    <w:p w14:paraId="7A6F1A92" w14:textId="77777777" w:rsidR="00D56D30" w:rsidRPr="00977AE5" w:rsidRDefault="00D56D30">
      <w:pPr>
        <w:rPr>
          <w:rFonts w:ascii="Times New Roman" w:hAnsi="Times New Roman" w:cs="Times New Roman"/>
          <w:b/>
          <w:highlight w:val="yellow"/>
        </w:rPr>
      </w:pPr>
      <w:r w:rsidRPr="00977AE5">
        <w:rPr>
          <w:rFonts w:ascii="Times New Roman" w:hAnsi="Times New Roman" w:cs="Times New Roman"/>
          <w:b/>
          <w:highlight w:val="yellow"/>
        </w:rPr>
        <w:br w:type="page"/>
      </w:r>
    </w:p>
    <w:p w14:paraId="2A776D8A" w14:textId="77777777" w:rsidR="00FE4225" w:rsidRDefault="00FE4225" w:rsidP="00D56D30">
      <w:pPr>
        <w:jc w:val="center"/>
        <w:rPr>
          <w:rFonts w:ascii="Times New Roman" w:hAnsi="Times New Roman" w:cs="Times New Roman"/>
          <w:b/>
        </w:rPr>
      </w:pPr>
    </w:p>
    <w:p w14:paraId="10FF199A" w14:textId="52881E8D" w:rsidR="007316AE" w:rsidRPr="00977AE5" w:rsidRDefault="007316AE" w:rsidP="00D56D30">
      <w:pPr>
        <w:jc w:val="center"/>
        <w:rPr>
          <w:rFonts w:ascii="Times New Roman" w:hAnsi="Times New Roman" w:cs="Times New Roman"/>
          <w:b/>
        </w:rPr>
      </w:pPr>
      <w:r w:rsidRPr="006F6457">
        <w:rPr>
          <w:rFonts w:ascii="Times New Roman" w:hAnsi="Times New Roman" w:cs="Times New Roman"/>
          <w:b/>
        </w:rPr>
        <w:t>Full List of Measures</w:t>
      </w:r>
      <w:r w:rsidR="00FE3360" w:rsidRPr="006F6457">
        <w:rPr>
          <w:rFonts w:ascii="Times New Roman" w:hAnsi="Times New Roman" w:cs="Times New Roman"/>
          <w:b/>
        </w:rPr>
        <w:t xml:space="preserve"> in Order of Collection</w:t>
      </w:r>
      <w:r w:rsidR="00BD5C97">
        <w:rPr>
          <w:rFonts w:ascii="Times New Roman" w:hAnsi="Times New Roman" w:cs="Times New Roman"/>
          <w:b/>
        </w:rPr>
        <w:t xml:space="preserve"> </w:t>
      </w:r>
    </w:p>
    <w:p w14:paraId="496DE647" w14:textId="43023B0C" w:rsidR="00FB0306" w:rsidRDefault="00FB0306" w:rsidP="007316AE">
      <w:pPr>
        <w:rPr>
          <w:rFonts w:ascii="Times New Roman" w:hAnsi="Times New Roman" w:cs="Times New Roman"/>
          <w:b/>
        </w:rPr>
      </w:pPr>
    </w:p>
    <w:p w14:paraId="5A83D124" w14:textId="19999266" w:rsidR="00F630A9" w:rsidRDefault="00F630A9" w:rsidP="007316A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list all variables measured in each study. Those with a * are analyzed or reported in the main manuscript. </w:t>
      </w:r>
      <w:r w:rsidR="00156F7A" w:rsidRPr="00156F7A">
        <w:rPr>
          <w:rFonts w:ascii="Times New Roman" w:hAnsi="Times New Roman" w:cs="Times New Roman"/>
          <w:color w:val="000000" w:themeColor="text1"/>
        </w:rPr>
        <w:t>Data for this Project are available at osf.io/ejz78</w:t>
      </w:r>
    </w:p>
    <w:p w14:paraId="3392179D" w14:textId="77777777" w:rsidR="00156F7A" w:rsidRDefault="00156F7A" w:rsidP="007316AE">
      <w:pPr>
        <w:rPr>
          <w:rFonts w:ascii="Times New Roman" w:hAnsi="Times New Roman" w:cs="Times New Roman"/>
          <w:color w:val="000000" w:themeColor="text1"/>
        </w:rPr>
      </w:pPr>
    </w:p>
    <w:p w14:paraId="5806E678" w14:textId="77777777" w:rsidR="00F630A9" w:rsidRPr="00F33272" w:rsidRDefault="00F630A9" w:rsidP="007316AE">
      <w:pPr>
        <w:rPr>
          <w:rFonts w:ascii="Times New Roman" w:hAnsi="Times New Roman" w:cs="Times New Roman"/>
          <w:color w:val="000000" w:themeColor="text1"/>
        </w:rPr>
      </w:pPr>
    </w:p>
    <w:p w14:paraId="2E6F8CE5" w14:textId="0260E6D3" w:rsidR="00280F3F" w:rsidRPr="006F6457" w:rsidRDefault="00DC58D0" w:rsidP="007316AE">
      <w:pPr>
        <w:rPr>
          <w:rFonts w:ascii="Times New Roman" w:hAnsi="Times New Roman" w:cs="Times New Roman"/>
          <w:b/>
          <w:color w:val="000000" w:themeColor="text1"/>
        </w:rPr>
      </w:pPr>
      <w:r w:rsidRPr="006F6457">
        <w:rPr>
          <w:rFonts w:ascii="Times New Roman" w:hAnsi="Times New Roman" w:cs="Times New Roman"/>
          <w:b/>
          <w:color w:val="000000" w:themeColor="text1"/>
        </w:rPr>
        <w:t>Study 1 Full List of Measures</w:t>
      </w:r>
    </w:p>
    <w:p w14:paraId="3D16AB83" w14:textId="77777777" w:rsidR="00280F3F" w:rsidRPr="006F6457" w:rsidRDefault="00280F3F" w:rsidP="007316AE">
      <w:pPr>
        <w:rPr>
          <w:rFonts w:ascii="Times New Roman" w:hAnsi="Times New Roman" w:cs="Times New Roman"/>
          <w:b/>
          <w:color w:val="000000" w:themeColor="text1"/>
        </w:rPr>
      </w:pPr>
    </w:p>
    <w:p w14:paraId="175ED678" w14:textId="77777777" w:rsidR="00F630A9" w:rsidRPr="006F6457" w:rsidRDefault="00F630A9" w:rsidP="00F63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Communal and agentic values* </w:t>
      </w:r>
    </w:p>
    <w:p w14:paraId="29BEA1C6" w14:textId="54293B77" w:rsidR="00280F3F" w:rsidRDefault="002607CC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STEM and HEED interest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5DE2AFB2" w14:textId="06B7E2F8" w:rsidR="002607CC" w:rsidRDefault="002607CC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STEM and HEED worth to society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33BB1E35" w14:textId="7727834F" w:rsidR="002607CC" w:rsidRDefault="002607CC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family vs. career orientation</w:t>
      </w:r>
    </w:p>
    <w:p w14:paraId="633158C6" w14:textId="720545DF" w:rsidR="002607CC" w:rsidRDefault="002607CC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likelihood of becoming caregiver</w:t>
      </w:r>
    </w:p>
    <w:p w14:paraId="0D0A79F7" w14:textId="7CF77AC3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likelihood of becoming breadwinner</w:t>
      </w:r>
    </w:p>
    <w:p w14:paraId="0566251B" w14:textId="1A32786C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Demographics</w:t>
      </w:r>
    </w:p>
    <w:p w14:paraId="1D428CFF" w14:textId="4A8B2B91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Age</w:t>
      </w:r>
    </w:p>
    <w:p w14:paraId="1D27E13D" w14:textId="03B3F0B5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Gender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75FC45FB" w14:textId="4DA0B7B3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Year in school</w:t>
      </w:r>
    </w:p>
    <w:p w14:paraId="53A720C3" w14:textId="6E4CEFAD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Sexual orientation</w:t>
      </w:r>
    </w:p>
    <w:p w14:paraId="51638AB1" w14:textId="6604932B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Ethnicity</w:t>
      </w:r>
    </w:p>
    <w:p w14:paraId="1893AA66" w14:textId="78D96293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Marital Status</w:t>
      </w:r>
    </w:p>
    <w:p w14:paraId="49376D2F" w14:textId="77777777" w:rsidR="002607CC" w:rsidRPr="006F6457" w:rsidRDefault="002607CC" w:rsidP="002607CC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1BC9912C" w14:textId="77777777" w:rsidR="00FB0306" w:rsidRPr="006F6457" w:rsidRDefault="00FB0306" w:rsidP="007316AE">
      <w:pPr>
        <w:rPr>
          <w:rFonts w:ascii="Times New Roman" w:hAnsi="Times New Roman" w:cs="Times New Roman"/>
          <w:i/>
          <w:color w:val="000000" w:themeColor="text1"/>
        </w:rPr>
      </w:pPr>
    </w:p>
    <w:p w14:paraId="057E0956" w14:textId="4B48B1B2" w:rsidR="00DC58D0" w:rsidRPr="006F6457" w:rsidRDefault="00DC58D0" w:rsidP="00DC58D0">
      <w:pPr>
        <w:rPr>
          <w:rFonts w:ascii="Times New Roman" w:hAnsi="Times New Roman" w:cs="Times New Roman"/>
          <w:b/>
          <w:color w:val="000000" w:themeColor="text1"/>
        </w:rPr>
      </w:pPr>
      <w:r w:rsidRPr="006F6457">
        <w:rPr>
          <w:rFonts w:ascii="Times New Roman" w:hAnsi="Times New Roman" w:cs="Times New Roman"/>
          <w:b/>
          <w:color w:val="000000" w:themeColor="text1"/>
        </w:rPr>
        <w:t>Study 2 Full List of Measures</w:t>
      </w:r>
    </w:p>
    <w:p w14:paraId="69858C86" w14:textId="77777777" w:rsidR="00280F3F" w:rsidRPr="006F6457" w:rsidRDefault="00280F3F" w:rsidP="00DC58D0">
      <w:pPr>
        <w:rPr>
          <w:rFonts w:ascii="Times New Roman" w:hAnsi="Times New Roman" w:cs="Times New Roman"/>
          <w:b/>
          <w:color w:val="000000" w:themeColor="text1"/>
        </w:rPr>
      </w:pPr>
    </w:p>
    <w:p w14:paraId="6B88CDB4" w14:textId="77777777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Choice of Card to play in game</w:t>
      </w:r>
    </w:p>
    <w:p w14:paraId="44FCEA06" w14:textId="7BCB2130" w:rsidR="002607CC" w:rsidRPr="006F6457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Communal and agentic values</w:t>
      </w:r>
      <w:r w:rsidR="00F630A9">
        <w:rPr>
          <w:rFonts w:ascii="Times New Roman" w:hAnsi="Times New Roman" w:cs="Times New Roman"/>
          <w:color w:val="000000" w:themeColor="text1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DE1B5DF" w14:textId="4089D4FA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STEM and HEED interest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270AEA6E" w14:textId="0B7AD376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STEM and HEED worth to society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68D03D33" w14:textId="77777777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family vs. career orientation</w:t>
      </w:r>
    </w:p>
    <w:p w14:paraId="17C8B30F" w14:textId="77777777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likelihood of becoming caregiver</w:t>
      </w:r>
    </w:p>
    <w:p w14:paraId="0989FEA6" w14:textId="77777777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Anticipated likelihood of becoming breadwinner</w:t>
      </w:r>
    </w:p>
    <w:p w14:paraId="70A8E518" w14:textId="168C508B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Trait </w:t>
      </w:r>
      <w:r w:rsidR="00F33272">
        <w:rPr>
          <w:rFonts w:ascii="Times New Roman" w:hAnsi="Times New Roman" w:cs="Times New Roman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ompetitiveness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0DFAE2A0" w14:textId="77777777" w:rsidR="002607CC" w:rsidRDefault="002607CC" w:rsidP="00260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Demographics</w:t>
      </w:r>
    </w:p>
    <w:p w14:paraId="6CD4D011" w14:textId="77777777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Age</w:t>
      </w:r>
    </w:p>
    <w:p w14:paraId="3B3F0201" w14:textId="319DF61E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Gender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7B3CB481" w14:textId="77777777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Year in school</w:t>
      </w:r>
    </w:p>
    <w:p w14:paraId="62E5B864" w14:textId="77777777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Sexual orientation</w:t>
      </w:r>
    </w:p>
    <w:p w14:paraId="21DFB42A" w14:textId="77777777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Ethnicity</w:t>
      </w:r>
    </w:p>
    <w:p w14:paraId="632FE5A0" w14:textId="0681EA0E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Major</w:t>
      </w:r>
    </w:p>
    <w:p w14:paraId="3F890497" w14:textId="3AD2BB69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Political Orientation</w:t>
      </w:r>
    </w:p>
    <w:p w14:paraId="1E0F6EF3" w14:textId="77777777" w:rsidR="002607CC" w:rsidRDefault="002607CC" w:rsidP="002607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Marital Status</w:t>
      </w:r>
    </w:p>
    <w:p w14:paraId="1ED30AAC" w14:textId="77777777" w:rsidR="00FB0306" w:rsidRPr="006F6457" w:rsidRDefault="007316AE" w:rsidP="007316AE">
      <w:pPr>
        <w:rPr>
          <w:rFonts w:ascii="Times New Roman" w:hAnsi="Times New Roman" w:cs="Times New Roman"/>
          <w:i/>
          <w:color w:val="000000" w:themeColor="text1"/>
        </w:rPr>
      </w:pPr>
      <w:r w:rsidRPr="006F6457">
        <w:rPr>
          <w:rFonts w:ascii="Times New Roman" w:hAnsi="Times New Roman" w:cs="Times New Roman"/>
          <w:i/>
          <w:color w:val="000000" w:themeColor="text1"/>
        </w:rPr>
        <w:tab/>
      </w:r>
    </w:p>
    <w:p w14:paraId="1FFAB293" w14:textId="77777777" w:rsidR="00F33272" w:rsidRDefault="00F33272" w:rsidP="00DC58D0">
      <w:pPr>
        <w:rPr>
          <w:rFonts w:ascii="Times New Roman" w:hAnsi="Times New Roman" w:cs="Times New Roman"/>
          <w:b/>
          <w:color w:val="000000" w:themeColor="text1"/>
        </w:rPr>
      </w:pPr>
    </w:p>
    <w:p w14:paraId="6FA16F37" w14:textId="77777777" w:rsidR="00F33272" w:rsidRDefault="00F33272" w:rsidP="00DC58D0">
      <w:pPr>
        <w:rPr>
          <w:rFonts w:ascii="Times New Roman" w:hAnsi="Times New Roman" w:cs="Times New Roman"/>
          <w:b/>
          <w:color w:val="000000" w:themeColor="text1"/>
        </w:rPr>
      </w:pPr>
    </w:p>
    <w:p w14:paraId="1F348B91" w14:textId="77777777" w:rsidR="00F33272" w:rsidRDefault="00F33272" w:rsidP="00DC58D0">
      <w:pPr>
        <w:rPr>
          <w:rFonts w:ascii="Times New Roman" w:hAnsi="Times New Roman" w:cs="Times New Roman"/>
          <w:b/>
          <w:color w:val="000000" w:themeColor="text1"/>
        </w:rPr>
      </w:pPr>
    </w:p>
    <w:p w14:paraId="2BF1CF9B" w14:textId="53916C1C" w:rsidR="00DC58D0" w:rsidRPr="006F6457" w:rsidRDefault="00DC58D0" w:rsidP="00DC58D0">
      <w:pPr>
        <w:rPr>
          <w:rFonts w:ascii="Times New Roman" w:hAnsi="Times New Roman" w:cs="Times New Roman"/>
          <w:b/>
          <w:color w:val="000000" w:themeColor="text1"/>
        </w:rPr>
      </w:pPr>
      <w:r w:rsidRPr="006F6457">
        <w:rPr>
          <w:rFonts w:ascii="Times New Roman" w:hAnsi="Times New Roman" w:cs="Times New Roman"/>
          <w:b/>
          <w:color w:val="000000" w:themeColor="text1"/>
        </w:rPr>
        <w:t>Study 3 Full List of Measures</w:t>
      </w:r>
    </w:p>
    <w:p w14:paraId="182351AD" w14:textId="77777777" w:rsidR="00280F3F" w:rsidRPr="006F6457" w:rsidRDefault="00280F3F" w:rsidP="00DC58D0">
      <w:pPr>
        <w:rPr>
          <w:rFonts w:ascii="Times New Roman" w:hAnsi="Times New Roman" w:cs="Times New Roman"/>
          <w:b/>
          <w:color w:val="000000" w:themeColor="text1"/>
        </w:rPr>
      </w:pPr>
    </w:p>
    <w:p w14:paraId="1E010C20" w14:textId="632F0372" w:rsidR="00280F3F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Communal, Agentic, &amp; Material Values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04E4AFB5" w14:textId="4EBA57D3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Importance of Gross-Domestic Well-being (GDW) vs. Gross Domestic Product</w:t>
      </w:r>
    </w:p>
    <w:p w14:paraId="5DC80AB9" w14:textId="71496556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Expected relationship between GDP and GDW</w:t>
      </w:r>
    </w:p>
    <w:p w14:paraId="27C17C65" w14:textId="65BB1BA4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Actual hourly pay of HEED</w:t>
      </w:r>
      <w:r w:rsidR="006E7524">
        <w:rPr>
          <w:rFonts w:ascii="Times New Roman" w:hAnsi="Times New Roman" w:cs="Times New Roman"/>
          <w:color w:val="000000" w:themeColor="text1"/>
        </w:rPr>
        <w:t>*</w:t>
      </w:r>
      <w:r w:rsidR="006E752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STEM</w:t>
      </w:r>
      <w:r w:rsidR="006E7524">
        <w:rPr>
          <w:rFonts w:ascii="Times New Roman" w:hAnsi="Times New Roman" w:cs="Times New Roman"/>
          <w:color w:val="000000" w:themeColor="text1"/>
        </w:rPr>
        <w:t>*</w:t>
      </w:r>
      <w:r w:rsidR="006E7524">
        <w:rPr>
          <w:rFonts w:ascii="Times New Roman" w:hAnsi="Times New Roman" w:cs="Times New Roman"/>
          <w:color w:val="000000" w:themeColor="text1"/>
        </w:rPr>
        <w:t>, Control Careers and Housework Roles</w:t>
      </w:r>
    </w:p>
    <w:p w14:paraId="44C07485" w14:textId="562056A4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Actual workhours of </w:t>
      </w:r>
      <w:r w:rsidR="006E7524">
        <w:rPr>
          <w:rFonts w:ascii="Times New Roman" w:hAnsi="Times New Roman" w:cs="Times New Roman"/>
          <w:color w:val="000000" w:themeColor="text1"/>
        </w:rPr>
        <w:t>HEED*, STEM*, Control Careers and Housework Roles</w:t>
      </w:r>
      <w:r w:rsidR="006E7524">
        <w:rPr>
          <w:rFonts w:ascii="Times New Roman" w:hAnsi="Times New Roman" w:cs="Times New Roman"/>
          <w:color w:val="000000" w:themeColor="text1"/>
        </w:rPr>
        <w:t xml:space="preserve"> </w:t>
      </w:r>
    </w:p>
    <w:p w14:paraId="3754449B" w14:textId="30D8C19E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Worth to society of </w:t>
      </w:r>
      <w:r w:rsidR="006E7524">
        <w:rPr>
          <w:rFonts w:ascii="Times New Roman" w:hAnsi="Times New Roman" w:cs="Times New Roman"/>
          <w:color w:val="000000" w:themeColor="text1"/>
        </w:rPr>
        <w:t>HEED*, STEM*, Control Careers and Housework Roles</w:t>
      </w:r>
      <w:r w:rsidR="006E7524">
        <w:rPr>
          <w:rFonts w:ascii="Times New Roman" w:hAnsi="Times New Roman" w:cs="Times New Roman"/>
          <w:color w:val="000000" w:themeColor="text1"/>
        </w:rPr>
        <w:t xml:space="preserve"> </w:t>
      </w:r>
    </w:p>
    <w:p w14:paraId="104BC7BD" w14:textId="108318D5" w:rsidR="00E7179E" w:rsidRDefault="006E7524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HEED*, STEM,</w:t>
      </w:r>
      <w:r w:rsidRPr="006E752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* Control Careers and Housework Roles</w:t>
      </w:r>
      <w:r>
        <w:rPr>
          <w:rFonts w:ascii="Times New Roman" w:hAnsi="Times New Roman" w:cs="Times New Roman"/>
          <w:color w:val="000000" w:themeColor="text1"/>
        </w:rPr>
        <w:t xml:space="preserve">’ </w:t>
      </w:r>
      <w:r w:rsidR="00E7179E">
        <w:rPr>
          <w:rFonts w:ascii="Times New Roman" w:hAnsi="Times New Roman" w:cs="Times New Roman"/>
          <w:color w:val="000000" w:themeColor="text1"/>
        </w:rPr>
        <w:t>contribution to GDP vs. GDW</w:t>
      </w:r>
    </w:p>
    <w:p w14:paraId="26FB6DB7" w14:textId="6E75213A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Support for salary increases in HEED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45E71F2F" w14:textId="23D36226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Support for increased gender balance in HEED and STEM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345BFFFF" w14:textId="232089AA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Perceived compatibility of communal and agentic values</w:t>
      </w:r>
    </w:p>
    <w:p w14:paraId="324E0CFC" w14:textId="47D1AF4F" w:rsidR="00E7179E" w:rsidRDefault="00E7179E" w:rsidP="006F6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Demographics:</w:t>
      </w:r>
    </w:p>
    <w:p w14:paraId="344AF176" w14:textId="37CE1806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Age</w:t>
      </w:r>
    </w:p>
    <w:p w14:paraId="7F749D93" w14:textId="1200447E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Gender</w:t>
      </w:r>
      <w:r w:rsidR="00F630A9">
        <w:rPr>
          <w:rFonts w:ascii="Times New Roman" w:hAnsi="Times New Roman" w:cs="Times New Roman"/>
          <w:color w:val="000000" w:themeColor="text1"/>
        </w:rPr>
        <w:t>*</w:t>
      </w:r>
    </w:p>
    <w:p w14:paraId="58C7B87D" w14:textId="00FD7EA3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Faculty</w:t>
      </w:r>
    </w:p>
    <w:p w14:paraId="17EFE3EC" w14:textId="69078AC2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Year standing</w:t>
      </w:r>
    </w:p>
    <w:p w14:paraId="61631864" w14:textId="2198C9D5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Sexual orientation</w:t>
      </w:r>
    </w:p>
    <w:p w14:paraId="31ABA9AB" w14:textId="7D83B981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Ethnicity</w:t>
      </w:r>
    </w:p>
    <w:p w14:paraId="417094DB" w14:textId="2C6CF159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Born in North America?</w:t>
      </w:r>
    </w:p>
    <w:p w14:paraId="6A73BD05" w14:textId="018ADDA7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Age at which English was learned</w:t>
      </w:r>
    </w:p>
    <w:p w14:paraId="06D05649" w14:textId="2128D21D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Marital Status</w:t>
      </w:r>
    </w:p>
    <w:p w14:paraId="5D65B049" w14:textId="5439EA73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Political Orientation</w:t>
      </w:r>
    </w:p>
    <w:p w14:paraId="4CE40FAC" w14:textId="2614E585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Belief in God</w:t>
      </w:r>
    </w:p>
    <w:p w14:paraId="643A27C7" w14:textId="0AB5EC32" w:rsidR="00E7179E" w:rsidRDefault="00E7179E" w:rsidP="00E717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SES</w:t>
      </w:r>
    </w:p>
    <w:p w14:paraId="0032FB95" w14:textId="64BE5AE9" w:rsidR="00E7179E" w:rsidRDefault="00E7179E" w:rsidP="00E7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Self-reported effort during the study</w:t>
      </w:r>
    </w:p>
    <w:p w14:paraId="1B0688E4" w14:textId="6FE591EF" w:rsidR="00E7179E" w:rsidRPr="00E7179E" w:rsidRDefault="00E7179E" w:rsidP="00E7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Self-reported beliefs about </w:t>
      </w:r>
      <w:r w:rsidR="00D272E2">
        <w:rPr>
          <w:rFonts w:ascii="Times New Roman" w:hAnsi="Times New Roman" w:cs="Times New Roman"/>
          <w:color w:val="000000" w:themeColor="text1"/>
        </w:rPr>
        <w:t>goal of the study</w:t>
      </w:r>
    </w:p>
    <w:p w14:paraId="652CE1C8" w14:textId="3ED5D24E" w:rsidR="007316AE" w:rsidRPr="00977AE5" w:rsidRDefault="00730354" w:rsidP="00DC58D0">
      <w:pPr>
        <w:jc w:val="center"/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br/>
      </w:r>
    </w:p>
    <w:p w14:paraId="73ED6B13" w14:textId="77777777" w:rsidR="00071AC5" w:rsidRDefault="00071AC5" w:rsidP="00D56D30">
      <w:pPr>
        <w:jc w:val="center"/>
        <w:rPr>
          <w:rFonts w:ascii="Times New Roman" w:hAnsi="Times New Roman" w:cs="Times New Roman"/>
          <w:b/>
          <w:highlight w:val="yellow"/>
        </w:rPr>
        <w:sectPr w:rsidR="00071AC5" w:rsidSect="00521803">
          <w:headerReference w:type="even" r:id="rId7"/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D784AC" w14:textId="54BF80B4" w:rsidR="007316AE" w:rsidRPr="003B03C5" w:rsidRDefault="00B53532" w:rsidP="00D56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Analyses of Condition Effects</w:t>
      </w:r>
    </w:p>
    <w:p w14:paraId="6E2DE3FA" w14:textId="77777777" w:rsidR="003B03C5" w:rsidRDefault="003B03C5" w:rsidP="00D56D30">
      <w:pPr>
        <w:jc w:val="center"/>
        <w:rPr>
          <w:rFonts w:ascii="Times New Roman" w:hAnsi="Times New Roman" w:cs="Times New Roman"/>
          <w:b/>
        </w:rPr>
      </w:pPr>
    </w:p>
    <w:p w14:paraId="718FDAFD" w14:textId="5980F3BB" w:rsidR="003B03C5" w:rsidRPr="003B03C5" w:rsidRDefault="003B03C5" w:rsidP="003B03C5">
      <w:pPr>
        <w:ind w:firstLine="720"/>
        <w:rPr>
          <w:rFonts w:ascii="Times New Roman" w:hAnsi="Times New Roman" w:cs="Times New Roman"/>
        </w:rPr>
      </w:pPr>
      <w:r w:rsidRPr="003B03C5">
        <w:rPr>
          <w:rFonts w:ascii="Times New Roman" w:hAnsi="Times New Roman" w:cs="Times New Roman"/>
        </w:rPr>
        <w:t>Study 2 was initially designed as a</w:t>
      </w:r>
      <w:r>
        <w:rPr>
          <w:rFonts w:ascii="Times New Roman" w:hAnsi="Times New Roman" w:cs="Times New Roman"/>
        </w:rPr>
        <w:t xml:space="preserve">n experimental test of the effects of cooperative vs. competitive mindsets </w:t>
      </w:r>
      <w:r w:rsidR="006F6457">
        <w:rPr>
          <w:rFonts w:ascii="Times New Roman" w:hAnsi="Times New Roman" w:cs="Times New Roman"/>
        </w:rPr>
        <w:t>on career evaluat</w:t>
      </w:r>
      <w:r w:rsidR="00FD4524">
        <w:rPr>
          <w:rFonts w:ascii="Times New Roman" w:hAnsi="Times New Roman" w:cs="Times New Roman"/>
        </w:rPr>
        <w:t xml:space="preserve">ions. The two following tables </w:t>
      </w:r>
      <w:r w:rsidR="006F6457">
        <w:rPr>
          <w:rFonts w:ascii="Times New Roman" w:hAnsi="Times New Roman" w:cs="Times New Roman"/>
        </w:rPr>
        <w:t xml:space="preserve">show that condition did not significantly affect any </w:t>
      </w:r>
      <w:r w:rsidR="00FD4524">
        <w:rPr>
          <w:rFonts w:ascii="Times New Roman" w:hAnsi="Times New Roman" w:cs="Times New Roman"/>
        </w:rPr>
        <w:t xml:space="preserve">key </w:t>
      </w:r>
      <w:r w:rsidR="006F6457">
        <w:rPr>
          <w:rFonts w:ascii="Times New Roman" w:hAnsi="Times New Roman" w:cs="Times New Roman"/>
        </w:rPr>
        <w:t>variables, and also did not change results from main analyses.</w:t>
      </w:r>
    </w:p>
    <w:p w14:paraId="5794A517" w14:textId="77777777" w:rsidR="00D56D30" w:rsidRPr="003B03C5" w:rsidRDefault="00D56D30" w:rsidP="00D56D30">
      <w:pPr>
        <w:jc w:val="center"/>
        <w:rPr>
          <w:rFonts w:ascii="Times New Roman" w:hAnsi="Times New Roman" w:cs="Times New Roman"/>
          <w:b/>
          <w:i/>
        </w:rPr>
      </w:pPr>
    </w:p>
    <w:p w14:paraId="5910E930" w14:textId="54D95358" w:rsidR="00280F3F" w:rsidRPr="003B03C5" w:rsidRDefault="003B03C5" w:rsidP="003B03C5">
      <w:pPr>
        <w:rPr>
          <w:rFonts w:ascii="Times New Roman" w:hAnsi="Times New Roman" w:cs="Times New Roman"/>
          <w:color w:val="FF0000"/>
        </w:rPr>
      </w:pPr>
      <w:r w:rsidRPr="003B03C5">
        <w:rPr>
          <w:rFonts w:ascii="Times New Roman" w:hAnsi="Times New Roman" w:cs="Times New Roman"/>
          <w:i/>
          <w:color w:val="000000" w:themeColor="text1"/>
        </w:rPr>
        <w:t xml:space="preserve">Table </w:t>
      </w:r>
      <w:r>
        <w:rPr>
          <w:rFonts w:ascii="Times New Roman" w:hAnsi="Times New Roman" w:cs="Times New Roman"/>
          <w:i/>
          <w:color w:val="000000" w:themeColor="text1"/>
        </w:rPr>
        <w:t>S1</w:t>
      </w:r>
      <w:r w:rsidRPr="003B03C5">
        <w:rPr>
          <w:rFonts w:ascii="Times New Roman" w:hAnsi="Times New Roman" w:cs="Times New Roman"/>
          <w:i/>
          <w:color w:val="000000" w:themeColor="text1"/>
        </w:rPr>
        <w:t>.</w:t>
      </w:r>
      <w:r w:rsidRPr="003B03C5">
        <w:rPr>
          <w:rFonts w:ascii="Times New Roman" w:hAnsi="Times New Roman" w:cs="Times New Roman"/>
          <w:color w:val="000000" w:themeColor="text1"/>
        </w:rPr>
        <w:t xml:space="preserve"> Study 2 Condition Differences </w:t>
      </w:r>
      <w:r w:rsidR="00280F3F" w:rsidRPr="003B03C5">
        <w:rPr>
          <w:rFonts w:ascii="Times New Roman" w:hAnsi="Times New Roman" w:cs="Times New Roman"/>
          <w:color w:val="000000" w:themeColor="text1"/>
        </w:rPr>
        <w:br/>
      </w: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94"/>
        <w:gridCol w:w="1633"/>
        <w:gridCol w:w="2101"/>
        <w:gridCol w:w="2107"/>
      </w:tblGrid>
      <w:tr w:rsidR="003B03C5" w14:paraId="6AE60857" w14:textId="6C3A46AF" w:rsidTr="006F6457">
        <w:trPr>
          <w:trHeight w:val="287"/>
        </w:trPr>
        <w:tc>
          <w:tcPr>
            <w:tcW w:w="2127" w:type="dxa"/>
            <w:tcBorders>
              <w:top w:val="double" w:sz="4" w:space="0" w:color="auto"/>
            </w:tcBorders>
          </w:tcPr>
          <w:p w14:paraId="70AAEB7F" w14:textId="77777777" w:rsidR="003B03C5" w:rsidRPr="003B03C5" w:rsidRDefault="003B03C5" w:rsidP="003B03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0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DC0F21" w14:textId="41811CCE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Means </w:t>
            </w:r>
            <w:r w:rsidR="002607CC">
              <w:rPr>
                <w:rFonts w:ascii="Times New Roman" w:hAnsi="Times New Roman" w:cs="Times New Roman"/>
                <w:color w:val="000000" w:themeColor="text1"/>
              </w:rPr>
              <w:t>Condition</w:t>
            </w:r>
          </w:p>
        </w:tc>
        <w:tc>
          <w:tcPr>
            <w:tcW w:w="420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2B6A9E1" w14:textId="0071993E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Tests of Condition Differences</w:t>
            </w:r>
          </w:p>
        </w:tc>
      </w:tr>
      <w:tr w:rsidR="003B03C5" w14:paraId="4FD8C4BA" w14:textId="049FCB6C" w:rsidTr="006F6457">
        <w:trPr>
          <w:trHeight w:val="287"/>
        </w:trPr>
        <w:tc>
          <w:tcPr>
            <w:tcW w:w="2127" w:type="dxa"/>
            <w:tcBorders>
              <w:bottom w:val="single" w:sz="4" w:space="0" w:color="auto"/>
            </w:tcBorders>
          </w:tcPr>
          <w:p w14:paraId="15DAE539" w14:textId="77777777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427CFBE8" w14:textId="7657B857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3C5">
              <w:rPr>
                <w:rFonts w:ascii="Times New Roman" w:hAnsi="Times New Roman" w:cs="Times New Roman"/>
                <w:color w:val="000000" w:themeColor="text1"/>
              </w:rPr>
              <w:t>Cooperate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5DE1603D" w14:textId="0984ED14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3C5">
              <w:rPr>
                <w:rFonts w:ascii="Times New Roman" w:hAnsi="Times New Roman" w:cs="Times New Roman"/>
                <w:color w:val="000000" w:themeColor="text1"/>
              </w:rPr>
              <w:t>Compete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3ECC52C2" w14:textId="3B576811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t-value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014BA7EF" w14:textId="6CCA2CC3" w:rsidR="003B03C5" w:rsidRPr="003B03C5" w:rsidRDefault="003B03C5" w:rsidP="003B03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3C5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3B03C5" w14:paraId="0AAF2EFA" w14:textId="4E762A0E" w:rsidTr="006F6457">
        <w:trPr>
          <w:trHeight w:val="307"/>
        </w:trPr>
        <w:tc>
          <w:tcPr>
            <w:tcW w:w="2127" w:type="dxa"/>
            <w:tcBorders>
              <w:top w:val="single" w:sz="4" w:space="0" w:color="auto"/>
            </w:tcBorders>
          </w:tcPr>
          <w:p w14:paraId="49FFFE6B" w14:textId="06CA6656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Communal Values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09592F" w14:textId="2B8F8D71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73.74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EFA1E86" w14:textId="4FF36D2C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73.55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07EA6C3F" w14:textId="48B00BF2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263837B3" w14:textId="24C73063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.894</w:t>
            </w:r>
          </w:p>
        </w:tc>
      </w:tr>
      <w:tr w:rsidR="003B03C5" w14:paraId="644CF3A3" w14:textId="55BDA073" w:rsidTr="006F6457">
        <w:trPr>
          <w:trHeight w:val="306"/>
        </w:trPr>
        <w:tc>
          <w:tcPr>
            <w:tcW w:w="2127" w:type="dxa"/>
          </w:tcPr>
          <w:p w14:paraId="7DA9EA8F" w14:textId="1E2BFEC8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Agentic Values</w:t>
            </w:r>
          </w:p>
        </w:tc>
        <w:tc>
          <w:tcPr>
            <w:tcW w:w="1394" w:type="dxa"/>
          </w:tcPr>
          <w:p w14:paraId="5B1F8C0F" w14:textId="3BB4A87F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66.</w:t>
            </w: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633" w:type="dxa"/>
          </w:tcPr>
          <w:p w14:paraId="09DDF6DB" w14:textId="3E234F90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052B">
              <w:rPr>
                <w:rFonts w:ascii="Times New Roman" w:hAnsi="Times New Roman" w:cs="Times New Roman"/>
                <w:color w:val="000000" w:themeColor="text1"/>
              </w:rPr>
              <w:t>69.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01" w:type="dxa"/>
          </w:tcPr>
          <w:p w14:paraId="19FAADEE" w14:textId="6BB01217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-1.68</w:t>
            </w:r>
          </w:p>
        </w:tc>
        <w:tc>
          <w:tcPr>
            <w:tcW w:w="2107" w:type="dxa"/>
          </w:tcPr>
          <w:p w14:paraId="66C12E1F" w14:textId="5CB2E0D5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.094</w:t>
            </w:r>
          </w:p>
        </w:tc>
      </w:tr>
      <w:tr w:rsidR="003B03C5" w14:paraId="5598E947" w14:textId="1C134D01" w:rsidTr="006F6457">
        <w:trPr>
          <w:trHeight w:val="287"/>
        </w:trPr>
        <w:tc>
          <w:tcPr>
            <w:tcW w:w="2127" w:type="dxa"/>
          </w:tcPr>
          <w:p w14:paraId="772BAC66" w14:textId="2AA1BFCB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Competitiveness</w:t>
            </w:r>
          </w:p>
        </w:tc>
        <w:tc>
          <w:tcPr>
            <w:tcW w:w="1394" w:type="dxa"/>
          </w:tcPr>
          <w:p w14:paraId="74860C75" w14:textId="1AC1407B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59.02</w:t>
            </w:r>
          </w:p>
        </w:tc>
        <w:tc>
          <w:tcPr>
            <w:tcW w:w="1633" w:type="dxa"/>
          </w:tcPr>
          <w:p w14:paraId="6716A0F6" w14:textId="02D36144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58.73</w:t>
            </w:r>
          </w:p>
        </w:tc>
        <w:tc>
          <w:tcPr>
            <w:tcW w:w="2101" w:type="dxa"/>
          </w:tcPr>
          <w:p w14:paraId="38851409" w14:textId="0247121F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2107" w:type="dxa"/>
          </w:tcPr>
          <w:p w14:paraId="2B7DEEDD" w14:textId="7B8EED60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.900</w:t>
            </w:r>
          </w:p>
        </w:tc>
      </w:tr>
      <w:tr w:rsidR="003B03C5" w14:paraId="238F3758" w14:textId="1941636A" w:rsidTr="006F6457">
        <w:trPr>
          <w:trHeight w:val="287"/>
        </w:trPr>
        <w:tc>
          <w:tcPr>
            <w:tcW w:w="2127" w:type="dxa"/>
          </w:tcPr>
          <w:p w14:paraId="663A1D89" w14:textId="5B6FA5F7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HEED interest</w:t>
            </w:r>
          </w:p>
        </w:tc>
        <w:tc>
          <w:tcPr>
            <w:tcW w:w="1394" w:type="dxa"/>
          </w:tcPr>
          <w:p w14:paraId="0C408DDE" w14:textId="7E7C00AD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47.86</w:t>
            </w:r>
          </w:p>
        </w:tc>
        <w:tc>
          <w:tcPr>
            <w:tcW w:w="1633" w:type="dxa"/>
          </w:tcPr>
          <w:p w14:paraId="659E967B" w14:textId="7632D9DE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46.16</w:t>
            </w:r>
          </w:p>
        </w:tc>
        <w:tc>
          <w:tcPr>
            <w:tcW w:w="2101" w:type="dxa"/>
          </w:tcPr>
          <w:p w14:paraId="15BBEDFA" w14:textId="17DCFE94" w:rsidR="003B03C5" w:rsidRPr="006D052B" w:rsidRDefault="006D052B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0.73</w:t>
            </w:r>
          </w:p>
        </w:tc>
        <w:tc>
          <w:tcPr>
            <w:tcW w:w="2107" w:type="dxa"/>
          </w:tcPr>
          <w:p w14:paraId="7C8F85C9" w14:textId="1292B939" w:rsidR="003B03C5" w:rsidRPr="006D052B" w:rsidRDefault="00224016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.467</w:t>
            </w:r>
          </w:p>
        </w:tc>
      </w:tr>
      <w:tr w:rsidR="003B03C5" w14:paraId="2CA545B3" w14:textId="77777777" w:rsidTr="006F6457">
        <w:trPr>
          <w:trHeight w:val="287"/>
        </w:trPr>
        <w:tc>
          <w:tcPr>
            <w:tcW w:w="2127" w:type="dxa"/>
          </w:tcPr>
          <w:p w14:paraId="7065108A" w14:textId="653EC893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HEED worth</w:t>
            </w:r>
          </w:p>
        </w:tc>
        <w:tc>
          <w:tcPr>
            <w:tcW w:w="1394" w:type="dxa"/>
          </w:tcPr>
          <w:p w14:paraId="703877D0" w14:textId="6CCA8022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122.99</w:t>
            </w:r>
          </w:p>
        </w:tc>
        <w:tc>
          <w:tcPr>
            <w:tcW w:w="1633" w:type="dxa"/>
          </w:tcPr>
          <w:p w14:paraId="4159662A" w14:textId="07FD7CCA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120.64</w:t>
            </w:r>
          </w:p>
        </w:tc>
        <w:tc>
          <w:tcPr>
            <w:tcW w:w="2101" w:type="dxa"/>
          </w:tcPr>
          <w:p w14:paraId="1DB13FFD" w14:textId="22A90EFA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  <w:tc>
          <w:tcPr>
            <w:tcW w:w="2107" w:type="dxa"/>
          </w:tcPr>
          <w:p w14:paraId="33F08183" w14:textId="6865A0D8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.811</w:t>
            </w:r>
          </w:p>
        </w:tc>
      </w:tr>
      <w:tr w:rsidR="003B03C5" w14:paraId="21589B19" w14:textId="77777777" w:rsidTr="006F6457">
        <w:trPr>
          <w:trHeight w:val="287"/>
        </w:trPr>
        <w:tc>
          <w:tcPr>
            <w:tcW w:w="2127" w:type="dxa"/>
          </w:tcPr>
          <w:p w14:paraId="4A2CA804" w14:textId="44438D4C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STEM interest</w:t>
            </w:r>
          </w:p>
        </w:tc>
        <w:tc>
          <w:tcPr>
            <w:tcW w:w="1394" w:type="dxa"/>
          </w:tcPr>
          <w:p w14:paraId="2E368D6D" w14:textId="1DD87F46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38.83</w:t>
            </w:r>
          </w:p>
        </w:tc>
        <w:tc>
          <w:tcPr>
            <w:tcW w:w="1633" w:type="dxa"/>
          </w:tcPr>
          <w:p w14:paraId="7DDC5E9E" w14:textId="6ADC4D0B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36.97</w:t>
            </w:r>
          </w:p>
        </w:tc>
        <w:tc>
          <w:tcPr>
            <w:tcW w:w="2101" w:type="dxa"/>
          </w:tcPr>
          <w:p w14:paraId="0A26D34E" w14:textId="20849695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0.83</w:t>
            </w:r>
          </w:p>
        </w:tc>
        <w:tc>
          <w:tcPr>
            <w:tcW w:w="2107" w:type="dxa"/>
          </w:tcPr>
          <w:p w14:paraId="0E850D36" w14:textId="1991A813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.407</w:t>
            </w:r>
          </w:p>
        </w:tc>
      </w:tr>
      <w:tr w:rsidR="003B03C5" w14:paraId="21377739" w14:textId="77777777" w:rsidTr="006F6457">
        <w:trPr>
          <w:trHeight w:val="287"/>
        </w:trPr>
        <w:tc>
          <w:tcPr>
            <w:tcW w:w="2127" w:type="dxa"/>
            <w:tcBorders>
              <w:bottom w:val="double" w:sz="4" w:space="0" w:color="auto"/>
            </w:tcBorders>
          </w:tcPr>
          <w:p w14:paraId="3325DE02" w14:textId="70122410" w:rsidR="003B03C5" w:rsidRPr="006F6457" w:rsidRDefault="003B03C5" w:rsidP="003B03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457">
              <w:rPr>
                <w:rFonts w:ascii="Times New Roman" w:hAnsi="Times New Roman" w:cs="Times New Roman"/>
                <w:color w:val="000000" w:themeColor="text1"/>
              </w:rPr>
              <w:t>STEM worth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14:paraId="4EC2CAC4" w14:textId="34E52847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142.56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14:paraId="21E9AB74" w14:textId="7EC6BCFA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144.79</w:t>
            </w: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14:paraId="1C634A59" w14:textId="294CB277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-0.22</w:t>
            </w:r>
          </w:p>
        </w:tc>
        <w:tc>
          <w:tcPr>
            <w:tcW w:w="2107" w:type="dxa"/>
            <w:tcBorders>
              <w:bottom w:val="double" w:sz="4" w:space="0" w:color="auto"/>
            </w:tcBorders>
          </w:tcPr>
          <w:p w14:paraId="2827FD91" w14:textId="26A751D7" w:rsidR="003B03C5" w:rsidRPr="006D052B" w:rsidRDefault="00EC11AA" w:rsidP="006D0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.825</w:t>
            </w:r>
          </w:p>
        </w:tc>
      </w:tr>
    </w:tbl>
    <w:p w14:paraId="3AFFC669" w14:textId="77777777" w:rsidR="003B03C5" w:rsidRPr="00280F3F" w:rsidRDefault="003B03C5" w:rsidP="003B03C5">
      <w:pPr>
        <w:rPr>
          <w:rFonts w:ascii="Times New Roman" w:hAnsi="Times New Roman" w:cs="Times New Roman"/>
          <w:b/>
          <w:i/>
          <w:color w:val="FF0000"/>
        </w:rPr>
      </w:pPr>
    </w:p>
    <w:p w14:paraId="171EF999" w14:textId="77777777" w:rsidR="002F4F21" w:rsidRDefault="002F4F21" w:rsidP="00DC58D0">
      <w:pPr>
        <w:rPr>
          <w:rFonts w:ascii="Times New Roman" w:hAnsi="Times New Roman" w:cs="Times New Roman"/>
          <w:i/>
        </w:rPr>
      </w:pPr>
    </w:p>
    <w:p w14:paraId="2D3F8AA5" w14:textId="19F3C177" w:rsidR="002F4F21" w:rsidRDefault="002F4F21" w:rsidP="00DC58D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Table </w:t>
      </w:r>
      <w:r w:rsidR="003B03C5">
        <w:rPr>
          <w:rFonts w:ascii="Times New Roman" w:hAnsi="Times New Roman" w:cs="Times New Roman"/>
          <w:i/>
        </w:rPr>
        <w:t>S2</w:t>
      </w:r>
      <w:r>
        <w:rPr>
          <w:rFonts w:ascii="Times New Roman" w:hAnsi="Times New Roman" w:cs="Times New Roman"/>
          <w:i/>
        </w:rPr>
        <w:t>. Study 2 HEED interest</w:t>
      </w:r>
      <w:r w:rsidR="006F6457">
        <w:rPr>
          <w:rFonts w:ascii="Times New Roman" w:hAnsi="Times New Roman" w:cs="Times New Roman"/>
          <w:i/>
        </w:rPr>
        <w:t xml:space="preserve"> and HEED worth</w:t>
      </w:r>
      <w:r>
        <w:rPr>
          <w:rFonts w:ascii="Times New Roman" w:hAnsi="Times New Roman" w:cs="Times New Roman"/>
          <w:i/>
        </w:rPr>
        <w:t xml:space="preserve"> paths controlling for condition.</w:t>
      </w:r>
    </w:p>
    <w:p w14:paraId="213E8ABC" w14:textId="77777777" w:rsidR="002F4F21" w:rsidRDefault="002F4F21" w:rsidP="00DC58D0">
      <w:pPr>
        <w:rPr>
          <w:rFonts w:ascii="Times New Roman" w:hAnsi="Times New Roman" w:cs="Times New Roman"/>
          <w:i/>
        </w:rPr>
      </w:pPr>
    </w:p>
    <w:tbl>
      <w:tblPr>
        <w:tblW w:w="10831" w:type="dxa"/>
        <w:tblInd w:w="-724" w:type="dxa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95"/>
        <w:gridCol w:w="660"/>
        <w:gridCol w:w="1443"/>
        <w:gridCol w:w="693"/>
        <w:gridCol w:w="295"/>
        <w:gridCol w:w="718"/>
        <w:gridCol w:w="1305"/>
        <w:gridCol w:w="723"/>
        <w:gridCol w:w="309"/>
        <w:gridCol w:w="682"/>
        <w:gridCol w:w="1319"/>
        <w:gridCol w:w="723"/>
        <w:gridCol w:w="8"/>
      </w:tblGrid>
      <w:tr w:rsidR="006F6457" w:rsidRPr="006F6457" w14:paraId="6933FCCE" w14:textId="77777777" w:rsidTr="006F6457">
        <w:trPr>
          <w:trHeight w:val="353"/>
        </w:trPr>
        <w:tc>
          <w:tcPr>
            <w:tcW w:w="0" w:type="auto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3D2FA1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  <w:t>Predictors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58EAC9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  <w:t>Outcome Variable</w:t>
            </w:r>
          </w:p>
        </w:tc>
      </w:tr>
      <w:tr w:rsidR="006F6457" w:rsidRPr="006F6457" w14:paraId="54922E44" w14:textId="77777777" w:rsidTr="006F6457">
        <w:trPr>
          <w:trHeight w:val="340"/>
        </w:trPr>
        <w:tc>
          <w:tcPr>
            <w:tcW w:w="0" w:type="auto"/>
            <w:vMerge/>
            <w:tcBorders>
              <w:top w:val="double" w:sz="6" w:space="0" w:color="auto"/>
            </w:tcBorders>
            <w:vAlign w:val="center"/>
            <w:hideMark/>
          </w:tcPr>
          <w:p w14:paraId="0A76583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23B0C3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96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41272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88800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A54DFD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HEED Interest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AD9F87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3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CDD5DC" w14:textId="19988E18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HEED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worth</w:t>
            </w:r>
          </w:p>
        </w:tc>
      </w:tr>
      <w:tr w:rsidR="006F6457" w:rsidRPr="006F6457" w14:paraId="2E4A4861" w14:textId="77777777" w:rsidTr="006F6457">
        <w:trPr>
          <w:gridAfter w:val="1"/>
          <w:wAfter w:w="8" w:type="dxa"/>
          <w:trHeight w:val="75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05BC46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  <w:t> 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148D8B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86C53E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Beta</w:t>
            </w: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49BAC2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.95 CI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8E9027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3CDC65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DFD952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Beta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A0F554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.95 CI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F08FD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p-value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CB6D19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2515D4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Beta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C323E6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.95 CI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44FA7C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/>
              </w:rPr>
              <w:t>p-value</w:t>
            </w:r>
          </w:p>
        </w:tc>
      </w:tr>
      <w:tr w:rsidR="006F6457" w:rsidRPr="006F6457" w14:paraId="0533C90E" w14:textId="77777777" w:rsidTr="006F6457">
        <w:trPr>
          <w:gridAfter w:val="1"/>
          <w:wAfter w:w="8" w:type="dxa"/>
          <w:trHeight w:val="1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507D1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Gender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DC90B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A955FC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0.15</w:t>
            </w: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548EA6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0.04 – 0.26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F13193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.010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07A1E2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DA0788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0.43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5FE19A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0.33 – 0.52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5E785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&lt;.001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3C29BB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19A947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0.07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7FC110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0.01 – 0.14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1E6C77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.026</w:t>
            </w:r>
          </w:p>
        </w:tc>
      </w:tr>
      <w:tr w:rsidR="006F6457" w:rsidRPr="006F6457" w14:paraId="03707862" w14:textId="77777777" w:rsidTr="006F6457">
        <w:trPr>
          <w:gridAfter w:val="1"/>
          <w:wAfter w:w="8" w:type="dxa"/>
          <w:trHeight w:val="11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B4DDED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Condition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B29DA5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56A6E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-0.01</w:t>
            </w: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4D850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-0.23 – 0.21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F4E4E3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.919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FDAAA9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88F934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-0.01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CCF14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-0.20 – 0.18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50B270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.899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DA72B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70A6D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-0.03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BD21FA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-0.16 – 0.10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CD638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.642</w:t>
            </w:r>
          </w:p>
        </w:tc>
      </w:tr>
      <w:tr w:rsidR="006F6457" w:rsidRPr="006F6457" w14:paraId="1A86F0ED" w14:textId="77777777" w:rsidTr="006F6457">
        <w:trPr>
          <w:gridAfter w:val="1"/>
          <w:wAfter w:w="8" w:type="dxa"/>
          <w:trHeight w:val="25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C6F383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Communal Values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78AD00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91AC9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981E84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D75DD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3790D6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BC677D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0.28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DB0917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0.19 – 0.38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F899A8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&lt;.001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2BCE39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334DA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0.09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5F685C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0.02 – 0.15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33711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.010</w:t>
            </w:r>
          </w:p>
        </w:tc>
      </w:tr>
      <w:tr w:rsidR="006F6457" w:rsidRPr="006F6457" w14:paraId="023281DE" w14:textId="77777777" w:rsidTr="006F6457">
        <w:trPr>
          <w:gridAfter w:val="1"/>
          <w:wAfter w:w="8" w:type="dxa"/>
          <w:trHeight w:val="25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D57EF3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Agentic Values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741BBA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58742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6DD8BC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207DD7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8856E8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7AC5CA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-0.17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02C979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-0.27 – -0.08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F800C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&lt;.001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4363C9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57C90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-0.08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C89F9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-0.14 – -0.01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9F093F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.022</w:t>
            </w:r>
          </w:p>
        </w:tc>
      </w:tr>
      <w:tr w:rsidR="006F6457" w:rsidRPr="006F6457" w14:paraId="543B3B99" w14:textId="77777777" w:rsidTr="006F6457">
        <w:trPr>
          <w:gridAfter w:val="1"/>
          <w:wAfter w:w="8" w:type="dxa"/>
          <w:trHeight w:val="20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ACDC2A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STEM Interest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873225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9B7BBA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E6509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AE3EF1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B18315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FEAD2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0.24</w:t>
            </w: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46441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0.14 – 0.33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AE9E0A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&lt;.001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F1B941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5CC15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72E2F3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798048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</w:tr>
      <w:tr w:rsidR="006F6457" w:rsidRPr="006F6457" w14:paraId="0D5938CA" w14:textId="77777777" w:rsidTr="006F6457">
        <w:trPr>
          <w:gridAfter w:val="1"/>
          <w:wAfter w:w="8" w:type="dxa"/>
          <w:trHeight w:val="152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6A3691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STEM worth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BC5EA6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87D773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4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614C1E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1DF9C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DC2CCD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AF991A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3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91521D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07E9F1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A6A05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6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62D325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0.82</w:t>
            </w:r>
          </w:p>
        </w:tc>
        <w:tc>
          <w:tcPr>
            <w:tcW w:w="13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4B17A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0.75 – 0.88</w:t>
            </w:r>
          </w:p>
        </w:tc>
        <w:tc>
          <w:tcPr>
            <w:tcW w:w="7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D7E42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&lt;.001</w:t>
            </w:r>
          </w:p>
        </w:tc>
      </w:tr>
      <w:tr w:rsidR="006F6457" w:rsidRPr="006F6457" w14:paraId="3F4D59DF" w14:textId="77777777" w:rsidTr="006F6457">
        <w:trPr>
          <w:trHeight w:val="481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E457E7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Observations</w:t>
            </w:r>
          </w:p>
        </w:tc>
        <w:tc>
          <w:tcPr>
            <w:tcW w:w="295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0D0D6F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C95754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282308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D4CAF1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308</w:t>
            </w:r>
          </w:p>
        </w:tc>
        <w:tc>
          <w:tcPr>
            <w:tcW w:w="309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7A3BA4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4EF658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308</w:t>
            </w:r>
          </w:p>
        </w:tc>
      </w:tr>
      <w:tr w:rsidR="006F6457" w:rsidRPr="006F6457" w14:paraId="01C7BF37" w14:textId="77777777" w:rsidTr="006F6457">
        <w:trPr>
          <w:trHeight w:val="495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7D99E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</w:t>
            </w: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CA"/>
              </w:rPr>
              <w:t>2</w:t>
            </w: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/ adj. R</w:t>
            </w: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CA"/>
              </w:rPr>
              <w:t>2</w:t>
            </w:r>
          </w:p>
        </w:tc>
        <w:tc>
          <w:tcPr>
            <w:tcW w:w="29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86F1BE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9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F4B4ED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.022 / .015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CDDD0F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A6770B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.323 / .312</w:t>
            </w:r>
          </w:p>
        </w:tc>
        <w:tc>
          <w:tcPr>
            <w:tcW w:w="3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31BEBC" w14:textId="77777777" w:rsidR="006F6457" w:rsidRPr="006F6457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273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6EEEB0" w14:textId="77777777" w:rsidR="006F6457" w:rsidRPr="006F6457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6F64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.682 / .677</w:t>
            </w:r>
          </w:p>
        </w:tc>
      </w:tr>
    </w:tbl>
    <w:p w14:paraId="1E594661" w14:textId="77777777" w:rsidR="00071AC5" w:rsidRDefault="00071AC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046AD24B" w14:textId="4710BBA5" w:rsidR="007316AE" w:rsidRDefault="007316AE" w:rsidP="00054CD2">
      <w:pPr>
        <w:jc w:val="center"/>
        <w:rPr>
          <w:rFonts w:ascii="Times New Roman" w:hAnsi="Times New Roman" w:cs="Times New Roman"/>
          <w:b/>
        </w:rPr>
      </w:pPr>
      <w:r w:rsidRPr="00707129">
        <w:rPr>
          <w:rFonts w:ascii="Times New Roman" w:hAnsi="Times New Roman" w:cs="Times New Roman"/>
          <w:b/>
        </w:rPr>
        <w:lastRenderedPageBreak/>
        <w:t>Results without Control Variables</w:t>
      </w:r>
    </w:p>
    <w:p w14:paraId="50E258C9" w14:textId="77777777" w:rsidR="003B03C5" w:rsidRDefault="003B03C5" w:rsidP="00054CD2">
      <w:pPr>
        <w:jc w:val="center"/>
        <w:rPr>
          <w:rFonts w:ascii="Times New Roman" w:hAnsi="Times New Roman" w:cs="Times New Roman"/>
          <w:b/>
        </w:rPr>
      </w:pPr>
    </w:p>
    <w:p w14:paraId="16750026" w14:textId="3DDAF372" w:rsidR="003B03C5" w:rsidRPr="003B03C5" w:rsidRDefault="003B03C5" w:rsidP="003B03C5">
      <w:pPr>
        <w:ind w:firstLine="720"/>
        <w:rPr>
          <w:rFonts w:ascii="Times New Roman" w:hAnsi="Times New Roman" w:cs="Times New Roman"/>
        </w:rPr>
      </w:pPr>
      <w:r w:rsidRPr="003B03C5">
        <w:rPr>
          <w:rFonts w:ascii="Times New Roman" w:hAnsi="Times New Roman" w:cs="Times New Roman"/>
        </w:rPr>
        <w:t>In our key analyses reported in the main manuscript, we control for</w:t>
      </w:r>
      <w:r>
        <w:rPr>
          <w:rFonts w:ascii="Times New Roman" w:hAnsi="Times New Roman" w:cs="Times New Roman"/>
        </w:rPr>
        <w:t xml:space="preserve"> perceptions of STEM careers in our relevant HEED outcome variables. By doing so, we assume we are controlling for individual differences in the extent to which participants tend</w:t>
      </w:r>
      <w:r w:rsidR="00FD452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generally feel that careers are interesting and worthy of high pay. In addition, main analyses also enter commu</w:t>
      </w:r>
      <w:r w:rsidR="00FD4524">
        <w:rPr>
          <w:rFonts w:ascii="Times New Roman" w:hAnsi="Times New Roman" w:cs="Times New Roman"/>
        </w:rPr>
        <w:t>nal values as our key predictor</w:t>
      </w:r>
      <w:r>
        <w:rPr>
          <w:rFonts w:ascii="Times New Roman" w:hAnsi="Times New Roman" w:cs="Times New Roman"/>
        </w:rPr>
        <w:t xml:space="preserve"> along with all other measured values in each study. </w:t>
      </w:r>
      <w:r w:rsidR="00FD4524">
        <w:rPr>
          <w:rFonts w:ascii="Times New Roman" w:hAnsi="Times New Roman" w:cs="Times New Roman"/>
        </w:rPr>
        <w:t>For each study, the next three</w:t>
      </w:r>
      <w:r>
        <w:rPr>
          <w:rFonts w:ascii="Times New Roman" w:hAnsi="Times New Roman" w:cs="Times New Roman"/>
        </w:rPr>
        <w:t xml:space="preserve"> tables show key paths without any control variables.</w:t>
      </w:r>
      <w:r w:rsidR="00F630A9">
        <w:rPr>
          <w:rFonts w:ascii="Times New Roman" w:hAnsi="Times New Roman" w:cs="Times New Roman"/>
        </w:rPr>
        <w:t xml:space="preserve"> All conclusion</w:t>
      </w:r>
      <w:r w:rsidR="00F33272">
        <w:rPr>
          <w:rFonts w:ascii="Times New Roman" w:hAnsi="Times New Roman" w:cs="Times New Roman"/>
        </w:rPr>
        <w:t>s</w:t>
      </w:r>
      <w:r w:rsidR="00F630A9">
        <w:rPr>
          <w:rFonts w:ascii="Times New Roman" w:hAnsi="Times New Roman" w:cs="Times New Roman"/>
        </w:rPr>
        <w:t xml:space="preserve"> remain the same.</w:t>
      </w:r>
    </w:p>
    <w:p w14:paraId="1112449E" w14:textId="77777777" w:rsidR="00054CD2" w:rsidRPr="00977AE5" w:rsidRDefault="007316AE" w:rsidP="007316AE">
      <w:pPr>
        <w:rPr>
          <w:rFonts w:ascii="Times New Roman" w:hAnsi="Times New Roman" w:cs="Times New Roman"/>
          <w:b/>
        </w:rPr>
      </w:pPr>
      <w:r w:rsidRPr="00977AE5">
        <w:rPr>
          <w:rFonts w:ascii="Times New Roman" w:hAnsi="Times New Roman" w:cs="Times New Roman"/>
          <w:b/>
        </w:rPr>
        <w:tab/>
      </w:r>
    </w:p>
    <w:p w14:paraId="7BD4D6B1" w14:textId="77777777" w:rsidR="00054CD2" w:rsidRPr="00977AE5" w:rsidRDefault="00054CD2" w:rsidP="00054CD2">
      <w:pPr>
        <w:ind w:firstLine="7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86"/>
        <w:tblW w:w="10808" w:type="dxa"/>
        <w:tblBorders>
          <w:bottom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305"/>
        <w:gridCol w:w="677"/>
        <w:gridCol w:w="1246"/>
        <w:gridCol w:w="1011"/>
        <w:gridCol w:w="264"/>
        <w:gridCol w:w="745"/>
        <w:gridCol w:w="1298"/>
        <w:gridCol w:w="838"/>
        <w:gridCol w:w="264"/>
        <w:gridCol w:w="623"/>
        <w:gridCol w:w="1276"/>
        <w:gridCol w:w="736"/>
        <w:gridCol w:w="7"/>
      </w:tblGrid>
      <w:tr w:rsidR="006F6457" w14:paraId="394367FE" w14:textId="77777777" w:rsidTr="006F6457">
        <w:trPr>
          <w:trHeight w:val="377"/>
        </w:trPr>
        <w:tc>
          <w:tcPr>
            <w:tcW w:w="1518" w:type="dxa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D3DDF9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Style w:val="Emphasis"/>
                <w:rFonts w:ascii="Times New Roman" w:eastAsia="Times New Roman" w:hAnsi="Times New Roman" w:cs="Times New Roman"/>
              </w:rPr>
              <w:t>Predictors</w:t>
            </w:r>
          </w:p>
        </w:tc>
        <w:tc>
          <w:tcPr>
            <w:tcW w:w="9290" w:type="dxa"/>
            <w:gridSpan w:val="13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F759F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Style w:val="Emphasis"/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6F6457" w14:paraId="4176C819" w14:textId="77777777" w:rsidTr="006F6457">
        <w:trPr>
          <w:trHeight w:val="363"/>
        </w:trPr>
        <w:tc>
          <w:tcPr>
            <w:tcW w:w="1518" w:type="dxa"/>
            <w:vMerge/>
            <w:tcBorders>
              <w:top w:val="double" w:sz="6" w:space="0" w:color="auto"/>
            </w:tcBorders>
            <w:vAlign w:val="center"/>
            <w:hideMark/>
          </w:tcPr>
          <w:p w14:paraId="69F96080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F7F78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4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E0A90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Communal Values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C12BF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1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C15676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HEED interest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1EC6A2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4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B6FF8F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HEED worth</w:t>
            </w:r>
          </w:p>
        </w:tc>
      </w:tr>
      <w:tr w:rsidR="006F6457" w14:paraId="50F22611" w14:textId="77777777" w:rsidTr="006F6457">
        <w:trPr>
          <w:gridAfter w:val="1"/>
          <w:wAfter w:w="7" w:type="dxa"/>
          <w:trHeight w:val="475"/>
        </w:trPr>
        <w:tc>
          <w:tcPr>
            <w:tcW w:w="15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E734F0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E69B1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D90BF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4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ACBC33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101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BCD69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80D4B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6E42D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07B07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83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0A789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C0EFC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BB849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DAE396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7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59AA96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6F6457" w14:paraId="72AB31FE" w14:textId="77777777" w:rsidTr="006F6457">
        <w:trPr>
          <w:gridAfter w:val="1"/>
          <w:wAfter w:w="7" w:type="dxa"/>
          <w:trHeight w:val="328"/>
        </w:trPr>
        <w:tc>
          <w:tcPr>
            <w:tcW w:w="15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AB317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30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959385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4947BC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0.23</w:t>
            </w:r>
          </w:p>
        </w:tc>
        <w:tc>
          <w:tcPr>
            <w:tcW w:w="124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51B8C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0.13 – 0.33</w:t>
            </w:r>
          </w:p>
        </w:tc>
        <w:tc>
          <w:tcPr>
            <w:tcW w:w="101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2AC76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B3129F6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23B742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12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3A203D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0.18 – 0.37</w:t>
            </w:r>
          </w:p>
        </w:tc>
        <w:tc>
          <w:tcPr>
            <w:tcW w:w="83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F3A60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34C9D6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2FDD2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44D74C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 – 0.22</w:t>
            </w:r>
          </w:p>
        </w:tc>
        <w:tc>
          <w:tcPr>
            <w:tcW w:w="7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4512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.027</w:t>
            </w:r>
          </w:p>
        </w:tc>
      </w:tr>
      <w:tr w:rsidR="006F6457" w14:paraId="71D8F375" w14:textId="77777777" w:rsidTr="006F6457">
        <w:trPr>
          <w:gridAfter w:val="1"/>
          <w:wAfter w:w="7" w:type="dxa"/>
          <w:trHeight w:val="528"/>
        </w:trPr>
        <w:tc>
          <w:tcPr>
            <w:tcW w:w="15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A9C6C6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Communal Values</w:t>
            </w:r>
          </w:p>
        </w:tc>
        <w:tc>
          <w:tcPr>
            <w:tcW w:w="30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3B6A2E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652EC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C0F18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FF4C7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26664C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2F5A7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0.20</w:t>
            </w:r>
          </w:p>
        </w:tc>
        <w:tc>
          <w:tcPr>
            <w:tcW w:w="12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AD329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0.11 – 0.30</w:t>
            </w:r>
          </w:p>
        </w:tc>
        <w:tc>
          <w:tcPr>
            <w:tcW w:w="83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7A6B4D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73356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D46E62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9B87C1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0.06 – 0.27</w:t>
            </w:r>
          </w:p>
        </w:tc>
        <w:tc>
          <w:tcPr>
            <w:tcW w:w="7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B3F55D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6F6457" w14:paraId="0E68C4FD" w14:textId="77777777" w:rsidTr="006F6457">
        <w:trPr>
          <w:trHeight w:val="513"/>
        </w:trPr>
        <w:tc>
          <w:tcPr>
            <w:tcW w:w="1518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00C751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305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EB32FC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50FCF1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264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890550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59DCB6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264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919D5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4EDC5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379</w:t>
            </w:r>
          </w:p>
        </w:tc>
      </w:tr>
      <w:tr w:rsidR="006F6457" w14:paraId="5E28029A" w14:textId="77777777" w:rsidTr="006F6457">
        <w:trPr>
          <w:trHeight w:val="528"/>
        </w:trPr>
        <w:tc>
          <w:tcPr>
            <w:tcW w:w="151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459D248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707129">
              <w:rPr>
                <w:rFonts w:ascii="Times New Roman" w:eastAsia="Times New Roman" w:hAnsi="Times New Roman" w:cs="Times New Roman"/>
              </w:rPr>
              <w:t xml:space="preserve"> / adj. 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5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E51315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1A014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.053 / .051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B06CF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512DF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.145 / .141</w:t>
            </w:r>
          </w:p>
        </w:tc>
        <w:tc>
          <w:tcPr>
            <w:tcW w:w="26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5CA48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4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420ECC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29">
              <w:rPr>
                <w:rFonts w:ascii="Times New Roman" w:eastAsia="Times New Roman" w:hAnsi="Times New Roman" w:cs="Times New Roman"/>
              </w:rPr>
              <w:t>.049 / .044</w:t>
            </w:r>
          </w:p>
        </w:tc>
      </w:tr>
    </w:tbl>
    <w:p w14:paraId="5C65BB70" w14:textId="230E3FB5" w:rsidR="00054CD2" w:rsidRPr="00977AE5" w:rsidRDefault="00054CD2" w:rsidP="00054CD2">
      <w:pPr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t xml:space="preserve">Table </w:t>
      </w:r>
      <w:r w:rsidR="006F6457">
        <w:rPr>
          <w:rFonts w:ascii="Times New Roman" w:hAnsi="Times New Roman" w:cs="Times New Roman"/>
          <w:i/>
        </w:rPr>
        <w:t>S3</w:t>
      </w:r>
      <w:r w:rsidRPr="00977AE5">
        <w:rPr>
          <w:rFonts w:ascii="Times New Roman" w:hAnsi="Times New Roman" w:cs="Times New Roman"/>
          <w:i/>
        </w:rPr>
        <w:t>. Study 1 paths for HEED interest</w:t>
      </w:r>
      <w:r w:rsidR="0019538C">
        <w:rPr>
          <w:rFonts w:ascii="Times New Roman" w:hAnsi="Times New Roman" w:cs="Times New Roman"/>
          <w:i/>
        </w:rPr>
        <w:t xml:space="preserve"> and HEED worth</w:t>
      </w:r>
      <w:r w:rsidRPr="00977AE5">
        <w:rPr>
          <w:rFonts w:ascii="Times New Roman" w:hAnsi="Times New Roman" w:cs="Times New Roman"/>
          <w:i/>
        </w:rPr>
        <w:t xml:space="preserve"> without control variables</w:t>
      </w:r>
    </w:p>
    <w:p w14:paraId="5977AD81" w14:textId="77777777" w:rsidR="00977AE5" w:rsidRPr="00977AE5" w:rsidRDefault="00977AE5" w:rsidP="00054CD2">
      <w:pPr>
        <w:rPr>
          <w:rFonts w:ascii="Times New Roman" w:hAnsi="Times New Roman" w:cs="Times New Roman"/>
          <w:i/>
        </w:rPr>
      </w:pPr>
    </w:p>
    <w:p w14:paraId="6D454815" w14:textId="5AE2FBCA" w:rsidR="00054CD2" w:rsidRPr="00977AE5" w:rsidRDefault="00054CD2" w:rsidP="00054CD2">
      <w:pPr>
        <w:rPr>
          <w:rFonts w:ascii="Times New Roman" w:hAnsi="Times New Roman" w:cs="Times New Roman"/>
          <w:b/>
        </w:rPr>
      </w:pPr>
    </w:p>
    <w:p w14:paraId="15EB47C4" w14:textId="77777777" w:rsidR="00054CD2" w:rsidRPr="00977AE5" w:rsidRDefault="00054CD2" w:rsidP="00054CD2">
      <w:pPr>
        <w:rPr>
          <w:rFonts w:ascii="Times New Roman" w:hAnsi="Times New Roman" w:cs="Times New Roman"/>
          <w:b/>
        </w:rPr>
      </w:pPr>
    </w:p>
    <w:p w14:paraId="69871BAB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7F3D64FB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7157E6AB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54392721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2F9F0451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02755D6A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6B8D51A5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2782123E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4402A346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343E8A99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5E57E513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6CFBED68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17CF9104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10FAFF07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08166858" w14:textId="77777777" w:rsidR="003B03C5" w:rsidRDefault="003B03C5" w:rsidP="00054CD2">
      <w:pPr>
        <w:rPr>
          <w:rFonts w:ascii="Times New Roman" w:hAnsi="Times New Roman" w:cs="Times New Roman"/>
          <w:i/>
        </w:rPr>
      </w:pPr>
    </w:p>
    <w:p w14:paraId="7E2CE0AC" w14:textId="76E9B4DA" w:rsidR="00054CD2" w:rsidRDefault="00054CD2" w:rsidP="00054CD2">
      <w:pPr>
        <w:rPr>
          <w:rFonts w:ascii="Times New Roman" w:hAnsi="Times New Roman" w:cs="Times New Roman"/>
          <w:i/>
        </w:rPr>
      </w:pPr>
      <w:r w:rsidRPr="006F6457">
        <w:rPr>
          <w:rFonts w:ascii="Times New Roman" w:hAnsi="Times New Roman" w:cs="Times New Roman"/>
          <w:i/>
        </w:rPr>
        <w:lastRenderedPageBreak/>
        <w:t xml:space="preserve">Table </w:t>
      </w:r>
      <w:r w:rsidR="006F6457" w:rsidRPr="006F6457">
        <w:rPr>
          <w:rFonts w:ascii="Times New Roman" w:hAnsi="Times New Roman" w:cs="Times New Roman"/>
          <w:i/>
        </w:rPr>
        <w:t>S4</w:t>
      </w:r>
      <w:r w:rsidRPr="006F6457">
        <w:rPr>
          <w:rFonts w:ascii="Times New Roman" w:hAnsi="Times New Roman" w:cs="Times New Roman"/>
          <w:i/>
        </w:rPr>
        <w:t>.</w:t>
      </w:r>
      <w:r w:rsidRPr="00977AE5">
        <w:rPr>
          <w:rFonts w:ascii="Times New Roman" w:hAnsi="Times New Roman" w:cs="Times New Roman"/>
          <w:i/>
        </w:rPr>
        <w:t xml:space="preserve"> Study 2 paths for HEED interest </w:t>
      </w:r>
      <w:r w:rsidR="00707129">
        <w:rPr>
          <w:rFonts w:ascii="Times New Roman" w:hAnsi="Times New Roman" w:cs="Times New Roman"/>
          <w:i/>
        </w:rPr>
        <w:t>and HEED worth</w:t>
      </w:r>
      <w:r w:rsidRPr="00977AE5">
        <w:rPr>
          <w:rFonts w:ascii="Times New Roman" w:hAnsi="Times New Roman" w:cs="Times New Roman"/>
          <w:i/>
        </w:rPr>
        <w:t xml:space="preserve"> without control variables</w:t>
      </w:r>
    </w:p>
    <w:tbl>
      <w:tblPr>
        <w:tblpPr w:leftFromText="180" w:rightFromText="180" w:vertAnchor="text" w:horzAnchor="margin" w:tblpXSpec="center" w:tblpY="185"/>
        <w:tblW w:w="10851" w:type="dxa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00"/>
        <w:gridCol w:w="666"/>
        <w:gridCol w:w="1216"/>
        <w:gridCol w:w="831"/>
        <w:gridCol w:w="300"/>
        <w:gridCol w:w="666"/>
        <w:gridCol w:w="1216"/>
        <w:gridCol w:w="831"/>
        <w:gridCol w:w="300"/>
        <w:gridCol w:w="706"/>
        <w:gridCol w:w="1339"/>
        <w:gridCol w:w="764"/>
      </w:tblGrid>
      <w:tr w:rsidR="006F6457" w:rsidRPr="00707129" w14:paraId="2DC65BCD" w14:textId="77777777" w:rsidTr="006F6457">
        <w:trPr>
          <w:trHeight w:val="372"/>
        </w:trPr>
        <w:tc>
          <w:tcPr>
            <w:tcW w:w="0" w:type="auto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AD9B3E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Predictors</w:t>
            </w:r>
          </w:p>
        </w:tc>
        <w:tc>
          <w:tcPr>
            <w:tcW w:w="0" w:type="auto"/>
            <w:gridSpan w:val="12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29559D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Outcome Variable</w:t>
            </w:r>
          </w:p>
        </w:tc>
      </w:tr>
      <w:tr w:rsidR="006F6457" w:rsidRPr="00707129" w14:paraId="73BDC858" w14:textId="77777777" w:rsidTr="006F6457">
        <w:trPr>
          <w:trHeight w:val="357"/>
        </w:trPr>
        <w:tc>
          <w:tcPr>
            <w:tcW w:w="0" w:type="auto"/>
            <w:vMerge/>
            <w:tcBorders>
              <w:top w:val="double" w:sz="6" w:space="0" w:color="auto"/>
            </w:tcBorders>
            <w:vAlign w:val="center"/>
            <w:hideMark/>
          </w:tcPr>
          <w:p w14:paraId="2DBC934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6BC3EB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47EB21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5144C3E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BDDF02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HEED interest</w:t>
            </w:r>
          </w:p>
        </w:tc>
        <w:tc>
          <w:tcPr>
            <w:tcW w:w="3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212C90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280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B76C2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HEED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Pr="00707129">
              <w:rPr>
                <w:rFonts w:ascii="Times New Roman" w:eastAsia="Times New Roman" w:hAnsi="Times New Roman" w:cs="Times New Roman"/>
                <w:lang w:val="en-CA"/>
              </w:rPr>
              <w:t>worth</w:t>
            </w:r>
          </w:p>
        </w:tc>
      </w:tr>
      <w:tr w:rsidR="006F6457" w:rsidRPr="00707129" w14:paraId="51573780" w14:textId="77777777" w:rsidTr="006F6457">
        <w:trPr>
          <w:trHeight w:val="7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BBDB8B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E23BD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1E6081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68ED9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6F5A3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E5340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09B9A2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3702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91EB51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  <w:tc>
          <w:tcPr>
            <w:tcW w:w="3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FD853F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7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EDC7C9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133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16344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7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E03B7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</w:tr>
      <w:tr w:rsidR="006F6457" w:rsidRPr="00707129" w14:paraId="2F08D9D7" w14:textId="77777777" w:rsidTr="006F6457">
        <w:trPr>
          <w:trHeight w:val="29"/>
        </w:trPr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F9047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2D105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D89B8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D3F75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C4B3B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2FA85B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5A975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6C5D69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-0.10 – 0.10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48748F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  <w:tc>
          <w:tcPr>
            <w:tcW w:w="30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AC95F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024D6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-0.00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5FF0A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A05C7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</w:tr>
      <w:tr w:rsidR="006F6457" w:rsidRPr="00707129" w14:paraId="5867FED3" w14:textId="77777777" w:rsidTr="006F6457">
        <w:trPr>
          <w:trHeight w:val="37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99CA0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Gender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E81582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8DE11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00EB8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0.04 – 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598A0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.009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1096B7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72CD7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0FFAF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0.29 – 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9DB1EB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  <w:tc>
          <w:tcPr>
            <w:tcW w:w="3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5BF59F1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7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EA36A9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0.08</w:t>
            </w:r>
          </w:p>
        </w:tc>
        <w:tc>
          <w:tcPr>
            <w:tcW w:w="133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3FCF8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-0.03 – 0.20</w:t>
            </w:r>
          </w:p>
        </w:tc>
        <w:tc>
          <w:tcPr>
            <w:tcW w:w="7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086719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.150</w:t>
            </w:r>
          </w:p>
        </w:tc>
      </w:tr>
      <w:tr w:rsidR="006F6457" w:rsidRPr="00707129" w14:paraId="3AA949C1" w14:textId="77777777" w:rsidTr="006F6457">
        <w:trPr>
          <w:trHeight w:val="3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A7CF34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C4BC9B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84616C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9A4146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C720D9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441FF1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8A24D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B3054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0.15 – 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DD18E1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  <w:tc>
          <w:tcPr>
            <w:tcW w:w="3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104529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7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39EC12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0.12</w:t>
            </w:r>
          </w:p>
        </w:tc>
        <w:tc>
          <w:tcPr>
            <w:tcW w:w="133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222E8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0.00 – 0.23</w:t>
            </w:r>
          </w:p>
        </w:tc>
        <w:tc>
          <w:tcPr>
            <w:tcW w:w="7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5FCF8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.045</w:t>
            </w:r>
          </w:p>
        </w:tc>
      </w:tr>
      <w:tr w:rsidR="006F6457" w:rsidRPr="00707129" w14:paraId="63CC1A80" w14:textId="77777777" w:rsidTr="006F6457">
        <w:trPr>
          <w:trHeight w:val="505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7F578B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4E2E96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5E081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68F46E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7601E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308</w:t>
            </w:r>
          </w:p>
        </w:tc>
        <w:tc>
          <w:tcPr>
            <w:tcW w:w="30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33712D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89B40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308</w:t>
            </w:r>
          </w:p>
        </w:tc>
      </w:tr>
      <w:tr w:rsidR="006F6457" w:rsidRPr="00707129" w14:paraId="68BF18AC" w14:textId="77777777" w:rsidTr="006F6457">
        <w:trPr>
          <w:trHeight w:val="52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2195E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707129">
              <w:rPr>
                <w:rFonts w:ascii="Times New Roman" w:eastAsia="Times New Roman" w:hAnsi="Times New Roman" w:cs="Times New Roman"/>
                <w:lang w:val="en-CA"/>
              </w:rPr>
              <w:t xml:space="preserve"> / adj. 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80FDB0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910DF3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.022 / .019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D0E1EA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77C88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.242 / .237</w:t>
            </w:r>
          </w:p>
        </w:tc>
        <w:tc>
          <w:tcPr>
            <w:tcW w:w="3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544931" w14:textId="77777777" w:rsidR="006F6457" w:rsidRPr="00707129" w:rsidRDefault="006F6457" w:rsidP="006F6457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2809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88C37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.023 / .017</w:t>
            </w:r>
          </w:p>
        </w:tc>
      </w:tr>
    </w:tbl>
    <w:p w14:paraId="3BF9DF0E" w14:textId="77777777" w:rsidR="00D75BB1" w:rsidRDefault="00D75BB1" w:rsidP="00054CD2">
      <w:pPr>
        <w:rPr>
          <w:rFonts w:ascii="Times New Roman" w:hAnsi="Times New Roman" w:cs="Times New Roman"/>
          <w:i/>
        </w:rPr>
      </w:pPr>
    </w:p>
    <w:p w14:paraId="1AB428B6" w14:textId="77777777" w:rsidR="00054CD2" w:rsidRPr="00977AE5" w:rsidRDefault="00054CD2" w:rsidP="00054CD2">
      <w:pPr>
        <w:rPr>
          <w:rFonts w:ascii="Times New Roman" w:hAnsi="Times New Roman" w:cs="Times New Roman"/>
          <w:i/>
        </w:rPr>
      </w:pPr>
    </w:p>
    <w:p w14:paraId="40B6EF29" w14:textId="77777777" w:rsidR="00707129" w:rsidRDefault="00707129" w:rsidP="00054CD2">
      <w:pPr>
        <w:rPr>
          <w:rFonts w:ascii="Times New Roman" w:hAnsi="Times New Roman" w:cs="Times New Roman"/>
          <w:b/>
        </w:rPr>
        <w:sectPr w:rsidR="00707129" w:rsidSect="005218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0880BC1" w14:textId="65F69B76" w:rsidR="00054CD2" w:rsidRPr="00977AE5" w:rsidRDefault="003D6A6A" w:rsidP="00054C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Study 3 Key Results without Controls</w:t>
      </w:r>
    </w:p>
    <w:p w14:paraId="0E37C328" w14:textId="77777777" w:rsidR="00054CD2" w:rsidRPr="00977AE5" w:rsidRDefault="00054CD2" w:rsidP="00054CD2">
      <w:pPr>
        <w:ind w:firstLine="720"/>
        <w:rPr>
          <w:rFonts w:ascii="Times New Roman" w:hAnsi="Times New Roman" w:cs="Times New Roman"/>
          <w:b/>
        </w:rPr>
      </w:pPr>
    </w:p>
    <w:p w14:paraId="0C46996B" w14:textId="679C991C" w:rsidR="00054CD2" w:rsidRDefault="00054CD2" w:rsidP="00054CD2">
      <w:pPr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t>Table</w:t>
      </w:r>
      <w:r w:rsidR="006F6457">
        <w:rPr>
          <w:rFonts w:ascii="Times New Roman" w:hAnsi="Times New Roman" w:cs="Times New Roman"/>
          <w:i/>
        </w:rPr>
        <w:t xml:space="preserve"> S5. </w:t>
      </w:r>
      <w:r w:rsidRPr="00977AE5">
        <w:rPr>
          <w:rFonts w:ascii="Times New Roman" w:hAnsi="Times New Roman" w:cs="Times New Roman"/>
          <w:i/>
        </w:rPr>
        <w:t xml:space="preserve">Study </w:t>
      </w:r>
      <w:r w:rsidR="003D6A6A">
        <w:rPr>
          <w:rFonts w:ascii="Times New Roman" w:hAnsi="Times New Roman" w:cs="Times New Roman"/>
          <w:i/>
        </w:rPr>
        <w:t>3</w:t>
      </w:r>
      <w:r w:rsidRPr="00977AE5">
        <w:rPr>
          <w:rFonts w:ascii="Times New Roman" w:hAnsi="Times New Roman" w:cs="Times New Roman"/>
          <w:i/>
        </w:rPr>
        <w:t xml:space="preserve"> paths for</w:t>
      </w:r>
      <w:r w:rsidR="00707129">
        <w:rPr>
          <w:rFonts w:ascii="Times New Roman" w:hAnsi="Times New Roman" w:cs="Times New Roman"/>
          <w:i/>
        </w:rPr>
        <w:t xml:space="preserve"> HEED</w:t>
      </w:r>
      <w:r w:rsidRPr="00977AE5">
        <w:rPr>
          <w:rFonts w:ascii="Times New Roman" w:hAnsi="Times New Roman" w:cs="Times New Roman"/>
          <w:i/>
        </w:rPr>
        <w:t xml:space="preserve"> </w:t>
      </w:r>
      <w:r w:rsidR="00707129">
        <w:rPr>
          <w:rFonts w:ascii="Times New Roman" w:hAnsi="Times New Roman" w:cs="Times New Roman"/>
          <w:i/>
        </w:rPr>
        <w:t>outcomes</w:t>
      </w:r>
      <w:r w:rsidRPr="00977AE5">
        <w:rPr>
          <w:rFonts w:ascii="Times New Roman" w:hAnsi="Times New Roman" w:cs="Times New Roman"/>
          <w:i/>
        </w:rPr>
        <w:t xml:space="preserve"> without control variables</w:t>
      </w:r>
    </w:p>
    <w:p w14:paraId="526845C7" w14:textId="77777777" w:rsidR="000436BE" w:rsidRDefault="000436BE" w:rsidP="00054CD2">
      <w:pPr>
        <w:rPr>
          <w:rFonts w:ascii="Times New Roman" w:hAnsi="Times New Roman" w:cs="Times New Roman"/>
          <w:i/>
        </w:rPr>
      </w:pPr>
    </w:p>
    <w:tbl>
      <w:tblPr>
        <w:tblW w:w="14322" w:type="dxa"/>
        <w:tblInd w:w="-673" w:type="dxa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300"/>
        <w:gridCol w:w="666"/>
        <w:gridCol w:w="1216"/>
        <w:gridCol w:w="841"/>
        <w:gridCol w:w="300"/>
        <w:gridCol w:w="666"/>
        <w:gridCol w:w="1332"/>
        <w:gridCol w:w="836"/>
        <w:gridCol w:w="300"/>
        <w:gridCol w:w="666"/>
        <w:gridCol w:w="1216"/>
        <w:gridCol w:w="841"/>
        <w:gridCol w:w="300"/>
        <w:gridCol w:w="755"/>
        <w:gridCol w:w="1378"/>
        <w:gridCol w:w="967"/>
      </w:tblGrid>
      <w:tr w:rsidR="00707129" w:rsidRPr="00707129" w14:paraId="5BB2F6CF" w14:textId="77777777" w:rsidTr="006F6457">
        <w:trPr>
          <w:trHeight w:val="370"/>
        </w:trPr>
        <w:tc>
          <w:tcPr>
            <w:tcW w:w="0" w:type="auto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62DBC0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Predictors</w:t>
            </w:r>
          </w:p>
        </w:tc>
        <w:tc>
          <w:tcPr>
            <w:tcW w:w="0" w:type="auto"/>
            <w:gridSpan w:val="16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9538D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Outcome Variable</w:t>
            </w:r>
          </w:p>
        </w:tc>
      </w:tr>
      <w:tr w:rsidR="00707129" w:rsidRPr="00707129" w14:paraId="6536C5A3" w14:textId="77777777" w:rsidTr="006F6457">
        <w:trPr>
          <w:trHeight w:val="621"/>
        </w:trPr>
        <w:tc>
          <w:tcPr>
            <w:tcW w:w="0" w:type="auto"/>
            <w:vMerge/>
            <w:tcBorders>
              <w:top w:val="double" w:sz="6" w:space="0" w:color="auto"/>
            </w:tcBorders>
            <w:vAlign w:val="center"/>
            <w:hideMark/>
          </w:tcPr>
          <w:p w14:paraId="7BB34773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7C90855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515A9A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0DA8D9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13840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HEED worth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BD7376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034B0F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Salary Increase Support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636C71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441DC5" w14:textId="64E7D010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 xml:space="preserve">Support for HEED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G</w:t>
            </w:r>
            <w:r w:rsidRPr="00707129">
              <w:rPr>
                <w:rFonts w:ascii="Times New Roman" w:eastAsia="Times New Roman" w:hAnsi="Times New Roman" w:cs="Times New Roman"/>
                <w:lang w:val="en-CA"/>
              </w:rPr>
              <w:t xml:space="preserve">ender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B</w:t>
            </w:r>
            <w:r w:rsidRPr="00707129">
              <w:rPr>
                <w:rFonts w:ascii="Times New Roman" w:eastAsia="Times New Roman" w:hAnsi="Times New Roman" w:cs="Times New Roman"/>
                <w:lang w:val="en-CA"/>
              </w:rPr>
              <w:t>alance</w:t>
            </w:r>
          </w:p>
        </w:tc>
      </w:tr>
      <w:tr w:rsidR="00707129" w:rsidRPr="00707129" w14:paraId="27178762" w14:textId="77777777" w:rsidTr="006F6457">
        <w:trPr>
          <w:trHeight w:val="76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48EB77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57DE143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37A78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2393DA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EC04EA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853C02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6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5BD8A4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13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92E319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1EEF8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D8DA46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3A988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FB535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B9A6B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3EBB50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A4C24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BF06C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749F7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i/>
                <w:iCs/>
                <w:lang w:val="en-CA"/>
              </w:rPr>
              <w:t>p-value</w:t>
            </w:r>
          </w:p>
        </w:tc>
      </w:tr>
      <w:tr w:rsidR="00707129" w:rsidRPr="00707129" w14:paraId="035AF00F" w14:textId="77777777" w:rsidTr="006F6457">
        <w:trPr>
          <w:trHeight w:val="29"/>
        </w:trPr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B16F93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12445A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D50464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16460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8A0C68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0AC7A6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0B4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-0.00</w:t>
            </w:r>
          </w:p>
        </w:tc>
        <w:tc>
          <w:tcPr>
            <w:tcW w:w="1332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AFE383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83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B7D2F5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24EDF4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C96CB3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5BFEA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45D8D6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9C672E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2F1698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82989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-0.11 – 0.11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259F3F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"/>
                <w:szCs w:val="2"/>
                <w:lang w:val="en-CA"/>
              </w:rPr>
              <w:t>1.00</w:t>
            </w:r>
          </w:p>
        </w:tc>
      </w:tr>
      <w:tr w:rsidR="00707129" w:rsidRPr="00707129" w14:paraId="61A14F5B" w14:textId="77777777" w:rsidTr="006F6457">
        <w:trPr>
          <w:trHeight w:val="51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B81D74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Gender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4ED935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EFBFEF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A3336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0.01 – 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F8C353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.033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6A221D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6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ABA002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0.21</w:t>
            </w:r>
          </w:p>
        </w:tc>
        <w:tc>
          <w:tcPr>
            <w:tcW w:w="13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262EBC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0.09 – 0.32</w:t>
            </w:r>
          </w:p>
        </w:tc>
        <w:tc>
          <w:tcPr>
            <w:tcW w:w="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DBE379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B2787D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C543F5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CCBAB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0.22 – 0.43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24A8FF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F740B4A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E1E8C1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AB09E8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0.25 – 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A7E24C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</w:tr>
      <w:tr w:rsidR="00707129" w:rsidRPr="00707129" w14:paraId="3B7434B9" w14:textId="77777777" w:rsidTr="006F6457">
        <w:trPr>
          <w:trHeight w:val="53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6E366C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2A70FA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3CF2F2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411CB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F82493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9FF1CB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6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0BE326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0.07</w:t>
            </w:r>
          </w:p>
        </w:tc>
        <w:tc>
          <w:tcPr>
            <w:tcW w:w="13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15D996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-0.05 – 0.18</w:t>
            </w:r>
          </w:p>
        </w:tc>
        <w:tc>
          <w:tcPr>
            <w:tcW w:w="83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490C7B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.246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70C558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4F98B5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A24C7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0.11 – 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5D579D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F6F3C8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F32004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20038E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0.08 – 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355113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&lt;.001</w:t>
            </w:r>
          </w:p>
        </w:tc>
      </w:tr>
      <w:tr w:rsidR="00707129" w:rsidRPr="00707129" w14:paraId="3E5FE98D" w14:textId="77777777" w:rsidTr="006F6457">
        <w:trPr>
          <w:trHeight w:val="502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417698E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39704F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966D20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E54A14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57B8DC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75B905D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BDFB5A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60950B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42AFD2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291</w:t>
            </w:r>
          </w:p>
        </w:tc>
      </w:tr>
      <w:tr w:rsidR="00707129" w:rsidRPr="00707129" w14:paraId="7C842286" w14:textId="77777777" w:rsidTr="006F6457">
        <w:trPr>
          <w:trHeight w:val="251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8F8D09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707129">
              <w:rPr>
                <w:rFonts w:ascii="Times New Roman" w:eastAsia="Times New Roman" w:hAnsi="Times New Roman" w:cs="Times New Roman"/>
                <w:lang w:val="en-CA"/>
              </w:rPr>
              <w:t xml:space="preserve"> / adj. R</w:t>
            </w:r>
            <w:r w:rsidRPr="0070712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223856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D7F936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.016 / .012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8053E9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1FF82F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.051 / .044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80FFEA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FE66981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.171 / .165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6A6E3A" w14:textId="77777777" w:rsidR="00707129" w:rsidRPr="00707129" w:rsidRDefault="00707129" w:rsidP="0070712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138FE6" w14:textId="77777777" w:rsidR="00707129" w:rsidRPr="00707129" w:rsidRDefault="00707129" w:rsidP="00707129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707129">
              <w:rPr>
                <w:rFonts w:ascii="Times New Roman" w:eastAsia="Times New Roman" w:hAnsi="Times New Roman" w:cs="Times New Roman"/>
                <w:lang w:val="en-CA"/>
              </w:rPr>
              <w:t>.175 / .169</w:t>
            </w:r>
          </w:p>
        </w:tc>
      </w:tr>
    </w:tbl>
    <w:p w14:paraId="62B89DBD" w14:textId="77777777" w:rsidR="00707129" w:rsidRDefault="00707129" w:rsidP="00054CD2">
      <w:pPr>
        <w:rPr>
          <w:rFonts w:ascii="Times New Roman" w:hAnsi="Times New Roman" w:cs="Times New Roman"/>
          <w:i/>
        </w:rPr>
        <w:sectPr w:rsidR="00707129" w:rsidSect="0070712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09B465" w14:textId="0C34DAC0" w:rsidR="003D6A6A" w:rsidRPr="00977AE5" w:rsidRDefault="003D6A6A" w:rsidP="00707129">
      <w:pPr>
        <w:jc w:val="center"/>
        <w:rPr>
          <w:rFonts w:ascii="Times New Roman" w:hAnsi="Times New Roman" w:cs="Times New Roman"/>
          <w:i/>
        </w:rPr>
      </w:pPr>
    </w:p>
    <w:p w14:paraId="2969F6BB" w14:textId="08005B19" w:rsidR="007316AE" w:rsidRDefault="003D6A6A" w:rsidP="00707129">
      <w:pPr>
        <w:jc w:val="center"/>
        <w:rPr>
          <w:rFonts w:ascii="Times New Roman" w:hAnsi="Times New Roman" w:cs="Times New Roman"/>
          <w:b/>
        </w:rPr>
      </w:pPr>
      <w:r w:rsidRPr="00707129">
        <w:rPr>
          <w:rFonts w:ascii="Times New Roman" w:hAnsi="Times New Roman" w:cs="Times New Roman"/>
          <w:b/>
        </w:rPr>
        <w:t xml:space="preserve">Results for </w:t>
      </w:r>
      <w:r w:rsidR="00EE2437" w:rsidRPr="00707129">
        <w:rPr>
          <w:rFonts w:ascii="Times New Roman" w:hAnsi="Times New Roman" w:cs="Times New Roman"/>
          <w:b/>
        </w:rPr>
        <w:t>P</w:t>
      </w:r>
      <w:r w:rsidRPr="00707129">
        <w:rPr>
          <w:rFonts w:ascii="Times New Roman" w:hAnsi="Times New Roman" w:cs="Times New Roman"/>
          <w:b/>
        </w:rPr>
        <w:t>erceptions of STEM Careers</w:t>
      </w:r>
    </w:p>
    <w:p w14:paraId="141E4747" w14:textId="77777777" w:rsidR="003B03C5" w:rsidRDefault="003B03C5" w:rsidP="00707129">
      <w:pPr>
        <w:jc w:val="center"/>
        <w:rPr>
          <w:rFonts w:ascii="Times New Roman" w:hAnsi="Times New Roman" w:cs="Times New Roman"/>
          <w:b/>
        </w:rPr>
      </w:pPr>
    </w:p>
    <w:p w14:paraId="68A13B71" w14:textId="011141E6" w:rsidR="003B03C5" w:rsidRPr="003B03C5" w:rsidRDefault="003B03C5" w:rsidP="003B03C5">
      <w:pPr>
        <w:ind w:firstLine="720"/>
        <w:rPr>
          <w:rFonts w:ascii="Times New Roman" w:hAnsi="Times New Roman" w:cs="Times New Roman"/>
        </w:rPr>
      </w:pPr>
      <w:r w:rsidRPr="003B03C5">
        <w:rPr>
          <w:rFonts w:ascii="Times New Roman" w:hAnsi="Times New Roman" w:cs="Times New Roman"/>
        </w:rPr>
        <w:t>In all studies, participants rated their perceptions of STEM careers parallel to their perceptions of HEED careers.</w:t>
      </w:r>
      <w:r>
        <w:rPr>
          <w:rFonts w:ascii="Times New Roman" w:hAnsi="Times New Roman" w:cs="Times New Roman"/>
        </w:rPr>
        <w:t xml:space="preserve"> The following tables display regressions analyses parallel </w:t>
      </w:r>
      <w:r w:rsidR="00FD4524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</w:rPr>
        <w:t>b-paths of the mediation analyses reported for HEED in the main manuscript. Entered as simultaneous predictors, regression analyses tested how gender, communal, values</w:t>
      </w:r>
      <w:r w:rsidR="00B53532">
        <w:rPr>
          <w:rFonts w:ascii="Times New Roman" w:hAnsi="Times New Roman" w:cs="Times New Roman"/>
        </w:rPr>
        <w:t xml:space="preserve">, and an additional value </w:t>
      </w:r>
      <w:r>
        <w:rPr>
          <w:rFonts w:ascii="Times New Roman" w:hAnsi="Times New Roman" w:cs="Times New Roman"/>
        </w:rPr>
        <w:t>(depending on Study) predicted each outcome.</w:t>
      </w:r>
    </w:p>
    <w:p w14:paraId="0EAD967A" w14:textId="77777777" w:rsidR="00D56D30" w:rsidRPr="00977AE5" w:rsidRDefault="00D56D30" w:rsidP="007316AE">
      <w:pPr>
        <w:rPr>
          <w:rFonts w:ascii="Times New Roman" w:hAnsi="Times New Roman" w:cs="Times New Roman"/>
          <w:b/>
        </w:rPr>
      </w:pPr>
    </w:p>
    <w:p w14:paraId="1B9968C7" w14:textId="77777777" w:rsidR="00EE2437" w:rsidRPr="00977AE5" w:rsidRDefault="00EE2437" w:rsidP="007316AE">
      <w:pPr>
        <w:rPr>
          <w:rFonts w:ascii="Times New Roman" w:hAnsi="Times New Roman" w:cs="Times New Roman"/>
          <w:b/>
        </w:rPr>
      </w:pPr>
    </w:p>
    <w:p w14:paraId="56EDEBA5" w14:textId="199A08D5" w:rsidR="00D56D30" w:rsidRDefault="00D56D30" w:rsidP="00D56D30">
      <w:pPr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t xml:space="preserve">Table </w:t>
      </w:r>
      <w:r w:rsidR="006F6457">
        <w:rPr>
          <w:rFonts w:ascii="Times New Roman" w:hAnsi="Times New Roman" w:cs="Times New Roman"/>
          <w:i/>
        </w:rPr>
        <w:t>S6</w:t>
      </w:r>
      <w:r w:rsidRPr="00977AE5">
        <w:rPr>
          <w:rFonts w:ascii="Times New Roman" w:hAnsi="Times New Roman" w:cs="Times New Roman"/>
          <w:i/>
        </w:rPr>
        <w:t>. Study 1 paths for STEM interest</w:t>
      </w:r>
      <w:r w:rsidR="002C2C1F">
        <w:rPr>
          <w:rFonts w:ascii="Times New Roman" w:hAnsi="Times New Roman" w:cs="Times New Roman"/>
          <w:i/>
        </w:rPr>
        <w:t xml:space="preserve"> and STEM worth</w:t>
      </w:r>
    </w:p>
    <w:p w14:paraId="26F823B9" w14:textId="77777777" w:rsidR="0003290A" w:rsidRDefault="0003290A" w:rsidP="00D56D30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300"/>
        <w:gridCol w:w="726"/>
        <w:gridCol w:w="1466"/>
        <w:gridCol w:w="946"/>
        <w:gridCol w:w="300"/>
        <w:gridCol w:w="726"/>
        <w:gridCol w:w="1386"/>
        <w:gridCol w:w="946"/>
      </w:tblGrid>
      <w:tr w:rsidR="0003290A" w:rsidRPr="0003290A" w14:paraId="65B7A6EC" w14:textId="77777777" w:rsidTr="00FB0306">
        <w:tc>
          <w:tcPr>
            <w:tcW w:w="0" w:type="auto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03AEA5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Style w:val="Emphasis"/>
                <w:rFonts w:ascii="Times New Roman" w:eastAsia="Times New Roman" w:hAnsi="Times New Roman" w:cs="Times New Roman"/>
              </w:rPr>
              <w:t>Predictors</w:t>
            </w:r>
          </w:p>
        </w:tc>
        <w:tc>
          <w:tcPr>
            <w:tcW w:w="0" w:type="auto"/>
            <w:gridSpan w:val="8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FCEA6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Style w:val="Emphasis"/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3290A" w:rsidRPr="0003290A" w14:paraId="47BB5AF7" w14:textId="77777777" w:rsidTr="00FB0306">
        <w:tc>
          <w:tcPr>
            <w:tcW w:w="0" w:type="auto"/>
            <w:vMerge/>
            <w:tcBorders>
              <w:top w:val="double" w:sz="6" w:space="0" w:color="auto"/>
            </w:tcBorders>
            <w:vAlign w:val="center"/>
            <w:hideMark/>
          </w:tcPr>
          <w:p w14:paraId="518B85CC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98C9AF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7E31F7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STEM interest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4FA014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BD06D1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STEM worth</w:t>
            </w:r>
          </w:p>
        </w:tc>
      </w:tr>
      <w:tr w:rsidR="0003290A" w:rsidRPr="0003290A" w14:paraId="28831067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9D83CD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D65A04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481FBE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F6C97C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9C97DB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7A5F22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A08C7F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3AA267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752117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290A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</w:tr>
      <w:tr w:rsidR="0003290A" w:rsidRPr="0003290A" w14:paraId="18688FD9" w14:textId="77777777" w:rsidTr="00FB0306"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18F6DE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C37183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E67C11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326AF8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-0.09 – 0.10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3EA148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.948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BE244A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83229D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D3EB6D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-0.07 – 0.07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FBA151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3290A">
              <w:rPr>
                <w:rFonts w:ascii="Times New Roman" w:eastAsia="Times New Roman" w:hAnsi="Times New Roman" w:cs="Times New Roman"/>
                <w:sz w:val="2"/>
                <w:szCs w:val="2"/>
              </w:rPr>
              <w:t>.992</w:t>
            </w:r>
          </w:p>
        </w:tc>
      </w:tr>
      <w:tr w:rsidR="0003290A" w:rsidRPr="0003290A" w14:paraId="2B586BD4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632F20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13E0C7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A2F967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46A65B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-0.36 – -0.16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68C4E7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56B593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0925C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7B919C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-0.09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8E04BB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.519</w:t>
            </w:r>
          </w:p>
        </w:tc>
      </w:tr>
      <w:tr w:rsidR="0003290A" w:rsidRPr="0003290A" w14:paraId="007A4DB0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2D5B16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0C483D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3C1FB5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992A89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-0.22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01A40F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.017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FFA891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F2A9B3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652EDC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-0.12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C3B16C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.150</w:t>
            </w:r>
          </w:p>
        </w:tc>
      </w:tr>
      <w:tr w:rsidR="0003290A" w:rsidRPr="0003290A" w14:paraId="31743B65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02F70E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Agentic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CCD509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15B6E0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158BD6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-0.07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A27021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.671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B45E4F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92B8A4" w14:textId="77777777" w:rsidR="0003290A" w:rsidRPr="00FD4524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C25168" w14:textId="77777777" w:rsidR="0003290A" w:rsidRPr="00FD4524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0.02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B9D6D9" w14:textId="77777777" w:rsidR="0003290A" w:rsidRPr="00FD4524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.010</w:t>
            </w:r>
          </w:p>
        </w:tc>
      </w:tr>
      <w:tr w:rsidR="0003290A" w:rsidRPr="0003290A" w14:paraId="55838AB3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174F22" w14:textId="2B9DAB1B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HEED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E7516">
              <w:rPr>
                <w:rFonts w:ascii="Times New Roman" w:eastAsia="Times New Roman" w:hAnsi="Times New Roman" w:cs="Times New Roman"/>
              </w:rPr>
              <w:t>I</w:t>
            </w:r>
            <w:r w:rsidRPr="0003290A">
              <w:rPr>
                <w:rFonts w:ascii="Times New Roman" w:eastAsia="Times New Roman" w:hAnsi="Times New Roman" w:cs="Times New Roman"/>
              </w:rPr>
              <w:t>nterest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43A318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D49E17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C1D868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0.29 – 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97F7F5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10343D" w14:textId="77777777" w:rsidR="0003290A" w:rsidRPr="00707129" w:rsidRDefault="0003290A" w:rsidP="00FB0306">
            <w:pPr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B0F7E1" w14:textId="77777777" w:rsidR="0003290A" w:rsidRPr="00707129" w:rsidRDefault="0003290A" w:rsidP="00FB03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2245FC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E3A6D1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290A" w:rsidRPr="0003290A" w14:paraId="1C698F45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6CC8A6" w14:textId="296BB2DB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 xml:space="preserve">HEED </w:t>
            </w:r>
            <w:r w:rsidR="00DE7516">
              <w:rPr>
                <w:rFonts w:ascii="Times New Roman" w:eastAsia="Times New Roman" w:hAnsi="Times New Roman" w:cs="Times New Roman"/>
              </w:rPr>
              <w:t>W</w:t>
            </w:r>
            <w:r w:rsidRPr="0003290A">
              <w:rPr>
                <w:rFonts w:ascii="Times New Roman" w:eastAsia="Times New Roman" w:hAnsi="Times New Roman" w:cs="Times New Roman"/>
              </w:rPr>
              <w:t>orth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5A570F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CA8A41" w14:textId="77777777" w:rsidR="0003290A" w:rsidRPr="00707129" w:rsidRDefault="0003290A" w:rsidP="00FB03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26B51C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FEB051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BECF4A" w14:textId="77777777" w:rsidR="0003290A" w:rsidRPr="00707129" w:rsidRDefault="0003290A" w:rsidP="00FB0306">
            <w:pPr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234F1A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9E9726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0.70 – 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196CA3" w14:textId="77777777" w:rsidR="0003290A" w:rsidRPr="00707129" w:rsidRDefault="0003290A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</w:tr>
      <w:tr w:rsidR="0003290A" w:rsidRPr="0003290A" w14:paraId="49188DCA" w14:textId="77777777" w:rsidTr="00FB0306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AA0CAE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B5350B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C0CBED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5C1046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E92AB7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378</w:t>
            </w:r>
          </w:p>
        </w:tc>
      </w:tr>
      <w:tr w:rsidR="0003290A" w:rsidRPr="0003290A" w14:paraId="017FC39C" w14:textId="77777777" w:rsidTr="00FB030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045A05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R</w:t>
            </w:r>
            <w:r w:rsidRPr="0003290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3290A">
              <w:rPr>
                <w:rFonts w:ascii="Times New Roman" w:eastAsia="Times New Roman" w:hAnsi="Times New Roman" w:cs="Times New Roman"/>
              </w:rPr>
              <w:t xml:space="preserve"> / adj. R</w:t>
            </w:r>
            <w:r w:rsidRPr="0003290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FE5147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80D402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.156 / .147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520194" w14:textId="77777777" w:rsidR="0003290A" w:rsidRPr="0003290A" w:rsidRDefault="0003290A" w:rsidP="00FB0306">
            <w:pPr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137517" w14:textId="77777777" w:rsidR="0003290A" w:rsidRPr="0003290A" w:rsidRDefault="0003290A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90A">
              <w:rPr>
                <w:rFonts w:ascii="Times New Roman" w:eastAsia="Times New Roman" w:hAnsi="Times New Roman" w:cs="Times New Roman"/>
              </w:rPr>
              <w:t>.588 / .584</w:t>
            </w:r>
          </w:p>
        </w:tc>
      </w:tr>
    </w:tbl>
    <w:p w14:paraId="187F4195" w14:textId="77777777" w:rsidR="0003290A" w:rsidRDefault="0003290A" w:rsidP="00D56D30">
      <w:pPr>
        <w:rPr>
          <w:rFonts w:ascii="Times New Roman" w:hAnsi="Times New Roman" w:cs="Times New Roman"/>
          <w:i/>
        </w:rPr>
      </w:pPr>
    </w:p>
    <w:p w14:paraId="27ED35D9" w14:textId="77777777" w:rsidR="00A938CC" w:rsidRPr="00977AE5" w:rsidRDefault="00A938CC" w:rsidP="00D56D30">
      <w:pPr>
        <w:rPr>
          <w:rFonts w:ascii="Times New Roman" w:hAnsi="Times New Roman" w:cs="Times New Roman"/>
          <w:i/>
        </w:rPr>
      </w:pPr>
    </w:p>
    <w:p w14:paraId="28D3C078" w14:textId="77777777" w:rsidR="00D56D30" w:rsidRPr="00977AE5" w:rsidRDefault="00D56D30" w:rsidP="007316AE">
      <w:pPr>
        <w:rPr>
          <w:rFonts w:ascii="Times New Roman" w:hAnsi="Times New Roman" w:cs="Times New Roman"/>
          <w:b/>
        </w:rPr>
      </w:pPr>
    </w:p>
    <w:p w14:paraId="7816BA7E" w14:textId="30C02FBA" w:rsidR="00D56D30" w:rsidRPr="00977AE5" w:rsidRDefault="0003290A" w:rsidP="007316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1D7E5A5" w14:textId="378B2833" w:rsidR="00D56D30" w:rsidRPr="00977AE5" w:rsidRDefault="00D56D30" w:rsidP="00D56D30">
      <w:pPr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lastRenderedPageBreak/>
        <w:t xml:space="preserve">Table </w:t>
      </w:r>
      <w:r w:rsidR="006F6457">
        <w:rPr>
          <w:rFonts w:ascii="Times New Roman" w:hAnsi="Times New Roman" w:cs="Times New Roman"/>
          <w:i/>
        </w:rPr>
        <w:t>S7</w:t>
      </w:r>
      <w:r w:rsidRPr="00977AE5">
        <w:rPr>
          <w:rFonts w:ascii="Times New Roman" w:hAnsi="Times New Roman" w:cs="Times New Roman"/>
          <w:i/>
        </w:rPr>
        <w:t>. Study 2 paths for STEM interest</w:t>
      </w:r>
      <w:r w:rsidR="002C2C1F">
        <w:rPr>
          <w:rFonts w:ascii="Times New Roman" w:hAnsi="Times New Roman" w:cs="Times New Roman"/>
          <w:i/>
        </w:rPr>
        <w:t xml:space="preserve"> and STEM worth</w:t>
      </w:r>
    </w:p>
    <w:p w14:paraId="4291B592" w14:textId="77777777" w:rsidR="00D56D30" w:rsidRPr="00977AE5" w:rsidRDefault="00D56D30" w:rsidP="00D56D30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300"/>
        <w:gridCol w:w="726"/>
        <w:gridCol w:w="1466"/>
        <w:gridCol w:w="946"/>
        <w:gridCol w:w="300"/>
        <w:gridCol w:w="726"/>
        <w:gridCol w:w="1386"/>
        <w:gridCol w:w="946"/>
      </w:tblGrid>
      <w:tr w:rsidR="002C2C1F" w14:paraId="3ED8C0C5" w14:textId="77777777" w:rsidTr="00FB0306">
        <w:tc>
          <w:tcPr>
            <w:tcW w:w="0" w:type="auto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BFD74A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Style w:val="Emphasis"/>
                <w:rFonts w:ascii="Times New Roman" w:eastAsia="Times New Roman" w:hAnsi="Times New Roman" w:cs="Times New Roman"/>
              </w:rPr>
              <w:t>Predictors</w:t>
            </w:r>
          </w:p>
        </w:tc>
        <w:tc>
          <w:tcPr>
            <w:tcW w:w="0" w:type="auto"/>
            <w:gridSpan w:val="8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B2FE77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Style w:val="Emphasis"/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2C2C1F" w14:paraId="29E7AB32" w14:textId="77777777" w:rsidTr="00FB0306">
        <w:tc>
          <w:tcPr>
            <w:tcW w:w="0" w:type="auto"/>
            <w:vMerge/>
            <w:tcBorders>
              <w:top w:val="double" w:sz="6" w:space="0" w:color="auto"/>
            </w:tcBorders>
            <w:vAlign w:val="center"/>
            <w:hideMark/>
          </w:tcPr>
          <w:p w14:paraId="1C681F7C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8C8A52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A3676B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STEM interest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C368D7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99A1FA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STEM worth</w:t>
            </w:r>
          </w:p>
        </w:tc>
      </w:tr>
      <w:tr w:rsidR="002C2C1F" w14:paraId="5AABFABE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9F708F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ADFE27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FC270F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736543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0063B9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FEACBD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35A44D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ED0F6B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752F7E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C2C1F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</w:tr>
      <w:tr w:rsidR="002C2C1F" w14:paraId="3B95D8D9" w14:textId="77777777" w:rsidTr="00FB0306"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F428A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6850BE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EE7419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E8AC36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-0.11 – 0.11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23783F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C8E08E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5B6EFD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BDE415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-0.06 – 0.06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E3E35A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C2C1F">
              <w:rPr>
                <w:rFonts w:ascii="Times New Roman" w:eastAsia="Times New Roman" w:hAnsi="Times New Roman" w:cs="Times New Roman"/>
                <w:sz w:val="2"/>
                <w:szCs w:val="2"/>
              </w:rPr>
              <w:t>1.00</w:t>
            </w:r>
          </w:p>
        </w:tc>
      </w:tr>
      <w:tr w:rsidR="002C2C1F" w14:paraId="16D4E2B3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ACDEE9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F087EE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9B95E5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D24344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-0.42 – -0.17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6B4FB6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DDC1F3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665008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192B0F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-0.12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95A481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.138</w:t>
            </w:r>
          </w:p>
        </w:tc>
      </w:tr>
      <w:tr w:rsidR="002C2C1F" w14:paraId="74B0CDFC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09ADD8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Communal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5EEF85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176FB2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24F7DD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-0.24 – 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45DF2F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.032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8FD854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6AE895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695C58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-0.13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086900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.073</w:t>
            </w:r>
          </w:p>
        </w:tc>
      </w:tr>
      <w:tr w:rsidR="002C2C1F" w14:paraId="34C7AFBF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DB241A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Agentic Values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04C50D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0841C4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CFBEF7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0.00 – 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DDDD80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.044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875430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B5835D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7D5D07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0.03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66B202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.005</w:t>
            </w:r>
          </w:p>
        </w:tc>
      </w:tr>
      <w:tr w:rsidR="002C2C1F" w14:paraId="675435B5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AE14FD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Trait Competitiveness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682F9D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F75DB3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D25054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-0.17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60781D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.462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ECC2F6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000359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8D5F13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-0.06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85427A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.795</w:t>
            </w:r>
          </w:p>
        </w:tc>
      </w:tr>
      <w:tr w:rsidR="002C2C1F" w14:paraId="539B51BF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9D5678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HEED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2C1F">
              <w:rPr>
                <w:rFonts w:ascii="Times New Roman" w:eastAsia="Times New Roman" w:hAnsi="Times New Roman" w:cs="Times New Roman"/>
              </w:rPr>
              <w:t>interest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0AFAC8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43A58C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32AC00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0.19 – 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FD420F" w14:textId="77777777" w:rsidR="002C2C1F" w:rsidRPr="00707129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DC0CEB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E87A8C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B22B46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32CACF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1F" w14:paraId="5DFE6832" w14:textId="77777777" w:rsidTr="00FB030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9BF178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HEED worth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8B3D57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BD2E03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9B0926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BACB67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19E4AA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663B15" w14:textId="77777777" w:rsidR="002C2C1F" w:rsidRPr="00FD4524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0.82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F548B5" w14:textId="77777777" w:rsidR="002C2C1F" w:rsidRPr="00FD4524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0.76 – 0.89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F30472" w14:textId="77777777" w:rsidR="002C2C1F" w:rsidRPr="00FD4524" w:rsidRDefault="002C2C1F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24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</w:tr>
      <w:tr w:rsidR="002C2C1F" w14:paraId="226E13CA" w14:textId="77777777" w:rsidTr="00FB0306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F03DC1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7DC4B2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EFA141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0A041F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4CD401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308</w:t>
            </w:r>
          </w:p>
        </w:tc>
      </w:tr>
      <w:tr w:rsidR="002C2C1F" w14:paraId="0F2821A8" w14:textId="77777777" w:rsidTr="00FB030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F9F5A9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R</w:t>
            </w:r>
            <w:r w:rsidRPr="002C2C1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C2C1F">
              <w:rPr>
                <w:rFonts w:ascii="Times New Roman" w:eastAsia="Times New Roman" w:hAnsi="Times New Roman" w:cs="Times New Roman"/>
              </w:rPr>
              <w:t xml:space="preserve"> / adj. R</w:t>
            </w:r>
            <w:r w:rsidRPr="002C2C1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5246F5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791ADF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.104 / .089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0885C5" w14:textId="77777777" w:rsidR="002C2C1F" w:rsidRPr="002C2C1F" w:rsidRDefault="002C2C1F" w:rsidP="00FB0306">
            <w:pPr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00CF93" w14:textId="77777777" w:rsidR="002C2C1F" w:rsidRPr="002C2C1F" w:rsidRDefault="002C2C1F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1F">
              <w:rPr>
                <w:rFonts w:ascii="Times New Roman" w:eastAsia="Times New Roman" w:hAnsi="Times New Roman" w:cs="Times New Roman"/>
              </w:rPr>
              <w:t>.679 / .674</w:t>
            </w:r>
          </w:p>
        </w:tc>
      </w:tr>
    </w:tbl>
    <w:p w14:paraId="494A8C68" w14:textId="77777777" w:rsidR="00EE2437" w:rsidRPr="00977AE5" w:rsidRDefault="00EE2437" w:rsidP="00D56D30">
      <w:pPr>
        <w:rPr>
          <w:rFonts w:ascii="Times New Roman" w:hAnsi="Times New Roman" w:cs="Times New Roman"/>
          <w:i/>
        </w:rPr>
      </w:pPr>
    </w:p>
    <w:p w14:paraId="3C89A947" w14:textId="77777777" w:rsidR="00D56D30" w:rsidRPr="00977AE5" w:rsidRDefault="00D56D30" w:rsidP="007316AE">
      <w:pPr>
        <w:rPr>
          <w:rFonts w:ascii="Times New Roman" w:hAnsi="Times New Roman" w:cs="Times New Roman"/>
          <w:b/>
        </w:rPr>
      </w:pPr>
    </w:p>
    <w:p w14:paraId="49227490" w14:textId="77777777" w:rsidR="004A19F9" w:rsidRDefault="004A1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9FC4B7" w14:textId="041AE993" w:rsidR="003B03C5" w:rsidRPr="00977AE5" w:rsidRDefault="003B03C5" w:rsidP="003B03C5">
      <w:pPr>
        <w:rPr>
          <w:rFonts w:ascii="Times New Roman" w:hAnsi="Times New Roman" w:cs="Times New Roman"/>
          <w:i/>
        </w:rPr>
      </w:pPr>
      <w:r w:rsidRPr="00977AE5">
        <w:rPr>
          <w:rFonts w:ascii="Times New Roman" w:hAnsi="Times New Roman" w:cs="Times New Roman"/>
          <w:i/>
        </w:rPr>
        <w:lastRenderedPageBreak/>
        <w:t xml:space="preserve">Table </w:t>
      </w:r>
      <w:r w:rsidR="006F6457">
        <w:rPr>
          <w:rFonts w:ascii="Times New Roman" w:hAnsi="Times New Roman" w:cs="Times New Roman"/>
          <w:i/>
        </w:rPr>
        <w:t>S7</w:t>
      </w:r>
      <w:r w:rsidRPr="00977AE5">
        <w:rPr>
          <w:rFonts w:ascii="Times New Roman" w:hAnsi="Times New Roman" w:cs="Times New Roman"/>
          <w:i/>
        </w:rPr>
        <w:t xml:space="preserve">. Study </w:t>
      </w:r>
      <w:r>
        <w:rPr>
          <w:rFonts w:ascii="Times New Roman" w:hAnsi="Times New Roman" w:cs="Times New Roman"/>
          <w:i/>
        </w:rPr>
        <w:t>3</w:t>
      </w:r>
      <w:r w:rsidRPr="00977AE5">
        <w:rPr>
          <w:rFonts w:ascii="Times New Roman" w:hAnsi="Times New Roman" w:cs="Times New Roman"/>
          <w:i/>
        </w:rPr>
        <w:t xml:space="preserve"> paths for STEM </w:t>
      </w:r>
      <w:r>
        <w:rPr>
          <w:rFonts w:ascii="Times New Roman" w:hAnsi="Times New Roman" w:cs="Times New Roman"/>
          <w:i/>
        </w:rPr>
        <w:t>worth and Support for Gender Balance</w:t>
      </w:r>
    </w:p>
    <w:p w14:paraId="1AD9A188" w14:textId="77777777" w:rsidR="00D56D30" w:rsidRPr="00977AE5" w:rsidRDefault="00D56D30" w:rsidP="007316AE">
      <w:pPr>
        <w:rPr>
          <w:rFonts w:ascii="Times New Roman" w:hAnsi="Times New Roman" w:cs="Times New Roman"/>
          <w:b/>
        </w:rPr>
      </w:pPr>
    </w:p>
    <w:tbl>
      <w:tblPr>
        <w:tblW w:w="10784" w:type="dxa"/>
        <w:tblInd w:w="-700" w:type="dxa"/>
        <w:tblBorders>
          <w:bottom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450"/>
        <w:gridCol w:w="901"/>
        <w:gridCol w:w="1767"/>
        <w:gridCol w:w="995"/>
        <w:gridCol w:w="318"/>
        <w:gridCol w:w="830"/>
        <w:gridCol w:w="1586"/>
        <w:gridCol w:w="1080"/>
      </w:tblGrid>
      <w:tr w:rsidR="004A19F9" w14:paraId="64D17640" w14:textId="77777777" w:rsidTr="006F6457">
        <w:trPr>
          <w:trHeight w:val="390"/>
        </w:trPr>
        <w:tc>
          <w:tcPr>
            <w:tcW w:w="2857" w:type="dxa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98939D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Style w:val="Emphasis"/>
                <w:rFonts w:ascii="Times New Roman" w:eastAsia="Times New Roman" w:hAnsi="Times New Roman" w:cs="Times New Roman"/>
              </w:rPr>
              <w:t>Predictors</w:t>
            </w:r>
          </w:p>
        </w:tc>
        <w:tc>
          <w:tcPr>
            <w:tcW w:w="7927" w:type="dxa"/>
            <w:gridSpan w:val="8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63E83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Style w:val="Emphasis"/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4A19F9" w14:paraId="0B5641B8" w14:textId="77777777" w:rsidTr="006F6457">
        <w:trPr>
          <w:trHeight w:val="655"/>
        </w:trPr>
        <w:tc>
          <w:tcPr>
            <w:tcW w:w="2857" w:type="dxa"/>
            <w:vMerge/>
            <w:tcBorders>
              <w:top w:val="double" w:sz="6" w:space="0" w:color="auto"/>
            </w:tcBorders>
            <w:vAlign w:val="center"/>
            <w:hideMark/>
          </w:tcPr>
          <w:p w14:paraId="52B26C63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F4E47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63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ED5C2E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STEM Worth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F63E56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6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212C1" w14:textId="6E497BC6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 xml:space="preserve">STEM Gender </w:t>
            </w:r>
            <w:r w:rsidR="003B03C5">
              <w:rPr>
                <w:rFonts w:ascii="Times New Roman" w:eastAsia="Times New Roman" w:hAnsi="Times New Roman" w:cs="Times New Roman"/>
              </w:rPr>
              <w:t>Balance</w:t>
            </w:r>
            <w:r w:rsidRPr="004A19F9">
              <w:rPr>
                <w:rFonts w:ascii="Times New Roman" w:eastAsia="Times New Roman" w:hAnsi="Times New Roman" w:cs="Times New Roman"/>
              </w:rPr>
              <w:t xml:space="preserve"> Support</w:t>
            </w:r>
          </w:p>
        </w:tc>
      </w:tr>
      <w:tr w:rsidR="004A19F9" w14:paraId="3DB2A2C0" w14:textId="77777777" w:rsidTr="006F6457">
        <w:trPr>
          <w:trHeight w:val="545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3EDE3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69E03B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CBE4D7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16E8C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ED81A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9479BB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EB108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Beta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AA5F4B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.95 CI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167C7E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19F9">
              <w:rPr>
                <w:rFonts w:ascii="Times New Roman" w:eastAsia="Times New Roman" w:hAnsi="Times New Roman" w:cs="Times New Roman"/>
                <w:i/>
                <w:iCs/>
              </w:rPr>
              <w:t>p-value</w:t>
            </w:r>
          </w:p>
        </w:tc>
      </w:tr>
      <w:tr w:rsidR="004A19F9" w14:paraId="47FA2236" w14:textId="77777777" w:rsidTr="006F6457">
        <w:trPr>
          <w:trHeight w:val="30"/>
        </w:trPr>
        <w:tc>
          <w:tcPr>
            <w:tcW w:w="2857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1A635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(Intercept)</w:t>
            </w: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61ADF0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5AA5E8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1767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9B8754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-0.06 – 0.06</w:t>
            </w:r>
          </w:p>
        </w:tc>
        <w:tc>
          <w:tcPr>
            <w:tcW w:w="995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A37763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1.00</w:t>
            </w:r>
          </w:p>
        </w:tc>
        <w:tc>
          <w:tcPr>
            <w:tcW w:w="318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27CA96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30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93AA1E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F221A2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-0.08 – 0.08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010A6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A19F9">
              <w:rPr>
                <w:rFonts w:ascii="Times New Roman" w:eastAsia="Times New Roman" w:hAnsi="Times New Roman" w:cs="Times New Roman"/>
                <w:sz w:val="2"/>
                <w:szCs w:val="2"/>
              </w:rPr>
              <w:t>1.00</w:t>
            </w:r>
          </w:p>
        </w:tc>
      </w:tr>
      <w:tr w:rsidR="004A19F9" w14:paraId="00A04E66" w14:textId="77777777" w:rsidTr="006F6457">
        <w:trPr>
          <w:trHeight w:val="268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FF3BF2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AB93F3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578D5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D742EA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-0.09 – 0.04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2ED6D6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.405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F4A2B1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1216B4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0.21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FDA5EB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0.12 – 0.30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D320DB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</w:tr>
      <w:tr w:rsidR="004A19F9" w14:paraId="531FB5EE" w14:textId="77777777" w:rsidTr="006F6457">
        <w:trPr>
          <w:trHeight w:val="336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EC548E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Communal Values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74999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34F835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22C9E1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-0.11 – 0.02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A79CE9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.157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3B6278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3D8EE8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A010AE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-0.03 – 0.14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ACB81B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.205</w:t>
            </w:r>
          </w:p>
        </w:tc>
      </w:tr>
      <w:tr w:rsidR="004A19F9" w14:paraId="2E7645B6" w14:textId="77777777" w:rsidTr="006F6457">
        <w:trPr>
          <w:trHeight w:val="545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93484D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Agentic Values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7496778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135AF7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955D38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-0.06 – 0.11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25FC9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.574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5919FC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469132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-0.03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3CEAEE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-0.15 – 0.08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0D760A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.551</w:t>
            </w:r>
          </w:p>
        </w:tc>
      </w:tr>
      <w:tr w:rsidR="004A19F9" w14:paraId="7122389C" w14:textId="77777777" w:rsidTr="006F6457">
        <w:trPr>
          <w:trHeight w:val="280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5D1610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Material Values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24071B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315F7D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0.10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291F98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0.02 – 0.19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ADD452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.017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B7404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9D29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819D4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-0.13 – 0.10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7CDC75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.783</w:t>
            </w:r>
          </w:p>
        </w:tc>
      </w:tr>
      <w:tr w:rsidR="004A19F9" w14:paraId="34B7D4CD" w14:textId="77777777" w:rsidTr="006F6457">
        <w:trPr>
          <w:trHeight w:val="280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E2BD25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Perceived Salary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7F13AD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22A884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0.47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A7B387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0.39 – 0.54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9F519B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0A820B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2BDEE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13F88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-0.07 – 0.11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32F397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.635</w:t>
            </w:r>
          </w:p>
        </w:tc>
      </w:tr>
      <w:tr w:rsidR="004A19F9" w14:paraId="3B543E3E" w14:textId="77777777" w:rsidTr="006F6457">
        <w:trPr>
          <w:trHeight w:val="264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6B9A5D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Perceived Workhours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0D85C0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D0F7C9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0.19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BE961C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0.12 – 0.25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91A3F0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4AFA1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691E46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BB15B5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-0.14 – 0.04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3C9605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.256</w:t>
            </w:r>
          </w:p>
        </w:tc>
      </w:tr>
      <w:tr w:rsidR="004A19F9" w14:paraId="52F1BE43" w14:textId="77777777" w:rsidTr="006F6457">
        <w:trPr>
          <w:trHeight w:val="280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E4B740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HEED worth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56ED36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D71E17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0.40</w:t>
            </w: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AA1A4B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0.32 – 0.48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BF8316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&lt;.001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014ED03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D5560B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52C88C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E499EB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19F9" w14:paraId="33F853F5" w14:textId="77777777" w:rsidTr="006F6457">
        <w:trPr>
          <w:trHeight w:val="545"/>
        </w:trPr>
        <w:tc>
          <w:tcPr>
            <w:tcW w:w="28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1CEDC7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HEED Gender Equality Support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DAB22D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F23BBE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EAC83B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1061F8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8B1519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B54E28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0.59</w:t>
            </w:r>
          </w:p>
        </w:tc>
        <w:tc>
          <w:tcPr>
            <w:tcW w:w="15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84017D" w14:textId="77777777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0.50 – 0.68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39F1A6" w14:textId="5A7C2E7A" w:rsidR="004A19F9" w:rsidRPr="00707129" w:rsidRDefault="004A19F9" w:rsidP="00FB0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129">
              <w:rPr>
                <w:rFonts w:ascii="Times New Roman" w:eastAsia="Times New Roman" w:hAnsi="Times New Roman" w:cs="Times New Roman"/>
                <w:b/>
              </w:rPr>
              <w:t>&lt;</w:t>
            </w:r>
            <w:r w:rsidR="00666646" w:rsidRPr="007071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07129">
              <w:rPr>
                <w:rFonts w:ascii="Times New Roman" w:eastAsia="Times New Roman" w:hAnsi="Times New Roman" w:cs="Times New Roman"/>
                <w:b/>
              </w:rPr>
              <w:t>.001</w:t>
            </w:r>
          </w:p>
        </w:tc>
      </w:tr>
      <w:tr w:rsidR="004A19F9" w14:paraId="32C1EB16" w14:textId="77777777" w:rsidTr="006F6457">
        <w:trPr>
          <w:trHeight w:val="264"/>
        </w:trPr>
        <w:tc>
          <w:tcPr>
            <w:tcW w:w="2857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B9B226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F434F8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A0EDC7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318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CEC368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2B5DFF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4A19F9" w14:paraId="62AF4F45" w14:textId="77777777" w:rsidTr="006F6457">
        <w:trPr>
          <w:trHeight w:val="264"/>
        </w:trPr>
        <w:tc>
          <w:tcPr>
            <w:tcW w:w="285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6470C0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R</w:t>
            </w:r>
            <w:r w:rsidRPr="004A19F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A19F9">
              <w:rPr>
                <w:rFonts w:ascii="Times New Roman" w:eastAsia="Times New Roman" w:hAnsi="Times New Roman" w:cs="Times New Roman"/>
              </w:rPr>
              <w:t xml:space="preserve"> / adj. R</w:t>
            </w:r>
            <w:r w:rsidRPr="004A19F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4653B6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63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063E6B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.745 / .738</w:t>
            </w:r>
          </w:p>
        </w:tc>
        <w:tc>
          <w:tcPr>
            <w:tcW w:w="318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795456C" w14:textId="77777777" w:rsidR="004A19F9" w:rsidRPr="004A19F9" w:rsidRDefault="004A19F9" w:rsidP="00FB0306">
            <w:pPr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94FCB5" w14:textId="77777777" w:rsidR="004A19F9" w:rsidRPr="004A19F9" w:rsidRDefault="004A19F9" w:rsidP="00F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9F9">
              <w:rPr>
                <w:rFonts w:ascii="Times New Roman" w:eastAsia="Times New Roman" w:hAnsi="Times New Roman" w:cs="Times New Roman"/>
              </w:rPr>
              <w:t>.527 / .515</w:t>
            </w:r>
          </w:p>
        </w:tc>
      </w:tr>
    </w:tbl>
    <w:p w14:paraId="780940CF" w14:textId="77777777" w:rsidR="00D56D30" w:rsidRPr="00977AE5" w:rsidRDefault="00D56D30" w:rsidP="007316AE">
      <w:pPr>
        <w:rPr>
          <w:rFonts w:ascii="Times New Roman" w:hAnsi="Times New Roman" w:cs="Times New Roman"/>
          <w:b/>
        </w:rPr>
      </w:pPr>
    </w:p>
    <w:p w14:paraId="49B33E39" w14:textId="249FA069" w:rsidR="007316AE" w:rsidRPr="00977AE5" w:rsidRDefault="007316AE" w:rsidP="00D56D30">
      <w:pPr>
        <w:rPr>
          <w:rFonts w:ascii="Times New Roman" w:hAnsi="Times New Roman" w:cs="Times New Roman"/>
        </w:rPr>
      </w:pPr>
      <w:r w:rsidRPr="00977AE5">
        <w:rPr>
          <w:rFonts w:ascii="Times New Roman" w:hAnsi="Times New Roman" w:cs="Times New Roman"/>
          <w:b/>
        </w:rPr>
        <w:tab/>
      </w:r>
    </w:p>
    <w:p w14:paraId="79A96F32" w14:textId="77777777" w:rsidR="00625B4E" w:rsidRDefault="00625B4E" w:rsidP="00EE2437">
      <w:pPr>
        <w:jc w:val="center"/>
        <w:rPr>
          <w:rFonts w:ascii="Times New Roman" w:hAnsi="Times New Roman" w:cs="Times New Roman"/>
          <w:b/>
          <w:highlight w:val="yellow"/>
        </w:rPr>
        <w:sectPr w:rsidR="00625B4E" w:rsidSect="005218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66E200" w14:textId="37E57AEC" w:rsidR="007316AE" w:rsidRDefault="007316AE" w:rsidP="00EE2437">
      <w:pPr>
        <w:jc w:val="center"/>
        <w:rPr>
          <w:rFonts w:ascii="Times New Roman" w:hAnsi="Times New Roman" w:cs="Times New Roman"/>
          <w:b/>
        </w:rPr>
      </w:pPr>
      <w:r w:rsidRPr="00707129">
        <w:rPr>
          <w:rFonts w:ascii="Times New Roman" w:hAnsi="Times New Roman" w:cs="Times New Roman"/>
          <w:b/>
        </w:rPr>
        <w:lastRenderedPageBreak/>
        <w:t>Results for Domestic Outcomes</w:t>
      </w:r>
    </w:p>
    <w:p w14:paraId="0B0BEBD0" w14:textId="77777777" w:rsidR="00EE2437" w:rsidRDefault="00EE2437" w:rsidP="004D725E">
      <w:pPr>
        <w:rPr>
          <w:rFonts w:ascii="Times New Roman" w:hAnsi="Times New Roman" w:cs="Times New Roman"/>
          <w:b/>
        </w:rPr>
      </w:pPr>
    </w:p>
    <w:p w14:paraId="345F328D" w14:textId="0E19B680" w:rsidR="00707129" w:rsidRPr="00707129" w:rsidRDefault="00707129" w:rsidP="00707129">
      <w:pPr>
        <w:ind w:firstLine="720"/>
        <w:rPr>
          <w:rFonts w:ascii="Times New Roman" w:hAnsi="Times New Roman" w:cs="Times New Roman"/>
        </w:rPr>
      </w:pPr>
      <w:r w:rsidRPr="00707129">
        <w:rPr>
          <w:rFonts w:ascii="Times New Roman" w:hAnsi="Times New Roman" w:cs="Times New Roman"/>
        </w:rPr>
        <w:t>In Study 1 and Study 2, we also collected exploratory measures that assessed the extent to which participants expected to fulfill care-oriented communal roles in their future families.</w:t>
      </w:r>
      <w:r>
        <w:rPr>
          <w:rFonts w:ascii="Times New Roman" w:hAnsi="Times New Roman" w:cs="Times New Roman"/>
        </w:rPr>
        <w:t xml:space="preserve"> The following </w:t>
      </w:r>
      <w:r w:rsidR="00FD4524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tables</w:t>
      </w:r>
      <w:r w:rsidR="003B03C5">
        <w:rPr>
          <w:rFonts w:ascii="Times New Roman" w:hAnsi="Times New Roman" w:cs="Times New Roman"/>
        </w:rPr>
        <w:t xml:space="preserve"> show how these variables were predicted by gender and communal values independently.</w:t>
      </w:r>
    </w:p>
    <w:p w14:paraId="1962D431" w14:textId="77777777" w:rsidR="00625B4E" w:rsidRDefault="00625B4E" w:rsidP="007316AE">
      <w:pPr>
        <w:rPr>
          <w:rFonts w:ascii="Times New Roman" w:hAnsi="Times New Roman" w:cs="Times New Roman"/>
          <w:b/>
        </w:rPr>
      </w:pPr>
    </w:p>
    <w:p w14:paraId="7F732E4B" w14:textId="369F25E5" w:rsidR="00625B4E" w:rsidRPr="00625B4E" w:rsidRDefault="00625B4E" w:rsidP="007316AE">
      <w:pPr>
        <w:rPr>
          <w:rFonts w:ascii="Times New Roman" w:hAnsi="Times New Roman" w:cs="Times New Roman"/>
        </w:rPr>
      </w:pPr>
      <w:r w:rsidRPr="00625B4E">
        <w:rPr>
          <w:rFonts w:ascii="Times New Roman" w:hAnsi="Times New Roman" w:cs="Times New Roman"/>
        </w:rPr>
        <w:t xml:space="preserve">Table </w:t>
      </w:r>
      <w:r w:rsidR="006F6457">
        <w:rPr>
          <w:rFonts w:ascii="Times New Roman" w:hAnsi="Times New Roman" w:cs="Times New Roman"/>
        </w:rPr>
        <w:t>S8</w:t>
      </w:r>
      <w:r w:rsidRPr="00625B4E">
        <w:rPr>
          <w:rFonts w:ascii="Times New Roman" w:hAnsi="Times New Roman" w:cs="Times New Roman"/>
        </w:rPr>
        <w:t xml:space="preserve">. </w:t>
      </w:r>
      <w:r w:rsidRPr="00625B4E">
        <w:rPr>
          <w:rFonts w:ascii="Times New Roman" w:hAnsi="Times New Roman" w:cs="Times New Roman"/>
          <w:i/>
        </w:rPr>
        <w:t>Study 1 Predicting Domestic Outcomes.</w:t>
      </w:r>
    </w:p>
    <w:p w14:paraId="0B4978E0" w14:textId="77777777" w:rsidR="004D725E" w:rsidRDefault="004D725E" w:rsidP="007316AE">
      <w:pPr>
        <w:rPr>
          <w:rFonts w:ascii="Times New Roman" w:hAnsi="Times New Roman" w:cs="Times New Roman"/>
          <w:b/>
        </w:rPr>
      </w:pPr>
    </w:p>
    <w:tbl>
      <w:tblPr>
        <w:tblW w:w="10531" w:type="dxa"/>
        <w:tblInd w:w="-582" w:type="dxa"/>
        <w:tblBorders>
          <w:bottom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90"/>
        <w:gridCol w:w="837"/>
        <w:gridCol w:w="1276"/>
        <w:gridCol w:w="785"/>
        <w:gridCol w:w="290"/>
        <w:gridCol w:w="768"/>
        <w:gridCol w:w="1292"/>
        <w:gridCol w:w="689"/>
        <w:gridCol w:w="260"/>
        <w:gridCol w:w="735"/>
        <w:gridCol w:w="1276"/>
        <w:gridCol w:w="61"/>
        <w:gridCol w:w="689"/>
      </w:tblGrid>
      <w:tr w:rsidR="00625B4E" w14:paraId="447DA0D6" w14:textId="77777777" w:rsidTr="006F6457">
        <w:trPr>
          <w:trHeight w:val="345"/>
        </w:trPr>
        <w:tc>
          <w:tcPr>
            <w:tcW w:w="1283" w:type="dxa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4CD777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Style w:val="Emphasis"/>
                <w:rFonts w:ascii="Times New Roman" w:eastAsia="Times New Roman" w:hAnsi="Times New Roman" w:cs="Times New Roman"/>
                <w:sz w:val="20"/>
                <w:szCs w:val="20"/>
              </w:rPr>
              <w:t>Predictors</w:t>
            </w:r>
          </w:p>
        </w:tc>
        <w:tc>
          <w:tcPr>
            <w:tcW w:w="9248" w:type="dxa"/>
            <w:gridSpan w:val="13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F2DFB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Style w:val="Emphasis"/>
                <w:rFonts w:ascii="Times New Roman" w:eastAsia="Times New Roman" w:hAnsi="Times New Roman" w:cs="Times New Roman"/>
                <w:sz w:val="20"/>
                <w:szCs w:val="20"/>
              </w:rPr>
              <w:t>Outcome Variable</w:t>
            </w:r>
          </w:p>
        </w:tc>
      </w:tr>
      <w:tr w:rsidR="00625B4E" w14:paraId="4A0D84DC" w14:textId="77777777" w:rsidTr="006F6457">
        <w:trPr>
          <w:trHeight w:val="329"/>
        </w:trPr>
        <w:tc>
          <w:tcPr>
            <w:tcW w:w="1283" w:type="dxa"/>
            <w:vMerge/>
            <w:tcBorders>
              <w:top w:val="double" w:sz="6" w:space="0" w:color="auto"/>
            </w:tcBorders>
            <w:vAlign w:val="center"/>
            <w:hideMark/>
          </w:tcPr>
          <w:p w14:paraId="22900969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C5C88E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BA708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Family-Orientation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33C7A2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7E50A4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Likelihood Caregiver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E885A9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5C7551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Likelihood Breadwinner</w:t>
            </w:r>
          </w:p>
        </w:tc>
      </w:tr>
      <w:tr w:rsidR="00625B4E" w14:paraId="5842A670" w14:textId="77777777" w:rsidTr="006F6457">
        <w:trPr>
          <w:trHeight w:val="471"/>
        </w:trPr>
        <w:tc>
          <w:tcPr>
            <w:tcW w:w="1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AEBD00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954AA4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5D64C6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EFC8B0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F2C9B9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31AA7A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65F637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A38B66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7A5B6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0D3945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5AD32D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33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642749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43EF5D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625B4E" w14:paraId="3B94B5DE" w14:textId="77777777" w:rsidTr="006F6457">
        <w:trPr>
          <w:trHeight w:val="460"/>
        </w:trPr>
        <w:tc>
          <w:tcPr>
            <w:tcW w:w="1283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F806DC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29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2BD62D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C45549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08C2A9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-0.10 – 0.09</w:t>
            </w:r>
          </w:p>
        </w:tc>
        <w:tc>
          <w:tcPr>
            <w:tcW w:w="785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20B1E0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.960</w:t>
            </w:r>
          </w:p>
        </w:tc>
        <w:tc>
          <w:tcPr>
            <w:tcW w:w="29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54A81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1E374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292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3FDC90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-0.11 – 0.09</w:t>
            </w:r>
          </w:p>
        </w:tc>
        <w:tc>
          <w:tcPr>
            <w:tcW w:w="689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FD713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.867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EDB415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2266C5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CD3E93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-0.11 – 0.08</w:t>
            </w:r>
          </w:p>
        </w:tc>
        <w:tc>
          <w:tcPr>
            <w:tcW w:w="689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E67147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.800</w:t>
            </w:r>
          </w:p>
        </w:tc>
      </w:tr>
      <w:tr w:rsidR="00625B4E" w14:paraId="275CFC29" w14:textId="77777777" w:rsidTr="006F6457">
        <w:trPr>
          <w:trHeight w:val="485"/>
        </w:trPr>
        <w:tc>
          <w:tcPr>
            <w:tcW w:w="1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11CFE7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61AAF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E945C2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616F1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-0.08 – 0.12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4AF1DF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.723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2DB515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889B88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C36D05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0.15 – 0.35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3A5700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2849F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AAF7C0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-0.43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EF6B3A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-0.53 – -0.34</w:t>
            </w:r>
          </w:p>
        </w:tc>
        <w:tc>
          <w:tcPr>
            <w:tcW w:w="750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F147D1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</w:tr>
      <w:tr w:rsidR="00625B4E" w14:paraId="08F6FB9B" w14:textId="77777777" w:rsidTr="006F6457">
        <w:trPr>
          <w:trHeight w:val="340"/>
        </w:trPr>
        <w:tc>
          <w:tcPr>
            <w:tcW w:w="1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28591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Communal Values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0AC8E4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C9BC07" w14:textId="42A14789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3F3349" w14:textId="5DFFD209" w:rsidR="00625B4E" w:rsidRPr="00707129" w:rsidRDefault="00F33272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0.43 – </w:t>
            </w:r>
            <w:r w:rsidR="00625B4E"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0.23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9F29B8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106C83" w14:textId="77777777" w:rsidR="00625B4E" w:rsidRPr="00707129" w:rsidRDefault="00625B4E" w:rsidP="00FB03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1F8A06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2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FED700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0.02 – 0.23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8B1E7F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.022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1DE5F2" w14:textId="77777777" w:rsidR="00625B4E" w:rsidRPr="00707129" w:rsidRDefault="00625B4E" w:rsidP="00FB03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0B5FD7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133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68764D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0.03 – 0.23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8F2E7B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.014</w:t>
            </w:r>
            <w:bookmarkStart w:id="0" w:name="_GoBack"/>
            <w:bookmarkEnd w:id="0"/>
          </w:p>
        </w:tc>
      </w:tr>
      <w:tr w:rsidR="00625B4E" w14:paraId="3A70FB29" w14:textId="77777777" w:rsidTr="006F6457">
        <w:trPr>
          <w:trHeight w:val="350"/>
        </w:trPr>
        <w:tc>
          <w:tcPr>
            <w:tcW w:w="1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1F1166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Agentic Values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EB3059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AAAC50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A134C7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0.12 – 0.31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72AD95" w14:textId="77777777" w:rsidR="00625B4E" w:rsidRPr="00707129" w:rsidRDefault="00625B4E" w:rsidP="00FB03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79E732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A7609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31BC19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-0.04 – 0.16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0A0837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.204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E9E6A5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42186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33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AF777F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-0.02 – 0.16</w:t>
            </w:r>
          </w:p>
        </w:tc>
        <w:tc>
          <w:tcPr>
            <w:tcW w:w="6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80692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.145</w:t>
            </w:r>
          </w:p>
        </w:tc>
      </w:tr>
      <w:tr w:rsidR="00625B4E" w14:paraId="614F1899" w14:textId="77777777" w:rsidTr="006F6457">
        <w:trPr>
          <w:trHeight w:val="440"/>
        </w:trPr>
        <w:tc>
          <w:tcPr>
            <w:tcW w:w="1283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6031D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9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656FD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810178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9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223B6D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4E8E7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BCBBE8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81881B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625B4E" w14:paraId="5840CFF6" w14:textId="77777777" w:rsidTr="006F6457">
        <w:trPr>
          <w:trHeight w:val="235"/>
        </w:trPr>
        <w:tc>
          <w:tcPr>
            <w:tcW w:w="128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6F868B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adj. R</w:t>
            </w: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894315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DF6C7F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.129 / .122</w:t>
            </w:r>
          </w:p>
        </w:tc>
        <w:tc>
          <w:tcPr>
            <w:tcW w:w="29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522552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6E84D1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.099 / .091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EA3173" w14:textId="77777777" w:rsidR="00625B4E" w:rsidRPr="00625B4E" w:rsidRDefault="00625B4E" w:rsidP="00FB0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77D55A" w14:textId="77777777" w:rsidR="00625B4E" w:rsidRPr="00625B4E" w:rsidRDefault="00625B4E" w:rsidP="00FB0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E">
              <w:rPr>
                <w:rFonts w:ascii="Times New Roman" w:eastAsia="Times New Roman" w:hAnsi="Times New Roman" w:cs="Times New Roman"/>
                <w:sz w:val="20"/>
                <w:szCs w:val="20"/>
              </w:rPr>
              <w:t>.189 / .182</w:t>
            </w:r>
          </w:p>
        </w:tc>
      </w:tr>
    </w:tbl>
    <w:p w14:paraId="334DF027" w14:textId="77777777" w:rsidR="00625B4E" w:rsidRDefault="00625B4E" w:rsidP="007316AE">
      <w:pPr>
        <w:rPr>
          <w:rFonts w:ascii="Times New Roman" w:hAnsi="Times New Roman" w:cs="Times New Roman"/>
          <w:b/>
        </w:rPr>
      </w:pPr>
    </w:p>
    <w:p w14:paraId="5002DD5C" w14:textId="77777777" w:rsidR="00625B4E" w:rsidRPr="004D725E" w:rsidRDefault="00625B4E" w:rsidP="007316AE">
      <w:pPr>
        <w:rPr>
          <w:rFonts w:ascii="Times New Roman" w:hAnsi="Times New Roman" w:cs="Times New Roman"/>
          <w:b/>
        </w:rPr>
      </w:pPr>
    </w:p>
    <w:p w14:paraId="1260E3D6" w14:textId="77777777" w:rsidR="00FE3360" w:rsidRDefault="00FE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01CB5CB" w14:textId="329CDFE7" w:rsidR="00707129" w:rsidRPr="00625B4E" w:rsidRDefault="00707129" w:rsidP="00707129">
      <w:pPr>
        <w:rPr>
          <w:rFonts w:ascii="Times New Roman" w:hAnsi="Times New Roman" w:cs="Times New Roman"/>
        </w:rPr>
      </w:pPr>
      <w:r w:rsidRPr="00625B4E">
        <w:rPr>
          <w:rFonts w:ascii="Times New Roman" w:hAnsi="Times New Roman" w:cs="Times New Roman"/>
        </w:rPr>
        <w:lastRenderedPageBreak/>
        <w:t xml:space="preserve">Table </w:t>
      </w:r>
      <w:r w:rsidR="006F6457">
        <w:rPr>
          <w:rFonts w:ascii="Times New Roman" w:hAnsi="Times New Roman" w:cs="Times New Roman"/>
        </w:rPr>
        <w:t>S9</w:t>
      </w:r>
      <w:r w:rsidRPr="00625B4E">
        <w:rPr>
          <w:rFonts w:ascii="Times New Roman" w:hAnsi="Times New Roman" w:cs="Times New Roman"/>
        </w:rPr>
        <w:t xml:space="preserve">. </w:t>
      </w:r>
      <w:r w:rsidRPr="00625B4E">
        <w:rPr>
          <w:rFonts w:ascii="Times New Roman" w:hAnsi="Times New Roman" w:cs="Times New Roman"/>
          <w:i/>
        </w:rPr>
        <w:t xml:space="preserve">Study </w:t>
      </w:r>
      <w:r w:rsidR="003B03C5">
        <w:rPr>
          <w:rFonts w:ascii="Times New Roman" w:hAnsi="Times New Roman" w:cs="Times New Roman"/>
          <w:i/>
        </w:rPr>
        <w:t>2</w:t>
      </w:r>
      <w:r w:rsidRPr="00625B4E">
        <w:rPr>
          <w:rFonts w:ascii="Times New Roman" w:hAnsi="Times New Roman" w:cs="Times New Roman"/>
          <w:i/>
        </w:rPr>
        <w:t xml:space="preserve"> Predicting Domestic Outcomes.</w:t>
      </w:r>
    </w:p>
    <w:tbl>
      <w:tblPr>
        <w:tblpPr w:leftFromText="180" w:rightFromText="180" w:vertAnchor="text" w:horzAnchor="margin" w:tblpXSpec="center" w:tblpY="154"/>
        <w:tblW w:w="10720" w:type="dxa"/>
        <w:tblBorders>
          <w:bottom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60"/>
        <w:gridCol w:w="732"/>
        <w:gridCol w:w="1276"/>
        <w:gridCol w:w="850"/>
        <w:gridCol w:w="260"/>
        <w:gridCol w:w="733"/>
        <w:gridCol w:w="1275"/>
        <w:gridCol w:w="851"/>
        <w:gridCol w:w="283"/>
        <w:gridCol w:w="709"/>
        <w:gridCol w:w="1276"/>
        <w:gridCol w:w="797"/>
      </w:tblGrid>
      <w:tr w:rsidR="006F6457" w14:paraId="57AF8FD5" w14:textId="77777777" w:rsidTr="006F6457">
        <w:trPr>
          <w:trHeight w:val="356"/>
        </w:trPr>
        <w:tc>
          <w:tcPr>
            <w:tcW w:w="1418" w:type="dxa"/>
            <w:vMerge w:val="restar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BB42CE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Style w:val="Emphasis"/>
                <w:rFonts w:ascii="Times New Roman" w:eastAsia="Times New Roman" w:hAnsi="Times New Roman" w:cs="Times New Roman"/>
                <w:sz w:val="20"/>
                <w:szCs w:val="20"/>
              </w:rPr>
              <w:t>Predictors</w:t>
            </w:r>
          </w:p>
        </w:tc>
        <w:tc>
          <w:tcPr>
            <w:tcW w:w="9302" w:type="dxa"/>
            <w:gridSpan w:val="12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FE9BE6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Style w:val="Emphasis"/>
                <w:rFonts w:ascii="Times New Roman" w:eastAsia="Times New Roman" w:hAnsi="Times New Roman" w:cs="Times New Roman"/>
                <w:sz w:val="20"/>
                <w:szCs w:val="20"/>
              </w:rPr>
              <w:t>Outcome Variable</w:t>
            </w:r>
          </w:p>
        </w:tc>
      </w:tr>
      <w:tr w:rsidR="006F6457" w14:paraId="38BE7AB3" w14:textId="77777777" w:rsidTr="006F6457">
        <w:trPr>
          <w:trHeight w:val="356"/>
        </w:trPr>
        <w:tc>
          <w:tcPr>
            <w:tcW w:w="1418" w:type="dxa"/>
            <w:vMerge/>
            <w:tcBorders>
              <w:top w:val="double" w:sz="6" w:space="0" w:color="auto"/>
            </w:tcBorders>
            <w:vAlign w:val="center"/>
            <w:hideMark/>
          </w:tcPr>
          <w:p w14:paraId="052DD0F3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B5A356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8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4808C3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Family-Orientation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84F79B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1BDC30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Likelihood Caregiver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DADFF8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2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CF38AF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Likelihood Breadwinner</w:t>
            </w:r>
          </w:p>
        </w:tc>
      </w:tr>
      <w:tr w:rsidR="006F6457" w14:paraId="0DA275ED" w14:textId="77777777" w:rsidTr="006F6457">
        <w:trPr>
          <w:trHeight w:val="760"/>
        </w:trPr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75F8CB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D686CD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FE0E1C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702561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56F8F1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991562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D636A7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FB8DA5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75B8C6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3E68DB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498D19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B6D585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.95 CI</w:t>
            </w:r>
          </w:p>
        </w:tc>
        <w:tc>
          <w:tcPr>
            <w:tcW w:w="7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2A1632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6F6457" w14:paraId="05EA4A86" w14:textId="77777777" w:rsidTr="006F6457">
        <w:trPr>
          <w:trHeight w:val="520"/>
        </w:trPr>
        <w:tc>
          <w:tcPr>
            <w:tcW w:w="1418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92BF05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B6E5F5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A091E4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099FE8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-0.11 – 0.11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487D71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01431F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78EBC2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F92FBE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-0.10 – 0.10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A963B0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6244B5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F2B1A5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95AAE8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-0.09 – 0.09</w:t>
            </w:r>
          </w:p>
        </w:tc>
        <w:tc>
          <w:tcPr>
            <w:tcW w:w="797" w:type="dxa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CA6751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F6457" w14:paraId="44863628" w14:textId="77777777" w:rsidTr="006F6457">
        <w:trPr>
          <w:trHeight w:val="489"/>
        </w:trPr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399DB9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6467AC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EA046F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B8CCBA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-0.01 – 0.21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92AA1A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947991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088C83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0.43</w:t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035974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0.33 – 0.53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8B8523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7F934B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42563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-0.57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F2A877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-0.66 – -0.47</w:t>
            </w:r>
          </w:p>
        </w:tc>
        <w:tc>
          <w:tcPr>
            <w:tcW w:w="7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35BC5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</w:tr>
      <w:tr w:rsidR="006F6457" w14:paraId="2A6A52E6" w14:textId="77777777" w:rsidTr="006F6457">
        <w:trPr>
          <w:trHeight w:val="745"/>
        </w:trPr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D8885A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Communal Values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F3CD25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11E65F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BFB3F0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0.09 – 0.31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66C778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FF12CD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80EB89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D8AEED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-0.02 – 0.18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BB90DE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B1552A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1CEECA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01C6FA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-0.10 – 0.09</w:t>
            </w:r>
          </w:p>
        </w:tc>
        <w:tc>
          <w:tcPr>
            <w:tcW w:w="7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3B2795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.932</w:t>
            </w:r>
          </w:p>
        </w:tc>
      </w:tr>
      <w:tr w:rsidR="006F6457" w14:paraId="62DAE4D5" w14:textId="77777777" w:rsidTr="006F6457">
        <w:trPr>
          <w:trHeight w:val="513"/>
        </w:trPr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FB1E3E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Agentic Values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C3FE72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055806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-0.23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0E945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-0.33 – -0.12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5E270C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0CD5D9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749B2F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721A24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-0.03 – 0.17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61962B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.184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CAC736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49496A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926FCE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 – 0.20</w:t>
            </w:r>
          </w:p>
        </w:tc>
        <w:tc>
          <w:tcPr>
            <w:tcW w:w="7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D7F4E5" w14:textId="77777777" w:rsidR="006F6457" w:rsidRPr="00707129" w:rsidRDefault="006F6457" w:rsidP="006F64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.026</w:t>
            </w:r>
          </w:p>
        </w:tc>
      </w:tr>
      <w:tr w:rsidR="006F6457" w14:paraId="51E5861B" w14:textId="77777777" w:rsidTr="006F6457">
        <w:trPr>
          <w:trHeight w:val="496"/>
        </w:trPr>
        <w:tc>
          <w:tcPr>
            <w:tcW w:w="1418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89B1F3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7C6056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88B1C3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60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C18739D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18058F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9A0947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62C9D2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6F6457" w14:paraId="0CB61B14" w14:textId="77777777" w:rsidTr="006F6457">
        <w:trPr>
          <w:trHeight w:val="248"/>
        </w:trPr>
        <w:tc>
          <w:tcPr>
            <w:tcW w:w="141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56ADB8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adj. R</w:t>
            </w: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536BF9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8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61FA4F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.093 / .084</w:t>
            </w:r>
          </w:p>
        </w:tc>
        <w:tc>
          <w:tcPr>
            <w:tcW w:w="26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CC9426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5C3B69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.213 / .205</w:t>
            </w:r>
          </w:p>
        </w:tc>
        <w:tc>
          <w:tcPr>
            <w:tcW w:w="28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602189" w14:textId="77777777" w:rsidR="006F6457" w:rsidRPr="00FE3360" w:rsidRDefault="006F6457" w:rsidP="006F6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F337F3" w14:textId="77777777" w:rsidR="006F6457" w:rsidRPr="00FE3360" w:rsidRDefault="006F6457" w:rsidP="006F6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360">
              <w:rPr>
                <w:rFonts w:ascii="Times New Roman" w:eastAsia="Times New Roman" w:hAnsi="Times New Roman" w:cs="Times New Roman"/>
                <w:sz w:val="20"/>
                <w:szCs w:val="20"/>
              </w:rPr>
              <w:t>.327 / .320</w:t>
            </w:r>
          </w:p>
        </w:tc>
      </w:tr>
    </w:tbl>
    <w:p w14:paraId="13C34ACA" w14:textId="77777777" w:rsidR="00FE3360" w:rsidRDefault="00FE3360" w:rsidP="007316AE">
      <w:pPr>
        <w:rPr>
          <w:rFonts w:ascii="Times New Roman" w:hAnsi="Times New Roman" w:cs="Times New Roman"/>
        </w:rPr>
      </w:pPr>
    </w:p>
    <w:p w14:paraId="21AD6D95" w14:textId="55E9842A" w:rsidR="003B2E53" w:rsidRPr="00707129" w:rsidRDefault="000060E4" w:rsidP="00707129">
      <w:pPr>
        <w:rPr>
          <w:rFonts w:ascii="Times New Roman" w:hAnsi="Times New Roman" w:cs="Times New Roman"/>
        </w:rPr>
      </w:pPr>
      <w:r w:rsidRPr="00977AE5">
        <w:rPr>
          <w:rFonts w:ascii="Times New Roman" w:hAnsi="Times New Roman" w:cs="Times New Roman"/>
        </w:rPr>
        <w:br/>
      </w:r>
    </w:p>
    <w:sectPr w:rsidR="003B2E53" w:rsidRPr="00707129" w:rsidSect="00521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0D07" w14:textId="77777777" w:rsidR="00EB2653" w:rsidRDefault="00EB2653" w:rsidP="001C16ED">
      <w:r>
        <w:separator/>
      </w:r>
    </w:p>
  </w:endnote>
  <w:endnote w:type="continuationSeparator" w:id="0">
    <w:p w14:paraId="76F2E1D0" w14:textId="77777777" w:rsidR="00EB2653" w:rsidRDefault="00EB2653" w:rsidP="001C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B525" w14:textId="77777777" w:rsidR="00EB2653" w:rsidRDefault="00EB2653" w:rsidP="001C16ED">
      <w:r>
        <w:separator/>
      </w:r>
    </w:p>
  </w:footnote>
  <w:footnote w:type="continuationSeparator" w:id="0">
    <w:p w14:paraId="6C66BBDC" w14:textId="77777777" w:rsidR="00EB2653" w:rsidRDefault="00EB2653" w:rsidP="001C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5009017"/>
      <w:docPartObj>
        <w:docPartGallery w:val="Page Numbers (Top of Page)"/>
        <w:docPartUnique/>
      </w:docPartObj>
    </w:sdtPr>
    <w:sdtContent>
      <w:p w14:paraId="5236F221" w14:textId="77777777" w:rsidR="00FE4225" w:rsidRDefault="00FE4225" w:rsidP="005B56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3B754" w14:textId="77777777" w:rsidR="00FE4225" w:rsidRDefault="00FE4225" w:rsidP="001C16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4282043"/>
      <w:docPartObj>
        <w:docPartGallery w:val="Page Numbers (Top of Page)"/>
        <w:docPartUnique/>
      </w:docPartObj>
    </w:sdtPr>
    <w:sdtContent>
      <w:p w14:paraId="0D181A25" w14:textId="57C27C8A" w:rsidR="00FE4225" w:rsidRDefault="00FE4225" w:rsidP="005B56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70AFACCB" w14:textId="7615A67A" w:rsidR="00FE4225" w:rsidRPr="00770C86" w:rsidRDefault="00FE4225" w:rsidP="001C16ED">
    <w:pPr>
      <w:pStyle w:val="Header"/>
      <w:ind w:right="360"/>
      <w:rPr>
        <w:rFonts w:ascii="Times New Roman" w:hAnsi="Times New Roman" w:cs="Times New Roman"/>
      </w:rPr>
    </w:pPr>
    <w:r w:rsidRPr="00770C86">
      <w:rPr>
        <w:rFonts w:ascii="Times New Roman" w:hAnsi="Times New Roman" w:cs="Times New Roman"/>
      </w:rPr>
      <w:t>SOM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6E7"/>
    <w:multiLevelType w:val="hybridMultilevel"/>
    <w:tmpl w:val="C64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A1C"/>
    <w:multiLevelType w:val="hybridMultilevel"/>
    <w:tmpl w:val="70F622E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9417A1"/>
    <w:multiLevelType w:val="hybridMultilevel"/>
    <w:tmpl w:val="4D1A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ED"/>
    <w:rsid w:val="000060E4"/>
    <w:rsid w:val="0003290A"/>
    <w:rsid w:val="000436BE"/>
    <w:rsid w:val="0005143D"/>
    <w:rsid w:val="00054CD2"/>
    <w:rsid w:val="00071AC5"/>
    <w:rsid w:val="000935B1"/>
    <w:rsid w:val="000B3D9A"/>
    <w:rsid w:val="000D19E0"/>
    <w:rsid w:val="00156F7A"/>
    <w:rsid w:val="0019538C"/>
    <w:rsid w:val="001C16ED"/>
    <w:rsid w:val="00224016"/>
    <w:rsid w:val="0023507B"/>
    <w:rsid w:val="002537B2"/>
    <w:rsid w:val="002607CC"/>
    <w:rsid w:val="00280F3F"/>
    <w:rsid w:val="002C2C1F"/>
    <w:rsid w:val="002E0735"/>
    <w:rsid w:val="002F4F21"/>
    <w:rsid w:val="003616A3"/>
    <w:rsid w:val="003B03C5"/>
    <w:rsid w:val="003B2E53"/>
    <w:rsid w:val="003B453B"/>
    <w:rsid w:val="003D6609"/>
    <w:rsid w:val="003D6A6A"/>
    <w:rsid w:val="003E565A"/>
    <w:rsid w:val="004122B9"/>
    <w:rsid w:val="00486FC8"/>
    <w:rsid w:val="004A19F9"/>
    <w:rsid w:val="004D725E"/>
    <w:rsid w:val="00521803"/>
    <w:rsid w:val="005665E8"/>
    <w:rsid w:val="00572936"/>
    <w:rsid w:val="00584383"/>
    <w:rsid w:val="0059243F"/>
    <w:rsid w:val="005B5688"/>
    <w:rsid w:val="005D65C3"/>
    <w:rsid w:val="005F000F"/>
    <w:rsid w:val="00625B4E"/>
    <w:rsid w:val="00666646"/>
    <w:rsid w:val="006704A8"/>
    <w:rsid w:val="006814B8"/>
    <w:rsid w:val="00693566"/>
    <w:rsid w:val="006D052B"/>
    <w:rsid w:val="006D69DA"/>
    <w:rsid w:val="006E7524"/>
    <w:rsid w:val="006F6457"/>
    <w:rsid w:val="00707129"/>
    <w:rsid w:val="00714FF5"/>
    <w:rsid w:val="00730354"/>
    <w:rsid w:val="007316AE"/>
    <w:rsid w:val="00770C86"/>
    <w:rsid w:val="007C3012"/>
    <w:rsid w:val="007D7FA5"/>
    <w:rsid w:val="007E00C1"/>
    <w:rsid w:val="008131FD"/>
    <w:rsid w:val="00846287"/>
    <w:rsid w:val="009366A7"/>
    <w:rsid w:val="0094200E"/>
    <w:rsid w:val="00970CA7"/>
    <w:rsid w:val="0097176E"/>
    <w:rsid w:val="00977AE5"/>
    <w:rsid w:val="009D163B"/>
    <w:rsid w:val="00A826CE"/>
    <w:rsid w:val="00A938CC"/>
    <w:rsid w:val="00B03363"/>
    <w:rsid w:val="00B2151F"/>
    <w:rsid w:val="00B53532"/>
    <w:rsid w:val="00B57A99"/>
    <w:rsid w:val="00B71165"/>
    <w:rsid w:val="00BD5C97"/>
    <w:rsid w:val="00C03A10"/>
    <w:rsid w:val="00C6257C"/>
    <w:rsid w:val="00C6551A"/>
    <w:rsid w:val="00C97D35"/>
    <w:rsid w:val="00CF0BDA"/>
    <w:rsid w:val="00D272E2"/>
    <w:rsid w:val="00D420A7"/>
    <w:rsid w:val="00D56D30"/>
    <w:rsid w:val="00D633CA"/>
    <w:rsid w:val="00D7553F"/>
    <w:rsid w:val="00D75BB1"/>
    <w:rsid w:val="00DC58D0"/>
    <w:rsid w:val="00DE7516"/>
    <w:rsid w:val="00E7179E"/>
    <w:rsid w:val="00EB19FA"/>
    <w:rsid w:val="00EB2653"/>
    <w:rsid w:val="00EC11AA"/>
    <w:rsid w:val="00EC41EA"/>
    <w:rsid w:val="00ED76F0"/>
    <w:rsid w:val="00EE2437"/>
    <w:rsid w:val="00F33272"/>
    <w:rsid w:val="00F36367"/>
    <w:rsid w:val="00F62FB7"/>
    <w:rsid w:val="00F630A9"/>
    <w:rsid w:val="00FB0306"/>
    <w:rsid w:val="00FD4524"/>
    <w:rsid w:val="00FE3360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A7026"/>
  <w15:chartTrackingRefBased/>
  <w15:docId w15:val="{FF23FF46-F9C3-9145-A409-7F25A3F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ED"/>
  </w:style>
  <w:style w:type="paragraph" w:styleId="Footer">
    <w:name w:val="footer"/>
    <w:basedOn w:val="Normal"/>
    <w:link w:val="FooterChar"/>
    <w:uiPriority w:val="99"/>
    <w:unhideWhenUsed/>
    <w:rsid w:val="001C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ED"/>
  </w:style>
  <w:style w:type="character" w:styleId="PageNumber">
    <w:name w:val="page number"/>
    <w:basedOn w:val="DefaultParagraphFont"/>
    <w:uiPriority w:val="99"/>
    <w:semiHidden/>
    <w:unhideWhenUsed/>
    <w:rsid w:val="001C16ED"/>
  </w:style>
  <w:style w:type="paragraph" w:styleId="ListParagraph">
    <w:name w:val="List Paragraph"/>
    <w:basedOn w:val="Normal"/>
    <w:uiPriority w:val="34"/>
    <w:qFormat/>
    <w:rsid w:val="003E565A"/>
    <w:pPr>
      <w:ind w:left="720"/>
      <w:contextualSpacing/>
    </w:pPr>
  </w:style>
  <w:style w:type="paragraph" w:styleId="FootnoteText">
    <w:name w:val="footnote text"/>
    <w:link w:val="FootnoteTextChar"/>
    <w:rsid w:val="008131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8131FD"/>
    <w:rPr>
      <w:rFonts w:ascii="Helvetica" w:eastAsia="Helvetica" w:hAnsi="Helvetica" w:cs="Helvetica"/>
      <w:color w:val="000000"/>
      <w:bdr w:val="nil"/>
      <w:lang w:eastAsia="ja-JP"/>
    </w:rPr>
  </w:style>
  <w:style w:type="table" w:styleId="TableGrid">
    <w:name w:val="Table Grid"/>
    <w:basedOn w:val="TableNormal"/>
    <w:uiPriority w:val="39"/>
    <w:rsid w:val="003B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5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FF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0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Couch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Block</dc:creator>
  <cp:keywords/>
  <dc:description/>
  <cp:lastModifiedBy>Katharina Block</cp:lastModifiedBy>
  <cp:revision>13</cp:revision>
  <dcterms:created xsi:type="dcterms:W3CDTF">2018-04-29T18:52:00Z</dcterms:created>
  <dcterms:modified xsi:type="dcterms:W3CDTF">2018-04-29T23:18:00Z</dcterms:modified>
</cp:coreProperties>
</file>