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40" w:rsidRDefault="00F10240" w:rsidP="00F10240">
      <w:pPr>
        <w:spacing w:line="300" w:lineRule="exac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A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 w:rsidRPr="00A22A9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S1</w:t>
      </w:r>
      <w:r w:rsidRPr="00A22A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2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QTLs identified for seed vigor-related traits under artificial aging </w:t>
      </w:r>
      <w:r w:rsidRPr="00A22A9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 the Zhou8425B/Chinese Spring population</w:t>
      </w:r>
    </w:p>
    <w:p w:rsidR="00F10240" w:rsidRPr="00A22A9C" w:rsidRDefault="00F10240" w:rsidP="00F10240">
      <w:pPr>
        <w:spacing w:line="300" w:lineRule="exact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CellSpacing w:w="11" w:type="dxa"/>
        <w:tblCellMar>
          <w:left w:w="57" w:type="dxa"/>
          <w:right w:w="57" w:type="dxa"/>
        </w:tblCellMar>
        <w:tblLook w:val="04A0"/>
      </w:tblPr>
      <w:tblGrid>
        <w:gridCol w:w="560"/>
        <w:gridCol w:w="1206"/>
        <w:gridCol w:w="1559"/>
        <w:gridCol w:w="850"/>
        <w:gridCol w:w="2128"/>
        <w:gridCol w:w="570"/>
        <w:gridCol w:w="709"/>
        <w:gridCol w:w="830"/>
      </w:tblGrid>
      <w:tr w:rsidR="00F10240" w:rsidRPr="00FB010C" w:rsidTr="00F10240">
        <w:trPr>
          <w:trHeight w:val="397"/>
          <w:tblHeader/>
          <w:tblCellSpacing w:w="11" w:type="dxa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Trait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Environment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QTL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Position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Marker interval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LOD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PVE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Add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MGT</w:t>
            </w: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ZK2014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widowControl/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hint="eastAsia"/>
                <w:i/>
                <w:iCs/>
                <w:color w:val="000000" w:themeColor="text1"/>
                <w:sz w:val="18"/>
                <w:szCs w:val="18"/>
              </w:rPr>
              <w:t>a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MGT.cas-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5AS.1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IWB20588~IWA5368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2.21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9.7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-0.062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T.cas-6BL.2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IWB57192~IWB44671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2.02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3.6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-0.040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QaMGT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.cas-7AL.1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IWB7519~IWB20876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2.80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6.4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-0.052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QaMGT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.cas-7AL.2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IWA4993~IWB12039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2.60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4.7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0.044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ZZ2014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QaMGT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.cas-1AL.3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IWA4518~IWB8643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2.16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3.8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0.043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QaMGT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.cas-2DS.2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IWB12962~IWB11197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2.30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7.0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0.058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QaMGT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.cas-4AS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IWB70645~IWA5858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2.64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8.9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0.065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T.cas-5BL.1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IWB230~IWB43739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2.25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4.1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0.044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ZZ2015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T.cas-2DS.2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IWB21991~IWB75065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2.54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5.4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0.062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T.cas-3BL.2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IWB53203~IWB1543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2.03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3.8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-0.052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T.cas-5DS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IWB60953~IWB44516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2.17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3.9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0.053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BJ2016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T.cas-3DL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IWB52937~IWB17930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2.82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4.6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0.062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T.cas-4AS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IWB3572~IWB11606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2.92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8.1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0.081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T.cas-4AL.3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IWB21713~IWB28717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3.02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5.2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0.065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Average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T.cas-1AL.2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IWB8121~IWB35745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2.66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4.2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-0.029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T.cas-2DS.2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IWB12962~IWB11197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4.38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10.8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0.047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T.cas-4AS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IWB12389~IWB70645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5.97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9.2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0.043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T.cas-5BL.4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IWB36613~IWB24418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3.37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5.0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0.032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Calibri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T.cas-7AL.2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IWA4993~IWB12039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2.89 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4.6 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0.031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MGR</w:t>
            </w: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ZK2014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R.cas-2DS.2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IWB21991~IWB75065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2.65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4.6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-0.006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5AS.1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IWB20588~IWA5368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4.45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19.4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0.012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R.cas-6BL.2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IWA4246~IWB57728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2.75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4.9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0.007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R.cas-7AL.2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IWA4993~IWB12039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2.31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4.0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-0.006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ZZ2014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R.cas-2DS.2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IWB12962~IWB11197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2.05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6.3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-0.007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R.cas-3BS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IWB11728~IWA5347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2.15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3.8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-0.005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R.cas-4AS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IWB70645~IWA5858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2.88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-0.008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R.cas-5BL.1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IWB230~IWB43739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2.10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3.8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-0.005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ZZ2015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R.cas-2AL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187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IWB973~IWB29535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2.11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5.4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-0.007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R.cas-2DS.2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IWB21991~IWB75065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2.35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5.0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-0.007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R.cas-3BL.2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IWB53203~IWB1543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2.03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4.0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0.006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R.cas-5DS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IWB60953~IWB44516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2.07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3.9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-0.006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BJ2016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R.cas-2DS.1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IWB5774~IWB41295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2.15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3.9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-0.007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R.cas-3DL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IWB52937~IWB17930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2.90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5.0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-0.008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R.cas-4AS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IWB63157~IWB9651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3.39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10.7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-0.012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R.cas-4AL.3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IWB21713~IWB28717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3.25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5.8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-0.009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Average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R.cas-1AL.2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IWB8121~IWB35745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3.79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6.5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0.005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R.cas-2DS.2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IWB12962~IWB11197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2.61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6.5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-0.005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R.cas-3AS.2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IWB41434~IWB63999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3.03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5.1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-0.004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R.cas-3DL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IWB52937~IWB17930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2.18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3.8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-0.004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R.cas-4AS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IWB12389~IWB70645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4.68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7.6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-0.005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QaMG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R.cas-5BL.4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IWB36613~IWB24418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2.04 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 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-0.003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520C54" w:rsidRDefault="00F10240" w:rsidP="00F10240">
            <w:pPr>
              <w:spacing w:line="2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0C5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520C5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Contined</w:t>
            </w:r>
            <w:proofErr w:type="spellEnd"/>
            <w:r w:rsidRPr="00520C5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520C54" w:rsidRDefault="00F10240" w:rsidP="00F10240">
            <w:pPr>
              <w:spacing w:line="2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0240" w:rsidTr="00F10240">
        <w:trPr>
          <w:trHeight w:val="397"/>
          <w:tblHeader/>
          <w:tblCellSpacing w:w="11" w:type="dxa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Trait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Environment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QTL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Position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Marker interval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LOD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PVE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Add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</w:t>
            </w: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ZK2014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.cas-1DS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IWB31245~IWB26128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2.00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7.3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-2.711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.cas-2DL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IWB43924~IWB28458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2.20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5.4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-2.362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.cas-3AS.3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IWA7022~IWA5151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3.61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5.6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2.377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.cas-3DL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IWB34976~IWB25194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2.01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-1.785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.cas-5BL.3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IWB71831~IWB7308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2.16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4.3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2.088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.cas-6AS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IWB48751~IWB47853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2.64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4.2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2.045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.cas-6BL.1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IWB17986~IWA3289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2.01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3.0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1.724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.cas-6BL.2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IWA4869~IWB28256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2.84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4.4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2.250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ZZ2014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.cas-2AS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IWB17323~IWB53010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2.01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3.6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-1.736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.cas-4AL.1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IWB27577~IWA4079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3.99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7.5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-2.495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ZZ2015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.cas-2DS.2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IWB21991~IWB75065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2.28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4.6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-1.883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.cas-5DS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IWB60953~IWB44516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2.01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3.6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-1.662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BJ2016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.cas-3AS.1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IWB7136~IWA8100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2.70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4.1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-2.861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.cas-3DL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IWB52937~IWB17930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4.39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6.6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-2.754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.cas-4AL.2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IWB830~IWB1522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3.81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8.0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-3.261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.cas-4AL.3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IWB21713~IWB28717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4.04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6.3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-2.680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5AS.2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IWB8074~IWB7316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2.23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4.3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-2.211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.cas-5BL.3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IWB60911~IWB71831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2.04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2.9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-1.840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Average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.cas-2DS.1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IWB41295~IWB60488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3.69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8.2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-1.751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.cas-2DS.2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IWB12962~IWB11197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2.24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6.1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-1.497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.cas-3AS.2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IWB41434~IWB63999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2.23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3.8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-1.178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.cas-3AS.3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IWA7022~IWA5151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2.04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3.2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1.073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.cas-3AL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IWA4851~IWA6783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2.04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3.3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1.263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.cas-3BS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IWB11728~IWA5347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2.35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3.7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-1.217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.cas-3BL.1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IWB7963~IWB12064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2.26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3.5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-1.150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.cas-3DL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IWB52937~IWB17930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2.75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5.6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-1.427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.cas-4AL.3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IWB23723~IWB49186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2.11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4.6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-1.293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QaGI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.cas-6BL.2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IWA4869~IWB28256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4.21 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7.0 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1.702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</w:t>
            </w: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ZK2014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.cas-2DL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IWB43924~IWB28458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2.16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5.3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-2.769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.cas-3AS.3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IWA7022~IWA5151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3.62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5.7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2.818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.cas-6AS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IWB48751~IWB47853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2.88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4.6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2.529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.cas-6BL.2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IWA4869~IWB28256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2.51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3.9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2.495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ZZ2014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.cas-3DL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IWB52937~IWB17930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2.85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4.7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-2.371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.cas-4AL.1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IWB27577~IWA4079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3.00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5.3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-2.527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.cas-6BL.2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IWA4869~IWB28256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2.52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4.1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2.378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.cas-7BL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IWB2239~IWB6699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2.32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3.7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-2.101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ZZ2015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.cas-3BL.1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IWB60906~IWB32722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2.03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6.6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-2.772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BJ2016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.cas-3AS.1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IWB7136~IWA8100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2.95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4.5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-1.636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.cas-3DL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IWB52937~IWB17930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3.71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5.7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-1.388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.cas-4AL.2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IWB830~IWB1522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3.77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8.1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-1.788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.cas-4AL.3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IWB21713~IWB28717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3.35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5.3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-1.343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Average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.cas-2DS.</w:t>
            </w:r>
            <w:r>
              <w:rPr>
                <w:rFonts w:ascii="Times New Roman" w:hAnsi="Times New Roman" w:cs="Times New Roman" w:hint="eastAsia"/>
                <w:i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IWB41295~IWB60488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3.07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6.7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-0.926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.cas-3BL.1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IWB7963~IWB12064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2.16 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3.4 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-0.658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0C5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520C5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Contined</w:t>
            </w:r>
            <w:proofErr w:type="spellEnd"/>
            <w:r w:rsidRPr="00520C5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F10240" w:rsidTr="00F10240">
        <w:trPr>
          <w:trHeight w:val="397"/>
          <w:tblHeader/>
          <w:tblCellSpacing w:w="11" w:type="dxa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Trait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Environment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QTL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Position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Marker interval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LOD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PVE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10240" w:rsidRDefault="00F10240" w:rsidP="00F10240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Add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.cas-3DL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IWB52937~IWB17930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2.88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5.6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-0.835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.cas-6BL.2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IWA4869~IWB28256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4.31 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7.2 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1.009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ZK2014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QaZ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.cas-2DS.2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IWB21991~IWB75065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2.08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3.7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-0.017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QaZ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5AS.2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IWB8074~IWB7316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3.12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6.3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0.023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QaZ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.cas-7AL.2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IWA4993~IWB12039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2.09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3.8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-0.018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ZZ2014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QaZ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.cas-3AS.3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IWB9676~IWB58700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2.05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3.8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0.014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QaZ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.cas-3BS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IWB11728~IWA5347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2.38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5.1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-0.017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QaZ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.cas-4AS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IWB70645~IWA5858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3.32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11.5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-0.025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QaZ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.cas-5BL.2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IWB71849~IWB73643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2.00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4.3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-0.015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QaZ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.cas-6BL.2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185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IWB57192~IWB44671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2.47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5.2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0.017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ZZ2015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QaZ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.cas-1BL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IWB22510~IWB27264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2.11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3.9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0.016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QaZ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.cas-1DS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IWB59650~IWB10694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2.13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3.5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-0.015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QaZ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.cas-2DS.2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IWB21991~IWB75065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3.30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6.6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-0.020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QaZ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.cas-3BL.2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IWB53203~IWB1543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3.22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6.4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0.020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BJ2016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QaZ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.cas-3DL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IWB52937~IWB17930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3.57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6.2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-0.030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QaZ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.cas-4AS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IWB3572~IWB11606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2.09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6.4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-0.030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QaZ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.cas-4AL.2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IWB52955~IWB830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2.64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4.6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-0.025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QaZ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.cas-4AL.3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IWB21713~IWB28717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2.06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3.5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-0.022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Average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QaZ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.cas-1AL.2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IWB10475~IWB12600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3.80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5.8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0.012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QaZ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.cas-3AS.2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IWB63999~IWA3939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4.39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6.9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-0.013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QaZ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.cas-4AS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IWA1137~IWB2177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4.20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10.3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-0.016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QaZ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5AL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IWA3704~IWB48788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3.64 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5.5 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0.012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FCGR</w:t>
            </w: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ZK2014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.cas-1AL.1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IWB36443~IWB55507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2.04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3.4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1.160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.cas-2DS.2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IWB12962~IWB11197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2.33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5.8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-1.511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.cas-3AS.3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IWA7022~IWA5151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4.03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6.6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1.615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.cas-3DL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IWA5030~IWB34976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2.31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3.6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-1.198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.cas-6BL.2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IWA4869~IWB28256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3.27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5.3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1.551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ZZ2014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.cas-2DS.2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IWB12962~IWB11197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2.48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4.0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-1.207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.cas-4AL.1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IWB27577~IWA4079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3.38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6.0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-1.469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ZZ2015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.cas-2DS.2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IWB42663~IWB21362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2.58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7.9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-1.545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.cas-3BL.1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IWB60906~IWB32722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2.32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7.0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-1.461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.cas-5DS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IWB60953~IWB44516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2.02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3.6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-1.042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.cas-6BS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IWB45294~IWB9751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2.51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4.7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1.197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BJ2016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.cas-3AS.1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IWB7136~IWA8100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2.69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4.1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-1.852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.cas-3DL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IWB52937~IWB17930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4.96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7.5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-1.901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.cas-4AL.2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IWB830~IWB1522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3.43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7.2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-2.004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.cas-4AL.3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IWB21713~IWB28717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4.71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7.4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-1.879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5AS.2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IWB8074~IWB7316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2.18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4.2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-1.414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.cas-7BL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IWB2239~IWB6699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2.18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-1.221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Average</w:t>
            </w: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.cas-2DS.2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IWB12962~IWB11197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4.99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13.6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-1.401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.cas-3BS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IWB11728~IWA5347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2.15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3.4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-0.731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.cas-3DL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IWB52937~IWB17930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3.74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8.3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-1.099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.cas-4B</w:t>
            </w:r>
          </w:p>
        </w:tc>
        <w:tc>
          <w:tcPr>
            <w:tcW w:w="49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125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IWB72706~IWB36208</w:t>
            </w:r>
          </w:p>
        </w:tc>
        <w:tc>
          <w:tcPr>
            <w:tcW w:w="32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2.46 </w:t>
            </w:r>
          </w:p>
        </w:tc>
        <w:tc>
          <w:tcPr>
            <w:tcW w:w="41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3.8 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-0.768 </w:t>
            </w:r>
          </w:p>
        </w:tc>
      </w:tr>
      <w:tr w:rsidR="00F10240" w:rsidRPr="00FB010C" w:rsidTr="00F10240">
        <w:trPr>
          <w:trHeight w:hRule="exact" w:val="284"/>
          <w:tblHeader/>
          <w:tblCellSpacing w:w="11" w:type="dxa"/>
        </w:trPr>
        <w:tc>
          <w:tcPr>
            <w:tcW w:w="30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QaFCGR</w:t>
            </w: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.cas-6BL.2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IWA4869~IWB28256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3.91 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6.4 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240" w:rsidRPr="00FB010C" w:rsidRDefault="00F10240" w:rsidP="00F1024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B0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1.029 </w:t>
            </w:r>
          </w:p>
        </w:tc>
      </w:tr>
    </w:tbl>
    <w:p w:rsidR="0022536E" w:rsidRDefault="00F10240" w:rsidP="00AC2CD7">
      <w:pPr>
        <w:widowControl/>
        <w:jc w:val="left"/>
      </w:pPr>
      <w:r w:rsidRPr="00EE72AF">
        <w:rPr>
          <w:rFonts w:ascii="Times New Roman" w:hAnsi="Times New Roman" w:cs="Times New Roman"/>
          <w:color w:val="000000" w:themeColor="text1"/>
          <w:szCs w:val="21"/>
        </w:rPr>
        <w:lastRenderedPageBreak/>
        <w:t xml:space="preserve">LOD, logarithm of odds score; PVE, percentage of phenotypic variance explained by the QTL; ADD, additive effect of resistance allele; L, long chromosome arms; S, short chromosome arms; ZK, </w:t>
      </w:r>
      <w:proofErr w:type="spellStart"/>
      <w:r w:rsidRPr="00EE72AF">
        <w:rPr>
          <w:rFonts w:ascii="Times New Roman" w:hAnsi="Times New Roman" w:cs="Times New Roman"/>
          <w:color w:val="000000" w:themeColor="text1"/>
          <w:szCs w:val="21"/>
        </w:rPr>
        <w:t>Zhoukou</w:t>
      </w:r>
      <w:proofErr w:type="spellEnd"/>
      <w:r w:rsidRPr="00EE72AF">
        <w:rPr>
          <w:rFonts w:ascii="Times New Roman" w:hAnsi="Times New Roman" w:cs="Times New Roman"/>
          <w:color w:val="000000" w:themeColor="text1"/>
          <w:szCs w:val="21"/>
        </w:rPr>
        <w:t>; ZZ, Zhengzhou; BJ, Beijing; MGT, mean germination time; MGR, mean germination rate; GI, weighted germination index; GR, germination ratio; Z, the synchrony index; FCGR, first count germination ratio.</w:t>
      </w:r>
    </w:p>
    <w:sectPr w:rsidR="0022536E" w:rsidSect="00F1024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8C" w:rsidRDefault="00E7348C" w:rsidP="003E7346">
      <w:r>
        <w:separator/>
      </w:r>
    </w:p>
  </w:endnote>
  <w:endnote w:type="continuationSeparator" w:id="0">
    <w:p w:rsidR="00E7348C" w:rsidRDefault="00E7348C" w:rsidP="003E7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8C" w:rsidRDefault="00E7348C" w:rsidP="003E7346">
      <w:r>
        <w:separator/>
      </w:r>
    </w:p>
  </w:footnote>
  <w:footnote w:type="continuationSeparator" w:id="0">
    <w:p w:rsidR="00E7348C" w:rsidRDefault="00E7348C" w:rsidP="003E7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F89"/>
    <w:rsid w:val="00002B20"/>
    <w:rsid w:val="0013598F"/>
    <w:rsid w:val="001E1B13"/>
    <w:rsid w:val="0022536E"/>
    <w:rsid w:val="00237BB2"/>
    <w:rsid w:val="00355797"/>
    <w:rsid w:val="003E7346"/>
    <w:rsid w:val="0043749A"/>
    <w:rsid w:val="004B5C65"/>
    <w:rsid w:val="00540D57"/>
    <w:rsid w:val="006E5333"/>
    <w:rsid w:val="00924BAA"/>
    <w:rsid w:val="00953D80"/>
    <w:rsid w:val="00AA5E7E"/>
    <w:rsid w:val="00AB62A7"/>
    <w:rsid w:val="00AC2CD7"/>
    <w:rsid w:val="00DE634C"/>
    <w:rsid w:val="00E7348C"/>
    <w:rsid w:val="00E77F89"/>
    <w:rsid w:val="00F1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02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7F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7F8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34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3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10240"/>
    <w:rPr>
      <w:b/>
      <w:bCs/>
      <w:kern w:val="44"/>
      <w:sz w:val="44"/>
      <w:szCs w:val="44"/>
    </w:rPr>
  </w:style>
  <w:style w:type="character" w:customStyle="1" w:styleId="Char2">
    <w:name w:val="批注文字 Char"/>
    <w:basedOn w:val="a0"/>
    <w:link w:val="a6"/>
    <w:uiPriority w:val="99"/>
    <w:semiHidden/>
    <w:rsid w:val="00F10240"/>
  </w:style>
  <w:style w:type="paragraph" w:styleId="a6">
    <w:name w:val="annotation text"/>
    <w:basedOn w:val="a"/>
    <w:link w:val="Char2"/>
    <w:uiPriority w:val="99"/>
    <w:semiHidden/>
    <w:unhideWhenUsed/>
    <w:rsid w:val="00F10240"/>
    <w:pPr>
      <w:jc w:val="left"/>
    </w:pPr>
  </w:style>
  <w:style w:type="character" w:customStyle="1" w:styleId="Char3">
    <w:name w:val="批注主题 Char"/>
    <w:basedOn w:val="Char2"/>
    <w:link w:val="a7"/>
    <w:uiPriority w:val="99"/>
    <w:semiHidden/>
    <w:rsid w:val="00F10240"/>
    <w:rPr>
      <w:b/>
      <w:bCs/>
    </w:rPr>
  </w:style>
  <w:style w:type="paragraph" w:styleId="a7">
    <w:name w:val="annotation subject"/>
    <w:basedOn w:val="a6"/>
    <w:next w:val="a6"/>
    <w:link w:val="Char3"/>
    <w:uiPriority w:val="99"/>
    <w:semiHidden/>
    <w:unhideWhenUsed/>
    <w:rsid w:val="00F10240"/>
    <w:rPr>
      <w:b/>
      <w:bCs/>
    </w:rPr>
  </w:style>
  <w:style w:type="paragraph" w:customStyle="1" w:styleId="EndNoteBibliography">
    <w:name w:val="EndNote Bibliography"/>
    <w:basedOn w:val="a"/>
    <w:link w:val="EndNoteBibliographyChar"/>
    <w:rsid w:val="00F10240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F10240"/>
    <w:rPr>
      <w:rFonts w:ascii="Calibri" w:hAnsi="Calibri"/>
      <w:noProof/>
      <w:sz w:val="20"/>
    </w:rPr>
  </w:style>
  <w:style w:type="character" w:customStyle="1" w:styleId="Char4">
    <w:name w:val="文档结构图 Char"/>
    <w:basedOn w:val="a0"/>
    <w:link w:val="a8"/>
    <w:uiPriority w:val="99"/>
    <w:semiHidden/>
    <w:rsid w:val="00F10240"/>
    <w:rPr>
      <w:rFonts w:ascii="宋体" w:eastAsia="宋体"/>
      <w:sz w:val="18"/>
      <w:szCs w:val="18"/>
    </w:rPr>
  </w:style>
  <w:style w:type="paragraph" w:styleId="a8">
    <w:name w:val="Document Map"/>
    <w:basedOn w:val="a"/>
    <w:link w:val="Char4"/>
    <w:uiPriority w:val="99"/>
    <w:semiHidden/>
    <w:unhideWhenUsed/>
    <w:rsid w:val="00F10240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1235</Words>
  <Characters>7046</Characters>
  <Application>Microsoft Office Word</Application>
  <DocSecurity>0</DocSecurity>
  <Lines>58</Lines>
  <Paragraphs>16</Paragraphs>
  <ScaleCrop>false</ScaleCrop>
  <Company>Microsoft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zuo</dc:creator>
  <cp:lastModifiedBy>zuo</cp:lastModifiedBy>
  <cp:revision>4</cp:revision>
  <dcterms:created xsi:type="dcterms:W3CDTF">2018-05-23T08:41:00Z</dcterms:created>
  <dcterms:modified xsi:type="dcterms:W3CDTF">2018-07-17T07:04:00Z</dcterms:modified>
</cp:coreProperties>
</file>