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75" w:rsidRPr="00CB6A75" w:rsidRDefault="00CB6A75" w:rsidP="00CB6A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A75">
        <w:rPr>
          <w:rFonts w:ascii="Times New Roman" w:eastAsia="Calibri" w:hAnsi="Times New Roman" w:cs="Times New Roman"/>
          <w:b/>
          <w:sz w:val="24"/>
          <w:szCs w:val="24"/>
        </w:rPr>
        <w:t xml:space="preserve">Antimicrobial resistance and virulence-associated traits of </w:t>
      </w:r>
      <w:r w:rsidRPr="00CB6A7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Campylobacter </w:t>
      </w:r>
      <w:proofErr w:type="spellStart"/>
      <w:r w:rsidRPr="00CB6A75">
        <w:rPr>
          <w:rFonts w:ascii="Times New Roman" w:eastAsia="Calibri" w:hAnsi="Times New Roman" w:cs="Times New Roman"/>
          <w:b/>
          <w:i/>
          <w:sz w:val="24"/>
          <w:szCs w:val="24"/>
        </w:rPr>
        <w:t>jejuni</w:t>
      </w:r>
      <w:proofErr w:type="spellEnd"/>
      <w:r w:rsidRPr="00CB6A75">
        <w:rPr>
          <w:rFonts w:ascii="Times New Roman" w:eastAsia="Calibri" w:hAnsi="Times New Roman" w:cs="Times New Roman"/>
          <w:b/>
          <w:sz w:val="24"/>
          <w:szCs w:val="24"/>
        </w:rPr>
        <w:t xml:space="preserve"> isolated from poultry food chain and humans with diarrhea</w:t>
      </w:r>
    </w:p>
    <w:p w:rsidR="00CB6A75" w:rsidRPr="00CB6A75" w:rsidRDefault="00CB6A75" w:rsidP="00CB6A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A75" w:rsidRDefault="00CB6A75" w:rsidP="00CB6A7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B6A7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Kinga Wieczorek, Tomasz </w:t>
      </w:r>
      <w:proofErr w:type="spellStart"/>
      <w:r w:rsidRPr="00CB6A75">
        <w:rPr>
          <w:rFonts w:ascii="Times New Roman" w:eastAsia="Calibri" w:hAnsi="Times New Roman" w:cs="Times New Roman"/>
          <w:sz w:val="24"/>
          <w:szCs w:val="24"/>
          <w:lang w:val="pl-PL"/>
        </w:rPr>
        <w:t>Wołkowicz</w:t>
      </w:r>
      <w:proofErr w:type="spellEnd"/>
      <w:r w:rsidRPr="00CB6A7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and Jacek </w:t>
      </w:r>
      <w:proofErr w:type="spellStart"/>
      <w:r w:rsidRPr="00CB6A75">
        <w:rPr>
          <w:rFonts w:ascii="Times New Roman" w:eastAsia="Calibri" w:hAnsi="Times New Roman" w:cs="Times New Roman"/>
          <w:sz w:val="24"/>
          <w:szCs w:val="24"/>
          <w:lang w:val="pl-PL"/>
        </w:rPr>
        <w:t>Osek</w:t>
      </w:r>
      <w:proofErr w:type="spellEnd"/>
    </w:p>
    <w:p w:rsidR="00CB6A75" w:rsidRPr="00CB6A75" w:rsidRDefault="00CB6A75" w:rsidP="00CB6A7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</w:p>
    <w:p w:rsidR="00E42991" w:rsidRPr="00E42991" w:rsidRDefault="00E42991" w:rsidP="00E4299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2991">
        <w:rPr>
          <w:rFonts w:ascii="Times New Roman" w:eastAsia="Calibri" w:hAnsi="Times New Roman" w:cs="Times New Roman"/>
          <w:b/>
          <w:sz w:val="24"/>
          <w:szCs w:val="24"/>
        </w:rPr>
        <w:t>Supplementary Material</w:t>
      </w:r>
    </w:p>
    <w:p w:rsidR="00E42991" w:rsidRPr="00E42991" w:rsidRDefault="00E42991" w:rsidP="00E42991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2991">
        <w:rPr>
          <w:rFonts w:ascii="Times New Roman" w:eastAsia="Calibri" w:hAnsi="Times New Roman" w:cs="Times New Roman"/>
          <w:b/>
          <w:sz w:val="24"/>
          <w:szCs w:val="24"/>
        </w:rPr>
        <w:t xml:space="preserve">TABLE S1. PCR primers and annealing temperatures used for detection of </w:t>
      </w:r>
      <w:r w:rsidRPr="00E4299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C. </w:t>
      </w:r>
      <w:proofErr w:type="spellStart"/>
      <w:r w:rsidRPr="00E42991">
        <w:rPr>
          <w:rFonts w:ascii="Times New Roman" w:eastAsia="Calibri" w:hAnsi="Times New Roman" w:cs="Times New Roman"/>
          <w:b/>
          <w:i/>
          <w:sz w:val="24"/>
          <w:szCs w:val="24"/>
        </w:rPr>
        <w:t>jejuni</w:t>
      </w:r>
      <w:proofErr w:type="spellEnd"/>
      <w:r w:rsidRPr="00E42991">
        <w:rPr>
          <w:rFonts w:ascii="Times New Roman" w:eastAsia="Calibri" w:hAnsi="Times New Roman" w:cs="Times New Roman"/>
          <w:b/>
          <w:sz w:val="24"/>
          <w:szCs w:val="24"/>
        </w:rPr>
        <w:t xml:space="preserve"> virulence genes</w:t>
      </w:r>
    </w:p>
    <w:tbl>
      <w:tblPr>
        <w:tblStyle w:val="Tabela-Siatka1"/>
        <w:tblW w:w="1346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7010"/>
        <w:gridCol w:w="1250"/>
        <w:gridCol w:w="1088"/>
        <w:gridCol w:w="1853"/>
      </w:tblGrid>
      <w:tr w:rsidR="00E42991" w:rsidRPr="00E42991" w:rsidTr="00F707DC">
        <w:tc>
          <w:tcPr>
            <w:tcW w:w="1276" w:type="dxa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Virulence trait</w:t>
            </w:r>
          </w:p>
        </w:tc>
        <w:tc>
          <w:tcPr>
            <w:tcW w:w="992" w:type="dxa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Target gene</w:t>
            </w:r>
          </w:p>
        </w:tc>
        <w:tc>
          <w:tcPr>
            <w:tcW w:w="7010" w:type="dxa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Sequence (5' - 3')</w:t>
            </w:r>
          </w:p>
        </w:tc>
        <w:tc>
          <w:tcPr>
            <w:tcW w:w="1250" w:type="dxa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Annealing temperature</w:t>
            </w:r>
          </w:p>
        </w:tc>
        <w:tc>
          <w:tcPr>
            <w:tcW w:w="1088" w:type="dxa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Product size (</w:t>
            </w:r>
            <w:proofErr w:type="spellStart"/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bp</w:t>
            </w:r>
            <w:proofErr w:type="spellEnd"/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853" w:type="dxa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Reference</w:t>
            </w:r>
          </w:p>
        </w:tc>
      </w:tr>
      <w:tr w:rsidR="00E42991" w:rsidRPr="00E42991" w:rsidTr="00F707DC">
        <w:tc>
          <w:tcPr>
            <w:tcW w:w="1276" w:type="dxa"/>
            <w:vMerge w:val="restart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Motility</w:t>
            </w:r>
          </w:p>
        </w:tc>
        <w:tc>
          <w:tcPr>
            <w:tcW w:w="992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E42991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flaA</w:t>
            </w:r>
            <w:proofErr w:type="spellEnd"/>
          </w:p>
        </w:tc>
        <w:tc>
          <w:tcPr>
            <w:tcW w:w="7010" w:type="dxa"/>
          </w:tcPr>
          <w:p w:rsidR="00E42991" w:rsidRPr="00E42991" w:rsidRDefault="00E42991" w:rsidP="00E429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299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F:</w:t>
            </w: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GB" w:eastAsia="pl-PL"/>
              </w:rPr>
              <w:t xml:space="preserve"> </w:t>
            </w:r>
            <w:r w:rsidRPr="00E4299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GGATTTCGTATTAACACAAATGGTGC</w:t>
            </w:r>
          </w:p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R:</w:t>
            </w: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GB" w:eastAsia="pl-PL"/>
              </w:rPr>
              <w:t xml:space="preserve"> </w:t>
            </w:r>
            <w:r w:rsidRPr="00E4299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CTGTAGTAATCTTAAACATTTTG</w:t>
            </w:r>
          </w:p>
        </w:tc>
        <w:tc>
          <w:tcPr>
            <w:tcW w:w="1250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48°C</w:t>
            </w:r>
          </w:p>
        </w:tc>
        <w:tc>
          <w:tcPr>
            <w:tcW w:w="1088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1,700</w:t>
            </w:r>
          </w:p>
        </w:tc>
        <w:tc>
          <w:tcPr>
            <w:tcW w:w="1853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Campynet</w:t>
            </w:r>
            <w:proofErr w:type="spellEnd"/>
          </w:p>
        </w:tc>
      </w:tr>
      <w:tr w:rsidR="00E42991" w:rsidRPr="00E42991" w:rsidTr="00F707DC">
        <w:tc>
          <w:tcPr>
            <w:tcW w:w="1276" w:type="dxa"/>
            <w:vMerge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E42991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flhA</w:t>
            </w:r>
            <w:proofErr w:type="spellEnd"/>
          </w:p>
        </w:tc>
        <w:tc>
          <w:tcPr>
            <w:tcW w:w="7010" w:type="dxa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</w:rPr>
              <w:t>F:</w:t>
            </w: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 w:eastAsia="pl-PL"/>
              </w:rPr>
              <w:t xml:space="preserve"> </w:t>
            </w: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GGAAGCGGCACTTGGTTTGC</w:t>
            </w:r>
          </w:p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</w:rPr>
              <w:t>R:</w:t>
            </w: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 w:eastAsia="pl-PL"/>
              </w:rPr>
              <w:t xml:space="preserve"> </w:t>
            </w: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GCTGTGAGTGAGATTATAGCAGC</w:t>
            </w:r>
          </w:p>
        </w:tc>
        <w:tc>
          <w:tcPr>
            <w:tcW w:w="1250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55°C</w:t>
            </w:r>
          </w:p>
        </w:tc>
        <w:tc>
          <w:tcPr>
            <w:tcW w:w="1088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735</w:t>
            </w:r>
          </w:p>
        </w:tc>
        <w:tc>
          <w:tcPr>
            <w:tcW w:w="1853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Müller et al., 2006</w:t>
            </w:r>
          </w:p>
        </w:tc>
      </w:tr>
      <w:tr w:rsidR="00E42991" w:rsidRPr="00E42991" w:rsidTr="00F707DC">
        <w:tc>
          <w:tcPr>
            <w:tcW w:w="1276" w:type="dxa"/>
            <w:vMerge w:val="restart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Adhesion and colonization</w:t>
            </w:r>
          </w:p>
        </w:tc>
        <w:tc>
          <w:tcPr>
            <w:tcW w:w="992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E42991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cadF</w:t>
            </w:r>
            <w:proofErr w:type="spellEnd"/>
          </w:p>
        </w:tc>
        <w:tc>
          <w:tcPr>
            <w:tcW w:w="7010" w:type="dxa"/>
          </w:tcPr>
          <w:p w:rsidR="00E42991" w:rsidRPr="00E42991" w:rsidRDefault="00E42991" w:rsidP="00E429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E4299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F:</w:t>
            </w: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GB" w:eastAsia="pl-PL"/>
              </w:rPr>
              <w:t xml:space="preserve"> </w:t>
            </w:r>
            <w:r w:rsidRPr="00E4299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TGGAGGGTAATTTAGATATG</w:t>
            </w:r>
          </w:p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R:</w:t>
            </w: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GB" w:eastAsia="pl-PL"/>
              </w:rPr>
              <w:t xml:space="preserve"> </w:t>
            </w:r>
            <w:r w:rsidRPr="00E4299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CTAATACCTAAAGTTGAAAC</w:t>
            </w:r>
          </w:p>
        </w:tc>
        <w:tc>
          <w:tcPr>
            <w:tcW w:w="1250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45°C</w:t>
            </w:r>
          </w:p>
        </w:tc>
        <w:tc>
          <w:tcPr>
            <w:tcW w:w="1088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853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29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pl-PL"/>
              </w:rPr>
              <w:t>Konkel</w:t>
            </w:r>
            <w:proofErr w:type="spellEnd"/>
            <w:r w:rsidRPr="00E429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pl-PL"/>
              </w:rPr>
              <w:t xml:space="preserve"> et al., 1997</w:t>
            </w:r>
          </w:p>
        </w:tc>
      </w:tr>
      <w:tr w:rsidR="00E42991" w:rsidRPr="00E42991" w:rsidTr="00F707DC">
        <w:tc>
          <w:tcPr>
            <w:tcW w:w="1276" w:type="dxa"/>
            <w:vMerge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E42991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docA</w:t>
            </w:r>
            <w:proofErr w:type="spellEnd"/>
          </w:p>
        </w:tc>
        <w:tc>
          <w:tcPr>
            <w:tcW w:w="7010" w:type="dxa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F:</w:t>
            </w: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 w:eastAsia="pl-PL"/>
              </w:rPr>
              <w:t xml:space="preserve"> </w:t>
            </w: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ATAAGGTGCGGTTTTGGC</w:t>
            </w:r>
          </w:p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R:</w:t>
            </w: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 w:eastAsia="pl-PL"/>
              </w:rPr>
              <w:t xml:space="preserve"> </w:t>
            </w: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GTCTTTGCAGTAGATATG</w:t>
            </w:r>
          </w:p>
        </w:tc>
        <w:tc>
          <w:tcPr>
            <w:tcW w:w="1250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50°C</w:t>
            </w:r>
          </w:p>
        </w:tc>
        <w:tc>
          <w:tcPr>
            <w:tcW w:w="1088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725</w:t>
            </w:r>
          </w:p>
        </w:tc>
        <w:tc>
          <w:tcPr>
            <w:tcW w:w="1853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Müller et al., 2006</w:t>
            </w:r>
          </w:p>
        </w:tc>
      </w:tr>
      <w:tr w:rsidR="00E42991" w:rsidRPr="00E42991" w:rsidTr="00F707DC">
        <w:tc>
          <w:tcPr>
            <w:tcW w:w="1276" w:type="dxa"/>
            <w:vMerge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E42991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racR</w:t>
            </w:r>
            <w:proofErr w:type="spellEnd"/>
          </w:p>
        </w:tc>
        <w:tc>
          <w:tcPr>
            <w:tcW w:w="7010" w:type="dxa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F:</w:t>
            </w:r>
            <w:r w:rsidRPr="00E42991">
              <w:rPr>
                <w:rFonts w:ascii="Times New Roman" w:eastAsia="Calibri" w:hAnsi="Times New Roman" w:cs="Times New Roman"/>
                <w:spacing w:val="4"/>
                <w:sz w:val="18"/>
                <w:szCs w:val="18"/>
                <w:lang w:val="en-GB" w:eastAsia="pl-PL"/>
              </w:rPr>
              <w:t xml:space="preserve"> </w:t>
            </w: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GATGATCCTGACTTTG</w:t>
            </w:r>
          </w:p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</w:rPr>
              <w:t>R:</w:t>
            </w:r>
            <w:r w:rsidRPr="00E42991">
              <w:rPr>
                <w:rFonts w:ascii="Times New Roman" w:eastAsia="Calibri" w:hAnsi="Times New Roman" w:cs="Times New Roman"/>
                <w:spacing w:val="4"/>
                <w:sz w:val="18"/>
                <w:szCs w:val="18"/>
                <w:lang w:val="en-GB" w:eastAsia="pl-PL"/>
              </w:rPr>
              <w:t xml:space="preserve"> </w:t>
            </w: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TCTCCTATTTTTACCC</w:t>
            </w:r>
          </w:p>
        </w:tc>
        <w:tc>
          <w:tcPr>
            <w:tcW w:w="1250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50°C</w:t>
            </w:r>
          </w:p>
        </w:tc>
        <w:tc>
          <w:tcPr>
            <w:tcW w:w="1088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584</w:t>
            </w:r>
          </w:p>
        </w:tc>
        <w:tc>
          <w:tcPr>
            <w:tcW w:w="1853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Datta</w:t>
            </w:r>
            <w:proofErr w:type="spellEnd"/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et al., 2003</w:t>
            </w:r>
          </w:p>
        </w:tc>
      </w:tr>
      <w:tr w:rsidR="00E42991" w:rsidRPr="00E42991" w:rsidTr="00F707DC">
        <w:tc>
          <w:tcPr>
            <w:tcW w:w="1276" w:type="dxa"/>
            <w:vMerge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virB11</w:t>
            </w:r>
          </w:p>
        </w:tc>
        <w:tc>
          <w:tcPr>
            <w:tcW w:w="7010" w:type="dxa"/>
          </w:tcPr>
          <w:p w:rsidR="00E42991" w:rsidRPr="00E42991" w:rsidRDefault="00E42991" w:rsidP="00E429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E4299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F:</w:t>
            </w:r>
            <w:r w:rsidRPr="00E42991">
              <w:rPr>
                <w:rFonts w:ascii="Times New Roman" w:eastAsia="Calibri" w:hAnsi="Times New Roman" w:cs="Times New Roman"/>
                <w:smallCaps/>
                <w:spacing w:val="-6"/>
                <w:sz w:val="18"/>
                <w:szCs w:val="18"/>
                <w:lang w:val="en-GB" w:eastAsia="pl-PL"/>
              </w:rPr>
              <w:t xml:space="preserve"> </w:t>
            </w:r>
            <w:r w:rsidRPr="00E4299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GAACAGGAAGTGGAAAAACTAGC</w:t>
            </w:r>
          </w:p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R:</w:t>
            </w:r>
            <w:r w:rsidRPr="00E42991">
              <w:rPr>
                <w:rFonts w:ascii="Times New Roman" w:eastAsia="Calibri" w:hAnsi="Times New Roman" w:cs="Times New Roman"/>
                <w:spacing w:val="4"/>
                <w:sz w:val="18"/>
                <w:szCs w:val="18"/>
                <w:lang w:val="en-GB" w:eastAsia="pl-PL"/>
              </w:rPr>
              <w:t xml:space="preserve"> </w:t>
            </w:r>
            <w:r w:rsidRPr="00E4299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TTCCGCATTGGGCTATATG</w:t>
            </w:r>
          </w:p>
        </w:tc>
        <w:tc>
          <w:tcPr>
            <w:tcW w:w="1250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56°C</w:t>
            </w:r>
          </w:p>
        </w:tc>
        <w:tc>
          <w:tcPr>
            <w:tcW w:w="1088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708</w:t>
            </w:r>
          </w:p>
        </w:tc>
        <w:tc>
          <w:tcPr>
            <w:tcW w:w="1853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pl-PL"/>
              </w:rPr>
              <w:t>Bacon et al., 2000</w:t>
            </w:r>
          </w:p>
        </w:tc>
      </w:tr>
      <w:tr w:rsidR="00E42991" w:rsidRPr="00E42991" w:rsidTr="00F707DC">
        <w:tc>
          <w:tcPr>
            <w:tcW w:w="1276" w:type="dxa"/>
            <w:vMerge w:val="restart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Toxin production</w:t>
            </w:r>
          </w:p>
        </w:tc>
        <w:tc>
          <w:tcPr>
            <w:tcW w:w="992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E42991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cdtA</w:t>
            </w:r>
            <w:proofErr w:type="spellEnd"/>
          </w:p>
        </w:tc>
        <w:tc>
          <w:tcPr>
            <w:tcW w:w="7010" w:type="dxa"/>
          </w:tcPr>
          <w:p w:rsidR="00E42991" w:rsidRPr="00E42991" w:rsidRDefault="00E42991" w:rsidP="00E429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E4299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F:</w:t>
            </w: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GB" w:eastAsia="pl-PL"/>
              </w:rPr>
              <w:t xml:space="preserve"> </w:t>
            </w:r>
            <w:r w:rsidRPr="00E4299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CCTTGTGATGCAAGCAATC</w:t>
            </w:r>
          </w:p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R:</w:t>
            </w: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GB" w:eastAsia="pl-PL"/>
              </w:rPr>
              <w:t xml:space="preserve"> </w:t>
            </w:r>
            <w:r w:rsidRPr="00E4299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ACACTCCATTTGCTTTCTG</w:t>
            </w:r>
          </w:p>
        </w:tc>
        <w:tc>
          <w:tcPr>
            <w:tcW w:w="1250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55°C</w:t>
            </w:r>
          </w:p>
        </w:tc>
        <w:tc>
          <w:tcPr>
            <w:tcW w:w="1088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370</w:t>
            </w:r>
          </w:p>
        </w:tc>
        <w:tc>
          <w:tcPr>
            <w:tcW w:w="1853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pl-PL"/>
              </w:rPr>
              <w:t>Hickey et al., 2000</w:t>
            </w:r>
          </w:p>
        </w:tc>
      </w:tr>
      <w:tr w:rsidR="00E42991" w:rsidRPr="00E42991" w:rsidTr="00F707DC">
        <w:tc>
          <w:tcPr>
            <w:tcW w:w="1276" w:type="dxa"/>
            <w:vMerge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E42991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cdtB</w:t>
            </w:r>
            <w:proofErr w:type="spellEnd"/>
          </w:p>
        </w:tc>
        <w:tc>
          <w:tcPr>
            <w:tcW w:w="7010" w:type="dxa"/>
          </w:tcPr>
          <w:p w:rsidR="00E42991" w:rsidRPr="00E42991" w:rsidRDefault="00E42991" w:rsidP="00E429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E4299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F:</w:t>
            </w: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GB" w:eastAsia="pl-PL"/>
              </w:rPr>
              <w:t xml:space="preserve"> </w:t>
            </w:r>
            <w:r w:rsidRPr="00E4299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CAGAAAGCAAATGGAGTGTT</w:t>
            </w:r>
          </w:p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R:</w:t>
            </w: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GB" w:eastAsia="pl-PL"/>
              </w:rPr>
              <w:t xml:space="preserve"> </w:t>
            </w:r>
            <w:r w:rsidRPr="00E4299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AGCTAAAAGCGGTGGAGTAT</w:t>
            </w:r>
          </w:p>
        </w:tc>
        <w:tc>
          <w:tcPr>
            <w:tcW w:w="1250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57°C</w:t>
            </w:r>
          </w:p>
        </w:tc>
        <w:tc>
          <w:tcPr>
            <w:tcW w:w="1088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620</w:t>
            </w:r>
          </w:p>
        </w:tc>
        <w:tc>
          <w:tcPr>
            <w:tcW w:w="1853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29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pl-PL"/>
              </w:rPr>
              <w:t>Datta</w:t>
            </w:r>
            <w:proofErr w:type="spellEnd"/>
            <w:r w:rsidRPr="00E429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pl-PL"/>
              </w:rPr>
              <w:t xml:space="preserve"> et al., 2003</w:t>
            </w:r>
          </w:p>
        </w:tc>
      </w:tr>
      <w:tr w:rsidR="00E42991" w:rsidRPr="00E42991" w:rsidTr="00F707DC">
        <w:tc>
          <w:tcPr>
            <w:tcW w:w="1276" w:type="dxa"/>
            <w:vMerge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E42991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cdtC</w:t>
            </w:r>
            <w:proofErr w:type="spellEnd"/>
          </w:p>
        </w:tc>
        <w:tc>
          <w:tcPr>
            <w:tcW w:w="7010" w:type="dxa"/>
          </w:tcPr>
          <w:p w:rsidR="00E42991" w:rsidRPr="00E42991" w:rsidRDefault="00E42991" w:rsidP="00E429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</w:pPr>
            <w:r w:rsidRPr="00E4299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F:</w:t>
            </w: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GB" w:eastAsia="pl-PL"/>
              </w:rPr>
              <w:t xml:space="preserve"> </w:t>
            </w:r>
            <w:r w:rsidRPr="00E4299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CGATGAGTTAAAACAAAAAGATA</w:t>
            </w:r>
          </w:p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R:</w:t>
            </w: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GB" w:eastAsia="pl-PL"/>
              </w:rPr>
              <w:t xml:space="preserve"> </w:t>
            </w:r>
            <w:r w:rsidRPr="00E4299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TTGGCATTATAGAAAATACAGTT</w:t>
            </w:r>
          </w:p>
        </w:tc>
        <w:tc>
          <w:tcPr>
            <w:tcW w:w="1250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55°C</w:t>
            </w:r>
          </w:p>
        </w:tc>
        <w:tc>
          <w:tcPr>
            <w:tcW w:w="1088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182</w:t>
            </w:r>
          </w:p>
        </w:tc>
        <w:tc>
          <w:tcPr>
            <w:tcW w:w="1853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29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pl-PL"/>
              </w:rPr>
              <w:t>Datta</w:t>
            </w:r>
            <w:proofErr w:type="spellEnd"/>
            <w:r w:rsidRPr="00E429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pl-PL"/>
              </w:rPr>
              <w:t xml:space="preserve"> et al., 2003</w:t>
            </w:r>
          </w:p>
        </w:tc>
      </w:tr>
      <w:tr w:rsidR="00E42991" w:rsidRPr="00E42991" w:rsidTr="00F707DC">
        <w:tc>
          <w:tcPr>
            <w:tcW w:w="1276" w:type="dxa"/>
            <w:vMerge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E42991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wlaN</w:t>
            </w:r>
            <w:proofErr w:type="spellEnd"/>
          </w:p>
        </w:tc>
        <w:tc>
          <w:tcPr>
            <w:tcW w:w="7010" w:type="dxa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</w:rPr>
              <w:t>F:</w:t>
            </w: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 w:eastAsia="pl-PL"/>
              </w:rPr>
              <w:t xml:space="preserve"> </w:t>
            </w: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TGCTGGGTATACAAAGGTTGTG</w:t>
            </w:r>
          </w:p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</w:rPr>
              <w:t>R:</w:t>
            </w: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 w:eastAsia="pl-PL"/>
              </w:rPr>
              <w:t xml:space="preserve"> </w:t>
            </w: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AATTTTGGATATGGGTGGGG</w:t>
            </w:r>
          </w:p>
        </w:tc>
        <w:tc>
          <w:tcPr>
            <w:tcW w:w="1250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60°C</w:t>
            </w:r>
          </w:p>
        </w:tc>
        <w:tc>
          <w:tcPr>
            <w:tcW w:w="1088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330</w:t>
            </w:r>
          </w:p>
        </w:tc>
        <w:tc>
          <w:tcPr>
            <w:tcW w:w="1853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Müller et al., 2006</w:t>
            </w:r>
          </w:p>
        </w:tc>
      </w:tr>
      <w:tr w:rsidR="00E42991" w:rsidRPr="00E42991" w:rsidTr="00F707DC">
        <w:tc>
          <w:tcPr>
            <w:tcW w:w="1276" w:type="dxa"/>
            <w:vMerge w:val="restart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Invasiveness</w:t>
            </w:r>
          </w:p>
        </w:tc>
        <w:tc>
          <w:tcPr>
            <w:tcW w:w="992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E42991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ciaB</w:t>
            </w:r>
            <w:proofErr w:type="spellEnd"/>
          </w:p>
        </w:tc>
        <w:tc>
          <w:tcPr>
            <w:tcW w:w="7010" w:type="dxa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</w:rPr>
              <w:t>F:</w:t>
            </w: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 w:eastAsia="pl-PL"/>
              </w:rPr>
              <w:t xml:space="preserve"> </w:t>
            </w: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TTTCCAAATTTAGATGATGC</w:t>
            </w:r>
          </w:p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</w:rPr>
              <w:t>R:</w:t>
            </w: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 w:eastAsia="pl-PL"/>
              </w:rPr>
              <w:t xml:space="preserve"> </w:t>
            </w: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GTTCTTTAAATTTTTCATAATGC</w:t>
            </w:r>
          </w:p>
        </w:tc>
        <w:tc>
          <w:tcPr>
            <w:tcW w:w="1250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50°C</w:t>
            </w:r>
          </w:p>
        </w:tc>
        <w:tc>
          <w:tcPr>
            <w:tcW w:w="1088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1,165</w:t>
            </w:r>
          </w:p>
        </w:tc>
        <w:tc>
          <w:tcPr>
            <w:tcW w:w="1853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Müller et al., 2006</w:t>
            </w:r>
          </w:p>
        </w:tc>
      </w:tr>
      <w:tr w:rsidR="00E42991" w:rsidRPr="00E42991" w:rsidTr="00F707DC">
        <w:tc>
          <w:tcPr>
            <w:tcW w:w="1276" w:type="dxa"/>
            <w:vMerge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E42991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iam</w:t>
            </w:r>
            <w:proofErr w:type="spellEnd"/>
          </w:p>
        </w:tc>
        <w:tc>
          <w:tcPr>
            <w:tcW w:w="7010" w:type="dxa"/>
          </w:tcPr>
          <w:p w:rsidR="00E42991" w:rsidRPr="00E42991" w:rsidRDefault="00E42991" w:rsidP="00E429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4299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F:</w:t>
            </w:r>
            <w:r w:rsidRPr="00E42991">
              <w:rPr>
                <w:rFonts w:ascii="Times New Roman" w:eastAsia="Calibri" w:hAnsi="Times New Roman" w:cs="Times New Roman"/>
                <w:spacing w:val="4"/>
                <w:sz w:val="18"/>
                <w:szCs w:val="18"/>
                <w:lang w:val="en-GB" w:eastAsia="pl-PL"/>
              </w:rPr>
              <w:t xml:space="preserve"> </w:t>
            </w:r>
            <w:r w:rsidRPr="00E4299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GCGCAAAATATTATCACCC</w:t>
            </w:r>
          </w:p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R:</w:t>
            </w:r>
            <w:r w:rsidRPr="00E42991">
              <w:rPr>
                <w:rFonts w:ascii="Times New Roman" w:eastAsia="Calibri" w:hAnsi="Times New Roman" w:cs="Times New Roman"/>
                <w:spacing w:val="5"/>
                <w:sz w:val="18"/>
                <w:szCs w:val="18"/>
                <w:lang w:val="en-GB" w:eastAsia="pl-PL"/>
              </w:rPr>
              <w:t xml:space="preserve"> </w:t>
            </w:r>
            <w:r w:rsidRPr="00E4299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pl-PL"/>
              </w:rPr>
              <w:t>TTCACGACTACTATGCGG</w:t>
            </w:r>
          </w:p>
        </w:tc>
        <w:tc>
          <w:tcPr>
            <w:tcW w:w="1250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56°C</w:t>
            </w:r>
          </w:p>
        </w:tc>
        <w:tc>
          <w:tcPr>
            <w:tcW w:w="1088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518</w:t>
            </w:r>
          </w:p>
        </w:tc>
        <w:tc>
          <w:tcPr>
            <w:tcW w:w="1853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29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pl-PL"/>
              </w:rPr>
              <w:t>Carvalho</w:t>
            </w:r>
            <w:proofErr w:type="spellEnd"/>
            <w:r w:rsidRPr="00E429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pl-PL"/>
              </w:rPr>
              <w:t xml:space="preserve"> et al., 2001</w:t>
            </w:r>
          </w:p>
        </w:tc>
      </w:tr>
      <w:tr w:rsidR="00E42991" w:rsidRPr="00E42991" w:rsidTr="00F707DC">
        <w:tc>
          <w:tcPr>
            <w:tcW w:w="1276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Stress response</w:t>
            </w:r>
          </w:p>
        </w:tc>
        <w:tc>
          <w:tcPr>
            <w:tcW w:w="992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E42991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sodB</w:t>
            </w:r>
            <w:proofErr w:type="spellEnd"/>
          </w:p>
        </w:tc>
        <w:tc>
          <w:tcPr>
            <w:tcW w:w="7010" w:type="dxa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F:</w:t>
            </w:r>
            <w:r w:rsidRPr="00E42991">
              <w:rPr>
                <w:rFonts w:ascii="Times New Roman" w:eastAsia="Calibri" w:hAnsi="Times New Roman" w:cs="Times New Roman"/>
                <w:spacing w:val="4"/>
                <w:sz w:val="18"/>
                <w:szCs w:val="18"/>
                <w:lang w:val="en-GB" w:eastAsia="pl-PL"/>
              </w:rPr>
              <w:t xml:space="preserve"> </w:t>
            </w: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ATGATACCAATGCTTTTGGTGATTT</w:t>
            </w:r>
          </w:p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R:</w:t>
            </w:r>
            <w:r w:rsidRPr="00E42991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val="en-GB" w:eastAsia="pl-PL"/>
              </w:rPr>
              <w:t xml:space="preserve"> TAATACGACTCACTATAGGGCATTTGCATAAAAGCTAACTGATCC</w:t>
            </w:r>
          </w:p>
        </w:tc>
        <w:tc>
          <w:tcPr>
            <w:tcW w:w="1250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50°C</w:t>
            </w:r>
          </w:p>
        </w:tc>
        <w:tc>
          <w:tcPr>
            <w:tcW w:w="1088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638</w:t>
            </w:r>
          </w:p>
        </w:tc>
        <w:tc>
          <w:tcPr>
            <w:tcW w:w="1853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Hanning</w:t>
            </w:r>
            <w:proofErr w:type="spellEnd"/>
            <w:r w:rsidRPr="00E429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et al., 2010</w:t>
            </w:r>
          </w:p>
        </w:tc>
      </w:tr>
    </w:tbl>
    <w:p w:rsidR="00E42991" w:rsidRPr="00E42991" w:rsidRDefault="00E42991" w:rsidP="00E42991">
      <w:pPr>
        <w:spacing w:after="160" w:line="259" w:lineRule="auto"/>
        <w:rPr>
          <w:rFonts w:ascii="Times New Roman" w:eastAsia="Calibri" w:hAnsi="Times New Roman" w:cs="Times New Roman"/>
          <w:sz w:val="18"/>
          <w:szCs w:val="18"/>
        </w:rPr>
        <w:sectPr w:rsidR="00E42991" w:rsidRPr="00E42991" w:rsidSect="00A86AA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E42991">
        <w:rPr>
          <w:rFonts w:ascii="Times New Roman" w:eastAsia="Calibri" w:hAnsi="Times New Roman" w:cs="Times New Roman"/>
          <w:sz w:val="18"/>
          <w:szCs w:val="18"/>
        </w:rPr>
        <w:t>F, forward; R, reverse</w:t>
      </w:r>
    </w:p>
    <w:p w:rsidR="00E42991" w:rsidRPr="00E42991" w:rsidRDefault="00E42991" w:rsidP="00E42991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29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TABLE S2. Antimicrobials, dilution ranges and cut-off values used in the study.</w:t>
      </w:r>
    </w:p>
    <w:tbl>
      <w:tblPr>
        <w:tblStyle w:val="Tabela-Siatka1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643"/>
        <w:gridCol w:w="2397"/>
      </w:tblGrid>
      <w:tr w:rsidR="00E42991" w:rsidRPr="00E42991" w:rsidTr="00F707DC">
        <w:tc>
          <w:tcPr>
            <w:tcW w:w="3020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Antimicrobial class</w:t>
            </w:r>
          </w:p>
        </w:tc>
        <w:tc>
          <w:tcPr>
            <w:tcW w:w="3643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Antimicrobial</w:t>
            </w:r>
          </w:p>
        </w:tc>
        <w:tc>
          <w:tcPr>
            <w:tcW w:w="2397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Dilution range and cut-off value (mg/L)</w:t>
            </w:r>
          </w:p>
        </w:tc>
      </w:tr>
      <w:tr w:rsidR="00E42991" w:rsidRPr="00E42991" w:rsidTr="00F707DC">
        <w:tc>
          <w:tcPr>
            <w:tcW w:w="3020" w:type="dxa"/>
            <w:vMerge w:val="restart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Aminoglycosides</w:t>
            </w:r>
          </w:p>
        </w:tc>
        <w:tc>
          <w:tcPr>
            <w:tcW w:w="3643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Gentamicin (GEN)</w:t>
            </w:r>
          </w:p>
        </w:tc>
        <w:tc>
          <w:tcPr>
            <w:tcW w:w="2397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0.12 – 16; &gt;2</w:t>
            </w:r>
          </w:p>
        </w:tc>
      </w:tr>
      <w:tr w:rsidR="00E42991" w:rsidRPr="00E42991" w:rsidTr="00F707DC">
        <w:tc>
          <w:tcPr>
            <w:tcW w:w="3020" w:type="dxa"/>
            <w:vMerge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3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Streptomycin (STR)</w:t>
            </w:r>
          </w:p>
        </w:tc>
        <w:tc>
          <w:tcPr>
            <w:tcW w:w="2397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– 16; &gt;4</w:t>
            </w:r>
          </w:p>
        </w:tc>
      </w:tr>
      <w:tr w:rsidR="00E42991" w:rsidRPr="00E42991" w:rsidTr="00F707DC">
        <w:tc>
          <w:tcPr>
            <w:tcW w:w="3020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Macrolides</w:t>
            </w:r>
          </w:p>
        </w:tc>
        <w:tc>
          <w:tcPr>
            <w:tcW w:w="3643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Erythromycin (ERY)</w:t>
            </w:r>
          </w:p>
        </w:tc>
        <w:tc>
          <w:tcPr>
            <w:tcW w:w="2397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0.5 – 32; &gt;4</w:t>
            </w:r>
          </w:p>
        </w:tc>
      </w:tr>
      <w:tr w:rsidR="00E42991" w:rsidRPr="00E42991" w:rsidTr="00F707DC">
        <w:tc>
          <w:tcPr>
            <w:tcW w:w="3020" w:type="dxa"/>
            <w:vMerge w:val="restart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Quinolones and fluoroquinolones</w:t>
            </w:r>
          </w:p>
        </w:tc>
        <w:tc>
          <w:tcPr>
            <w:tcW w:w="3643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Ciprofloxacin (CIP)</w:t>
            </w:r>
          </w:p>
        </w:tc>
        <w:tc>
          <w:tcPr>
            <w:tcW w:w="2397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0.06 – 4; &gt;0.5</w:t>
            </w:r>
          </w:p>
        </w:tc>
      </w:tr>
      <w:tr w:rsidR="00E42991" w:rsidRPr="00E42991" w:rsidTr="00F707DC">
        <w:tc>
          <w:tcPr>
            <w:tcW w:w="3020" w:type="dxa"/>
            <w:vMerge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3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29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Nalidixic</w:t>
            </w:r>
            <w:proofErr w:type="spellEnd"/>
            <w:r w:rsidRPr="00E429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acid (NAL)</w:t>
            </w:r>
          </w:p>
        </w:tc>
        <w:tc>
          <w:tcPr>
            <w:tcW w:w="2397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– 64; &gt;16</w:t>
            </w:r>
          </w:p>
        </w:tc>
      </w:tr>
      <w:tr w:rsidR="00E42991" w:rsidRPr="00E42991" w:rsidTr="00F707DC">
        <w:tc>
          <w:tcPr>
            <w:tcW w:w="3020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29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Tetracyclines</w:t>
            </w:r>
            <w:proofErr w:type="spellEnd"/>
          </w:p>
        </w:tc>
        <w:tc>
          <w:tcPr>
            <w:tcW w:w="3643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Tetracycline</w:t>
            </w:r>
          </w:p>
        </w:tc>
        <w:tc>
          <w:tcPr>
            <w:tcW w:w="2397" w:type="dxa"/>
            <w:vAlign w:val="center"/>
          </w:tcPr>
          <w:p w:rsidR="00E42991" w:rsidRPr="00E42991" w:rsidRDefault="00E42991" w:rsidP="00E429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29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0.25 – 16; &gt;1</w:t>
            </w:r>
          </w:p>
        </w:tc>
      </w:tr>
    </w:tbl>
    <w:p w:rsidR="00E42991" w:rsidRPr="00E42991" w:rsidRDefault="00E42991" w:rsidP="00E42991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4939" w:rsidRPr="00284939" w:rsidRDefault="00284939" w:rsidP="0028493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2D83" w:rsidRDefault="000A2D83"/>
    <w:sectPr w:rsidR="000A2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39"/>
    <w:rsid w:val="000A2D83"/>
    <w:rsid w:val="00284939"/>
    <w:rsid w:val="00CB6A75"/>
    <w:rsid w:val="00E4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493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42991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493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42991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QIAGEN-PC</dc:creator>
  <cp:keywords/>
  <dc:description/>
  <cp:lastModifiedBy>QIAGEN-PC</cp:lastModifiedBy>
  <cp:revision>3</cp:revision>
  <dcterms:created xsi:type="dcterms:W3CDTF">2018-06-11T09:24:00Z</dcterms:created>
  <dcterms:modified xsi:type="dcterms:W3CDTF">2018-06-11T13:55:00Z</dcterms:modified>
</cp:coreProperties>
</file>