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5451AB" w:rsidRPr="005451AB" w:rsidRDefault="005451AB" w:rsidP="005451AB">
      <w:pPr>
        <w:pStyle w:val="AuthorList"/>
        <w:rPr>
          <w:sz w:val="32"/>
          <w:szCs w:val="32"/>
        </w:rPr>
      </w:pPr>
      <w:r w:rsidRPr="005451AB">
        <w:rPr>
          <w:sz w:val="32"/>
          <w:szCs w:val="32"/>
        </w:rPr>
        <w:t>The Diagnostic Value of MRI Pattern Recognition in Distal Myopathies</w:t>
      </w:r>
    </w:p>
    <w:p w:rsidR="005451AB" w:rsidRDefault="005451AB" w:rsidP="00994A3D"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Enrico Bugiardini,</w:t>
      </w:r>
      <w:r w:rsidRPr="005451AB">
        <w:rPr>
          <w:rFonts w:cs="Times New Roman"/>
          <w:b/>
          <w:szCs w:val="24"/>
        </w:rPr>
        <w:t xml:space="preserve"> Jasper M. Morrow, </w:t>
      </w:r>
      <w:r>
        <w:rPr>
          <w:rFonts w:cs="Times New Roman"/>
          <w:b/>
          <w:szCs w:val="24"/>
        </w:rPr>
        <w:t xml:space="preserve"> </w:t>
      </w:r>
      <w:proofErr w:type="spellStart"/>
      <w:r w:rsidRPr="005451AB">
        <w:rPr>
          <w:rFonts w:cs="Times New Roman"/>
          <w:b/>
          <w:szCs w:val="24"/>
        </w:rPr>
        <w:t>Sachit</w:t>
      </w:r>
      <w:proofErr w:type="spellEnd"/>
      <w:r w:rsidRPr="005451AB">
        <w:rPr>
          <w:rFonts w:cs="Times New Roman"/>
          <w:b/>
          <w:szCs w:val="24"/>
        </w:rPr>
        <w:t xml:space="preserve"> Shah, Claire L. Wood, David S. Lynch, Alan M. </w:t>
      </w:r>
      <w:proofErr w:type="spellStart"/>
      <w:r w:rsidRPr="005451AB">
        <w:rPr>
          <w:rFonts w:cs="Times New Roman"/>
          <w:b/>
          <w:szCs w:val="24"/>
        </w:rPr>
        <w:t>Pitmann</w:t>
      </w:r>
      <w:proofErr w:type="spellEnd"/>
      <w:r w:rsidRPr="005451AB">
        <w:rPr>
          <w:rFonts w:cs="Times New Roman"/>
          <w:b/>
          <w:szCs w:val="24"/>
        </w:rPr>
        <w:t xml:space="preserve">, Mary M. Reilly, Henry Houlden, Emma Matthews, Matt Parton, Michael G. Hanna, Volker Straub, </w:t>
      </w:r>
      <w:r>
        <w:rPr>
          <w:rFonts w:cs="Times New Roman"/>
          <w:b/>
          <w:szCs w:val="24"/>
        </w:rPr>
        <w:t xml:space="preserve">Tarek </w:t>
      </w:r>
      <w:proofErr w:type="spellStart"/>
      <w:r>
        <w:rPr>
          <w:rFonts w:cs="Times New Roman"/>
          <w:b/>
          <w:szCs w:val="24"/>
        </w:rPr>
        <w:t>A.Yousry</w:t>
      </w:r>
      <w:proofErr w:type="spellEnd"/>
      <w:r>
        <w:rPr>
          <w:rFonts w:cs="Times New Roman"/>
          <w:b/>
          <w:szCs w:val="24"/>
        </w:rPr>
        <w:t>*</w:t>
      </w:r>
    </w:p>
    <w:p w:rsidR="002868E2" w:rsidRDefault="002868E2" w:rsidP="002A35A0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2A35A0" w:rsidRPr="002A35A0">
        <w:rPr>
          <w:rFonts w:cs="Times New Roman"/>
        </w:rPr>
        <w:t>Professor Tarek A</w:t>
      </w:r>
      <w:r w:rsidR="002A35A0">
        <w:rPr>
          <w:rFonts w:cs="Times New Roman"/>
        </w:rPr>
        <w:t xml:space="preserve">. Yousry </w:t>
      </w:r>
      <w:hyperlink r:id="rId9" w:history="1">
        <w:r w:rsidR="002A35A0" w:rsidRPr="005416C2">
          <w:rPr>
            <w:rStyle w:val="Hyperlink"/>
            <w:rFonts w:cs="Times New Roman"/>
          </w:rPr>
          <w:t>t.yousry@ucl.ac.uk</w:t>
        </w:r>
      </w:hyperlink>
    </w:p>
    <w:p w:rsidR="002A35A0" w:rsidRDefault="002A35A0" w:rsidP="002A35A0">
      <w:pPr>
        <w:spacing w:before="240" w:after="0"/>
        <w:rPr>
          <w:rFonts w:cs="Times New Roman"/>
        </w:rPr>
      </w:pPr>
    </w:p>
    <w:p w:rsidR="000D7E71" w:rsidRPr="00994A3D" w:rsidRDefault="000D7E71" w:rsidP="002A35A0">
      <w:pPr>
        <w:spacing w:before="240" w:after="0"/>
        <w:rPr>
          <w:rFonts w:cs="Times New Roman"/>
        </w:rPr>
      </w:pPr>
    </w:p>
    <w:p w:rsidR="00994A3D" w:rsidRDefault="00654E8F" w:rsidP="002A35A0">
      <w:pPr>
        <w:pStyle w:val="Heading1"/>
      </w:pPr>
      <w:r w:rsidRPr="00994A3D">
        <w:t>Supplementary</w:t>
      </w:r>
      <w:r w:rsidR="002A35A0">
        <w:t xml:space="preserve"> </w:t>
      </w:r>
      <w:proofErr w:type="gramStart"/>
      <w:r w:rsidR="002A35A0">
        <w:t xml:space="preserve">Table </w:t>
      </w:r>
      <w:r w:rsidRPr="00994A3D">
        <w:t xml:space="preserve"> </w:t>
      </w:r>
      <w:r w:rsidR="002A35A0">
        <w:t>1</w:t>
      </w:r>
      <w:proofErr w:type="gramEnd"/>
      <w:r w:rsidR="002A35A0">
        <w:t xml:space="preserve">: </w:t>
      </w:r>
      <w:r w:rsidR="002A35A0" w:rsidRPr="003D5D3A">
        <w:t>literature review and pattern</w:t>
      </w:r>
      <w:r w:rsidR="002A35A0">
        <w:t>s</w:t>
      </w:r>
      <w:r w:rsidR="002A35A0" w:rsidRPr="003D5D3A">
        <w:t xml:space="preserve"> summary.</w:t>
      </w:r>
    </w:p>
    <w:tbl>
      <w:tblPr>
        <w:tblpPr w:leftFromText="141" w:rightFromText="141" w:vertAnchor="text" w:horzAnchor="margin" w:tblpXSpec="center" w:tblpY="453"/>
        <w:tblW w:w="133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993"/>
        <w:gridCol w:w="2551"/>
        <w:gridCol w:w="851"/>
        <w:gridCol w:w="1099"/>
        <w:gridCol w:w="1877"/>
        <w:gridCol w:w="2268"/>
      </w:tblGrid>
      <w:tr w:rsidR="002A35A0" w:rsidRPr="002A35A0" w:rsidTr="000A41E6"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Disease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Total no. of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scans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Age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 xml:space="preserve">Range 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(at MRI)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Scoring system applied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Raw data available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Control group (C)/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other disease compared (D)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Overall pattern summary thigh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 xml:space="preserve">Overall pattern 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b/>
                <w:sz w:val="18"/>
                <w:szCs w:val="18"/>
                <w:lang w:val="en-GB"/>
              </w:rPr>
              <w:t>summary leg</w:t>
            </w:r>
          </w:p>
        </w:tc>
      </w:tr>
      <w:tr w:rsidR="002A35A0" w:rsidRPr="002A35A0" w:rsidTr="000A41E6"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Welander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distal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myopathy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(WDM)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TIA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Mahjneh</w:t>
            </w:r>
            <w:proofErr w:type="spellEnd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0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. 2004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11 (MRI)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45-86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4 grade scale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M0: 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M1: patchy but not confluent intramuscular signal.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 xml:space="preserve">M2: patchy and confluent intramuscular signal, involving &lt;50% of individual muscle volume.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 xml:space="preserve">M3: Homogeneously </w:t>
            </w:r>
            <w:proofErr w:type="spellStart"/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hyperintense</w:t>
            </w:r>
            <w:proofErr w:type="spellEnd"/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; confluent intramuscular signal involving over 50% of individual muscle volume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D: WDM vs TMD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Reported some patients with proximal involvement in the posterior compartment without a specific pattern.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Involvement of TA, EDL, Sol and GM. Variable involvement GL.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Sparing TP and peroneus group (apart isolated cases).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11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>Tibial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 xml:space="preserve">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 xml:space="preserve">Muscular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 xml:space="preserve">Dystrophy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>(TMD)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>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en-GB" w:eastAsia="ja-JP"/>
              </w:rPr>
              <w:t>TTN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Mahjneh</w:t>
            </w:r>
            <w:proofErr w:type="spellEnd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0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.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22 (MRI)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48–85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  <w:t>Same as above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bCs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WDM vs TMD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Proximal involvement in 50% patient.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The first muscle affected is ST. In advanced stage involvement of SM and BF.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VL, RF.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Early involvement of TA and EDL. Later focal changes may occur in soleus and gastrocnemius.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peroneus.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998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MYOT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-myopathy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Olive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 2011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PEVuZE5vdGU+PENpdGU+PEF1dGhvcj5PbGl2ZTwvQXV0aG9yPjxZZWFyPjIwMTE8L1llYXI+PFJl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PEVuZE5vdGU+PENpdGU+PEF1dGhvcj5PbGl2ZTwvQXV0aG9yPjxZZWFyPjIwMTE8L1llYXI+PFJl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EN.CITE.DATA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17 (MRI or CT)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2008)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D: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DES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MYOT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LDB3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genetically unconfirmed MFM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SM, BF, AM. Later VI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,VM.VL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less affected.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ST reported as mild affected or spared.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Relatively spared RF, S,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G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Sartorius was at least equally affected as the semitendinosus (S≥ST)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The first muscles affected are Sol and GM with relatively sparing of GL. Subsequently the TA and P are involved.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Reported involvement of TP.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McNeill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8 (MRI)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53-76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grade scale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0=normal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+ (mild): &lt;30% of the muscle volume affected,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++ (moderate): as 30–60% affected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+++ (severe involvement):&gt; 60% involved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Fischer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2008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 MRI+9 CT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43-85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0: 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1 (mild)  traces of  increased signal intensity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2 (moderate):  increased signal intensity with beginning confluence in less than 50% of the muscle;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 (severe):  increased signal intensity in more than 50% of an examined muscle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(end-stage disease) the entire muscle is replaced by  increased signal intensity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D: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DES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MYOT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LDB3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FLN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C vs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CRYAB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LDB3-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Olive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.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 (MRI or CT)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DES vs MYOT vs LDB3 vs genetically unconfirmed MFM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Involvement of SM, BF,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AM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Vastus affected but less degree.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ST spared.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GM and Sol. In advance stage all the calf could be severely affected.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Fischer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 (MRI)*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54-66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DES vs MYOT vs LDB3 vs FLNC vs CRYAB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CRYAB-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Fischer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 (CT)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DES vs MYOT vs LDB3 vs FLNC vs CRYAB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Different pattern reported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2008 Involved ST,S,G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Reilich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2010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Involved VI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,VM,VLRF,AM,ST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Different pattern reported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2008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Involved P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Reilich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2010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Involved GM, TA.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Reilich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 (MRI)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MATR3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-myopathy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Muller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10 (MRI)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54-66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Posterior compartment, especially the SM was more severely affected, and the quadriceps muscle was relatively spared.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Early and severe involvement Sol and GM.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The extent of fatty replacement was: Sol&gt;GM&gt;TA&gt;GL&gt;&gt;TP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VCP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-myopathy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Palmio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6 (MRI or CT)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Not reported.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Anterior compartment.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DES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-myopathy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Olive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2011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PEVuZE5vdGU+PENpdGU+PEF1dGhvcj5PbGl2ZTwvQXV0aG9yPjxZZWFyPjIwMTE8L1llYXI+PFJl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PEVuZE5vdGU+PENpdGU+PEF1dGhvcj5PbGl2ZTwvQXV0aG9yPjxZZWFyPjIwMTE8L1llYXI+PFJl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EN.CITE.DATA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11 (MRI or CT)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Modified 5-point scale (Fisher et al.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DES vs MYOT vs LDB3 vs genetically unconfirmed MFM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Prevalent involvement of ST, S and G compared to AM, BF, SM. The anterior compartment (RF, VL, VI,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VM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) was relatively spared.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peroneal muscles. Later TA and the posterior compartment muscles (Sol, GM and GL).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Fischer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2008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PEVuZE5vdGU+PENpdGU+PEF1dGhvcj5GaXNjaGVyPC9BdXRob3I+PFllYXI+MjAwODwvWWVhcj48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begin">
                <w:fldData xml:space="preserve">PEVuZE5vdGU+PENpdGU+PEF1dGhvcj5GaXNjaGVyPC9BdXRob3I+PFllYXI+MjAwODwvWWVhcj48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</w:fldData>
              </w:fldCha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instrText xml:space="preserve"> ADDIN EN.CITE.DATA </w:instrTex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8MRI+11CT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18-57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Modified 5-point scale (Fisher et al.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DES vs MYOT vs LDB3 vs FLNC vs CRYAB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ABD-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Filaminopathies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Williams 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7 (CT)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Early involvement of SM and ST muscles and later involvement of all hamstring muscles and the adductor 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magnus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 more advance stage involvement of quadriceps.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Severe involvement of Sol, asymmetrical involvement of peroneal muscles and a slightly lesser involvement of GM and GL. Sparing anterior compartment and TP.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Myoshy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Myopathy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(MM)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DYSF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Ten Dam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6 (CT or 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1-13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 grade scale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0=normal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1=minimal fatty degeneration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2=(nearly) complete fatty degeneration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MM vs ANO5 distal myopathy vs LGMD2L 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AM. Later SM and VL. In advanced stage there is a progressive involvement of anterior and posterior muscle of thigh with a relatively sparing of BF (short head in one article) and RF.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S and G until the end stage.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VL presents an early involvement but remains patchy until advanced stages.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Early involvement of GM.  Later Sol, GL. In more advanced stage involvement of anterior compartment.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TP until the end stage.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Paradas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14 (MRI)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point scale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0=normal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1=increased signal&lt;50%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2=increased signal&gt;50%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3=100%increased signal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D: MM vs LGMD2B vs 1 asymptomatic vs 2 symptomatic carrier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ANO5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-distal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myopathy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Ten Dam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8 (CT or 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4-28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See above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MM vs ANO5 distal myopathy vs LGMD2L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stage not involved. With the progression of the disease involvement of hip adductors, hamstrings and quadriceps muscles.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S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,G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(only involved in advanced stage).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RF spared in some reports.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the GM and Sol followed by GL.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Asymmetric muscle involvement could be a feature.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anterior compartment.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Mahjneh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 (MRI)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45-73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point scale: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0=normal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1=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hyperintense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 patchy but not confluent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2=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hyperintense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 patchy and confluent involving less than 50% of muscle volume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3=Homogeneously 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hyperintense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; confluent signal involving over 50% of muscle volume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lastRenderedPageBreak/>
              <w:t>GNE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-myopathy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Tasca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11 MRI+ 2CT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22-63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Modified 5-point scale (Fisher et al.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 early stages involvement of BF short head, adductor muscles (AM,AL), hamstring muscles (SM,ST) apart from BF long head that remains relatively spared.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 the anterior compartment RF is often affected, also in the intermediate stages.  VM and VI can be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involved  in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the most severely affected patients.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VL is usually spared.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 early stages involvement of TA, EHL, Sol and GM.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GL&lt;GM.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P mild affected in early stages (and always P&lt;TA).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TP often severely affected.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Popliteus least affected muscle.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MYH7-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Tasca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5 (MRI)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40-65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Not involved in patient with mild clinical course.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 intermediate stage involvement of vastus and adductor longus (±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magnus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).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 advanced stage all thigh muscles can be involved.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RF affected at very late stage.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TA and EHL most severely affected muscle also in early stage. Gastrocnemius spared also in advanced stage.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Reported calf hypertrophy.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Muelas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19 MRI+7 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KHLH9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-mutated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distal myopathy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Cirak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 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 MRI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Fatty infiltration is evident in SM, BF,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VI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Involvement of TA, GM, GL and Sol with relative preservation of TP and peroneus longus.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Distal 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nebulin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</w:p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Myopathy 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NEB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Wallgren-Pettersson 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. 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MRI+3CT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28-64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Usually not involved.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Selective fatty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degeneration  of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the  anterior compartment.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ind w:firstLine="72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Distal 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nebulin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</w:p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myopathy with </w:t>
            </w:r>
          </w:p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nemaline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bodies </w:t>
            </w:r>
          </w:p>
          <w:p w:rsidR="002A35A0" w:rsidRPr="002A35A0" w:rsidRDefault="002A35A0" w:rsidP="002A35A0">
            <w:pPr>
              <w:suppressAutoHyphens/>
              <w:spacing w:before="0" w:after="0"/>
              <w:ind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NEB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 xml:space="preserve">Lehtokari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val="it-IT"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val="it-IT" w:eastAsia="ja-JP"/>
              </w:rPr>
              <w:t>.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 MRI+1 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11-61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Minimal fatty degeneration bilaterally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(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the SM or VI).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Fatty degeneration and atrophy in all lower leg muscles except for TP, which was relatively well preserved.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i/>
                <w:sz w:val="18"/>
                <w:szCs w:val="18"/>
                <w:lang w:val="en-GB"/>
              </w:rPr>
              <w:lastRenderedPageBreak/>
              <w:t>DNM2</w:t>
            </w: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 xml:space="preserve">-related </w:t>
            </w:r>
            <w:proofErr w:type="spellStart"/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centronuclear</w:t>
            </w:r>
            <w:proofErr w:type="spellEnd"/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 xml:space="preserve"> myopathy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it-IT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it-IT"/>
              </w:rPr>
              <w:t xml:space="preserve">Catteruccia </w:t>
            </w:r>
            <w:r w:rsidRPr="002A35A0">
              <w:rPr>
                <w:rFonts w:eastAsia="SimSun" w:cs="Times New Roman"/>
                <w:i/>
                <w:sz w:val="18"/>
                <w:szCs w:val="18"/>
                <w:lang w:val="it-IT"/>
              </w:rPr>
              <w:t>et al.</w:t>
            </w:r>
            <w:r w:rsidRPr="002A35A0">
              <w:rPr>
                <w:rFonts w:eastAsia="SimSun" w:cs="Times New Roman"/>
                <w:sz w:val="18"/>
                <w:szCs w:val="18"/>
                <w:lang w:val="it-IT"/>
              </w:rPr>
              <w:t xml:space="preserve"> 2013</w:t>
            </w:r>
          </w:p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7 MRI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8-55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N</w:t>
            </w:r>
          </w:p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 early stage not involved. 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Involvement begin in BF and SM followed by ST and AM.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The anterior compartment muscles showed moderate to severe involvement in more severely affected patients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Relatively spared RF, S, G.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Different pattern reported.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Fischer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2006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GM, GL and Sol. Involvement of the anterior compartment reported in more severely affected patients.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Catteruccia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et al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. 2013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Early involvement of Sol and TA followed by P and GL, GM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TP.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val="it-IT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it-IT"/>
              </w:rPr>
              <w:t xml:space="preserve">Fisher </w:t>
            </w:r>
            <w:r w:rsidRPr="002A35A0">
              <w:rPr>
                <w:rFonts w:eastAsia="SimSun" w:cs="Times New Roman"/>
                <w:i/>
                <w:sz w:val="18"/>
                <w:szCs w:val="18"/>
                <w:lang w:val="it-IT"/>
              </w:rPr>
              <w:t xml:space="preserve">et al. </w:t>
            </w:r>
            <w:r w:rsidRPr="002A35A0">
              <w:rPr>
                <w:rFonts w:eastAsia="SimSun" w:cs="Times New Roman"/>
                <w:sz w:val="18"/>
                <w:szCs w:val="18"/>
                <w:lang w:val="it-IT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10 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 xml:space="preserve">Modified 5-point scale (Fisher </w:t>
            </w:r>
            <w:r w:rsidRPr="002A35A0">
              <w:rPr>
                <w:rFonts w:eastAsia="SimSun" w:cs="Times New Roman"/>
                <w:i/>
                <w:sz w:val="18"/>
                <w:szCs w:val="18"/>
                <w:lang w:val="en-GB"/>
              </w:rPr>
              <w:t>et al</w:t>
            </w: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. 2008)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pacing w:before="0" w:after="0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2A35A0">
              <w:rPr>
                <w:rFonts w:eastAsia="SimSu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HMERF (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>TTN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Pfeffer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color w:val="00000A"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2012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~same cases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21 (MRI)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NA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point scale indicating severity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From – to +++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ST is the first muscle involved. 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In moderate-severe stage involvement of quadriceps </w:t>
            </w:r>
            <w:proofErr w:type="spell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femoris</w:t>
            </w:r>
            <w:proofErr w:type="spell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, G, S.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Spared: SM, BF.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Peroneus longus is the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first  muscle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involved. Other 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muscle possibly involved in early stage are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 xml:space="preserve"> TA and EHL.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In advance stage severe involvement of anterior compartment while posterior compartment is affected less frequently and in minor degree.</w:t>
            </w: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eastAsia="ja-JP"/>
              </w:rPr>
            </w:pPr>
            <w:proofErr w:type="spellStart"/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>Birchall</w:t>
            </w:r>
            <w:proofErr w:type="spellEnd"/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 xml:space="preserve"> </w:t>
            </w:r>
            <w:r w:rsidRPr="002A35A0">
              <w:rPr>
                <w:rFonts w:eastAsia="SimSun" w:cs="Times New Roman"/>
                <w:i/>
                <w:sz w:val="18"/>
                <w:szCs w:val="18"/>
                <w:lang w:eastAsia="ja-JP"/>
              </w:rPr>
              <w:t xml:space="preserve">et al. </w:t>
            </w:r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>2005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>~same cases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8 (MRI)</w:t>
            </w:r>
          </w:p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37-66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4 point scale indicating severity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Normal:-; Mild infiltration</w:t>
            </w:r>
            <w:proofErr w:type="gramStart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:+</w:t>
            </w:r>
            <w:proofErr w:type="gramEnd"/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; Moderate infiltration:++; Severe infiltration: +++.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2A35A0" w:rsidRPr="002A35A0" w:rsidTr="000A41E6">
        <w:tblPrEx>
          <w:tblLook w:val="00A0" w:firstRow="1" w:lastRow="0" w:firstColumn="1" w:lastColumn="0" w:noHBand="0" w:noVBand="0"/>
        </w:tblPrEx>
        <w:trPr>
          <w:trHeight w:val="28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ind w:left="34" w:right="-772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IBM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 xml:space="preserve">Cox </w:t>
            </w:r>
            <w:r w:rsidRPr="002A35A0">
              <w:rPr>
                <w:rFonts w:eastAsia="SimSun" w:cs="Times New Roman"/>
                <w:i/>
                <w:sz w:val="18"/>
                <w:szCs w:val="18"/>
                <w:lang w:eastAsia="ja-JP"/>
              </w:rPr>
              <w:t>et al.</w:t>
            </w:r>
            <w:r w:rsidRPr="002A35A0">
              <w:rPr>
                <w:rFonts w:eastAsia="SimSun" w:cs="Times New Roman"/>
                <w:sz w:val="18"/>
                <w:szCs w:val="18"/>
                <w:lang w:eastAsia="ja-JP"/>
              </w:rPr>
              <w:t xml:space="preserve">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32 (MRI)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68 (mean)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Mildly abnormal &lt;30% of fat compared with muscle.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Moderate abnormal 30-60% of the muscle showed increased signal intensity.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Severely abnormal if at least 60% of the muscle showed increased signal.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jc w:val="center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A"/>
                <w:sz w:val="18"/>
                <w:szCs w:val="18"/>
                <w:lang w:eastAsia="ja-JP"/>
              </w:rPr>
              <w:t>None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Involvement of quadriceps with relatively sparing of RF.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SM</w:t>
            </w:r>
            <w:proofErr w:type="gramStart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,ST,BF</w:t>
            </w:r>
            <w:proofErr w:type="gramEnd"/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 xml:space="preserve"> less frequently involved.</w:t>
            </w:r>
          </w:p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Spared:  adductor muscles.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5A0" w:rsidRPr="002A35A0" w:rsidRDefault="002A35A0" w:rsidP="002A35A0">
            <w:pPr>
              <w:suppressAutoHyphens/>
              <w:spacing w:before="0" w:after="0"/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</w:pPr>
            <w:r w:rsidRPr="002A35A0">
              <w:rPr>
                <w:rFonts w:eastAsia="SimSun" w:cs="Times New Roman"/>
                <w:color w:val="000000"/>
                <w:sz w:val="18"/>
                <w:szCs w:val="18"/>
                <w:lang w:eastAsia="ja-JP"/>
              </w:rPr>
              <w:t>All muscles are commonly affected. GM is the most severely affected.</w:t>
            </w:r>
          </w:p>
        </w:tc>
      </w:tr>
    </w:tbl>
    <w:p w:rsidR="00640F0B" w:rsidRPr="00640F0B" w:rsidRDefault="00640F0B" w:rsidP="00640F0B">
      <w:pPr>
        <w:spacing w:before="0" w:after="200" w:line="276" w:lineRule="auto"/>
        <w:rPr>
          <w:rFonts w:cs="Times New Roman"/>
          <w:sz w:val="22"/>
          <w:lang w:val="en-GB"/>
        </w:rPr>
      </w:pPr>
      <w:r w:rsidRPr="00640F0B">
        <w:rPr>
          <w:rFonts w:cs="Times New Roman"/>
          <w:sz w:val="22"/>
          <w:lang w:val="en-GB"/>
        </w:rPr>
        <w:t xml:space="preserve">AM: adductor </w:t>
      </w:r>
      <w:proofErr w:type="spellStart"/>
      <w:r w:rsidRPr="00640F0B">
        <w:rPr>
          <w:rFonts w:cs="Times New Roman"/>
          <w:sz w:val="22"/>
          <w:lang w:val="en-GB"/>
        </w:rPr>
        <w:t>magnus</w:t>
      </w:r>
      <w:proofErr w:type="spellEnd"/>
      <w:r w:rsidRPr="00640F0B">
        <w:rPr>
          <w:rFonts w:cs="Times New Roman"/>
          <w:sz w:val="22"/>
          <w:lang w:val="en-GB"/>
        </w:rPr>
        <w:t xml:space="preserve">, BF: Biceps </w:t>
      </w:r>
      <w:proofErr w:type="spellStart"/>
      <w:r w:rsidRPr="00640F0B">
        <w:rPr>
          <w:rFonts w:cs="Times New Roman"/>
          <w:sz w:val="22"/>
          <w:lang w:val="en-GB"/>
        </w:rPr>
        <w:t>femoris</w:t>
      </w:r>
      <w:proofErr w:type="spellEnd"/>
      <w:r w:rsidRPr="00640F0B">
        <w:rPr>
          <w:rFonts w:cs="Times New Roman"/>
          <w:sz w:val="22"/>
          <w:lang w:val="en-GB"/>
        </w:rPr>
        <w:t xml:space="preserve">, EHL: extensor </w:t>
      </w:r>
      <w:proofErr w:type="spellStart"/>
      <w:r w:rsidRPr="00640F0B">
        <w:rPr>
          <w:rFonts w:cs="Times New Roman"/>
          <w:sz w:val="22"/>
          <w:lang w:val="en-GB"/>
        </w:rPr>
        <w:t>hallucis</w:t>
      </w:r>
      <w:proofErr w:type="spellEnd"/>
      <w:r w:rsidRPr="00640F0B">
        <w:rPr>
          <w:rFonts w:cs="Times New Roman"/>
          <w:sz w:val="22"/>
          <w:lang w:val="en-GB"/>
        </w:rPr>
        <w:t xml:space="preserve"> longus, GM: Gastrocnemius </w:t>
      </w:r>
      <w:proofErr w:type="spellStart"/>
      <w:r w:rsidRPr="00640F0B">
        <w:rPr>
          <w:rFonts w:cs="Times New Roman"/>
          <w:sz w:val="22"/>
          <w:lang w:val="en-GB"/>
        </w:rPr>
        <w:t>medialis</w:t>
      </w:r>
      <w:proofErr w:type="spellEnd"/>
      <w:r w:rsidRPr="00640F0B">
        <w:rPr>
          <w:rFonts w:cs="Times New Roman"/>
          <w:sz w:val="22"/>
          <w:lang w:val="en-GB"/>
        </w:rPr>
        <w:t xml:space="preserve">, GL: Gastrocnemius </w:t>
      </w:r>
      <w:proofErr w:type="spellStart"/>
      <w:r w:rsidRPr="00640F0B">
        <w:rPr>
          <w:rFonts w:cs="Times New Roman"/>
          <w:sz w:val="22"/>
          <w:lang w:val="en-GB"/>
        </w:rPr>
        <w:t>lateralis</w:t>
      </w:r>
      <w:proofErr w:type="spellEnd"/>
      <w:r w:rsidRPr="00640F0B">
        <w:rPr>
          <w:rFonts w:cs="Times New Roman"/>
          <w:sz w:val="22"/>
          <w:lang w:val="en-GB"/>
        </w:rPr>
        <w:t xml:space="preserve">, MFM: </w:t>
      </w:r>
      <w:proofErr w:type="spellStart"/>
      <w:r w:rsidRPr="00640F0B">
        <w:rPr>
          <w:rFonts w:cs="Times New Roman"/>
          <w:sz w:val="22"/>
          <w:lang w:val="en-GB"/>
        </w:rPr>
        <w:t>myofibrillar</w:t>
      </w:r>
      <w:proofErr w:type="spellEnd"/>
      <w:r w:rsidRPr="00640F0B">
        <w:rPr>
          <w:rFonts w:cs="Times New Roman"/>
          <w:sz w:val="22"/>
          <w:lang w:val="en-GB"/>
        </w:rPr>
        <w:t xml:space="preserve"> myopathy, P: peroneus, RF: rectus </w:t>
      </w:r>
      <w:proofErr w:type="spellStart"/>
      <w:r w:rsidRPr="00640F0B">
        <w:rPr>
          <w:rFonts w:cs="Times New Roman"/>
          <w:sz w:val="22"/>
          <w:lang w:val="en-GB"/>
        </w:rPr>
        <w:t>femoris</w:t>
      </w:r>
      <w:proofErr w:type="spellEnd"/>
      <w:r w:rsidRPr="00640F0B">
        <w:rPr>
          <w:rFonts w:cs="Times New Roman"/>
          <w:sz w:val="22"/>
          <w:lang w:val="en-GB"/>
        </w:rPr>
        <w:t xml:space="preserve">, Sol: soleus, SM: </w:t>
      </w:r>
      <w:proofErr w:type="spellStart"/>
      <w:r w:rsidRPr="00640F0B">
        <w:rPr>
          <w:rFonts w:cs="Times New Roman"/>
          <w:sz w:val="22"/>
          <w:lang w:val="en-GB"/>
        </w:rPr>
        <w:t>semimebranosus</w:t>
      </w:r>
      <w:proofErr w:type="spellEnd"/>
      <w:r w:rsidRPr="00640F0B">
        <w:rPr>
          <w:rFonts w:cs="Times New Roman"/>
          <w:sz w:val="22"/>
          <w:lang w:val="en-GB"/>
        </w:rPr>
        <w:t xml:space="preserve">, ST: Semitendinosus, TA: tibialis anterior, TP: tibialis posterior, VI: vastus intermedius, VL: vastus </w:t>
      </w:r>
      <w:proofErr w:type="spellStart"/>
      <w:r w:rsidRPr="00640F0B">
        <w:rPr>
          <w:rFonts w:cs="Times New Roman"/>
          <w:sz w:val="22"/>
          <w:lang w:val="en-GB"/>
        </w:rPr>
        <w:t>lateralis</w:t>
      </w:r>
      <w:proofErr w:type="spellEnd"/>
      <w:r w:rsidRPr="00640F0B">
        <w:rPr>
          <w:rFonts w:cs="Times New Roman"/>
          <w:sz w:val="22"/>
          <w:lang w:val="en-GB"/>
        </w:rPr>
        <w:t xml:space="preserve">, VM: vastus </w:t>
      </w:r>
      <w:proofErr w:type="spellStart"/>
      <w:r w:rsidRPr="00640F0B">
        <w:rPr>
          <w:rFonts w:cs="Times New Roman"/>
          <w:sz w:val="22"/>
          <w:lang w:val="en-GB"/>
        </w:rPr>
        <w:t>medialis</w:t>
      </w:r>
      <w:proofErr w:type="spellEnd"/>
      <w:r w:rsidRPr="00640F0B">
        <w:rPr>
          <w:rFonts w:cs="Times New Roman"/>
          <w:sz w:val="22"/>
          <w:lang w:val="en-GB"/>
        </w:rPr>
        <w:t xml:space="preserve">. </w:t>
      </w:r>
    </w:p>
    <w:p w:rsidR="00640F0B" w:rsidRPr="00640F0B" w:rsidRDefault="00640F0B" w:rsidP="00640F0B">
      <w:pPr>
        <w:spacing w:before="0" w:after="200" w:line="276" w:lineRule="auto"/>
        <w:rPr>
          <w:rFonts w:cs="Times New Roman"/>
          <w:sz w:val="22"/>
          <w:lang w:val="en-GB"/>
        </w:rPr>
      </w:pPr>
      <w:r w:rsidRPr="00640F0B">
        <w:rPr>
          <w:rFonts w:cs="Times New Roman"/>
          <w:sz w:val="22"/>
          <w:lang w:val="en-GB"/>
        </w:rPr>
        <w:t xml:space="preserve">* Fisher 2008 </w:t>
      </w:r>
      <w:r w:rsidRPr="00640F0B">
        <w:rPr>
          <w:rFonts w:cs="Times New Roman"/>
          <w:i/>
          <w:sz w:val="22"/>
          <w:lang w:val="en-GB"/>
        </w:rPr>
        <w:t>et al.</w:t>
      </w:r>
      <w:r w:rsidRPr="00640F0B">
        <w:rPr>
          <w:rFonts w:cs="Times New Roman"/>
          <w:sz w:val="22"/>
          <w:lang w:val="en-GB"/>
        </w:rPr>
        <w:t xml:space="preserve"> included in the literature review despite including only 3 patients as it is the only article reporting the difference between early and late stage.</w:t>
      </w:r>
      <w:bookmarkStart w:id="0" w:name="_GoBack"/>
      <w:bookmarkEnd w:id="0"/>
    </w:p>
    <w:p w:rsidR="00994A3D" w:rsidRPr="001549D3" w:rsidRDefault="00994A3D" w:rsidP="00994A3D">
      <w:pPr>
        <w:keepNext/>
        <w:rPr>
          <w:rFonts w:cs="Times New Roman"/>
          <w:szCs w:val="24"/>
        </w:rPr>
      </w:pPr>
    </w:p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309659B0" wp14:editId="12FB859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E8" w:rsidRPr="001549D3" w:rsidRDefault="00DE23E8" w:rsidP="00654E8F">
      <w:pPr>
        <w:spacing w:before="240"/>
      </w:pPr>
    </w:p>
    <w:sectPr w:rsidR="00DE23E8" w:rsidRPr="001549D3" w:rsidSect="002A35A0">
      <w:headerReference w:type="even" r:id="rId11"/>
      <w:footerReference w:type="even" r:id="rId12"/>
      <w:footerReference w:type="default" r:id="rId13"/>
      <w:headerReference w:type="first" r:id="rId14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69" w:rsidRDefault="00A93E69" w:rsidP="00117666">
      <w:pPr>
        <w:spacing w:after="0"/>
      </w:pPr>
      <w:r>
        <w:separator/>
      </w:r>
    </w:p>
  </w:endnote>
  <w:endnote w:type="continuationSeparator" w:id="0">
    <w:p w:rsidR="00A93E69" w:rsidRDefault="00A93E6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E6589" wp14:editId="6C4A260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0F0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0F0B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3A13AD8" wp14:editId="0B5B77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0F0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0F0B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69" w:rsidRDefault="00A93E69" w:rsidP="00117666">
      <w:pPr>
        <w:spacing w:after="0"/>
      </w:pPr>
      <w:r>
        <w:separator/>
      </w:r>
    </w:p>
  </w:footnote>
  <w:footnote w:type="continuationSeparator" w:id="0">
    <w:p w:rsidR="00A93E69" w:rsidRDefault="00A93E6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4EF57D1C" wp14:editId="3ACD7264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17"/>
    <w:rsid w:val="0001436A"/>
    <w:rsid w:val="00034304"/>
    <w:rsid w:val="00035434"/>
    <w:rsid w:val="00052A14"/>
    <w:rsid w:val="00077D53"/>
    <w:rsid w:val="000D7E71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A35A0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451AB"/>
    <w:rsid w:val="00593EEA"/>
    <w:rsid w:val="005A5EEE"/>
    <w:rsid w:val="006375C7"/>
    <w:rsid w:val="00640F0B"/>
    <w:rsid w:val="00654E8F"/>
    <w:rsid w:val="00660D05"/>
    <w:rsid w:val="006820B1"/>
    <w:rsid w:val="006B7D14"/>
    <w:rsid w:val="00701727"/>
    <w:rsid w:val="0070566C"/>
    <w:rsid w:val="00714C50"/>
    <w:rsid w:val="00725A7D"/>
    <w:rsid w:val="00726BA1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93E6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84E17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t.yousry@ucl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7zO5327.tm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F5FA7A03924CB4CB387E6993568F" ma:contentTypeVersion="7" ma:contentTypeDescription="Create a new document." ma:contentTypeScope="" ma:versionID="f7468124a8ee02506a5de9a464378be0">
  <xsd:schema xmlns:xsd="http://www.w3.org/2001/XMLSchema" xmlns:p="http://schemas.microsoft.com/office/2006/metadata/properties" xmlns:ns2="b9f7434a-aa80-46a9-b08f-5b7d64f0bc0f" targetNamespace="http://schemas.microsoft.com/office/2006/metadata/properties" ma:root="true" ma:fieldsID="70a4d0377c177ad33eb8812f19d2517d" ns2:_="">
    <xsd:import namespace="b9f7434a-aa80-46a9-b08f-5b7d64f0bc0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f7434a-aa80-46a9-b08f-5b7d64f0bc0f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ecked_x0020_Out_x0020_To xmlns="b9f7434a-aa80-46a9-b08f-5b7d64f0bc0f">
      <UserInfo>
        <DisplayName/>
        <AccountId xsi:nil="true"/>
        <AccountType/>
      </UserInfo>
    </Checked_x0020_Out_x0020_To>
    <DocumentId xmlns="b9f7434a-aa80-46a9-b08f-5b7d64f0bc0f">Table 1.DOCX</DocumentId>
    <TitleName xmlns="b9f7434a-aa80-46a9-b08f-5b7d64f0bc0f">Table 1.DOCX</TitleName>
    <IsDeleted xmlns="b9f7434a-aa80-46a9-b08f-5b7d64f0bc0f">false</IsDeleted>
    <FileFormat xmlns="b9f7434a-aa80-46a9-b08f-5b7d64f0bc0f">DOCX</FileFormat>
    <DocumentType xmlns="b9f7434a-aa80-46a9-b08f-5b7d64f0bc0f">Table</DocumentType>
    <StageName xmlns="b9f7434a-aa80-46a9-b08f-5b7d64f0bc0f" xsi:nil="true"/>
  </documentManagement>
</p:properties>
</file>

<file path=customXml/itemProps1.xml><?xml version="1.0" encoding="utf-8"?>
<ds:datastoreItem xmlns:ds="http://schemas.openxmlformats.org/officeDocument/2006/customXml" ds:itemID="{83B3F5C5-86A0-4D9C-8F76-51EE83744379}"/>
</file>

<file path=customXml/itemProps2.xml><?xml version="1.0" encoding="utf-8"?>
<ds:datastoreItem xmlns:ds="http://schemas.openxmlformats.org/officeDocument/2006/customXml" ds:itemID="{EF61C1F7-9AAF-4CAF-87AC-E1DFB19B6FDD}"/>
</file>

<file path=customXml/itemProps3.xml><?xml version="1.0" encoding="utf-8"?>
<ds:datastoreItem xmlns:ds="http://schemas.openxmlformats.org/officeDocument/2006/customXml" ds:itemID="{25D2B983-E35D-4D4D-AD12-4B9FA0CFEB51}"/>
</file>

<file path=customXml/itemProps4.xml><?xml version="1.0" encoding="utf-8"?>
<ds:datastoreItem xmlns:ds="http://schemas.openxmlformats.org/officeDocument/2006/customXml" ds:itemID="{D74B5E32-007D-411B-B618-19DB662C2015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Bugiardini</dc:creator>
  <cp:lastModifiedBy>Enrico Bugiardini</cp:lastModifiedBy>
  <cp:revision>6</cp:revision>
  <cp:lastPrinted>2013-10-03T12:51:00Z</cp:lastPrinted>
  <dcterms:created xsi:type="dcterms:W3CDTF">2017-10-31T18:21:00Z</dcterms:created>
  <dcterms:modified xsi:type="dcterms:W3CDTF">2017-11-01T12:58:00Z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0x0101008A30F5FA7A03924CB4CB387E6993568F</vt:lpwstr>
  </property>
</Properties>
</file>