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3F6FF" w14:textId="69339551" w:rsidR="00ED1583" w:rsidRDefault="00ED1583" w:rsidP="00ED1583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537FFA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EC4741">
        <w:rPr>
          <w:rFonts w:ascii="Times New Roman" w:hAnsi="Times New Roman" w:cs="Times New Roman"/>
          <w:b/>
          <w:sz w:val="24"/>
          <w:szCs w:val="24"/>
        </w:rPr>
        <w:t>3</w:t>
      </w:r>
      <w:r w:rsidRPr="00537FFA">
        <w:rPr>
          <w:rFonts w:ascii="Times New Roman" w:hAnsi="Times New Roman" w:cs="Times New Roman"/>
          <w:b/>
          <w:sz w:val="24"/>
          <w:szCs w:val="24"/>
        </w:rPr>
        <w:t>: Cohort characteristics according to donor CD59 genotype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2B376257" w14:textId="77777777" w:rsidR="00ED1583" w:rsidRPr="00ED1583" w:rsidRDefault="00ED1583" w:rsidP="00ED1583"/>
    <w:tbl>
      <w:tblPr>
        <w:tblStyle w:val="Tabelraster"/>
        <w:tblpPr w:leftFromText="141" w:rightFromText="141" w:vertAnchor="page" w:horzAnchor="margin" w:tblpY="241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985"/>
      </w:tblGrid>
      <w:tr w:rsidR="00ED1583" w:rsidRPr="008D2BA2" w14:paraId="55047D1B" w14:textId="77777777" w:rsidTr="00625C9E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6C464F2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615A60" w14:textId="77777777" w:rsidR="00ED1583" w:rsidRPr="00537FFA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FA">
              <w:rPr>
                <w:rFonts w:ascii="Times New Roman" w:hAnsi="Times New Roman" w:cs="Times New Roman"/>
                <w:b/>
                <w:sz w:val="24"/>
                <w:szCs w:val="24"/>
              </w:rPr>
              <w:t>Entire cohort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CD4F323" w14:textId="77777777" w:rsidR="00ED1583" w:rsidRPr="00537FFA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FA">
              <w:rPr>
                <w:rFonts w:ascii="Times New Roman" w:hAnsi="Times New Roman" w:cs="Times New Roman"/>
                <w:b/>
                <w:sz w:val="24"/>
                <w:szCs w:val="24"/>
              </w:rPr>
              <w:t>CD59 -/-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0804C87" w14:textId="77777777" w:rsidR="00ED1583" w:rsidRPr="00537FFA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FA">
              <w:rPr>
                <w:rFonts w:ascii="Times New Roman" w:hAnsi="Times New Roman" w:cs="Times New Roman"/>
                <w:b/>
                <w:sz w:val="24"/>
                <w:szCs w:val="24"/>
              </w:rPr>
              <w:t>CD59 A/-</w:t>
            </w:r>
          </w:p>
        </w:tc>
      </w:tr>
      <w:tr w:rsidR="00ED1583" w:rsidRPr="008D2BA2" w14:paraId="2CCB04E8" w14:textId="77777777" w:rsidTr="00625C9E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28405924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7A88156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N = 306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676901E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N = 216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839A81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N = 90</w:t>
            </w:r>
          </w:p>
        </w:tc>
      </w:tr>
      <w:tr w:rsidR="00ED1583" w:rsidRPr="008D2BA2" w14:paraId="0392755C" w14:textId="77777777" w:rsidTr="00625C9E">
        <w:tc>
          <w:tcPr>
            <w:tcW w:w="3794" w:type="dxa"/>
            <w:tcBorders>
              <w:top w:val="single" w:sz="4" w:space="0" w:color="auto"/>
            </w:tcBorders>
          </w:tcPr>
          <w:p w14:paraId="0387FB0C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Recipient age (years)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2B6A8C5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49.6 ± 13.8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47543E5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50.3 ± 12.8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1BA4FC1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47.9 ± 14.5</w:t>
            </w:r>
          </w:p>
        </w:tc>
      </w:tr>
      <w:tr w:rsidR="00ED1583" w:rsidRPr="008D2BA2" w14:paraId="53749363" w14:textId="77777777" w:rsidTr="00625C9E">
        <w:tc>
          <w:tcPr>
            <w:tcW w:w="3794" w:type="dxa"/>
          </w:tcPr>
          <w:p w14:paraId="24AD0086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Recipient sex, male</w:t>
            </w:r>
          </w:p>
        </w:tc>
        <w:tc>
          <w:tcPr>
            <w:tcW w:w="1843" w:type="dxa"/>
          </w:tcPr>
          <w:p w14:paraId="1BF9CDB4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172 (56%)</w:t>
            </w:r>
          </w:p>
        </w:tc>
        <w:tc>
          <w:tcPr>
            <w:tcW w:w="1842" w:type="dxa"/>
          </w:tcPr>
          <w:p w14:paraId="59552EA2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120 (56%)</w:t>
            </w:r>
          </w:p>
        </w:tc>
        <w:tc>
          <w:tcPr>
            <w:tcW w:w="1985" w:type="dxa"/>
          </w:tcPr>
          <w:p w14:paraId="33EAD831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52 (58%)</w:t>
            </w:r>
          </w:p>
        </w:tc>
      </w:tr>
      <w:tr w:rsidR="00ED1583" w:rsidRPr="008D2BA2" w14:paraId="3FC5D29F" w14:textId="77777777" w:rsidTr="00625C9E">
        <w:tc>
          <w:tcPr>
            <w:tcW w:w="3794" w:type="dxa"/>
          </w:tcPr>
          <w:p w14:paraId="3A4710A9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Donor age (years)</w:t>
            </w:r>
          </w:p>
        </w:tc>
        <w:tc>
          <w:tcPr>
            <w:tcW w:w="1843" w:type="dxa"/>
          </w:tcPr>
          <w:p w14:paraId="5356F91D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51.5 ± 13.2</w:t>
            </w:r>
          </w:p>
        </w:tc>
        <w:tc>
          <w:tcPr>
            <w:tcW w:w="1842" w:type="dxa"/>
          </w:tcPr>
          <w:p w14:paraId="4A9F9F95" w14:textId="21E35C7D" w:rsidR="00ED1583" w:rsidRPr="008D2BA2" w:rsidRDefault="00625C9E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51.6 </w:t>
            </w:r>
            <w:r w:rsidR="00ED1583" w:rsidRPr="008D2BA2">
              <w:rPr>
                <w:rFonts w:ascii="Times New Roman" w:hAnsi="Times New Roman" w:cs="Times New Roman"/>
                <w:sz w:val="24"/>
                <w:szCs w:val="24"/>
              </w:rPr>
              <w:t>± 13.4</w:t>
            </w:r>
          </w:p>
        </w:tc>
        <w:tc>
          <w:tcPr>
            <w:tcW w:w="1985" w:type="dxa"/>
          </w:tcPr>
          <w:p w14:paraId="68B9ECFF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51.9 ± 12.9</w:t>
            </w:r>
          </w:p>
        </w:tc>
      </w:tr>
      <w:tr w:rsidR="00ED1583" w:rsidRPr="008D2BA2" w14:paraId="4F51485A" w14:textId="77777777" w:rsidTr="00625C9E">
        <w:tc>
          <w:tcPr>
            <w:tcW w:w="3794" w:type="dxa"/>
          </w:tcPr>
          <w:p w14:paraId="232DEB64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 xml:space="preserve">Donor sex, male </w:t>
            </w:r>
          </w:p>
        </w:tc>
        <w:tc>
          <w:tcPr>
            <w:tcW w:w="1843" w:type="dxa"/>
          </w:tcPr>
          <w:p w14:paraId="33AC15B3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137 (45%)</w:t>
            </w:r>
          </w:p>
        </w:tc>
        <w:tc>
          <w:tcPr>
            <w:tcW w:w="1842" w:type="dxa"/>
          </w:tcPr>
          <w:p w14:paraId="6BC93A9C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99 (46%)</w:t>
            </w:r>
          </w:p>
        </w:tc>
        <w:tc>
          <w:tcPr>
            <w:tcW w:w="1985" w:type="dxa"/>
          </w:tcPr>
          <w:p w14:paraId="21DA508F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38 (42%)</w:t>
            </w:r>
          </w:p>
        </w:tc>
      </w:tr>
      <w:tr w:rsidR="00ED1583" w:rsidRPr="008D2BA2" w14:paraId="3F88532E" w14:textId="77777777" w:rsidTr="00625C9E">
        <w:tc>
          <w:tcPr>
            <w:tcW w:w="3794" w:type="dxa"/>
          </w:tcPr>
          <w:p w14:paraId="7C518CB1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Donor type</w:t>
            </w:r>
          </w:p>
          <w:p w14:paraId="5F8F66FF" w14:textId="77777777" w:rsidR="00ED1583" w:rsidRPr="008D2BA2" w:rsidRDefault="00ED1583" w:rsidP="004751A9">
            <w:pPr>
              <w:spacing w:after="10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Living</w:t>
            </w:r>
          </w:p>
          <w:p w14:paraId="1B6F38DA" w14:textId="77777777" w:rsidR="00ED1583" w:rsidRPr="008D2BA2" w:rsidRDefault="00ED1583" w:rsidP="004751A9">
            <w:pPr>
              <w:spacing w:after="10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DBD</w:t>
            </w:r>
          </w:p>
          <w:p w14:paraId="14E4D279" w14:textId="77777777" w:rsidR="00ED1583" w:rsidRPr="008D2BA2" w:rsidRDefault="00ED1583" w:rsidP="004751A9">
            <w:pPr>
              <w:spacing w:after="10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DCD</w:t>
            </w:r>
          </w:p>
        </w:tc>
        <w:tc>
          <w:tcPr>
            <w:tcW w:w="1843" w:type="dxa"/>
          </w:tcPr>
          <w:p w14:paraId="296B262E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6B5C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136 (44%)</w:t>
            </w:r>
          </w:p>
          <w:p w14:paraId="54B7682F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85 (28%)</w:t>
            </w:r>
          </w:p>
          <w:p w14:paraId="1B24C305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85 (28%)</w:t>
            </w:r>
          </w:p>
        </w:tc>
        <w:tc>
          <w:tcPr>
            <w:tcW w:w="1842" w:type="dxa"/>
          </w:tcPr>
          <w:p w14:paraId="6C5A5887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31858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93 (43%)</w:t>
            </w:r>
          </w:p>
          <w:p w14:paraId="4EC9D7FC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65 (30%)</w:t>
            </w:r>
          </w:p>
          <w:p w14:paraId="306FCD98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58 (27%)</w:t>
            </w:r>
          </w:p>
        </w:tc>
        <w:tc>
          <w:tcPr>
            <w:tcW w:w="1985" w:type="dxa"/>
          </w:tcPr>
          <w:p w14:paraId="4C2EFB09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178AA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43 (48%)</w:t>
            </w:r>
          </w:p>
          <w:p w14:paraId="535ED6EA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20 (22%)</w:t>
            </w:r>
          </w:p>
          <w:p w14:paraId="7867C1F2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27 (30%)</w:t>
            </w:r>
          </w:p>
        </w:tc>
      </w:tr>
      <w:tr w:rsidR="00ED1583" w:rsidRPr="008D2BA2" w14:paraId="62A8208C" w14:textId="77777777" w:rsidTr="00625C9E">
        <w:tc>
          <w:tcPr>
            <w:tcW w:w="3794" w:type="dxa"/>
          </w:tcPr>
          <w:p w14:paraId="6BEBE5B3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First transplant</w:t>
            </w:r>
          </w:p>
        </w:tc>
        <w:tc>
          <w:tcPr>
            <w:tcW w:w="1843" w:type="dxa"/>
          </w:tcPr>
          <w:p w14:paraId="53D7E3A3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257 (84%)</w:t>
            </w:r>
          </w:p>
        </w:tc>
        <w:tc>
          <w:tcPr>
            <w:tcW w:w="1842" w:type="dxa"/>
          </w:tcPr>
          <w:p w14:paraId="1C44B55D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183 (85%)</w:t>
            </w:r>
          </w:p>
        </w:tc>
        <w:tc>
          <w:tcPr>
            <w:tcW w:w="1985" w:type="dxa"/>
          </w:tcPr>
          <w:p w14:paraId="12EE7FC3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74 (83%)</w:t>
            </w:r>
          </w:p>
        </w:tc>
      </w:tr>
      <w:tr w:rsidR="00ED1583" w:rsidRPr="008D2BA2" w14:paraId="24257B4B" w14:textId="77777777" w:rsidTr="00625C9E">
        <w:tc>
          <w:tcPr>
            <w:tcW w:w="3794" w:type="dxa"/>
          </w:tcPr>
          <w:p w14:paraId="66F58A5A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Highest PRA &gt;5%</w:t>
            </w:r>
          </w:p>
        </w:tc>
        <w:tc>
          <w:tcPr>
            <w:tcW w:w="1843" w:type="dxa"/>
          </w:tcPr>
          <w:p w14:paraId="74C98352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57 (19%)</w:t>
            </w:r>
          </w:p>
        </w:tc>
        <w:tc>
          <w:tcPr>
            <w:tcW w:w="1842" w:type="dxa"/>
          </w:tcPr>
          <w:p w14:paraId="71BFDED1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37 (17%)</w:t>
            </w:r>
          </w:p>
        </w:tc>
        <w:tc>
          <w:tcPr>
            <w:tcW w:w="1985" w:type="dxa"/>
          </w:tcPr>
          <w:p w14:paraId="68D3E5D8" w14:textId="34739B05" w:rsidR="00ED1583" w:rsidRPr="008D2BA2" w:rsidRDefault="00625C9E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583" w:rsidRPr="008D2BA2">
              <w:rPr>
                <w:rFonts w:ascii="Times New Roman" w:hAnsi="Times New Roman" w:cs="Times New Roman"/>
                <w:sz w:val="24"/>
                <w:szCs w:val="24"/>
              </w:rPr>
              <w:t xml:space="preserve"> (22%)</w:t>
            </w:r>
          </w:p>
        </w:tc>
      </w:tr>
      <w:tr w:rsidR="000C1EB5" w:rsidRPr="008D2BA2" w14:paraId="113BA149" w14:textId="77777777" w:rsidTr="00625C9E">
        <w:tc>
          <w:tcPr>
            <w:tcW w:w="3794" w:type="dxa"/>
          </w:tcPr>
          <w:p w14:paraId="0315EF6C" w14:textId="257B98F8" w:rsidR="000C1EB5" w:rsidRPr="008D2BA2" w:rsidRDefault="000C1EB5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Pretransplant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DSA</w:t>
            </w:r>
            <w:r w:rsidR="00FC121A" w:rsidRPr="00FC12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^</w:t>
            </w:r>
          </w:p>
        </w:tc>
        <w:tc>
          <w:tcPr>
            <w:tcW w:w="1843" w:type="dxa"/>
          </w:tcPr>
          <w:p w14:paraId="7B8EA453" w14:textId="20C3B2A8" w:rsidR="000C1EB5" w:rsidRPr="008D2BA2" w:rsidRDefault="000C1EB5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(11%)</w:t>
            </w:r>
          </w:p>
        </w:tc>
        <w:tc>
          <w:tcPr>
            <w:tcW w:w="1842" w:type="dxa"/>
          </w:tcPr>
          <w:p w14:paraId="2A42F6CC" w14:textId="0EA9A0D7" w:rsidR="000C1EB5" w:rsidRPr="008D2BA2" w:rsidRDefault="000C1EB5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(10%)</w:t>
            </w:r>
          </w:p>
        </w:tc>
        <w:tc>
          <w:tcPr>
            <w:tcW w:w="1985" w:type="dxa"/>
          </w:tcPr>
          <w:p w14:paraId="6602B737" w14:textId="1C8C085D" w:rsidR="000C1EB5" w:rsidRDefault="000C1EB5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(12%)</w:t>
            </w:r>
          </w:p>
        </w:tc>
      </w:tr>
      <w:tr w:rsidR="00ED1583" w:rsidRPr="008D2BA2" w14:paraId="6816279E" w14:textId="77777777" w:rsidTr="00625C9E">
        <w:tc>
          <w:tcPr>
            <w:tcW w:w="3794" w:type="dxa"/>
          </w:tcPr>
          <w:p w14:paraId="4CF7AE55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HLA-A, -B, -DR mismatches (no.)</w:t>
            </w:r>
          </w:p>
          <w:p w14:paraId="54E7D4A9" w14:textId="77777777" w:rsidR="00ED1583" w:rsidRPr="008D2BA2" w:rsidRDefault="00ED1583" w:rsidP="004751A9">
            <w:pPr>
              <w:spacing w:after="10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14:paraId="5CD632CE" w14:textId="77777777" w:rsidR="00ED1583" w:rsidRPr="008D2BA2" w:rsidRDefault="00ED1583" w:rsidP="004751A9">
            <w:pPr>
              <w:spacing w:after="10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14:paraId="2067F9C1" w14:textId="77777777" w:rsidR="00ED1583" w:rsidRPr="008D2BA2" w:rsidRDefault="00ED1583" w:rsidP="004751A9">
            <w:pPr>
              <w:spacing w:after="10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14:paraId="4FE530B0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9A608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72 (24%)</w:t>
            </w:r>
          </w:p>
          <w:p w14:paraId="09B34F6F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189 (62%)</w:t>
            </w:r>
          </w:p>
          <w:p w14:paraId="3EFB1696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45 (15%)</w:t>
            </w:r>
          </w:p>
        </w:tc>
        <w:tc>
          <w:tcPr>
            <w:tcW w:w="1842" w:type="dxa"/>
          </w:tcPr>
          <w:p w14:paraId="419E5A59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CEAB6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49 (23%)</w:t>
            </w:r>
          </w:p>
          <w:p w14:paraId="6BC534E9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137 (63%)</w:t>
            </w:r>
          </w:p>
          <w:p w14:paraId="078BC4F6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30 (14%)</w:t>
            </w:r>
          </w:p>
        </w:tc>
        <w:tc>
          <w:tcPr>
            <w:tcW w:w="1985" w:type="dxa"/>
          </w:tcPr>
          <w:p w14:paraId="180FBDA7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B708F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23 (26%)</w:t>
            </w:r>
          </w:p>
          <w:p w14:paraId="1949DCF7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52 (58%)</w:t>
            </w:r>
          </w:p>
          <w:p w14:paraId="41AEC05B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15 (17%)</w:t>
            </w:r>
          </w:p>
        </w:tc>
      </w:tr>
      <w:tr w:rsidR="00ED1583" w:rsidRPr="008D2BA2" w14:paraId="078D0482" w14:textId="77777777" w:rsidTr="00625C9E">
        <w:tc>
          <w:tcPr>
            <w:tcW w:w="3794" w:type="dxa"/>
          </w:tcPr>
          <w:p w14:paraId="34FAB9F5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Cold ischemia time (hours)*</w:t>
            </w:r>
          </w:p>
        </w:tc>
        <w:tc>
          <w:tcPr>
            <w:tcW w:w="1843" w:type="dxa"/>
          </w:tcPr>
          <w:p w14:paraId="11BCB284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16.5 ± 6.8</w:t>
            </w:r>
          </w:p>
        </w:tc>
        <w:tc>
          <w:tcPr>
            <w:tcW w:w="1842" w:type="dxa"/>
          </w:tcPr>
          <w:p w14:paraId="0F192283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16.5 ± 6.7</w:t>
            </w:r>
          </w:p>
        </w:tc>
        <w:tc>
          <w:tcPr>
            <w:tcW w:w="1985" w:type="dxa"/>
          </w:tcPr>
          <w:p w14:paraId="524DA3AD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16.5 ± 7.1</w:t>
            </w:r>
          </w:p>
        </w:tc>
      </w:tr>
      <w:tr w:rsidR="00ED1583" w:rsidRPr="008D2BA2" w14:paraId="3F29D96E" w14:textId="77777777" w:rsidTr="00625C9E">
        <w:tc>
          <w:tcPr>
            <w:tcW w:w="3794" w:type="dxa"/>
          </w:tcPr>
          <w:p w14:paraId="47F2AED7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Delayed graft function</w:t>
            </w:r>
            <w:r w:rsidRPr="008D2B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43" w:type="dxa"/>
          </w:tcPr>
          <w:p w14:paraId="442A501D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77 (25%)</w:t>
            </w:r>
          </w:p>
        </w:tc>
        <w:tc>
          <w:tcPr>
            <w:tcW w:w="1842" w:type="dxa"/>
          </w:tcPr>
          <w:p w14:paraId="2650327E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52 (24%)</w:t>
            </w:r>
          </w:p>
        </w:tc>
        <w:tc>
          <w:tcPr>
            <w:tcW w:w="1985" w:type="dxa"/>
          </w:tcPr>
          <w:p w14:paraId="6DADC9F6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25 (28%)</w:t>
            </w:r>
          </w:p>
        </w:tc>
      </w:tr>
      <w:tr w:rsidR="00ED1583" w:rsidRPr="008D2BA2" w14:paraId="2843AFB2" w14:textId="77777777" w:rsidTr="00625C9E">
        <w:tc>
          <w:tcPr>
            <w:tcW w:w="3794" w:type="dxa"/>
          </w:tcPr>
          <w:p w14:paraId="43871C90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Baseline immunosuppression</w:t>
            </w:r>
          </w:p>
          <w:p w14:paraId="315FA4B8" w14:textId="77777777" w:rsidR="00ED1583" w:rsidRPr="00ED1583" w:rsidRDefault="00ED1583" w:rsidP="004751A9">
            <w:pPr>
              <w:spacing w:after="100" w:line="240" w:lineRule="auto"/>
              <w:ind w:left="426"/>
              <w:rPr>
                <w:rFonts w:ascii="Times New Roman" w:hAnsi="Times New Roman" w:cs="Times New Roman"/>
              </w:rPr>
            </w:pPr>
            <w:r w:rsidRPr="00ED1583">
              <w:rPr>
                <w:rFonts w:ascii="Times New Roman" w:hAnsi="Times New Roman" w:cs="Times New Roman"/>
              </w:rPr>
              <w:t>Tacrolimus</w:t>
            </w:r>
          </w:p>
          <w:p w14:paraId="3D3EE99B" w14:textId="77777777" w:rsidR="00ED1583" w:rsidRPr="00ED1583" w:rsidRDefault="00ED1583" w:rsidP="004751A9">
            <w:pPr>
              <w:spacing w:after="100" w:line="240" w:lineRule="auto"/>
              <w:ind w:left="426"/>
              <w:rPr>
                <w:rFonts w:ascii="Times New Roman" w:hAnsi="Times New Roman" w:cs="Times New Roman"/>
              </w:rPr>
            </w:pPr>
            <w:r w:rsidRPr="00ED1583">
              <w:rPr>
                <w:rFonts w:ascii="Times New Roman" w:hAnsi="Times New Roman" w:cs="Times New Roman"/>
              </w:rPr>
              <w:t>Cyclosporine A</w:t>
            </w:r>
          </w:p>
          <w:p w14:paraId="3194B314" w14:textId="77777777" w:rsidR="00ED1583" w:rsidRPr="00ED1583" w:rsidRDefault="00ED1583" w:rsidP="004751A9">
            <w:pPr>
              <w:spacing w:after="100" w:line="240" w:lineRule="auto"/>
              <w:ind w:left="426"/>
              <w:rPr>
                <w:rFonts w:ascii="Times New Roman" w:hAnsi="Times New Roman" w:cs="Times New Roman"/>
              </w:rPr>
            </w:pPr>
            <w:r w:rsidRPr="00ED1583">
              <w:rPr>
                <w:rFonts w:ascii="Times New Roman" w:hAnsi="Times New Roman" w:cs="Times New Roman"/>
              </w:rPr>
              <w:t xml:space="preserve">Mycophenolate </w:t>
            </w:r>
            <w:proofErr w:type="spellStart"/>
            <w:r w:rsidRPr="00ED1583">
              <w:rPr>
                <w:rFonts w:ascii="Times New Roman" w:hAnsi="Times New Roman" w:cs="Times New Roman"/>
              </w:rPr>
              <w:t>mofetil</w:t>
            </w:r>
            <w:proofErr w:type="spellEnd"/>
          </w:p>
          <w:p w14:paraId="30A6E2F4" w14:textId="77777777" w:rsidR="00ED1583" w:rsidRPr="00ED1583" w:rsidRDefault="00ED1583" w:rsidP="004751A9">
            <w:pPr>
              <w:spacing w:after="100" w:line="240" w:lineRule="auto"/>
              <w:ind w:left="426"/>
              <w:rPr>
                <w:rFonts w:ascii="Times New Roman" w:hAnsi="Times New Roman" w:cs="Times New Roman"/>
              </w:rPr>
            </w:pPr>
            <w:r w:rsidRPr="00ED1583">
              <w:rPr>
                <w:rFonts w:ascii="Times New Roman" w:hAnsi="Times New Roman" w:cs="Times New Roman"/>
              </w:rPr>
              <w:t>Azathioprine</w:t>
            </w:r>
          </w:p>
          <w:p w14:paraId="0D5D7892" w14:textId="77777777" w:rsidR="00ED1583" w:rsidRPr="00ED1583" w:rsidRDefault="00ED1583" w:rsidP="004751A9">
            <w:pPr>
              <w:spacing w:after="100" w:line="240" w:lineRule="auto"/>
              <w:ind w:left="426"/>
              <w:rPr>
                <w:rFonts w:ascii="Times New Roman" w:hAnsi="Times New Roman" w:cs="Times New Roman"/>
              </w:rPr>
            </w:pPr>
            <w:r w:rsidRPr="00ED1583">
              <w:rPr>
                <w:rFonts w:ascii="Times New Roman" w:hAnsi="Times New Roman" w:cs="Times New Roman"/>
              </w:rPr>
              <w:t>Prednisone</w:t>
            </w:r>
          </w:p>
          <w:p w14:paraId="55E728EB" w14:textId="77777777" w:rsidR="00ED1583" w:rsidRPr="008D2BA2" w:rsidRDefault="00ED1583" w:rsidP="004751A9">
            <w:pPr>
              <w:spacing w:after="100" w:line="240" w:lineRule="auto"/>
              <w:ind w:left="426"/>
            </w:pPr>
            <w:proofErr w:type="spellStart"/>
            <w:r w:rsidRPr="00ED1583">
              <w:rPr>
                <w:rFonts w:ascii="Times New Roman" w:hAnsi="Times New Roman" w:cs="Times New Roman"/>
              </w:rPr>
              <w:t>Sirolimus</w:t>
            </w:r>
            <w:proofErr w:type="spellEnd"/>
          </w:p>
        </w:tc>
        <w:tc>
          <w:tcPr>
            <w:tcW w:w="1843" w:type="dxa"/>
          </w:tcPr>
          <w:p w14:paraId="20199BD6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19C4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299 (98%)</w:t>
            </w:r>
          </w:p>
          <w:p w14:paraId="60F53072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2 (1%)</w:t>
            </w:r>
          </w:p>
          <w:p w14:paraId="395060C1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277 (91%)</w:t>
            </w:r>
          </w:p>
          <w:p w14:paraId="5B9C8FB2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2 (1%)</w:t>
            </w:r>
          </w:p>
          <w:p w14:paraId="204199B9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303 (99%)</w:t>
            </w:r>
          </w:p>
          <w:p w14:paraId="0FB323EE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20 (7%)</w:t>
            </w:r>
          </w:p>
        </w:tc>
        <w:tc>
          <w:tcPr>
            <w:tcW w:w="1842" w:type="dxa"/>
          </w:tcPr>
          <w:p w14:paraId="66760D24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1A4F" w14:textId="5CCBC01C" w:rsidR="00ED1583" w:rsidRPr="008D2BA2" w:rsidRDefault="005F3D3F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ED1583" w:rsidRPr="008D2BA2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1583" w:rsidRPr="008D2B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787528AE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1A68F33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200 (97%)</w:t>
            </w:r>
          </w:p>
          <w:p w14:paraId="2DD07843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2 (1%)</w:t>
            </w:r>
          </w:p>
          <w:p w14:paraId="31A268EC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213 (99%)</w:t>
            </w:r>
          </w:p>
          <w:p w14:paraId="3EA0039F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8 (4%)</w:t>
            </w:r>
          </w:p>
        </w:tc>
        <w:tc>
          <w:tcPr>
            <w:tcW w:w="1985" w:type="dxa"/>
          </w:tcPr>
          <w:p w14:paraId="1BB7B518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B1463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87 (98%)</w:t>
            </w:r>
          </w:p>
          <w:p w14:paraId="4B39FC6C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2 (2%)</w:t>
            </w:r>
          </w:p>
          <w:p w14:paraId="0A9588CA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77 (86%)</w:t>
            </w:r>
          </w:p>
          <w:p w14:paraId="25AD60C9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766C9BA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90 (100%)</w:t>
            </w:r>
          </w:p>
          <w:p w14:paraId="0D559BB9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12 (13%)</w:t>
            </w:r>
          </w:p>
        </w:tc>
      </w:tr>
      <w:tr w:rsidR="00ED1583" w:rsidRPr="008D2BA2" w14:paraId="21ED68FD" w14:textId="77777777" w:rsidTr="00625C9E">
        <w:tc>
          <w:tcPr>
            <w:tcW w:w="3794" w:type="dxa"/>
          </w:tcPr>
          <w:p w14:paraId="47B80EF0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Induction therapy</w:t>
            </w:r>
            <w:r w:rsidRPr="008D2B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843" w:type="dxa"/>
          </w:tcPr>
          <w:p w14:paraId="7B21EDC4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54 (18%)</w:t>
            </w:r>
          </w:p>
        </w:tc>
        <w:tc>
          <w:tcPr>
            <w:tcW w:w="1842" w:type="dxa"/>
          </w:tcPr>
          <w:p w14:paraId="5FAB7D93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35 (16%)</w:t>
            </w:r>
          </w:p>
        </w:tc>
        <w:tc>
          <w:tcPr>
            <w:tcW w:w="1985" w:type="dxa"/>
          </w:tcPr>
          <w:p w14:paraId="50FD5687" w14:textId="77777777" w:rsidR="00ED1583" w:rsidRPr="008D2BA2" w:rsidRDefault="00ED1583" w:rsidP="004751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19 (21%)</w:t>
            </w:r>
          </w:p>
        </w:tc>
      </w:tr>
    </w:tbl>
    <w:p w14:paraId="2BE173A0" w14:textId="77777777" w:rsidR="00ED1583" w:rsidRDefault="00ED1583" w:rsidP="00ED158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31D8012" w14:textId="77777777" w:rsidR="00ED1583" w:rsidRDefault="00ED1583" w:rsidP="00ED158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DC6D5D5" w14:textId="77777777" w:rsidR="00ED1583" w:rsidRPr="008D2BA2" w:rsidRDefault="00ED1583" w:rsidP="00ED158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D2BA2">
        <w:rPr>
          <w:rFonts w:ascii="Times New Roman" w:hAnsi="Times New Roman" w:cs="Times New Roman"/>
          <w:sz w:val="24"/>
          <w:szCs w:val="24"/>
        </w:rPr>
        <w:t xml:space="preserve">Data are depicted as number and percentage or mean ± standard deviation. </w:t>
      </w:r>
    </w:p>
    <w:p w14:paraId="7006150F" w14:textId="6AC96C24" w:rsidR="00ED1583" w:rsidRPr="008D2BA2" w:rsidRDefault="00ED1583" w:rsidP="00ED158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D2BA2">
        <w:rPr>
          <w:rFonts w:ascii="Times New Roman" w:hAnsi="Times New Roman" w:cs="Times New Roman"/>
          <w:sz w:val="24"/>
          <w:szCs w:val="24"/>
        </w:rPr>
        <w:t xml:space="preserve">Abbreviations: DBD, donation after brain death; DCD, donation after circulatory death; PRA, panel reactive </w:t>
      </w:r>
      <w:r w:rsidR="00592CF7">
        <w:rPr>
          <w:rFonts w:ascii="Times New Roman" w:hAnsi="Times New Roman" w:cs="Times New Roman"/>
          <w:sz w:val="24"/>
          <w:szCs w:val="24"/>
        </w:rPr>
        <w:t>antibody</w:t>
      </w:r>
      <w:bookmarkStart w:id="0" w:name="_GoBack"/>
      <w:bookmarkEnd w:id="0"/>
      <w:r w:rsidRPr="008D2B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62D8A3" w14:textId="77777777" w:rsidR="00ED1583" w:rsidRDefault="00ED1583" w:rsidP="00ED158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D2BA2">
        <w:rPr>
          <w:rFonts w:ascii="Times New Roman" w:hAnsi="Times New Roman" w:cs="Times New Roman"/>
          <w:sz w:val="24"/>
          <w:szCs w:val="24"/>
        </w:rPr>
        <w:t>* Cold ischemia time for deceased donors</w:t>
      </w:r>
    </w:p>
    <w:p w14:paraId="11A827EE" w14:textId="7B109406" w:rsidR="00FC121A" w:rsidRPr="008D2BA2" w:rsidRDefault="00FC121A" w:rsidP="00ED158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FC121A">
        <w:rPr>
          <w:rFonts w:ascii="Times New Roman" w:hAnsi="Times New Roman" w:cs="Times New Roman"/>
          <w:sz w:val="24"/>
          <w:szCs w:val="24"/>
          <w:vertAlign w:val="superscript"/>
        </w:rPr>
        <w:t>^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Pretransplant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DSA status could not be determined for 5 patients</w:t>
      </w:r>
    </w:p>
    <w:p w14:paraId="4F1DA62D" w14:textId="77777777" w:rsidR="00ED1583" w:rsidRPr="00A70748" w:rsidRDefault="00ED1583" w:rsidP="00ED1583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 w:rsidRPr="008D2BA2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8D2BA2">
        <w:rPr>
          <w:rFonts w:ascii="Times New Roman" w:hAnsi="Times New Roman" w:cs="Times New Roman"/>
          <w:sz w:val="24"/>
          <w:szCs w:val="24"/>
        </w:rPr>
        <w:t xml:space="preserve"> Defined as the </w:t>
      </w:r>
      <w:r w:rsidRPr="00A70748"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>need for dialysis indicated by poor kidney function within the first week after transplantation.</w:t>
      </w:r>
    </w:p>
    <w:p w14:paraId="385D912B" w14:textId="6E337883" w:rsidR="0039258B" w:rsidRPr="00A70748" w:rsidRDefault="00ED1583" w:rsidP="00ED1583">
      <w:pPr>
        <w:rPr>
          <w:rFonts w:ascii="Times New Roman" w:hAnsi="Times New Roman" w:cs="Times New Roman"/>
          <w:sz w:val="24"/>
          <w:szCs w:val="24"/>
        </w:rPr>
      </w:pPr>
      <w:r w:rsidRPr="008D2BA2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8D2BA2">
        <w:rPr>
          <w:rFonts w:ascii="Times New Roman" w:hAnsi="Times New Roman" w:cs="Times New Roman"/>
          <w:sz w:val="24"/>
          <w:szCs w:val="24"/>
        </w:rPr>
        <w:t xml:space="preserve"> Induction therapy with anti-Interleukin 2 receptor monoclonal antibody</w:t>
      </w:r>
    </w:p>
    <w:sectPr w:rsidR="0039258B" w:rsidRPr="00A70748" w:rsidSect="002747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002"/>
    <w:multiLevelType w:val="hybridMultilevel"/>
    <w:tmpl w:val="E970FD8E"/>
    <w:lvl w:ilvl="0" w:tplc="A5786908">
      <w:start w:val="9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6B"/>
    <w:rsid w:val="000C1EB5"/>
    <w:rsid w:val="001C486B"/>
    <w:rsid w:val="0027470E"/>
    <w:rsid w:val="00384222"/>
    <w:rsid w:val="0039258B"/>
    <w:rsid w:val="004751A9"/>
    <w:rsid w:val="00592CF7"/>
    <w:rsid w:val="005A6640"/>
    <w:rsid w:val="005F3D3F"/>
    <w:rsid w:val="00625C9E"/>
    <w:rsid w:val="00A70748"/>
    <w:rsid w:val="00EC4741"/>
    <w:rsid w:val="00ED1583"/>
    <w:rsid w:val="00F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49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86B"/>
    <w:pPr>
      <w:spacing w:after="200" w:line="276" w:lineRule="auto"/>
    </w:pPr>
    <w:rPr>
      <w:rFonts w:ascii="Segoe UI" w:eastAsiaTheme="minorHAnsi" w:hAnsi="Segoe U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486B"/>
    <w:rPr>
      <w:rFonts w:ascii="Segoe UI" w:eastAsiaTheme="minorHAnsi" w:hAnsi="Segoe U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C486B"/>
    <w:rPr>
      <w:rFonts w:ascii="Segoe UI" w:eastAsiaTheme="minorHAnsi" w:hAnsi="Segoe UI"/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ED1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86B"/>
    <w:pPr>
      <w:spacing w:after="200" w:line="276" w:lineRule="auto"/>
    </w:pPr>
    <w:rPr>
      <w:rFonts w:ascii="Segoe UI" w:eastAsiaTheme="minorHAnsi" w:hAnsi="Segoe U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486B"/>
    <w:rPr>
      <w:rFonts w:ascii="Segoe UI" w:eastAsiaTheme="minorHAnsi" w:hAnsi="Segoe U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C486B"/>
    <w:rPr>
      <w:rFonts w:ascii="Segoe UI" w:eastAsiaTheme="minorHAnsi" w:hAnsi="Segoe UI"/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ED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191BAF84</Template>
  <TotalTime>0</TotalTime>
  <Pages>1</Pages>
  <Words>251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Michielsen</dc:creator>
  <cp:lastModifiedBy>Michielsen, L.A.</cp:lastModifiedBy>
  <cp:revision>2</cp:revision>
  <dcterms:created xsi:type="dcterms:W3CDTF">2018-04-23T15:53:00Z</dcterms:created>
  <dcterms:modified xsi:type="dcterms:W3CDTF">2018-04-23T15:53:00Z</dcterms:modified>
</cp:coreProperties>
</file>