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1F" w:rsidRPr="003E6B1F" w:rsidRDefault="003E6B1F" w:rsidP="003E6B1F">
      <w:pPr>
        <w:spacing w:line="360" w:lineRule="auto"/>
        <w:jc w:val="both"/>
        <w:rPr>
          <w:b/>
          <w:bCs/>
          <w:iCs/>
          <w:sz w:val="32"/>
          <w:szCs w:val="32"/>
          <w:lang w:val="en-US"/>
        </w:rPr>
      </w:pPr>
      <w:r w:rsidRPr="003E6B1F">
        <w:rPr>
          <w:b/>
          <w:bCs/>
          <w:iCs/>
          <w:sz w:val="32"/>
          <w:szCs w:val="32"/>
          <w:lang w:val="en-US"/>
        </w:rPr>
        <w:t xml:space="preserve">Supplementary Table 2: </w:t>
      </w:r>
    </w:p>
    <w:p w:rsidR="003E6B1F" w:rsidRPr="00F56B9B" w:rsidRDefault="003E6B1F" w:rsidP="003E6B1F">
      <w:pPr>
        <w:spacing w:line="360" w:lineRule="auto"/>
        <w:jc w:val="both"/>
        <w:rPr>
          <w:b/>
          <w:bCs/>
          <w:iCs/>
          <w:lang w:val="en-US"/>
        </w:rPr>
      </w:pPr>
    </w:p>
    <w:p w:rsidR="003E6B1F" w:rsidRPr="0021317B" w:rsidRDefault="003E6B1F" w:rsidP="003E6B1F">
      <w:pPr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 xml:space="preserve">Sequence stretches localized in the 5´-UTR or ORF1 of </w:t>
      </w:r>
      <w:proofErr w:type="spellStart"/>
      <w:r>
        <w:rPr>
          <w:bCs/>
          <w:iCs/>
          <w:lang w:val="en-US"/>
        </w:rPr>
        <w:t>carmovirus</w:t>
      </w:r>
      <w:proofErr w:type="spellEnd"/>
      <w:r>
        <w:rPr>
          <w:bCs/>
          <w:iCs/>
          <w:lang w:val="en-US"/>
        </w:rPr>
        <w:t xml:space="preserve"> genomes with complementarity to their 3´-CITEs.</w:t>
      </w:r>
    </w:p>
    <w:p w:rsidR="003E6B1F" w:rsidRDefault="003E6B1F" w:rsidP="003E6B1F">
      <w:pPr>
        <w:jc w:val="both"/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28"/>
        <w:gridCol w:w="902"/>
        <w:gridCol w:w="1798"/>
        <w:gridCol w:w="1842"/>
        <w:gridCol w:w="142"/>
        <w:gridCol w:w="1134"/>
      </w:tblGrid>
      <w:tr w:rsidR="003E6B1F" w:rsidTr="00D61F0F">
        <w:trPr>
          <w:trHeight w:val="285"/>
        </w:trPr>
        <w:tc>
          <w:tcPr>
            <w:tcW w:w="1242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Carmovirus</w:t>
            </w:r>
          </w:p>
        </w:tc>
        <w:tc>
          <w:tcPr>
            <w:tcW w:w="1128" w:type="dxa"/>
            <w:tcBorders>
              <w:bottom w:val="single" w:sz="4" w:space="0" w:color="7F7F7F"/>
            </w:tcBorders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5´-UTR</w:t>
            </w:r>
          </w:p>
        </w:tc>
        <w:tc>
          <w:tcPr>
            <w:tcW w:w="902" w:type="dxa"/>
            <w:tcBorders>
              <w:bottom w:val="single" w:sz="4" w:space="0" w:color="7F7F7F"/>
            </w:tcBorders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3´-CITE</w:t>
            </w:r>
          </w:p>
        </w:tc>
        <w:tc>
          <w:tcPr>
            <w:tcW w:w="1798" w:type="dxa"/>
            <w:tcBorders>
              <w:bottom w:val="single" w:sz="4" w:space="0" w:color="7F7F7F"/>
            </w:tcBorders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 xml:space="preserve">5´-UTR </w:t>
            </w:r>
          </w:p>
        </w:tc>
        <w:tc>
          <w:tcPr>
            <w:tcW w:w="1842" w:type="dxa"/>
            <w:tcBorders>
              <w:bottom w:val="single" w:sz="4" w:space="0" w:color="7F7F7F"/>
            </w:tcBorders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 xml:space="preserve">5´-ORF </w:t>
            </w:r>
          </w:p>
        </w:tc>
        <w:tc>
          <w:tcPr>
            <w:tcW w:w="127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interaction</w:t>
            </w:r>
          </w:p>
        </w:tc>
      </w:tr>
      <w:tr w:rsidR="003E6B1F" w:rsidTr="00D61F0F">
        <w:trPr>
          <w:trHeight w:val="373"/>
        </w:trPr>
        <w:tc>
          <w:tcPr>
            <w:tcW w:w="1242" w:type="dxa"/>
            <w:tcBorders>
              <w:right w:val="single" w:sz="4" w:space="0" w:color="7F7F7F"/>
            </w:tcBorders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MNSV</w:t>
            </w:r>
          </w:p>
        </w:tc>
        <w:tc>
          <w:tcPr>
            <w:tcW w:w="1128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84 </w:t>
            </w: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902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ISS</w:t>
            </w:r>
          </w:p>
        </w:tc>
        <w:tc>
          <w:tcPr>
            <w:tcW w:w="1798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UAGCCG (10) (+)</w:t>
            </w:r>
          </w:p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AUCGGU</w:t>
            </w:r>
          </w:p>
        </w:tc>
        <w:tc>
          <w:tcPr>
            <w:tcW w:w="1984" w:type="dxa"/>
            <w:gridSpan w:val="2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UUAGCCA (121) (+)</w:t>
            </w:r>
          </w:p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AAUCGGU</w:t>
            </w:r>
          </w:p>
        </w:tc>
        <w:tc>
          <w:tcPr>
            <w:tcW w:w="1134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both</w:t>
            </w:r>
            <w:proofErr w:type="spellEnd"/>
          </w:p>
        </w:tc>
      </w:tr>
      <w:tr w:rsidR="003E6B1F" w:rsidTr="00D61F0F">
        <w:trPr>
          <w:trHeight w:val="373"/>
        </w:trPr>
        <w:tc>
          <w:tcPr>
            <w:tcW w:w="1242" w:type="dxa"/>
            <w:tcBorders>
              <w:right w:val="single" w:sz="4" w:space="0" w:color="7F7F7F"/>
            </w:tcBorders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PSNV</w:t>
            </w:r>
          </w:p>
        </w:tc>
        <w:tc>
          <w:tcPr>
            <w:tcW w:w="1128" w:type="dxa"/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134 </w:t>
            </w: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902" w:type="dxa"/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PTE</w:t>
            </w:r>
          </w:p>
        </w:tc>
        <w:tc>
          <w:tcPr>
            <w:tcW w:w="1798" w:type="dxa"/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GUUGG  (14) (+)</w:t>
            </w:r>
          </w:p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CGGUU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GCCGG  (171) (+/-)</w:t>
            </w:r>
          </w:p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CGGUU</w:t>
            </w:r>
          </w:p>
        </w:tc>
        <w:tc>
          <w:tcPr>
            <w:tcW w:w="1134" w:type="dxa"/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UTR</w:t>
            </w:r>
          </w:p>
        </w:tc>
      </w:tr>
      <w:tr w:rsidR="003E6B1F" w:rsidTr="00D61F0F">
        <w:trPr>
          <w:trHeight w:val="373"/>
        </w:trPr>
        <w:tc>
          <w:tcPr>
            <w:tcW w:w="1242" w:type="dxa"/>
            <w:tcBorders>
              <w:right w:val="single" w:sz="4" w:space="0" w:color="7F7F7F"/>
            </w:tcBorders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proofErr w:type="spellStart"/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C</w:t>
            </w:r>
            <w:r w:rsidRPr="005157C0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  <w:t>ar</w:t>
            </w: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MV</w:t>
            </w:r>
            <w:proofErr w:type="spellEnd"/>
          </w:p>
        </w:tc>
        <w:tc>
          <w:tcPr>
            <w:tcW w:w="1128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902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PTE</w:t>
            </w:r>
          </w:p>
        </w:tc>
        <w:tc>
          <w:tcPr>
            <w:tcW w:w="1798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UGGCGG  (9) (+)  </w:t>
            </w:r>
          </w:p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ACCGUC</w:t>
            </w:r>
          </w:p>
        </w:tc>
        <w:tc>
          <w:tcPr>
            <w:tcW w:w="1984" w:type="dxa"/>
            <w:gridSpan w:val="2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GGUAGC  (139) (+) </w:t>
            </w:r>
          </w:p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CCGUCG </w:t>
            </w:r>
          </w:p>
        </w:tc>
        <w:tc>
          <w:tcPr>
            <w:tcW w:w="1134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UTR</w:t>
            </w:r>
          </w:p>
        </w:tc>
      </w:tr>
      <w:tr w:rsidR="003E6B1F" w:rsidTr="00D61F0F">
        <w:trPr>
          <w:trHeight w:val="373"/>
        </w:trPr>
        <w:tc>
          <w:tcPr>
            <w:tcW w:w="1242" w:type="dxa"/>
            <w:tcBorders>
              <w:right w:val="single" w:sz="4" w:space="0" w:color="7F7F7F"/>
            </w:tcBorders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GaMV</w:t>
            </w:r>
          </w:p>
        </w:tc>
        <w:tc>
          <w:tcPr>
            <w:tcW w:w="1128" w:type="dxa"/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42 </w:t>
            </w: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902" w:type="dxa"/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PTE</w:t>
            </w:r>
          </w:p>
        </w:tc>
        <w:tc>
          <w:tcPr>
            <w:tcW w:w="1798" w:type="dxa"/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CGCCAA  (9) (+)  </w:t>
            </w:r>
          </w:p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GCGGUU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FF5A0D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GUUGG   (96)  (+)  </w:t>
            </w:r>
            <w:r w:rsidRPr="005157C0">
              <w:rPr>
                <w:rFonts w:ascii="Courier New" w:hAnsi="Courier New" w:cs="Courier New"/>
                <w:color w:val="FF5A0D"/>
                <w:sz w:val="16"/>
                <w:szCs w:val="16"/>
                <w:lang w:val="en-US"/>
              </w:rPr>
              <w:t xml:space="preserve"> </w:t>
            </w:r>
          </w:p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CGGUU</w:t>
            </w:r>
          </w:p>
        </w:tc>
        <w:tc>
          <w:tcPr>
            <w:tcW w:w="1134" w:type="dxa"/>
            <w:shd w:val="clear" w:color="auto" w:fill="auto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UTR</w:t>
            </w:r>
          </w:p>
        </w:tc>
      </w:tr>
      <w:tr w:rsidR="003E6B1F" w:rsidTr="00D61F0F">
        <w:trPr>
          <w:trHeight w:val="373"/>
        </w:trPr>
        <w:tc>
          <w:tcPr>
            <w:tcW w:w="1242" w:type="dxa"/>
            <w:tcBorders>
              <w:right w:val="single" w:sz="4" w:space="0" w:color="7F7F7F"/>
            </w:tcBorders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PFBV</w:t>
            </w:r>
          </w:p>
        </w:tc>
        <w:tc>
          <w:tcPr>
            <w:tcW w:w="1128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32 </w:t>
            </w: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902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PTE</w:t>
            </w:r>
          </w:p>
        </w:tc>
        <w:tc>
          <w:tcPr>
            <w:tcW w:w="1798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UCUGG  (21)</w:t>
            </w:r>
            <w:r w:rsidRPr="005157C0">
              <w:rPr>
                <w:rFonts w:ascii="MyriadPro-Regular" w:hAnsi="MyriadPro-Regular" w:cs="MyriadPro-Regular"/>
                <w:color w:val="000000"/>
                <w:sz w:val="15"/>
                <w:szCs w:val="15"/>
                <w:lang w:val="en-US"/>
              </w:rPr>
              <w:t xml:space="preserve">  </w:t>
            </w: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(+)</w:t>
            </w:r>
          </w:p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AGACC</w:t>
            </w:r>
          </w:p>
        </w:tc>
        <w:tc>
          <w:tcPr>
            <w:tcW w:w="1984" w:type="dxa"/>
            <w:gridSpan w:val="2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gCUGGCAGG</w:t>
            </w:r>
            <w:proofErr w:type="spellEnd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 (99)(+)</w:t>
            </w:r>
          </w:p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aGACCGUCU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3E6B1F" w:rsidRPr="005157C0" w:rsidRDefault="003E6B1F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ORF</w:t>
            </w:r>
          </w:p>
        </w:tc>
      </w:tr>
    </w:tbl>
    <w:p w:rsidR="003E6B1F" w:rsidRDefault="003E6B1F" w:rsidP="003E6B1F">
      <w:pPr>
        <w:jc w:val="both"/>
        <w:rPr>
          <w:sz w:val="20"/>
          <w:szCs w:val="20"/>
          <w:lang w:val="en-US"/>
        </w:rPr>
      </w:pPr>
    </w:p>
    <w:p w:rsidR="003E6B1F" w:rsidRPr="00422475" w:rsidRDefault="003E6B1F" w:rsidP="003E6B1F">
      <w:pPr>
        <w:jc w:val="both"/>
        <w:rPr>
          <w:sz w:val="20"/>
          <w:szCs w:val="20"/>
          <w:lang w:val="en-US"/>
        </w:rPr>
      </w:pPr>
      <w:r w:rsidRPr="00B07C7F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length</w:t>
      </w:r>
      <w:r w:rsidRPr="00B07C7F">
        <w:rPr>
          <w:sz w:val="20"/>
          <w:szCs w:val="20"/>
          <w:lang w:val="en-US"/>
        </w:rPr>
        <w:t xml:space="preserve"> of the 5´-UTR and the shape of the 3´-CITE are indic</w:t>
      </w:r>
      <w:r>
        <w:rPr>
          <w:sz w:val="20"/>
          <w:szCs w:val="20"/>
          <w:lang w:val="en-US"/>
        </w:rPr>
        <w:t xml:space="preserve">ated (second and third column). Only </w:t>
      </w:r>
      <w:proofErr w:type="spellStart"/>
      <w:r>
        <w:rPr>
          <w:sz w:val="20"/>
          <w:szCs w:val="20"/>
          <w:lang w:val="en-US"/>
        </w:rPr>
        <w:t>carmoviruses</w:t>
      </w:r>
      <w:proofErr w:type="spellEnd"/>
      <w:r>
        <w:rPr>
          <w:sz w:val="20"/>
          <w:szCs w:val="20"/>
          <w:lang w:val="en-US"/>
        </w:rPr>
        <w:t xml:space="preserve"> with proposed/determined 3´-CITEs are shown, excluding </w:t>
      </w:r>
      <w:r w:rsidRPr="001C2527">
        <w:rPr>
          <w:sz w:val="20"/>
          <w:szCs w:val="20"/>
          <w:lang w:val="en-US"/>
        </w:rPr>
        <w:t>TCV</w:t>
      </w:r>
      <w:r>
        <w:rPr>
          <w:sz w:val="20"/>
          <w:szCs w:val="20"/>
          <w:lang w:val="en-US"/>
        </w:rPr>
        <w:t>,</w:t>
      </w:r>
      <w:r w:rsidRPr="001C252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for which </w:t>
      </w:r>
      <w:r w:rsidRPr="001C2527">
        <w:rPr>
          <w:sz w:val="20"/>
          <w:szCs w:val="20"/>
          <w:lang w:val="en-US"/>
        </w:rPr>
        <w:t>5´-3´</w:t>
      </w:r>
      <w:r>
        <w:rPr>
          <w:sz w:val="20"/>
          <w:szCs w:val="20"/>
          <w:lang w:val="en-US"/>
        </w:rPr>
        <w:t xml:space="preserve"> </w:t>
      </w:r>
      <w:r w:rsidRPr="001C2527">
        <w:rPr>
          <w:sz w:val="20"/>
          <w:szCs w:val="20"/>
          <w:lang w:val="en-US"/>
        </w:rPr>
        <w:t xml:space="preserve">interaction has been shown </w:t>
      </w:r>
      <w:r>
        <w:rPr>
          <w:sz w:val="20"/>
          <w:szCs w:val="20"/>
          <w:lang w:val="en-US"/>
        </w:rPr>
        <w:t xml:space="preserve">to </w:t>
      </w:r>
      <w:r w:rsidRPr="001C2527">
        <w:rPr>
          <w:sz w:val="20"/>
          <w:szCs w:val="20"/>
          <w:lang w:val="en-US"/>
        </w:rPr>
        <w:t>oc</w:t>
      </w:r>
      <w:r>
        <w:rPr>
          <w:sz w:val="20"/>
          <w:szCs w:val="20"/>
          <w:lang w:val="en-US"/>
        </w:rPr>
        <w:t xml:space="preserve">cur directly through </w:t>
      </w:r>
      <w:r w:rsidRPr="001C2527">
        <w:rPr>
          <w:sz w:val="20"/>
          <w:szCs w:val="20"/>
          <w:lang w:val="en-US"/>
        </w:rPr>
        <w:t xml:space="preserve">ribosomes </w:t>
      </w:r>
      <w:r w:rsidRPr="001C2527">
        <w:rPr>
          <w:bCs/>
          <w:iCs/>
          <w:sz w:val="20"/>
          <w:szCs w:val="20"/>
          <w:lang w:val="en-US"/>
        </w:rPr>
        <w:fldChar w:fldCharType="begin">
          <w:fldData xml:space="preserve">PEVuZE5vdGU+PENpdGU+PEF1dGhvcj5TdHVwaW5hPC9BdXRob3I+PFllYXI+MjAxMTwvWWVhcj48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=
</w:fldData>
        </w:fldChar>
      </w:r>
      <w:r>
        <w:rPr>
          <w:bCs/>
          <w:iCs/>
          <w:sz w:val="20"/>
          <w:szCs w:val="20"/>
          <w:lang w:val="en-US"/>
        </w:rPr>
        <w:instrText xml:space="preserve"> ADDIN EN.CITE </w:instrText>
      </w:r>
      <w:r>
        <w:rPr>
          <w:bCs/>
          <w:iCs/>
          <w:sz w:val="20"/>
          <w:szCs w:val="20"/>
          <w:lang w:val="en-US"/>
        </w:rPr>
        <w:fldChar w:fldCharType="begin">
          <w:fldData xml:space="preserve">PEVuZE5vdGU+PENpdGU+PEF1dGhvcj5TdHVwaW5hPC9BdXRob3I+PFllYXI+MjAxMTwvWWVhcj48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=
</w:fldData>
        </w:fldChar>
      </w:r>
      <w:r>
        <w:rPr>
          <w:bCs/>
          <w:iCs/>
          <w:sz w:val="20"/>
          <w:szCs w:val="20"/>
          <w:lang w:val="en-US"/>
        </w:rPr>
        <w:instrText xml:space="preserve"> ADDIN EN.CITE.DATA </w:instrText>
      </w:r>
      <w:r>
        <w:rPr>
          <w:bCs/>
          <w:iCs/>
          <w:sz w:val="20"/>
          <w:szCs w:val="20"/>
          <w:lang w:val="en-US"/>
        </w:rPr>
      </w:r>
      <w:r>
        <w:rPr>
          <w:bCs/>
          <w:iCs/>
          <w:sz w:val="20"/>
          <w:szCs w:val="20"/>
          <w:lang w:val="en-US"/>
        </w:rPr>
        <w:fldChar w:fldCharType="end"/>
      </w:r>
      <w:r w:rsidRPr="001C2527">
        <w:rPr>
          <w:bCs/>
          <w:iCs/>
          <w:sz w:val="20"/>
          <w:szCs w:val="20"/>
          <w:lang w:val="en-US"/>
        </w:rPr>
        <w:fldChar w:fldCharType="separate"/>
      </w:r>
      <w:r>
        <w:rPr>
          <w:bCs/>
          <w:iCs/>
          <w:noProof/>
          <w:sz w:val="20"/>
          <w:szCs w:val="20"/>
          <w:lang w:val="en-US"/>
        </w:rPr>
        <w:t>(</w:t>
      </w:r>
      <w:hyperlink w:anchor="_ENREF_52" w:tooltip="Stupina, 2011 #1025" w:history="1">
        <w:r>
          <w:rPr>
            <w:bCs/>
            <w:iCs/>
            <w:noProof/>
            <w:sz w:val="20"/>
            <w:szCs w:val="20"/>
            <w:lang w:val="en-US"/>
          </w:rPr>
          <w:t>Stupina et al., 2011</w:t>
        </w:r>
      </w:hyperlink>
      <w:r>
        <w:rPr>
          <w:bCs/>
          <w:iCs/>
          <w:noProof/>
          <w:sz w:val="20"/>
          <w:szCs w:val="20"/>
          <w:lang w:val="en-US"/>
        </w:rPr>
        <w:t>)</w:t>
      </w:r>
      <w:r w:rsidRPr="001C2527">
        <w:rPr>
          <w:bCs/>
          <w:iCs/>
          <w:sz w:val="20"/>
          <w:szCs w:val="20"/>
          <w:lang w:val="en-US"/>
        </w:rPr>
        <w:fldChar w:fldCharType="end"/>
      </w:r>
      <w:r>
        <w:rPr>
          <w:bCs/>
          <w:iCs/>
          <w:sz w:val="20"/>
          <w:szCs w:val="20"/>
          <w:lang w:val="en-US"/>
        </w:rPr>
        <w:t xml:space="preserve"> and </w:t>
      </w:r>
      <w:r>
        <w:rPr>
          <w:sz w:val="20"/>
          <w:szCs w:val="20"/>
          <w:lang w:val="en-US"/>
        </w:rPr>
        <w:t xml:space="preserve">viruses of the genus  </w:t>
      </w:r>
      <w:proofErr w:type="spellStart"/>
      <w:r w:rsidRPr="0085283E">
        <w:rPr>
          <w:i/>
          <w:sz w:val="20"/>
          <w:szCs w:val="20"/>
          <w:lang w:val="en-US"/>
        </w:rPr>
        <w:t>Pelarspovirus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ADDIN EN.CITE &lt;EndNote&gt;&lt;Cite&gt;&lt;Author&gt;Scheets&lt;/Author&gt;&lt;Year&gt;2015&lt;/Year&gt;&lt;RecNum&gt;1449&lt;/RecNum&gt;&lt;DisplayText&gt;(Scheets et al., 2015)&lt;/DisplayText&gt;&lt;record&gt;&lt;rec-number&gt;1449&lt;/rec-number&gt;&lt;foreign-keys&gt;&lt;key app="EN" db-id="pf0det59bvder2esrx5pwvvo5zfax9s5xwx2" timestamp="1486029325"&gt;1449&lt;/key&gt;&lt;/foreign-keys&gt;&lt;ref-type name="Journal Article"&gt;17&lt;/ref-type&gt;&lt;contributors&gt;&lt;authors&gt;&lt;author&gt;Scheets, Kay&lt;/author&gt;&lt;author&gt;Jordan, Ramon&lt;/author&gt;&lt;author&gt;White, K. Andrew&lt;/author&gt;&lt;author&gt;Hernández, Carmen&lt;/author&gt;&lt;/authors&gt;&lt;/contributors&gt;&lt;titles&gt;&lt;title&gt;Pelarspovirus, a proposed new genus in the family Tombusviridae&lt;/title&gt;&lt;secondary-title&gt;Archives of Virology&lt;/secondary-title&gt;&lt;/titles&gt;&lt;periodical&gt;&lt;full-title&gt;Archives of Virology&lt;/full-title&gt;&lt;abbr-1&gt;Arch. Virol.&lt;/abbr-1&gt;&lt;abbr-2&gt;Arch Virol&lt;/abbr-2&gt;&lt;/periodical&gt;&lt;pages&gt;2385-2393&lt;/pages&gt;&lt;volume&gt;160&lt;/volume&gt;&lt;number&gt;9&lt;/number&gt;&lt;dates&gt;&lt;year&gt;2015&lt;/year&gt;&lt;/dates&gt;&lt;isbn&gt;1432-8798&lt;/isbn&gt;&lt;label&gt;Scheets2015&lt;/label&gt;&lt;work-type&gt;journal article&lt;/work-type&gt;&lt;urls&gt;&lt;related-urls&gt;&lt;url&gt;http://dx.doi.org/10.1007/s00705-015-2500-5&lt;/url&gt;&lt;/related-urls&gt;&lt;/urls&gt;&lt;electronic-resource-num&gt;10.1007/s00705-015-2500-5&lt;/electronic-resource-num&gt;&lt;/record&gt;&lt;/Cite&gt;&lt;/EndNote&gt;</w:instrText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(</w:t>
      </w:r>
      <w:hyperlink w:anchor="_ENREF_49" w:tooltip="Scheets, 2015 #1449" w:history="1">
        <w:r>
          <w:rPr>
            <w:noProof/>
            <w:sz w:val="20"/>
            <w:szCs w:val="20"/>
            <w:lang w:val="en-US"/>
          </w:rPr>
          <w:t>Scheets et al., 2015</w:t>
        </w:r>
      </w:hyperlink>
      <w:r>
        <w:rPr>
          <w:noProof/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, previously classified as </w:t>
      </w:r>
      <w:proofErr w:type="spellStart"/>
      <w:r>
        <w:rPr>
          <w:sz w:val="20"/>
          <w:szCs w:val="20"/>
          <w:lang w:val="en-US"/>
        </w:rPr>
        <w:t>carmoviruses</w:t>
      </w:r>
      <w:proofErr w:type="spellEnd"/>
      <w:r w:rsidRPr="001C2527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Nucleotides of</w:t>
      </w:r>
      <w:r w:rsidRPr="00B07C7F">
        <w:rPr>
          <w:sz w:val="20"/>
          <w:szCs w:val="20"/>
          <w:lang w:val="en-US"/>
        </w:rPr>
        <w:t xml:space="preserve"> the</w:t>
      </w:r>
      <w:r>
        <w:rPr>
          <w:sz w:val="20"/>
          <w:szCs w:val="20"/>
          <w:lang w:val="en-US"/>
        </w:rPr>
        <w:t xml:space="preserve"> </w:t>
      </w:r>
      <w:r w:rsidRPr="00B07C7F">
        <w:rPr>
          <w:sz w:val="20"/>
          <w:szCs w:val="20"/>
          <w:lang w:val="en-US"/>
        </w:rPr>
        <w:t xml:space="preserve">5´-UTR (column 4) or the ORF1 (column 5) </w:t>
      </w:r>
      <w:r>
        <w:rPr>
          <w:sz w:val="20"/>
          <w:szCs w:val="20"/>
          <w:lang w:val="en-US"/>
        </w:rPr>
        <w:t xml:space="preserve">complementary to the </w:t>
      </w:r>
      <w:r w:rsidRPr="00B07C7F">
        <w:rPr>
          <w:sz w:val="20"/>
          <w:szCs w:val="20"/>
          <w:lang w:val="en-US"/>
        </w:rPr>
        <w:t xml:space="preserve">3´-CITE </w:t>
      </w:r>
      <w:r>
        <w:rPr>
          <w:sz w:val="20"/>
          <w:szCs w:val="20"/>
          <w:lang w:val="en-US"/>
        </w:rPr>
        <w:t>(lower line) are</w:t>
      </w:r>
      <w:r w:rsidRPr="00B07C7F">
        <w:rPr>
          <w:sz w:val="20"/>
          <w:szCs w:val="20"/>
          <w:lang w:val="en-US"/>
        </w:rPr>
        <w:t xml:space="preserve"> shown. </w:t>
      </w:r>
      <w:r>
        <w:rPr>
          <w:sz w:val="20"/>
          <w:szCs w:val="20"/>
          <w:lang w:val="en-US"/>
        </w:rPr>
        <w:t>The number i</w:t>
      </w:r>
      <w:r w:rsidRPr="00B07C7F">
        <w:rPr>
          <w:sz w:val="20"/>
          <w:szCs w:val="20"/>
          <w:lang w:val="en-US"/>
        </w:rPr>
        <w:t xml:space="preserve">n brackets </w:t>
      </w:r>
      <w:r>
        <w:rPr>
          <w:sz w:val="20"/>
          <w:szCs w:val="20"/>
          <w:lang w:val="en-US"/>
        </w:rPr>
        <w:t>indicates the location of the first complementary nucleotide in the 5´end sequence (upper line). T</w:t>
      </w:r>
      <w:r w:rsidRPr="00B07C7F">
        <w:rPr>
          <w:sz w:val="20"/>
          <w:szCs w:val="20"/>
          <w:lang w:val="en-US"/>
        </w:rPr>
        <w:t xml:space="preserve">he </w:t>
      </w:r>
      <w:r>
        <w:rPr>
          <w:sz w:val="20"/>
          <w:szCs w:val="20"/>
          <w:lang w:val="en-US"/>
        </w:rPr>
        <w:t xml:space="preserve">(+) or (+/-) indicate the </w:t>
      </w:r>
      <w:r w:rsidRPr="00B07C7F">
        <w:rPr>
          <w:sz w:val="20"/>
          <w:szCs w:val="20"/>
          <w:lang w:val="en-US"/>
        </w:rPr>
        <w:t xml:space="preserve">possibility </w:t>
      </w:r>
      <w:r>
        <w:rPr>
          <w:sz w:val="20"/>
          <w:szCs w:val="20"/>
          <w:lang w:val="en-US"/>
        </w:rPr>
        <w:t xml:space="preserve">of these nucleotides being unpaired, </w:t>
      </w:r>
      <w:r w:rsidRPr="00B07C7F">
        <w:rPr>
          <w:sz w:val="20"/>
          <w:szCs w:val="20"/>
          <w:lang w:val="en-US"/>
        </w:rPr>
        <w:t xml:space="preserve">based on the structure prediction by </w:t>
      </w:r>
      <w:proofErr w:type="spellStart"/>
      <w:r>
        <w:rPr>
          <w:sz w:val="20"/>
          <w:szCs w:val="20"/>
          <w:lang w:val="en-US"/>
        </w:rPr>
        <w:t>M</w:t>
      </w:r>
      <w:r w:rsidRPr="00B07C7F">
        <w:rPr>
          <w:sz w:val="20"/>
          <w:szCs w:val="20"/>
          <w:lang w:val="en-US"/>
        </w:rPr>
        <w:t>fold</w:t>
      </w:r>
      <w:proofErr w:type="spellEnd"/>
      <w:r>
        <w:rPr>
          <w:sz w:val="20"/>
          <w:szCs w:val="20"/>
          <w:lang w:val="en-US"/>
        </w:rPr>
        <w:t xml:space="preserve">. </w:t>
      </w:r>
      <w:r w:rsidRPr="00B07C7F">
        <w:rPr>
          <w:sz w:val="20"/>
          <w:szCs w:val="20"/>
          <w:lang w:val="en-US"/>
        </w:rPr>
        <w:t xml:space="preserve">The last column indicates which of these two sequence stretches has been predicted </w:t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ADDIN EN.CITE &lt;EndNote&gt;&lt;Cite&gt;&lt;Author&gt;Simon&lt;/Author&gt;&lt;Year&gt;2013&lt;/Year&gt;&lt;RecNum&gt;1312&lt;/RecNum&gt;&lt;DisplayText&gt;(Simon and Miller, 2013)&lt;/DisplayText&gt;&lt;record&gt;&lt;rec-number&gt;1312&lt;/rec-number&gt;&lt;foreign-keys&gt;&lt;key app="EN" db-id="pf0det59bvder2esrx5pwvvo5zfax9s5xwx2" timestamp="1370604688"&gt;1312&lt;/key&gt;&lt;/foreign-keys&gt;&lt;ref-type name="Journal Article"&gt;17&lt;/ref-type&gt;&lt;contributors&gt;&lt;authors&gt;&lt;author&gt;Simon, Anne E.&lt;/author&gt;&lt;author&gt;Miller, W. Allen&lt;/author&gt;&lt;/authors&gt;&lt;/contributors&gt;&lt;titles&gt;&lt;title&gt;3′ cap-independent translation enhancers of plant viruses&lt;/title&gt;&lt;secondary-title&gt;Annual Review of Microbiology&lt;/secondary-title&gt;&lt;/titles&gt;&lt;periodical&gt;&lt;full-title&gt;Annual Review of Microbiology&lt;/full-title&gt;&lt;abbr-1&gt;Annu. Rev. Microbiol.&lt;/abbr-1&gt;&lt;abbr-2&gt;Annu Rev Microbiol&lt;/abbr-2&gt;&lt;/periodical&gt;&lt;pages&gt;21-42&lt;/pages&gt;&lt;volume&gt;67&lt;/volume&gt;&lt;number&gt;1&lt;/number&gt;&lt;dates&gt;&lt;year&gt;2013&lt;/year&gt;&lt;/dates&gt;&lt;accession-num&gt;23682606&lt;/accession-num&gt;&lt;urls&gt;&lt;related-urls&gt;&lt;url&gt;http://www.annualreviews.org/doi/abs/10.1146/annurev-micro-092412-155609&lt;/url&gt;&lt;/related-urls&gt;&lt;/urls&gt;&lt;electronic-resource-num&gt;doi:10.1146/annurev-micro-092412-155609&lt;/electronic-resource-num&gt;&lt;/record&gt;&lt;/Cite&gt;&lt;/EndNote&gt;</w:instrText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(</w:t>
      </w:r>
      <w:hyperlink w:anchor="_ENREF_51" w:tooltip="Simon, 2013 #1312" w:history="1">
        <w:r>
          <w:rPr>
            <w:noProof/>
            <w:sz w:val="20"/>
            <w:szCs w:val="20"/>
            <w:lang w:val="en-US"/>
          </w:rPr>
          <w:t>Simon and Miller, 2013</w:t>
        </w:r>
      </w:hyperlink>
      <w:r>
        <w:rPr>
          <w:noProof/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</w:t>
      </w:r>
      <w:r w:rsidRPr="00B07C7F">
        <w:rPr>
          <w:sz w:val="20"/>
          <w:szCs w:val="20"/>
          <w:lang w:val="en-US"/>
        </w:rPr>
        <w:t>or shown (for SCV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ADDIN EN.CITE &lt;EndNote&gt;&lt;Cite&gt;&lt;Author&gt;Chattopadhyay&lt;/Author&gt;&lt;Year&gt;2011&lt;/Year&gt;&lt;RecNum&gt;1196&lt;/RecNum&gt;&lt;DisplayText&gt;(Chattopadhyay et al., 2011)&lt;/DisplayText&gt;&lt;record&gt;&lt;rec-number&gt;1196&lt;/rec-number&gt;&lt;foreign-keys&gt;&lt;key app="EN" db-id="pf0det59bvder2esrx5pwvvo5zfax9s5xwx2" timestamp="1314690598"&gt;1196&lt;/key&gt;&lt;/foreign-keys&gt;&lt;ref-type name="Journal Article"&gt;17&lt;/ref-type&gt;&lt;contributors&gt;&lt;authors&gt;&lt;author&gt;Chattopadhyay, Maitreyi&lt;/author&gt;&lt;author&gt;Shi, Kerong&lt;/author&gt;&lt;author&gt;Yuan, Xuefeng&lt;/author&gt;&lt;author&gt;Simon, Anne E.&lt;/author&gt;&lt;/authors&gt;&lt;/contributors&gt;&lt;titles&gt;&lt;title&gt;Long-distance kissing loop interactions between a 3&amp;apos; proximal Y-shaped structure and apical loops of 5&amp;apos; hairpins enhance translation of Saguaro cactus virus&lt;/title&gt;&lt;secondary-title&gt;Virology&lt;/secondary-title&gt;&lt;/titles&gt;&lt;periodical&gt;&lt;full-title&gt;Virology&lt;/full-title&gt;&lt;abbr-1&gt;Virology&lt;/abbr-1&gt;&lt;abbr-2&gt;Virology&lt;/abbr-2&gt;&lt;/periodical&gt;&lt;pages&gt;113-125&lt;/pages&gt;&lt;volume&gt;417&lt;/volume&gt;&lt;number&gt;1&lt;/number&gt;&lt;keywords&gt;&lt;keyword&gt;Cap-independent translation&lt;/keyword&gt;&lt;keyword&gt;Long distance RNA:RNA interactions&lt;/keyword&gt;&lt;keyword&gt;Carmovirus&lt;/keyword&gt;&lt;keyword&gt;Kissing loop interactions&lt;/keyword&gt;&lt;keyword&gt;3&amp;apos; Translational enhancers&lt;/keyword&gt;&lt;/keywords&gt;&lt;dates&gt;&lt;year&gt;2011&lt;/year&gt;&lt;/dates&gt;&lt;isbn&gt;0042-6822&lt;/isbn&gt;&lt;urls&gt;&lt;related-urls&gt;&lt;url&gt;http://www.sciencedirect.com/science/article/pii/S0042682211002303&lt;/url&gt;&lt;/related-urls&gt;&lt;/urls&gt;&lt;electronic-resource-num&gt;10.1016/j.virol.2011.05.007&lt;/electronic-resource-num&gt;&lt;/record&gt;&lt;/Cite&gt;&lt;/EndNote&gt;</w:instrText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(</w:t>
      </w:r>
      <w:hyperlink w:anchor="_ENREF_5" w:tooltip="Chattopadhyay, 2011 #1196" w:history="1">
        <w:r>
          <w:rPr>
            <w:noProof/>
            <w:sz w:val="20"/>
            <w:szCs w:val="20"/>
            <w:lang w:val="en-US"/>
          </w:rPr>
          <w:t>Chattopadhyay et al., 2011</w:t>
        </w:r>
      </w:hyperlink>
      <w:r>
        <w:rPr>
          <w:noProof/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fldChar w:fldCharType="end"/>
      </w:r>
      <w:r w:rsidRPr="00B07C7F">
        <w:rPr>
          <w:sz w:val="20"/>
          <w:szCs w:val="20"/>
          <w:lang w:val="en-US"/>
        </w:rPr>
        <w:t>) to be involved in 5´-3´</w:t>
      </w:r>
      <w:r>
        <w:rPr>
          <w:sz w:val="20"/>
          <w:szCs w:val="20"/>
          <w:lang w:val="en-US"/>
        </w:rPr>
        <w:t xml:space="preserve"> interaction</w:t>
      </w:r>
      <w:r w:rsidRPr="000032AB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P</w:t>
      </w:r>
      <w:r w:rsidRPr="000032AB">
        <w:rPr>
          <w:sz w:val="20"/>
          <w:szCs w:val="20"/>
          <w:lang w:val="en-US"/>
        </w:rPr>
        <w:t>ea stem necrosis virus (PSNV); Carnation mottle virus (</w:t>
      </w:r>
      <w:proofErr w:type="spellStart"/>
      <w:r w:rsidRPr="000032AB">
        <w:rPr>
          <w:sz w:val="20"/>
          <w:szCs w:val="20"/>
          <w:lang w:val="en-US"/>
        </w:rPr>
        <w:t>CarMV</w:t>
      </w:r>
      <w:proofErr w:type="spellEnd"/>
      <w:r w:rsidRPr="000032AB">
        <w:rPr>
          <w:sz w:val="20"/>
          <w:szCs w:val="20"/>
          <w:lang w:val="en-US"/>
        </w:rPr>
        <w:t xml:space="preserve">); </w:t>
      </w:r>
      <w:proofErr w:type="spellStart"/>
      <w:r w:rsidRPr="000032AB">
        <w:rPr>
          <w:sz w:val="20"/>
          <w:szCs w:val="20"/>
          <w:lang w:val="en-US"/>
        </w:rPr>
        <w:t>galinsoga</w:t>
      </w:r>
      <w:proofErr w:type="spellEnd"/>
      <w:r w:rsidRPr="000032AB">
        <w:rPr>
          <w:sz w:val="20"/>
          <w:szCs w:val="20"/>
          <w:lang w:val="en-US"/>
        </w:rPr>
        <w:t xml:space="preserve"> mosaic virus (</w:t>
      </w:r>
      <w:proofErr w:type="spellStart"/>
      <w:r w:rsidRPr="000032AB">
        <w:rPr>
          <w:sz w:val="20"/>
          <w:szCs w:val="20"/>
          <w:lang w:val="en-US"/>
        </w:rPr>
        <w:t>GaMV</w:t>
      </w:r>
      <w:proofErr w:type="spellEnd"/>
      <w:r w:rsidRPr="000032AB">
        <w:rPr>
          <w:sz w:val="20"/>
          <w:szCs w:val="20"/>
          <w:lang w:val="en-US"/>
        </w:rPr>
        <w:t>); pelargonium flower break virus (PFBV).</w:t>
      </w:r>
    </w:p>
    <w:p w:rsidR="003E6B1F" w:rsidRDefault="003E6B1F" w:rsidP="003E6B1F">
      <w:pPr>
        <w:autoSpaceDE w:val="0"/>
        <w:autoSpaceDN w:val="0"/>
        <w:adjustRightInd w:val="0"/>
        <w:spacing w:line="360" w:lineRule="auto"/>
        <w:jc w:val="both"/>
        <w:rPr>
          <w:bCs/>
          <w:iCs/>
          <w:lang w:val="en-US"/>
        </w:rPr>
      </w:pPr>
    </w:p>
    <w:p w:rsidR="00501FE6" w:rsidRPr="003E6B1F" w:rsidRDefault="00501FE6">
      <w:pPr>
        <w:rPr>
          <w:lang w:val="en-US"/>
        </w:rPr>
      </w:pPr>
      <w:bookmarkStart w:id="0" w:name="_GoBack"/>
      <w:bookmarkEnd w:id="0"/>
    </w:p>
    <w:sectPr w:rsidR="00501FE6" w:rsidRPr="003E6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1F"/>
    <w:rsid w:val="003E6B1F"/>
    <w:rsid w:val="005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ED86AE"/>
  <w15:chartTrackingRefBased/>
  <w15:docId w15:val="{3632834E-3002-4E10-B6C3-E4DD62EE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Parra Munoz</dc:creator>
  <cp:keywords/>
  <dc:description/>
  <cp:lastModifiedBy>Ana Parra Munoz</cp:lastModifiedBy>
  <cp:revision>1</cp:revision>
  <dcterms:created xsi:type="dcterms:W3CDTF">2018-05-01T08:31:00Z</dcterms:created>
  <dcterms:modified xsi:type="dcterms:W3CDTF">2018-05-01T08:31:00Z</dcterms:modified>
</cp:coreProperties>
</file>