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F4" w:rsidRPr="00F350F4" w:rsidRDefault="00F350F4" w:rsidP="00F350F4">
      <w:pPr>
        <w:spacing w:line="360" w:lineRule="auto"/>
        <w:jc w:val="both"/>
        <w:rPr>
          <w:b/>
          <w:bCs/>
          <w:iCs/>
          <w:sz w:val="32"/>
          <w:szCs w:val="32"/>
          <w:lang w:val="en-US"/>
        </w:rPr>
      </w:pPr>
      <w:r w:rsidRPr="00F350F4">
        <w:rPr>
          <w:b/>
          <w:bCs/>
          <w:iCs/>
          <w:sz w:val="32"/>
          <w:szCs w:val="32"/>
          <w:lang w:val="en-US"/>
        </w:rPr>
        <w:t>Supplementary Table 1:</w:t>
      </w:r>
    </w:p>
    <w:p w:rsidR="00F350F4" w:rsidRPr="00F56B9B" w:rsidRDefault="00F350F4" w:rsidP="00F350F4">
      <w:pPr>
        <w:spacing w:line="360" w:lineRule="auto"/>
        <w:jc w:val="both"/>
        <w:rPr>
          <w:b/>
          <w:bCs/>
          <w:iCs/>
          <w:lang w:val="en-US"/>
        </w:rPr>
      </w:pPr>
    </w:p>
    <w:p w:rsidR="00F350F4" w:rsidRDefault="00F350F4" w:rsidP="00F350F4">
      <w:pPr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Sequence stretches of the 5´-UTR or ORF1 with complementarity to I-shaped 3´-CITEs.</w:t>
      </w:r>
    </w:p>
    <w:p w:rsidR="00F350F4" w:rsidRPr="00EE3228" w:rsidRDefault="00F350F4" w:rsidP="00F350F4">
      <w:pPr>
        <w:jc w:val="both"/>
        <w:rPr>
          <w:bCs/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"/>
        <w:gridCol w:w="1843"/>
        <w:gridCol w:w="142"/>
        <w:gridCol w:w="1708"/>
        <w:gridCol w:w="1441"/>
      </w:tblGrid>
      <w:tr w:rsidR="00F350F4" w:rsidTr="00D61F0F">
        <w:tc>
          <w:tcPr>
            <w:tcW w:w="959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ISS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5´-UTR</w:t>
            </w:r>
          </w:p>
        </w:tc>
        <w:tc>
          <w:tcPr>
            <w:tcW w:w="1559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Genus</w:t>
            </w:r>
          </w:p>
        </w:tc>
        <w:tc>
          <w:tcPr>
            <w:tcW w:w="1985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 xml:space="preserve">5´-UTR  </w:t>
            </w:r>
          </w:p>
        </w:tc>
        <w:tc>
          <w:tcPr>
            <w:tcW w:w="1708" w:type="dxa"/>
            <w:tcBorders>
              <w:bottom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 xml:space="preserve">5´-ORF  </w:t>
            </w:r>
          </w:p>
        </w:tc>
        <w:tc>
          <w:tcPr>
            <w:tcW w:w="1441" w:type="dxa"/>
            <w:tcBorders>
              <w:bottom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6"/>
                <w:szCs w:val="16"/>
                <w:lang w:val="en-US"/>
              </w:rPr>
              <w:t>interaction</w:t>
            </w:r>
          </w:p>
        </w:tc>
      </w:tr>
      <w:tr w:rsidR="00F350F4" w:rsidTr="00D61F0F">
        <w:tc>
          <w:tcPr>
            <w:tcW w:w="959" w:type="dxa"/>
            <w:tcBorders>
              <w:right w:val="single" w:sz="4" w:space="0" w:color="7F7F7F"/>
            </w:tcBorders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  <w:t>MNSV</w:t>
            </w:r>
          </w:p>
        </w:tc>
        <w:tc>
          <w:tcPr>
            <w:tcW w:w="992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84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Carmovirus</w:t>
            </w:r>
            <w:proofErr w:type="spellEnd"/>
          </w:p>
        </w:tc>
        <w:tc>
          <w:tcPr>
            <w:tcW w:w="1984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UAGCCG   (10) (+) AUCGGU</w:t>
            </w:r>
          </w:p>
        </w:tc>
        <w:tc>
          <w:tcPr>
            <w:tcW w:w="1850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UUAGCCA (121)(+)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AAUCGGU</w:t>
            </w:r>
          </w:p>
        </w:tc>
        <w:tc>
          <w:tcPr>
            <w:tcW w:w="1441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both</w:t>
            </w:r>
            <w:proofErr w:type="spellEnd"/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F350F4" w:rsidRPr="005157C0" w:rsidTr="00D61F0F">
        <w:tc>
          <w:tcPr>
            <w:tcW w:w="959" w:type="dxa"/>
            <w:tcBorders>
              <w:right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  <w:t>MNeSV</w:t>
            </w:r>
          </w:p>
        </w:tc>
        <w:tc>
          <w:tcPr>
            <w:tcW w:w="992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122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Tombusvirus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UGACCAG  (16) (+)    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ACUGGUC 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GGUGAUU (171)(+)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CCACUGG </w:t>
            </w:r>
          </w:p>
        </w:tc>
        <w:tc>
          <w:tcPr>
            <w:tcW w:w="1441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UTR of CIRV </w:t>
            </w:r>
          </w:p>
        </w:tc>
      </w:tr>
      <w:tr w:rsidR="00F350F4" w:rsidTr="00D61F0F">
        <w:tc>
          <w:tcPr>
            <w:tcW w:w="959" w:type="dxa"/>
            <w:tcBorders>
              <w:right w:val="single" w:sz="4" w:space="0" w:color="7F7F7F"/>
            </w:tcBorders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</w:rPr>
              <w:t>MWLMV</w:t>
            </w:r>
          </w:p>
        </w:tc>
        <w:tc>
          <w:tcPr>
            <w:tcW w:w="992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Aureusv</w:t>
            </w: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irus</w:t>
            </w:r>
            <w:proofErr w:type="spellEnd"/>
          </w:p>
        </w:tc>
        <w:tc>
          <w:tcPr>
            <w:tcW w:w="1984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AACCA    (19) (+)  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UUGGU       </w:t>
            </w:r>
          </w:p>
        </w:tc>
        <w:tc>
          <w:tcPr>
            <w:tcW w:w="1850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GACCGU  (122)(+)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UUGGUG       </w:t>
            </w:r>
          </w:p>
        </w:tc>
        <w:tc>
          <w:tcPr>
            <w:tcW w:w="1441" w:type="dxa"/>
            <w:shd w:val="clear" w:color="auto" w:fill="F2F2F2"/>
          </w:tcPr>
          <w:p w:rsidR="00F350F4" w:rsidRPr="005157C0" w:rsidRDefault="00F350F4" w:rsidP="00D61F0F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?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F350F4" w:rsidTr="00D61F0F">
        <w:tc>
          <w:tcPr>
            <w:tcW w:w="959" w:type="dxa"/>
            <w:tcBorders>
              <w:right w:val="single" w:sz="4" w:space="0" w:color="7F7F7F"/>
            </w:tcBorders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</w:rPr>
              <w:t>JCSMV</w:t>
            </w:r>
          </w:p>
        </w:tc>
        <w:tc>
          <w:tcPr>
            <w:tcW w:w="992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45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>Aureusv</w:t>
            </w: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irus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UUGACCA   (8) (+) 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AACUGGU  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UUGGUU  (100)(+)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AACUGG</w:t>
            </w:r>
          </w:p>
        </w:tc>
        <w:tc>
          <w:tcPr>
            <w:tcW w:w="1441" w:type="dxa"/>
            <w:shd w:val="clear" w:color="auto" w:fill="auto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F350F4" w:rsidTr="00D61F0F">
        <w:tc>
          <w:tcPr>
            <w:tcW w:w="959" w:type="dxa"/>
            <w:tcBorders>
              <w:right w:val="single" w:sz="4" w:space="0" w:color="7F7F7F"/>
            </w:tcBorders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5157C0">
              <w:rPr>
                <w:rFonts w:ascii="Courier New" w:hAnsi="Courier New" w:cs="Courier New"/>
                <w:b/>
                <w:bCs/>
                <w:caps/>
                <w:color w:val="000000"/>
                <w:sz w:val="18"/>
                <w:szCs w:val="18"/>
                <w:lang w:val="en-US"/>
              </w:rPr>
              <w:t>CBV</w:t>
            </w:r>
          </w:p>
        </w:tc>
        <w:tc>
          <w:tcPr>
            <w:tcW w:w="992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124 </w:t>
            </w: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Tombusvirus</w:t>
            </w:r>
            <w:proofErr w:type="spellEnd"/>
          </w:p>
        </w:tc>
        <w:tc>
          <w:tcPr>
            <w:tcW w:w="1984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GUUGU    (17) (+)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UGGUG      </w:t>
            </w:r>
          </w:p>
        </w:tc>
        <w:tc>
          <w:tcPr>
            <w:tcW w:w="1850" w:type="dxa"/>
            <w:gridSpan w:val="2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GAACCA  (154)(+) 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CUUGGU          </w:t>
            </w:r>
          </w:p>
        </w:tc>
        <w:tc>
          <w:tcPr>
            <w:tcW w:w="1441" w:type="dxa"/>
            <w:shd w:val="clear" w:color="auto" w:fill="F2F2F2"/>
          </w:tcPr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5157C0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?</w:t>
            </w:r>
          </w:p>
          <w:p w:rsidR="00F350F4" w:rsidRPr="005157C0" w:rsidRDefault="00F350F4" w:rsidP="00D6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350F4" w:rsidRDefault="00F350F4" w:rsidP="00F350F4">
      <w:pPr>
        <w:jc w:val="both"/>
        <w:rPr>
          <w:sz w:val="20"/>
          <w:szCs w:val="20"/>
          <w:lang w:val="en-US"/>
        </w:rPr>
      </w:pPr>
    </w:p>
    <w:p w:rsidR="00F350F4" w:rsidRPr="000032AB" w:rsidRDefault="00F350F4" w:rsidP="00F350F4">
      <w:pPr>
        <w:jc w:val="both"/>
        <w:rPr>
          <w:sz w:val="20"/>
          <w:szCs w:val="20"/>
          <w:lang w:val="en-US"/>
        </w:rPr>
      </w:pPr>
      <w:r w:rsidRPr="00B07C7F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length</w:t>
      </w:r>
      <w:r w:rsidRPr="00B07C7F">
        <w:rPr>
          <w:sz w:val="20"/>
          <w:szCs w:val="20"/>
          <w:lang w:val="en-US"/>
        </w:rPr>
        <w:t xml:space="preserve"> of the 5´-UTR and the </w:t>
      </w:r>
      <w:r>
        <w:rPr>
          <w:sz w:val="20"/>
          <w:szCs w:val="20"/>
          <w:lang w:val="en-US"/>
        </w:rPr>
        <w:t>virus genus</w:t>
      </w:r>
      <w:r w:rsidRPr="00B07C7F">
        <w:rPr>
          <w:sz w:val="20"/>
          <w:szCs w:val="20"/>
          <w:lang w:val="en-US"/>
        </w:rPr>
        <w:t xml:space="preserve"> are indicated (second and third column). </w:t>
      </w:r>
      <w:r>
        <w:rPr>
          <w:sz w:val="20"/>
          <w:szCs w:val="20"/>
          <w:lang w:val="en-US"/>
        </w:rPr>
        <w:t>Nucleotides of</w:t>
      </w:r>
      <w:r w:rsidRPr="00B07C7F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 xml:space="preserve"> </w:t>
      </w:r>
      <w:r w:rsidRPr="00B07C7F">
        <w:rPr>
          <w:sz w:val="20"/>
          <w:szCs w:val="20"/>
          <w:lang w:val="en-US"/>
        </w:rPr>
        <w:t xml:space="preserve">5´-UTR (column 4) or the ORF1 (column 5) </w:t>
      </w:r>
      <w:r>
        <w:rPr>
          <w:sz w:val="20"/>
          <w:szCs w:val="20"/>
          <w:lang w:val="en-US"/>
        </w:rPr>
        <w:t xml:space="preserve">complementary to the </w:t>
      </w:r>
      <w:r w:rsidRPr="00B07C7F">
        <w:rPr>
          <w:sz w:val="20"/>
          <w:szCs w:val="20"/>
          <w:lang w:val="en-US"/>
        </w:rPr>
        <w:t xml:space="preserve">3´-CITE </w:t>
      </w:r>
      <w:r>
        <w:rPr>
          <w:sz w:val="20"/>
          <w:szCs w:val="20"/>
          <w:lang w:val="en-US"/>
        </w:rPr>
        <w:t>(lower line) are</w:t>
      </w:r>
      <w:r w:rsidRPr="00B07C7F">
        <w:rPr>
          <w:sz w:val="20"/>
          <w:szCs w:val="20"/>
          <w:lang w:val="en-US"/>
        </w:rPr>
        <w:t xml:space="preserve"> shown. </w:t>
      </w:r>
      <w:r>
        <w:rPr>
          <w:sz w:val="20"/>
          <w:szCs w:val="20"/>
          <w:lang w:val="en-US"/>
        </w:rPr>
        <w:t>The number i</w:t>
      </w:r>
      <w:r w:rsidRPr="00B07C7F">
        <w:rPr>
          <w:sz w:val="20"/>
          <w:szCs w:val="20"/>
          <w:lang w:val="en-US"/>
        </w:rPr>
        <w:t xml:space="preserve">n brackets </w:t>
      </w:r>
      <w:r>
        <w:rPr>
          <w:sz w:val="20"/>
          <w:szCs w:val="20"/>
          <w:lang w:val="en-US"/>
        </w:rPr>
        <w:t>indicates the location of the first complementary nucleotide in the 5´end sequence (upper line). T</w:t>
      </w:r>
      <w:r w:rsidRPr="00B07C7F">
        <w:rPr>
          <w:sz w:val="20"/>
          <w:szCs w:val="20"/>
          <w:lang w:val="en-US"/>
        </w:rPr>
        <w:t xml:space="preserve">he </w:t>
      </w:r>
      <w:r>
        <w:rPr>
          <w:sz w:val="20"/>
          <w:szCs w:val="20"/>
          <w:lang w:val="en-US"/>
        </w:rPr>
        <w:t>(+) indicates that these nucleotides are unpaired i</w:t>
      </w:r>
      <w:r w:rsidRPr="00B07C7F">
        <w:rPr>
          <w:sz w:val="20"/>
          <w:szCs w:val="20"/>
          <w:lang w:val="en-US"/>
        </w:rPr>
        <w:t xml:space="preserve">n the structure prediction by </w:t>
      </w:r>
      <w:proofErr w:type="spellStart"/>
      <w:r>
        <w:rPr>
          <w:sz w:val="20"/>
          <w:szCs w:val="20"/>
          <w:lang w:val="en-US"/>
        </w:rPr>
        <w:t>M</w:t>
      </w:r>
      <w:r w:rsidRPr="00B07C7F">
        <w:rPr>
          <w:sz w:val="20"/>
          <w:szCs w:val="20"/>
          <w:lang w:val="en-US"/>
        </w:rPr>
        <w:t>fold</w:t>
      </w:r>
      <w:proofErr w:type="spellEnd"/>
      <w:r>
        <w:rPr>
          <w:sz w:val="20"/>
          <w:szCs w:val="20"/>
          <w:lang w:val="en-US"/>
        </w:rPr>
        <w:t xml:space="preserve">. </w:t>
      </w:r>
      <w:r w:rsidRPr="00B07C7F">
        <w:rPr>
          <w:sz w:val="20"/>
          <w:szCs w:val="20"/>
          <w:lang w:val="en-US"/>
        </w:rPr>
        <w:t xml:space="preserve">The last column indicates </w:t>
      </w:r>
      <w:r>
        <w:rPr>
          <w:sz w:val="20"/>
          <w:szCs w:val="20"/>
          <w:lang w:val="en-US"/>
        </w:rPr>
        <w:t xml:space="preserve">that besides this study with MNSV, only for the </w:t>
      </w:r>
      <w:proofErr w:type="spellStart"/>
      <w:r>
        <w:rPr>
          <w:sz w:val="20"/>
          <w:szCs w:val="20"/>
          <w:lang w:val="en-US"/>
        </w:rPr>
        <w:t>MNeSV</w:t>
      </w:r>
      <w:proofErr w:type="spellEnd"/>
      <w:r>
        <w:rPr>
          <w:sz w:val="20"/>
          <w:szCs w:val="20"/>
          <w:lang w:val="en-US"/>
        </w:rPr>
        <w:t xml:space="preserve"> ISS, a 5´-3´ interaction with the 5´-UTR of CIRV has been shown to exist </w:t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ADDIN EN.CITE &lt;EndNote&gt;&lt;Cite&gt;&lt;Author&gt;Nicholson&lt;/Author&gt;&lt;Year&gt;2010&lt;/Year&gt;&lt;RecNum&gt;983&lt;/RecNum&gt;&lt;DisplayText&gt;(Nicholson et al., 2010)&lt;/DisplayText&gt;&lt;record&gt;&lt;rec-number&gt;983&lt;/rec-number&gt;&lt;foreign-keys&gt;&lt;key app="EN" db-id="pf0det59bvder2esrx5pwvvo5zfax9s5xwx2" timestamp="1300887644"&gt;983&lt;/key&gt;&lt;/foreign-keys&gt;&lt;ref-type name="Journal Article"&gt;17&lt;/ref-type&gt;&lt;contributors&gt;&lt;authors&gt;&lt;author&gt;Nicholson, Beth L.&lt;/author&gt;&lt;author&gt;Wu, Baodong &lt;/author&gt;&lt;author&gt;Chevtchenko, Irina &lt;/author&gt;&lt;author&gt;White, K. Andrew&lt;/author&gt;&lt;/authors&gt;&lt;/contributors&gt;&lt;titles&gt;&lt;title&gt;Tombusvirus recruitment of host translational machinery via the 3′ UTR&lt;/title&gt;&lt;secondary-title&gt;RNA&lt;/secondary-title&gt;&lt;/titles&gt;&lt;periodical&gt;&lt;full-title&gt;RNA&lt;/full-title&gt;&lt;abbr-1&gt;RNA&lt;/abbr-1&gt;&lt;abbr-2&gt;RNA&lt;/abbr-2&gt;&lt;/periodical&gt;&lt;pages&gt;1402-1419&lt;/pages&gt;&lt;volume&gt;16&lt;/volume&gt;&lt;number&gt;7&lt;/number&gt;&lt;dates&gt;&lt;year&gt;2010&lt;/year&gt;&lt;/dates&gt;&lt;urls&gt;&lt;/urls&gt;&lt;/record&gt;&lt;/Cite&gt;&lt;/EndNote&gt;</w:instrText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(</w:t>
      </w:r>
      <w:hyperlink w:anchor="_ENREF_36" w:tooltip="Nicholson, 2010 #983" w:history="1">
        <w:r>
          <w:rPr>
            <w:noProof/>
            <w:sz w:val="20"/>
            <w:szCs w:val="20"/>
            <w:lang w:val="en-US"/>
          </w:rPr>
          <w:t>Nicholson et al., 2010</w:t>
        </w:r>
      </w:hyperlink>
      <w:r>
        <w:rPr>
          <w:noProof/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fldChar w:fldCharType="end"/>
      </w:r>
      <w:r w:rsidRPr="00B07C7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0032AB">
        <w:rPr>
          <w:sz w:val="20"/>
          <w:szCs w:val="20"/>
          <w:lang w:val="en-US"/>
        </w:rPr>
        <w:t xml:space="preserve">Cucumber </w:t>
      </w:r>
      <w:proofErr w:type="spellStart"/>
      <w:r w:rsidRPr="000032AB">
        <w:rPr>
          <w:sz w:val="20"/>
          <w:szCs w:val="20"/>
          <w:lang w:val="en-US"/>
        </w:rPr>
        <w:t>bulgarian</w:t>
      </w:r>
      <w:proofErr w:type="spellEnd"/>
      <w:r w:rsidRPr="000032AB">
        <w:rPr>
          <w:sz w:val="20"/>
          <w:szCs w:val="20"/>
          <w:lang w:val="en-US"/>
        </w:rPr>
        <w:t xml:space="preserve"> virus (CBV), maize white line mosaic virus (MWLMV), johnsongrass chlorotic stripe mosaic virus (JCSMV). </w:t>
      </w:r>
    </w:p>
    <w:p w:rsidR="00F350F4" w:rsidRPr="000032AB" w:rsidRDefault="00F350F4" w:rsidP="00F350F4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val="en-US"/>
        </w:rPr>
      </w:pPr>
    </w:p>
    <w:p w:rsidR="00501FE6" w:rsidRPr="00F350F4" w:rsidRDefault="00501FE6">
      <w:pPr>
        <w:rPr>
          <w:lang w:val="en-US"/>
        </w:rPr>
      </w:pPr>
      <w:bookmarkStart w:id="0" w:name="_GoBack"/>
      <w:bookmarkEnd w:id="0"/>
    </w:p>
    <w:sectPr w:rsidR="00501FE6" w:rsidRPr="00F3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F4"/>
    <w:rsid w:val="00501FE6"/>
    <w:rsid w:val="00F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7F9E"/>
  <w15:chartTrackingRefBased/>
  <w15:docId w15:val="{4675C3EE-AA27-42E3-BA40-B937BA9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Parra Munoz</dc:creator>
  <cp:keywords/>
  <dc:description/>
  <cp:lastModifiedBy>Ana Parra Munoz</cp:lastModifiedBy>
  <cp:revision>1</cp:revision>
  <dcterms:created xsi:type="dcterms:W3CDTF">2018-05-01T08:29:00Z</dcterms:created>
  <dcterms:modified xsi:type="dcterms:W3CDTF">2018-05-01T08:31:00Z</dcterms:modified>
</cp:coreProperties>
</file>