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817DD6" w:rsidRPr="001549D3" w:rsidRDefault="00966463" w:rsidP="0001436A">
      <w:pPr>
        <w:pStyle w:val="Title"/>
      </w:pPr>
      <w:r>
        <w:t xml:space="preserve">The </w:t>
      </w:r>
      <w:proofErr w:type="spellStart"/>
      <w:proofErr w:type="gramStart"/>
      <w:r w:rsidR="00957B46" w:rsidRPr="00957B46">
        <w:rPr>
          <w:i/>
        </w:rPr>
        <w:t>higBA</w:t>
      </w:r>
      <w:proofErr w:type="spellEnd"/>
      <w:r w:rsidR="00957B46" w:rsidRPr="00957B46">
        <w:t xml:space="preserve">  Toxin</w:t>
      </w:r>
      <w:proofErr w:type="gramEnd"/>
      <w:r w:rsidR="00957B46" w:rsidRPr="00957B46">
        <w:t xml:space="preserve">-Antitoxin Module from </w:t>
      </w:r>
      <w:r>
        <w:t xml:space="preserve">the </w:t>
      </w:r>
      <w:r w:rsidR="00957B46" w:rsidRPr="00957B46">
        <w:t xml:space="preserve">Opportunistic Pathogen </w:t>
      </w:r>
      <w:r w:rsidR="00957B46" w:rsidRPr="00957B46">
        <w:rPr>
          <w:i/>
        </w:rPr>
        <w:t xml:space="preserve">Acinetobacter </w:t>
      </w:r>
      <w:proofErr w:type="spellStart"/>
      <w:r w:rsidR="00957B46" w:rsidRPr="00957B46">
        <w:rPr>
          <w:i/>
        </w:rPr>
        <w:t>baumannii</w:t>
      </w:r>
      <w:proofErr w:type="spellEnd"/>
      <w:r w:rsidR="00957B46" w:rsidRPr="00957B46">
        <w:t xml:space="preserve"> – Regulation, Activity and Evolution</w:t>
      </w:r>
    </w:p>
    <w:p w:rsidR="002868E2" w:rsidRPr="00994A3D" w:rsidRDefault="00957B46" w:rsidP="0001436A">
      <w:pPr>
        <w:pStyle w:val="AuthorList"/>
      </w:pPr>
      <w:proofErr w:type="spellStart"/>
      <w:r>
        <w:t>Julija</w:t>
      </w:r>
      <w:proofErr w:type="spellEnd"/>
      <w:r>
        <w:t xml:space="preserve"> </w:t>
      </w:r>
      <w:proofErr w:type="spellStart"/>
      <w:r>
        <w:t>Armalytė</w:t>
      </w:r>
      <w:proofErr w:type="spellEnd"/>
      <w:r>
        <w:t xml:space="preserve">*, </w:t>
      </w:r>
      <w:proofErr w:type="spellStart"/>
      <w:r>
        <w:t>Dukas</w:t>
      </w:r>
      <w:proofErr w:type="spellEnd"/>
      <w:r>
        <w:t xml:space="preserve"> </w:t>
      </w:r>
      <w:proofErr w:type="spellStart"/>
      <w:r>
        <w:t>Jurėnas</w:t>
      </w:r>
      <w:proofErr w:type="spellEnd"/>
      <w:r>
        <w:t xml:space="preserve">, </w:t>
      </w:r>
      <w:proofErr w:type="spellStart"/>
      <w:r>
        <w:t>Renatas</w:t>
      </w:r>
      <w:proofErr w:type="spellEnd"/>
      <w:r>
        <w:t xml:space="preserve"> </w:t>
      </w:r>
      <w:proofErr w:type="spellStart"/>
      <w:r>
        <w:t>Krasauskas</w:t>
      </w:r>
      <w:proofErr w:type="spellEnd"/>
      <w:r>
        <w:t xml:space="preserve">, </w:t>
      </w:r>
      <w:proofErr w:type="spellStart"/>
      <w:r>
        <w:t>Albinas</w:t>
      </w:r>
      <w:proofErr w:type="spellEnd"/>
      <w:r>
        <w:t xml:space="preserve"> </w:t>
      </w:r>
      <w:proofErr w:type="spellStart"/>
      <w:r>
        <w:t>Čepauskas</w:t>
      </w:r>
      <w:proofErr w:type="spellEnd"/>
      <w:r>
        <w:t xml:space="preserve">, </w:t>
      </w:r>
      <w:proofErr w:type="spellStart"/>
      <w:r>
        <w:t>Edita</w:t>
      </w:r>
      <w:proofErr w:type="spellEnd"/>
      <w:r>
        <w:t xml:space="preserve"> </w:t>
      </w:r>
      <w:proofErr w:type="spellStart"/>
      <w:r>
        <w:t>Sužiedėlienė</w:t>
      </w:r>
      <w:proofErr w:type="spellEnd"/>
    </w:p>
    <w:p w:rsidR="00957B46" w:rsidRDefault="002868E2" w:rsidP="00994A3D">
      <w:pPr>
        <w:spacing w:before="240" w:after="0"/>
      </w:pPr>
      <w:r w:rsidRPr="00994A3D">
        <w:rPr>
          <w:rFonts w:cs="Times New Roman"/>
          <w:b/>
        </w:rPr>
        <w:t xml:space="preserve">* Correspondence: </w:t>
      </w:r>
      <w:proofErr w:type="spellStart"/>
      <w:r w:rsidR="00957B46">
        <w:rPr>
          <w:rFonts w:cs="Times New Roman"/>
        </w:rPr>
        <w:t>Julija</w:t>
      </w:r>
      <w:proofErr w:type="spellEnd"/>
      <w:r w:rsidR="00957B46">
        <w:rPr>
          <w:rFonts w:cs="Times New Roman"/>
        </w:rPr>
        <w:t xml:space="preserve"> </w:t>
      </w:r>
      <w:proofErr w:type="spellStart"/>
      <w:r w:rsidR="00957B46">
        <w:rPr>
          <w:rFonts w:cs="Times New Roman"/>
        </w:rPr>
        <w:t>Armalyt</w:t>
      </w:r>
      <w:proofErr w:type="spellEnd"/>
      <w:r w:rsidR="00957B46">
        <w:rPr>
          <w:rFonts w:cs="Times New Roman"/>
          <w:lang w:val="lt-LT"/>
        </w:rPr>
        <w:t>ė</w:t>
      </w:r>
      <w:r w:rsidR="00994A3D" w:rsidRPr="00994A3D">
        <w:rPr>
          <w:rFonts w:cs="Times New Roman"/>
        </w:rPr>
        <w:t xml:space="preserve">: </w:t>
      </w:r>
      <w:r w:rsidR="00B20CF7">
        <w:t>julija.armalyte@gf.vu.lt</w:t>
      </w:r>
    </w:p>
    <w:p w:rsidR="00C97094" w:rsidRPr="00994A3D" w:rsidRDefault="00C97094" w:rsidP="00994A3D">
      <w:pPr>
        <w:spacing w:before="240" w:after="0"/>
        <w:rPr>
          <w:rFonts w:cs="Times New Roman"/>
        </w:rPr>
      </w:pPr>
    </w:p>
    <w:p w:rsidR="00C97094" w:rsidRDefault="00C97094" w:rsidP="00C97094">
      <w:pPr>
        <w:pStyle w:val="Title"/>
      </w:pPr>
    </w:p>
    <w:p w:rsidR="00DD31A2" w:rsidRPr="00DD31A2" w:rsidRDefault="00DD31A2" w:rsidP="00DD31A2">
      <w:pPr>
        <w:spacing w:before="0" w:after="0"/>
        <w:outlineLvl w:val="0"/>
        <w:rPr>
          <w:rFonts w:cs="Times New Roman"/>
          <w:bCs/>
          <w:szCs w:val="24"/>
        </w:rPr>
      </w:pPr>
      <w:r w:rsidRPr="00957B46">
        <w:rPr>
          <w:rFonts w:cs="Times New Roman"/>
          <w:b/>
          <w:bCs/>
          <w:szCs w:val="24"/>
        </w:rPr>
        <w:t>T</w:t>
      </w:r>
      <w:r>
        <w:rPr>
          <w:rFonts w:cs="Times New Roman"/>
          <w:b/>
          <w:bCs/>
          <w:szCs w:val="24"/>
        </w:rPr>
        <w:t>able</w:t>
      </w:r>
      <w:r w:rsidRPr="00957B46">
        <w:rPr>
          <w:rFonts w:cs="Times New Roman"/>
          <w:b/>
          <w:bCs/>
          <w:szCs w:val="24"/>
        </w:rPr>
        <w:t xml:space="preserve"> </w:t>
      </w:r>
      <w:r w:rsidRPr="00966463">
        <w:rPr>
          <w:rFonts w:cs="Times New Roman"/>
          <w:b/>
          <w:bCs/>
          <w:szCs w:val="24"/>
        </w:rPr>
        <w:t>S</w:t>
      </w:r>
      <w:r w:rsidR="00966463"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>.</w:t>
      </w:r>
      <w:r w:rsidRPr="00957B46">
        <w:rPr>
          <w:rFonts w:cs="Times New Roman"/>
          <w:bCs/>
          <w:szCs w:val="24"/>
        </w:rPr>
        <w:t xml:space="preserve"> </w:t>
      </w:r>
      <w:proofErr w:type="gramStart"/>
      <w:r w:rsidRPr="00BC02FB">
        <w:rPr>
          <w:rFonts w:cs="Times New Roman"/>
          <w:bCs/>
          <w:i/>
          <w:szCs w:val="24"/>
        </w:rPr>
        <w:t>Acinetobacter</w:t>
      </w:r>
      <w:r>
        <w:rPr>
          <w:rFonts w:cs="Times New Roman"/>
          <w:bCs/>
          <w:szCs w:val="24"/>
        </w:rPr>
        <w:t xml:space="preserve"> sp. plasmids, containing two </w:t>
      </w:r>
      <w:proofErr w:type="spellStart"/>
      <w:r w:rsidRPr="00DD31A2">
        <w:rPr>
          <w:rFonts w:cs="Times New Roman"/>
          <w:bCs/>
          <w:i/>
          <w:szCs w:val="24"/>
        </w:rPr>
        <w:t>higBA</w:t>
      </w:r>
      <w:r w:rsidR="00BC02FB" w:rsidRPr="00BC02FB">
        <w:rPr>
          <w:rFonts w:cs="Times New Roman"/>
          <w:bCs/>
          <w:szCs w:val="24"/>
          <w:vertAlign w:val="subscript"/>
        </w:rPr>
        <w:t>Ab</w:t>
      </w:r>
      <w:proofErr w:type="spellEnd"/>
      <w:r>
        <w:rPr>
          <w:rFonts w:cs="Times New Roman"/>
          <w:bCs/>
          <w:szCs w:val="24"/>
        </w:rPr>
        <w:t xml:space="preserve"> versions</w:t>
      </w:r>
      <w:r w:rsidRPr="00957B46">
        <w:rPr>
          <w:rFonts w:cs="Times New Roman"/>
          <w:bCs/>
          <w:szCs w:val="24"/>
        </w:rPr>
        <w:t>.</w:t>
      </w:r>
      <w:proofErr w:type="gramEnd"/>
      <w:r>
        <w:rPr>
          <w:rFonts w:cs="Times New Roman"/>
          <w:bCs/>
          <w:szCs w:val="24"/>
        </w:rPr>
        <w:t xml:space="preserve"> </w:t>
      </w:r>
      <w:proofErr w:type="spellStart"/>
      <w:r w:rsidRPr="00DD31A2">
        <w:rPr>
          <w:rFonts w:cs="Times New Roman"/>
          <w:bCs/>
          <w:i/>
          <w:szCs w:val="24"/>
        </w:rPr>
        <w:t>higBA</w:t>
      </w:r>
      <w:r w:rsidR="00BC02FB" w:rsidRPr="00BC02FB">
        <w:rPr>
          <w:rFonts w:cs="Times New Roman"/>
          <w:bCs/>
          <w:szCs w:val="24"/>
          <w:vertAlign w:val="subscript"/>
        </w:rPr>
        <w:t>Ab</w:t>
      </w:r>
      <w:proofErr w:type="spellEnd"/>
      <w:r>
        <w:rPr>
          <w:rFonts w:cs="Times New Roman"/>
          <w:bCs/>
          <w:szCs w:val="24"/>
        </w:rPr>
        <w:t xml:space="preserve"> genes are indicat</w:t>
      </w:r>
      <w:r w:rsidR="00BC02FB">
        <w:rPr>
          <w:rFonts w:cs="Times New Roman"/>
          <w:bCs/>
          <w:szCs w:val="24"/>
        </w:rPr>
        <w:t>ed in blue and cyan, respective</w:t>
      </w:r>
      <w:r>
        <w:rPr>
          <w:rFonts w:cs="Times New Roman"/>
          <w:bCs/>
          <w:szCs w:val="24"/>
        </w:rPr>
        <w:t>ly.</w:t>
      </w:r>
      <w:r w:rsidR="00F318C3">
        <w:rPr>
          <w:rFonts w:cs="Times New Roman"/>
          <w:bCs/>
          <w:szCs w:val="24"/>
        </w:rPr>
        <w:t xml:space="preserve"> The maps were prepared by </w:t>
      </w:r>
      <w:proofErr w:type="spellStart"/>
      <w:r w:rsidR="00F318C3">
        <w:rPr>
          <w:rFonts w:cs="Times New Roman"/>
          <w:bCs/>
          <w:szCs w:val="24"/>
        </w:rPr>
        <w:t>SnapGene</w:t>
      </w:r>
      <w:proofErr w:type="spellEnd"/>
      <w:r w:rsidR="00BC02FB">
        <w:rPr>
          <w:rFonts w:cs="Times New Roman"/>
          <w:bCs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1010B6" w:rsidTr="00C97094">
        <w:tc>
          <w:tcPr>
            <w:tcW w:w="924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0"/>
              <w:gridCol w:w="756"/>
              <w:gridCol w:w="1563"/>
              <w:gridCol w:w="5886"/>
            </w:tblGrid>
            <w:tr w:rsidR="00DD31A2" w:rsidRPr="00BD7427" w:rsidTr="00DD31A2">
              <w:tc>
                <w:tcPr>
                  <w:tcW w:w="139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Accession</w:t>
                  </w:r>
                  <w:r w:rsidR="0057690E">
                    <w:rPr>
                      <w:rFonts w:cs="Times New Roman"/>
                    </w:rPr>
                    <w:t xml:space="preserve"> number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7427" w:rsidRPr="00BD7427" w:rsidRDefault="0057690E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Size, </w:t>
                  </w:r>
                  <w:r w:rsidR="00BD7427" w:rsidRPr="00BD7427">
                    <w:rPr>
                      <w:rFonts w:cs="Times New Roman"/>
                    </w:rPr>
                    <w:t>kb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7427" w:rsidRPr="00BD7427" w:rsidRDefault="0057690E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Plasmid name and comments</w:t>
                  </w:r>
                </w:p>
              </w:tc>
              <w:tc>
                <w:tcPr>
                  <w:tcW w:w="58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D7427" w:rsidRPr="00BD7427" w:rsidRDefault="0057690E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Plasmid map</w:t>
                  </w:r>
                </w:p>
              </w:tc>
            </w:tr>
            <w:tr w:rsidR="00952F24" w:rsidRPr="00BD7427" w:rsidTr="00DD31A2">
              <w:tc>
                <w:tcPr>
                  <w:tcW w:w="1390" w:type="dxa"/>
                  <w:tcBorders>
                    <w:top w:val="single" w:sz="4" w:space="0" w:color="auto"/>
                  </w:tcBorders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CM008888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</w:tcBorders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8.24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</w:tcBorders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C54698">
                    <w:rPr>
                      <w:rFonts w:cs="Times New Roman"/>
                      <w:i/>
                    </w:rPr>
                    <w:t xml:space="preserve">Acinetobacter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baumannii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strain ZQ1 plasmid unnamed2</w:t>
                  </w:r>
                </w:p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BD7427" w:rsidRPr="00BD7427" w:rsidRDefault="00DD31A2" w:rsidP="00DD31A2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Two identical </w:t>
                  </w:r>
                  <w:r w:rsidRPr="00BC02FB">
                    <w:rPr>
                      <w:rFonts w:cs="Times New Roman"/>
                      <w:i/>
                    </w:rPr>
                    <w:t>higBA2</w:t>
                  </w:r>
                  <w:r w:rsidR="00BC02FB" w:rsidRPr="00BC02FB">
                    <w:rPr>
                      <w:rFonts w:cs="Times New Roman"/>
                      <w:bCs/>
                      <w:szCs w:val="24"/>
                      <w:vertAlign w:val="subscript"/>
                    </w:rPr>
                    <w:t>Ab</w:t>
                  </w:r>
                </w:p>
              </w:tc>
              <w:tc>
                <w:tcPr>
                  <w:tcW w:w="5886" w:type="dxa"/>
                  <w:tcBorders>
                    <w:top w:val="single" w:sz="4" w:space="0" w:color="auto"/>
                  </w:tcBorders>
                </w:tcPr>
                <w:p w:rsidR="00BD7427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 wp14:anchorId="04D3C4D5" wp14:editId="4B32C9CA">
                        <wp:extent cx="3600000" cy="337914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33" r="227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3379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</w:tr>
            <w:tr w:rsidR="00952F24" w:rsidRPr="00BD7427" w:rsidTr="00DD31A2">
              <w:tc>
                <w:tcPr>
                  <w:tcW w:w="1390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lastRenderedPageBreak/>
                    <w:t>CP010369</w:t>
                  </w:r>
                </w:p>
              </w:tc>
              <w:tc>
                <w:tcPr>
                  <w:tcW w:w="756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89.11</w:t>
                  </w:r>
                </w:p>
              </w:tc>
              <w:tc>
                <w:tcPr>
                  <w:tcW w:w="1562" w:type="dxa"/>
                </w:tcPr>
                <w:p w:rsid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C54698">
                    <w:rPr>
                      <w:rFonts w:cs="Times New Roman"/>
                      <w:i/>
                    </w:rPr>
                    <w:t xml:space="preserve">Acinetobacter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nosocomialis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strain 6411 plasmid p6411</w:t>
                  </w:r>
                </w:p>
                <w:p w:rsidR="0057690E" w:rsidRDefault="0057690E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57690E" w:rsidRPr="00BD7427" w:rsidRDefault="0057690E" w:rsidP="00DD31A2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Two different </w:t>
                  </w:r>
                  <w:r w:rsidRPr="00BC02FB">
                    <w:rPr>
                      <w:rFonts w:cs="Times New Roman"/>
                      <w:i/>
                    </w:rPr>
                    <w:t>higBA2</w:t>
                  </w:r>
                  <w:r w:rsidR="00BC02FB" w:rsidRPr="00BC02FB">
                    <w:rPr>
                      <w:rFonts w:cs="Times New Roman"/>
                      <w:bCs/>
                      <w:szCs w:val="24"/>
                      <w:vertAlign w:val="subscript"/>
                    </w:rPr>
                    <w:t>Ab</w:t>
                  </w:r>
                  <w:r w:rsidR="00BC02FB">
                    <w:rPr>
                      <w:rFonts w:cs="Times New Roman"/>
                    </w:rPr>
                    <w:t xml:space="preserve"> versions</w:t>
                  </w:r>
                  <w:r>
                    <w:rPr>
                      <w:rFonts w:cs="Times New Roman"/>
                    </w:rPr>
                    <w:t xml:space="preserve"> </w:t>
                  </w:r>
                </w:p>
              </w:tc>
              <w:tc>
                <w:tcPr>
                  <w:tcW w:w="5886" w:type="dxa"/>
                </w:tcPr>
                <w:p w:rsidR="00BD7427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959E0E" wp14:editId="0EDD52A2">
                        <wp:extent cx="3600000" cy="3585483"/>
                        <wp:effectExtent l="0" t="0" r="63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8302" t="8813" r="27794" b="134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35854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2F24" w:rsidRPr="00BD7427" w:rsidTr="00DD31A2">
              <w:tc>
                <w:tcPr>
                  <w:tcW w:w="1390" w:type="dxa"/>
                </w:tcPr>
                <w:p w:rsidR="00952F24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952F24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756" w:type="dxa"/>
                </w:tcPr>
                <w:p w:rsidR="00952F24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1562" w:type="dxa"/>
                </w:tcPr>
                <w:p w:rsidR="00952F24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5886" w:type="dxa"/>
                </w:tcPr>
                <w:p w:rsidR="00952F24" w:rsidRDefault="00952F24" w:rsidP="0057690E">
                  <w:pPr>
                    <w:spacing w:before="0" w:after="0"/>
                    <w:rPr>
                      <w:rFonts w:cs="Times New Roman"/>
                      <w:noProof/>
                    </w:rPr>
                  </w:pPr>
                </w:p>
                <w:p w:rsidR="00DD31A2" w:rsidRDefault="00DD31A2" w:rsidP="0057690E">
                  <w:pPr>
                    <w:spacing w:before="0" w:after="0"/>
                    <w:rPr>
                      <w:rFonts w:cs="Times New Roman"/>
                      <w:noProof/>
                    </w:rPr>
                  </w:pPr>
                </w:p>
              </w:tc>
            </w:tr>
            <w:tr w:rsidR="00952F24" w:rsidRPr="00BD7427" w:rsidTr="00DD31A2">
              <w:tc>
                <w:tcPr>
                  <w:tcW w:w="1390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CM001803</w:t>
                  </w:r>
                </w:p>
              </w:tc>
              <w:tc>
                <w:tcPr>
                  <w:tcW w:w="756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93.89</w:t>
                  </w:r>
                </w:p>
              </w:tc>
              <w:tc>
                <w:tcPr>
                  <w:tcW w:w="1562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C54698">
                    <w:rPr>
                      <w:rFonts w:cs="Times New Roman"/>
                      <w:i/>
                    </w:rPr>
                    <w:t xml:space="preserve">Acinetobacter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calcoaceticus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subsp.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anitratus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XM1570 plasmid pXM2</w:t>
                  </w:r>
                </w:p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BD7427" w:rsidRPr="00BD7427" w:rsidRDefault="00BC02FB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Two different </w:t>
                  </w:r>
                  <w:r w:rsidRPr="00BC02FB">
                    <w:rPr>
                      <w:rFonts w:cs="Times New Roman"/>
                      <w:i/>
                    </w:rPr>
                    <w:t>higBA2</w:t>
                  </w:r>
                  <w:r w:rsidRPr="00BC02FB">
                    <w:rPr>
                      <w:rFonts w:cs="Times New Roman"/>
                      <w:bCs/>
                      <w:szCs w:val="24"/>
                      <w:vertAlign w:val="subscript"/>
                    </w:rPr>
                    <w:t>Ab</w:t>
                  </w:r>
                  <w:r>
                    <w:rPr>
                      <w:rFonts w:cs="Times New Roman"/>
                    </w:rPr>
                    <w:t xml:space="preserve"> versions</w:t>
                  </w:r>
                </w:p>
              </w:tc>
              <w:tc>
                <w:tcPr>
                  <w:tcW w:w="5886" w:type="dxa"/>
                </w:tcPr>
                <w:p w:rsidR="00BD7427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 wp14:anchorId="5BED7254" wp14:editId="3F47D556">
                        <wp:extent cx="3600000" cy="3536437"/>
                        <wp:effectExtent l="0" t="0" r="0" b="698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79" r="239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3536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2F24" w:rsidRPr="00BD7427" w:rsidTr="00DD31A2">
              <w:tc>
                <w:tcPr>
                  <w:tcW w:w="1390" w:type="dxa"/>
                </w:tcPr>
                <w:p w:rsid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lastRenderedPageBreak/>
                    <w:t>NC_010404</w:t>
                  </w:r>
                </w:p>
                <w:p w:rsidR="00DD31A2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756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94.41</w:t>
                  </w:r>
                </w:p>
              </w:tc>
              <w:tc>
                <w:tcPr>
                  <w:tcW w:w="1562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C54698">
                    <w:rPr>
                      <w:rFonts w:cs="Times New Roman"/>
                      <w:i/>
                    </w:rPr>
                    <w:t xml:space="preserve">Acinetobacter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baumannii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str. AYE plasmid p3ABAYE</w:t>
                  </w:r>
                </w:p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BD7427" w:rsidRPr="00BD7427" w:rsidRDefault="00BC02FB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Two different </w:t>
                  </w:r>
                  <w:r w:rsidRPr="00BC02FB">
                    <w:rPr>
                      <w:rFonts w:cs="Times New Roman"/>
                      <w:i/>
                    </w:rPr>
                    <w:t>higBA2</w:t>
                  </w:r>
                  <w:r w:rsidRPr="00BC02FB">
                    <w:rPr>
                      <w:rFonts w:cs="Times New Roman"/>
                      <w:bCs/>
                      <w:szCs w:val="24"/>
                      <w:vertAlign w:val="subscript"/>
                    </w:rPr>
                    <w:t>Ab</w:t>
                  </w:r>
                  <w:r>
                    <w:rPr>
                      <w:rFonts w:cs="Times New Roman"/>
                    </w:rPr>
                    <w:t xml:space="preserve"> versions</w:t>
                  </w:r>
                </w:p>
              </w:tc>
              <w:tc>
                <w:tcPr>
                  <w:tcW w:w="5886" w:type="dxa"/>
                </w:tcPr>
                <w:p w:rsidR="00BD7427" w:rsidRPr="00BD7427" w:rsidRDefault="00952F24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 wp14:anchorId="47C8C776" wp14:editId="7C98C71D">
                        <wp:extent cx="3600000" cy="3526433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r="250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3526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31A2" w:rsidRPr="00BD7427" w:rsidTr="00DD31A2">
              <w:tc>
                <w:tcPr>
                  <w:tcW w:w="1390" w:type="dxa"/>
                </w:tcPr>
                <w:p w:rsidR="00DD31A2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DD31A2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756" w:type="dxa"/>
                </w:tcPr>
                <w:p w:rsidR="00DD31A2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1562" w:type="dxa"/>
                </w:tcPr>
                <w:p w:rsidR="00DD31A2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</w:tc>
              <w:tc>
                <w:tcPr>
                  <w:tcW w:w="5886" w:type="dxa"/>
                </w:tcPr>
                <w:p w:rsidR="00DD31A2" w:rsidRDefault="00DD31A2" w:rsidP="0057690E">
                  <w:pPr>
                    <w:spacing w:before="0" w:after="0"/>
                    <w:rPr>
                      <w:rFonts w:cs="Times New Roman"/>
                      <w:noProof/>
                    </w:rPr>
                  </w:pPr>
                </w:p>
              </w:tc>
            </w:tr>
            <w:tr w:rsidR="00952F24" w:rsidRPr="00BD7427" w:rsidTr="00DD31A2">
              <w:tc>
                <w:tcPr>
                  <w:tcW w:w="1390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NC_025173</w:t>
                  </w:r>
                </w:p>
              </w:tc>
              <w:tc>
                <w:tcPr>
                  <w:tcW w:w="756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BD7427">
                    <w:rPr>
                      <w:rFonts w:cs="Times New Roman"/>
                    </w:rPr>
                    <w:t>94.42</w:t>
                  </w:r>
                </w:p>
              </w:tc>
              <w:tc>
                <w:tcPr>
                  <w:tcW w:w="1562" w:type="dxa"/>
                </w:tcPr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  <w:r w:rsidRPr="00C54698">
                    <w:rPr>
                      <w:rFonts w:cs="Times New Roman"/>
                      <w:i/>
                    </w:rPr>
                    <w:t xml:space="preserve">Acinetobacter </w:t>
                  </w:r>
                  <w:proofErr w:type="spellStart"/>
                  <w:r w:rsidRPr="00C54698">
                    <w:rPr>
                      <w:rFonts w:cs="Times New Roman"/>
                      <w:i/>
                    </w:rPr>
                    <w:t>pittii</w:t>
                  </w:r>
                  <w:proofErr w:type="spellEnd"/>
                  <w:r w:rsidRPr="00BD7427">
                    <w:rPr>
                      <w:rFonts w:cs="Times New Roman"/>
                    </w:rPr>
                    <w:t xml:space="preserve"> strain MS32 plasmid pMS32-1</w:t>
                  </w:r>
                </w:p>
                <w:p w:rsidR="00BD7427" w:rsidRPr="00BD7427" w:rsidRDefault="00BD7427" w:rsidP="0057690E">
                  <w:pPr>
                    <w:spacing w:before="0" w:after="0"/>
                    <w:rPr>
                      <w:rFonts w:cs="Times New Roman"/>
                    </w:rPr>
                  </w:pPr>
                </w:p>
                <w:p w:rsidR="00BD7427" w:rsidRPr="00BD7427" w:rsidRDefault="00BC02FB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Two different </w:t>
                  </w:r>
                  <w:r w:rsidRPr="00BC02FB">
                    <w:rPr>
                      <w:rFonts w:cs="Times New Roman"/>
                      <w:i/>
                    </w:rPr>
                    <w:t>higBA2</w:t>
                  </w:r>
                  <w:r w:rsidRPr="00BC02FB">
                    <w:rPr>
                      <w:rFonts w:cs="Times New Roman"/>
                      <w:bCs/>
                      <w:szCs w:val="24"/>
                      <w:vertAlign w:val="subscript"/>
                    </w:rPr>
                    <w:t>Ab</w:t>
                  </w:r>
                  <w:r>
                    <w:rPr>
                      <w:rFonts w:cs="Times New Roman"/>
                    </w:rPr>
                    <w:t xml:space="preserve"> v</w:t>
                  </w:r>
                  <w:bookmarkStart w:id="0" w:name="_GoBack"/>
                  <w:bookmarkEnd w:id="0"/>
                  <w:r>
                    <w:rPr>
                      <w:rFonts w:cs="Times New Roman"/>
                    </w:rPr>
                    <w:t>ersions</w:t>
                  </w:r>
                </w:p>
              </w:tc>
              <w:tc>
                <w:tcPr>
                  <w:tcW w:w="5886" w:type="dxa"/>
                </w:tcPr>
                <w:p w:rsidR="00BD7427" w:rsidRPr="00BD7427" w:rsidRDefault="00DD31A2" w:rsidP="0057690E">
                  <w:pPr>
                    <w:spacing w:before="0" w:after="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 wp14:anchorId="1294BEB4" wp14:editId="6F64C66C">
                        <wp:extent cx="3600000" cy="3539801"/>
                        <wp:effectExtent l="0" t="0" r="0" b="381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07" r="245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0000" cy="3539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7094" w:rsidRPr="001010B6" w:rsidRDefault="00C97094" w:rsidP="001010B6">
            <w:pPr>
              <w:spacing w:before="0" w:after="0"/>
              <w:rPr>
                <w:rFonts w:cs="Times New Roman"/>
              </w:rPr>
            </w:pPr>
          </w:p>
        </w:tc>
      </w:tr>
      <w:tr w:rsidR="001010B6" w:rsidTr="00C97094">
        <w:tc>
          <w:tcPr>
            <w:tcW w:w="9243" w:type="dxa"/>
          </w:tcPr>
          <w:p w:rsidR="001010B6" w:rsidRPr="001010B6" w:rsidRDefault="001010B6" w:rsidP="001605F7">
            <w:pPr>
              <w:spacing w:before="0" w:after="0"/>
              <w:rPr>
                <w:rFonts w:cs="Times New Roman"/>
                <w:b/>
              </w:rPr>
            </w:pPr>
          </w:p>
        </w:tc>
      </w:tr>
    </w:tbl>
    <w:p w:rsidR="00C97094" w:rsidRDefault="00C97094" w:rsidP="001605F7">
      <w:pPr>
        <w:pStyle w:val="Title"/>
        <w:jc w:val="left"/>
      </w:pPr>
    </w:p>
    <w:sectPr w:rsidR="00C97094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EC4" w:rsidRDefault="004D5EC4" w:rsidP="00117666">
      <w:pPr>
        <w:spacing w:after="0"/>
      </w:pPr>
      <w:r>
        <w:separator/>
      </w:r>
    </w:p>
  </w:endnote>
  <w:endnote w:type="continuationSeparator" w:id="0">
    <w:p w:rsidR="004D5EC4" w:rsidRDefault="004D5EC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094" w:rsidRPr="00577C4C" w:rsidRDefault="00C97094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F8FEA8" wp14:editId="754E2FD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97094" w:rsidRPr="00577C4C" w:rsidRDefault="00C970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469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C97094" w:rsidRPr="00577C4C" w:rsidRDefault="00C9709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469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094" w:rsidRPr="00577C4C" w:rsidRDefault="00C97094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38F6ABB" wp14:editId="3FFE775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97094" w:rsidRPr="00577C4C" w:rsidRDefault="00C970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469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C97094" w:rsidRPr="00577C4C" w:rsidRDefault="00C9709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469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EC4" w:rsidRDefault="004D5EC4" w:rsidP="00117666">
      <w:pPr>
        <w:spacing w:after="0"/>
      </w:pPr>
      <w:r>
        <w:separator/>
      </w:r>
    </w:p>
  </w:footnote>
  <w:footnote w:type="continuationSeparator" w:id="0">
    <w:p w:rsidR="004D5EC4" w:rsidRDefault="004D5EC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094" w:rsidRPr="009151AA" w:rsidRDefault="00C9709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094" w:rsidRDefault="00C97094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2035955C" wp14:editId="42AF9FD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46"/>
    <w:rsid w:val="0001436A"/>
    <w:rsid w:val="00034304"/>
    <w:rsid w:val="00035434"/>
    <w:rsid w:val="00052A14"/>
    <w:rsid w:val="00077D53"/>
    <w:rsid w:val="000D406F"/>
    <w:rsid w:val="0010102E"/>
    <w:rsid w:val="001010B6"/>
    <w:rsid w:val="00105FD9"/>
    <w:rsid w:val="00117666"/>
    <w:rsid w:val="001549D3"/>
    <w:rsid w:val="00160065"/>
    <w:rsid w:val="001605F7"/>
    <w:rsid w:val="001772B3"/>
    <w:rsid w:val="00177D84"/>
    <w:rsid w:val="001D6B12"/>
    <w:rsid w:val="00267D18"/>
    <w:rsid w:val="002868E2"/>
    <w:rsid w:val="002869C3"/>
    <w:rsid w:val="002936E4"/>
    <w:rsid w:val="002B4A57"/>
    <w:rsid w:val="002C74CA"/>
    <w:rsid w:val="00312BCB"/>
    <w:rsid w:val="003544FB"/>
    <w:rsid w:val="003D2F2D"/>
    <w:rsid w:val="00401590"/>
    <w:rsid w:val="00447801"/>
    <w:rsid w:val="00452E9C"/>
    <w:rsid w:val="004735C8"/>
    <w:rsid w:val="00482651"/>
    <w:rsid w:val="004961FF"/>
    <w:rsid w:val="004C29CB"/>
    <w:rsid w:val="004D5EC4"/>
    <w:rsid w:val="00517A89"/>
    <w:rsid w:val="005250F2"/>
    <w:rsid w:val="0057690E"/>
    <w:rsid w:val="00593EEA"/>
    <w:rsid w:val="005A5EEE"/>
    <w:rsid w:val="006375C7"/>
    <w:rsid w:val="00654E8F"/>
    <w:rsid w:val="00660D05"/>
    <w:rsid w:val="006820B1"/>
    <w:rsid w:val="006A47FC"/>
    <w:rsid w:val="006B7D14"/>
    <w:rsid w:val="00701727"/>
    <w:rsid w:val="0070566C"/>
    <w:rsid w:val="00714C50"/>
    <w:rsid w:val="00725A7D"/>
    <w:rsid w:val="007501BE"/>
    <w:rsid w:val="00790BB3"/>
    <w:rsid w:val="007C206C"/>
    <w:rsid w:val="008014D7"/>
    <w:rsid w:val="00817DD6"/>
    <w:rsid w:val="00885156"/>
    <w:rsid w:val="009151AA"/>
    <w:rsid w:val="0093429D"/>
    <w:rsid w:val="00943573"/>
    <w:rsid w:val="00952F24"/>
    <w:rsid w:val="0095482E"/>
    <w:rsid w:val="00957B46"/>
    <w:rsid w:val="00966463"/>
    <w:rsid w:val="00970F7D"/>
    <w:rsid w:val="00994A3D"/>
    <w:rsid w:val="009B6D0D"/>
    <w:rsid w:val="009C2B12"/>
    <w:rsid w:val="009F4C01"/>
    <w:rsid w:val="00A174D9"/>
    <w:rsid w:val="00AB6715"/>
    <w:rsid w:val="00AC50A1"/>
    <w:rsid w:val="00B1671E"/>
    <w:rsid w:val="00B20CF7"/>
    <w:rsid w:val="00B25EB8"/>
    <w:rsid w:val="00B37F4D"/>
    <w:rsid w:val="00BC02FB"/>
    <w:rsid w:val="00BD36F6"/>
    <w:rsid w:val="00BD7427"/>
    <w:rsid w:val="00C15C18"/>
    <w:rsid w:val="00C345BA"/>
    <w:rsid w:val="00C52A7B"/>
    <w:rsid w:val="00C54698"/>
    <w:rsid w:val="00C56BAF"/>
    <w:rsid w:val="00C679AA"/>
    <w:rsid w:val="00C75972"/>
    <w:rsid w:val="00C97094"/>
    <w:rsid w:val="00CD066B"/>
    <w:rsid w:val="00CE4FEE"/>
    <w:rsid w:val="00D54EB5"/>
    <w:rsid w:val="00DB59C3"/>
    <w:rsid w:val="00DC259A"/>
    <w:rsid w:val="00DD31A2"/>
    <w:rsid w:val="00DE23E8"/>
    <w:rsid w:val="00E52377"/>
    <w:rsid w:val="00E64E17"/>
    <w:rsid w:val="00E85B5D"/>
    <w:rsid w:val="00E8652A"/>
    <w:rsid w:val="00E866C9"/>
    <w:rsid w:val="00EA3D3C"/>
    <w:rsid w:val="00F318C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ibliography">
    <w:name w:val="Bibliography"/>
    <w:basedOn w:val="Normal"/>
    <w:next w:val="Normal"/>
    <w:uiPriority w:val="37"/>
    <w:unhideWhenUsed/>
    <w:rsid w:val="00C97094"/>
    <w:pPr>
      <w:ind w:left="720" w:hanging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Bibliography">
    <w:name w:val="Bibliography"/>
    <w:basedOn w:val="Normal"/>
    <w:next w:val="Normal"/>
    <w:uiPriority w:val="37"/>
    <w:unhideWhenUsed/>
    <w:rsid w:val="00C97094"/>
    <w:pPr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ja\Dropbox\Straipsniai%20savi\pAB120%20TAs\HigBA\Submission%20Frontier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6469056-1D71-4CFB-B1CA-55C83053E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3</cp:revision>
  <cp:lastPrinted>2013-10-03T12:51:00Z</cp:lastPrinted>
  <dcterms:created xsi:type="dcterms:W3CDTF">2018-03-22T11:14:00Z</dcterms:created>
  <dcterms:modified xsi:type="dcterms:W3CDTF">2018-03-23T09:03:00Z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zotero-version="5.0.34"&gt;&lt;session id="1BknaIay"/&gt;&lt;style id="http://www.zotero.org/styles/frontiers-in-microbiology" hasBibliography="1" bibliographyStyleHasBeenSet="1"/&gt;&lt;prefs&gt;&lt;pref name="fieldType" value="Field"/&gt;&lt;pref name="automat</vt:lpwstr>
  </property>
  <property fmtid="{D5CDD505-2E9C-101B-9397-08002B2CF9AE}" pid="3" name="ZOTERO_PREF_2">
    <vt:lpwstr>icJournalAbbreviations" value="true"/&gt;&lt;pref name="noteType" value="0"/&gt;&lt;/prefs&gt;&lt;/data&gt;</vt:lpwstr>
  </property>
</Properties>
</file>