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4BBA8FF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4F6E0571" w14:textId="77777777" w:rsidR="00877EA7" w:rsidRPr="00877EA7" w:rsidRDefault="00877EA7" w:rsidP="00877EA7">
      <w:pPr>
        <w:jc w:val="center"/>
        <w:rPr>
          <w:b/>
          <w:color w:val="000000" w:themeColor="text1"/>
          <w:sz w:val="32"/>
          <w:szCs w:val="32"/>
        </w:rPr>
      </w:pPr>
      <w:bookmarkStart w:id="0" w:name="_GoBack"/>
      <w:r w:rsidRPr="00877EA7">
        <w:rPr>
          <w:b/>
          <w:color w:val="000000" w:themeColor="text1"/>
          <w:sz w:val="32"/>
          <w:szCs w:val="32"/>
        </w:rPr>
        <w:t xml:space="preserve">Chronic inflammatory microenvironment in epidermodysplasia </w:t>
      </w:r>
      <w:proofErr w:type="spellStart"/>
      <w:r w:rsidRPr="00877EA7">
        <w:rPr>
          <w:b/>
          <w:color w:val="000000" w:themeColor="text1"/>
          <w:sz w:val="32"/>
          <w:szCs w:val="32"/>
        </w:rPr>
        <w:t>verruciformis</w:t>
      </w:r>
      <w:proofErr w:type="spellEnd"/>
      <w:r w:rsidRPr="00877EA7">
        <w:rPr>
          <w:b/>
          <w:color w:val="000000" w:themeColor="text1"/>
          <w:sz w:val="32"/>
          <w:szCs w:val="32"/>
        </w:rPr>
        <w:t xml:space="preserve"> skin lesions: role of the synergism between HPV8 E2 and C/EBP</w:t>
      </w:r>
      <w:r w:rsidRPr="00877EA7">
        <w:rPr>
          <w:b/>
          <w:color w:val="000000" w:themeColor="text1"/>
          <w:sz w:val="32"/>
          <w:szCs w:val="32"/>
        </w:rPr>
        <w:sym w:font="Symbol" w:char="F062"/>
      </w:r>
      <w:r w:rsidRPr="00877EA7">
        <w:rPr>
          <w:b/>
          <w:color w:val="000000" w:themeColor="text1"/>
          <w:sz w:val="32"/>
          <w:szCs w:val="32"/>
        </w:rPr>
        <w:t xml:space="preserve"> to induce pro-inflammatory S100A8/A9 proteins</w:t>
      </w:r>
    </w:p>
    <w:bookmarkEnd w:id="0"/>
    <w:p w14:paraId="49B025E8" w14:textId="4AD3AC66" w:rsidR="004A5EB2" w:rsidRPr="00360A8A" w:rsidRDefault="004A5EB2" w:rsidP="004A5EB2">
      <w:pPr>
        <w:jc w:val="both"/>
        <w:rPr>
          <w:b/>
          <w:szCs w:val="24"/>
        </w:rPr>
      </w:pPr>
      <w:r w:rsidRPr="004B69CA">
        <w:rPr>
          <w:b/>
          <w:szCs w:val="24"/>
        </w:rPr>
        <w:t xml:space="preserve">Marta Podgórska, Monika </w:t>
      </w:r>
      <w:proofErr w:type="spellStart"/>
      <w:r w:rsidRPr="004B69CA">
        <w:rPr>
          <w:b/>
          <w:szCs w:val="24"/>
        </w:rPr>
        <w:t>Ołdak</w:t>
      </w:r>
      <w:proofErr w:type="spellEnd"/>
      <w:r w:rsidRPr="004B69CA">
        <w:rPr>
          <w:b/>
          <w:szCs w:val="24"/>
        </w:rPr>
        <w:t xml:space="preserve">, Anna </w:t>
      </w:r>
      <w:proofErr w:type="spellStart"/>
      <w:r w:rsidRPr="004B69CA">
        <w:rPr>
          <w:b/>
          <w:szCs w:val="24"/>
        </w:rPr>
        <w:t>Marthaler</w:t>
      </w:r>
      <w:proofErr w:type="spellEnd"/>
      <w:r w:rsidRPr="004B69CA">
        <w:rPr>
          <w:b/>
          <w:szCs w:val="24"/>
        </w:rPr>
        <w:t>,</w:t>
      </w:r>
      <w:r w:rsidRPr="00165D92">
        <w:rPr>
          <w:rFonts w:ascii="Arial" w:hAnsi="Arial" w:cs="Arial"/>
          <w:b/>
        </w:rPr>
        <w:t xml:space="preserve"> </w:t>
      </w:r>
      <w:r w:rsidRPr="00165D92">
        <w:rPr>
          <w:b/>
          <w:szCs w:val="24"/>
        </w:rPr>
        <w:t xml:space="preserve">Alina </w:t>
      </w:r>
      <w:proofErr w:type="spellStart"/>
      <w:r w:rsidRPr="00165D92">
        <w:rPr>
          <w:b/>
          <w:szCs w:val="24"/>
        </w:rPr>
        <w:t>Fingerle</w:t>
      </w:r>
      <w:proofErr w:type="spellEnd"/>
      <w:r w:rsidRPr="00165D92">
        <w:rPr>
          <w:b/>
          <w:szCs w:val="24"/>
        </w:rPr>
        <w:t>,</w:t>
      </w:r>
      <w:r w:rsidRPr="004B69CA">
        <w:rPr>
          <w:b/>
          <w:szCs w:val="24"/>
        </w:rPr>
        <w:t xml:space="preserve"> Barbara </w:t>
      </w:r>
      <w:proofErr w:type="spellStart"/>
      <w:r w:rsidRPr="004B69CA">
        <w:rPr>
          <w:b/>
          <w:szCs w:val="24"/>
        </w:rPr>
        <w:t>Walch-Rückheim</w:t>
      </w:r>
      <w:proofErr w:type="spellEnd"/>
      <w:r w:rsidRPr="004B69CA">
        <w:rPr>
          <w:b/>
          <w:szCs w:val="24"/>
        </w:rPr>
        <w:t xml:space="preserve">, Stefan Lohse, Cornelia Sigrid </w:t>
      </w:r>
      <w:proofErr w:type="spellStart"/>
      <w:r w:rsidRPr="004B69CA">
        <w:rPr>
          <w:b/>
          <w:szCs w:val="24"/>
        </w:rPr>
        <w:t>Lissi</w:t>
      </w:r>
      <w:proofErr w:type="spellEnd"/>
      <w:r w:rsidRPr="004B69CA">
        <w:rPr>
          <w:b/>
          <w:szCs w:val="24"/>
        </w:rPr>
        <w:t xml:space="preserve"> Müller, Thomas Vogt, Mart </w:t>
      </w:r>
      <w:proofErr w:type="spellStart"/>
      <w:r w:rsidRPr="004B69CA">
        <w:rPr>
          <w:b/>
          <w:szCs w:val="24"/>
        </w:rPr>
        <w:t>Ustav</w:t>
      </w:r>
      <w:proofErr w:type="spellEnd"/>
      <w:r w:rsidRPr="004B69CA">
        <w:rPr>
          <w:b/>
          <w:szCs w:val="24"/>
        </w:rPr>
        <w:t xml:space="preserve">, </w:t>
      </w:r>
      <w:proofErr w:type="spellStart"/>
      <w:r w:rsidRPr="004B69CA">
        <w:rPr>
          <w:b/>
          <w:szCs w:val="24"/>
        </w:rPr>
        <w:t>Artur</w:t>
      </w:r>
      <w:proofErr w:type="spellEnd"/>
      <w:r w:rsidRPr="004B69CA">
        <w:rPr>
          <w:b/>
          <w:szCs w:val="24"/>
        </w:rPr>
        <w:t xml:space="preserve"> </w:t>
      </w:r>
      <w:proofErr w:type="spellStart"/>
      <w:r w:rsidRPr="004B69CA">
        <w:rPr>
          <w:b/>
          <w:szCs w:val="24"/>
        </w:rPr>
        <w:t>Wnorowski</w:t>
      </w:r>
      <w:proofErr w:type="spellEnd"/>
      <w:r w:rsidRPr="004B69CA">
        <w:rPr>
          <w:b/>
          <w:szCs w:val="24"/>
        </w:rPr>
        <w:t xml:space="preserve">, Magdalena </w:t>
      </w:r>
      <w:proofErr w:type="spellStart"/>
      <w:r w:rsidRPr="004B69CA">
        <w:rPr>
          <w:b/>
          <w:szCs w:val="24"/>
        </w:rPr>
        <w:t>Malejczyk</w:t>
      </w:r>
      <w:proofErr w:type="spellEnd"/>
      <w:r w:rsidRPr="004B69CA">
        <w:rPr>
          <w:b/>
          <w:szCs w:val="24"/>
        </w:rPr>
        <w:t xml:space="preserve">, </w:t>
      </w:r>
      <w:proofErr w:type="spellStart"/>
      <w:r w:rsidRPr="004B69CA">
        <w:rPr>
          <w:b/>
          <w:szCs w:val="24"/>
        </w:rPr>
        <w:t>Sławomir</w:t>
      </w:r>
      <w:proofErr w:type="spellEnd"/>
      <w:r w:rsidRPr="004B69CA">
        <w:rPr>
          <w:b/>
          <w:szCs w:val="24"/>
        </w:rPr>
        <w:t xml:space="preserve"> </w:t>
      </w:r>
      <w:proofErr w:type="spellStart"/>
      <w:r w:rsidRPr="004B69CA">
        <w:rPr>
          <w:b/>
          <w:szCs w:val="24"/>
        </w:rPr>
        <w:t>Majewski</w:t>
      </w:r>
      <w:proofErr w:type="spellEnd"/>
      <w:r w:rsidRPr="004B69CA">
        <w:rPr>
          <w:b/>
          <w:szCs w:val="24"/>
        </w:rPr>
        <w:t xml:space="preserve">, </w:t>
      </w:r>
      <w:proofErr w:type="spellStart"/>
      <w:r w:rsidRPr="004B69CA">
        <w:rPr>
          <w:b/>
          <w:szCs w:val="24"/>
        </w:rPr>
        <w:t>Sigrun</w:t>
      </w:r>
      <w:proofErr w:type="spellEnd"/>
      <w:r w:rsidRPr="004B69CA">
        <w:rPr>
          <w:b/>
          <w:szCs w:val="24"/>
        </w:rPr>
        <w:t xml:space="preserve"> </w:t>
      </w:r>
      <w:proofErr w:type="spellStart"/>
      <w:r w:rsidRPr="004B69CA">
        <w:rPr>
          <w:b/>
          <w:szCs w:val="24"/>
        </w:rPr>
        <w:t>Smola</w:t>
      </w:r>
      <w:proofErr w:type="spellEnd"/>
      <w:r>
        <w:rPr>
          <w:b/>
          <w:szCs w:val="24"/>
        </w:rPr>
        <w:t>*</w:t>
      </w:r>
    </w:p>
    <w:p w14:paraId="05AB2381" w14:textId="77777777" w:rsidR="00994A3D" w:rsidRDefault="004A5EB2" w:rsidP="00347626">
      <w:pPr>
        <w:spacing w:before="240" w:after="0"/>
        <w:rPr>
          <w:rFonts w:cs="Times New Roman"/>
        </w:rPr>
      </w:pPr>
      <w:r w:rsidRPr="00994A3D">
        <w:rPr>
          <w:rFonts w:cs="Times New Roman"/>
          <w:b/>
        </w:rPr>
        <w:t xml:space="preserve">* Correspondence: </w:t>
      </w:r>
      <w:proofErr w:type="spellStart"/>
      <w:r>
        <w:rPr>
          <w:rFonts w:cs="Times New Roman"/>
        </w:rPr>
        <w:t>Sigrun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Smola</w:t>
      </w:r>
      <w:proofErr w:type="spellEnd"/>
      <w:r w:rsidRPr="00994A3D">
        <w:rPr>
          <w:rFonts w:cs="Times New Roman"/>
        </w:rPr>
        <w:t xml:space="preserve">: </w:t>
      </w:r>
      <w:r w:rsidR="00347626" w:rsidRPr="00347626">
        <w:rPr>
          <w:rFonts w:cs="Times New Roman"/>
        </w:rPr>
        <w:t>Sigrun.Smola@uks.eu</w:t>
      </w:r>
    </w:p>
    <w:p w14:paraId="117DC6C3" w14:textId="77777777" w:rsidR="00347626" w:rsidRPr="00347626" w:rsidRDefault="00347626" w:rsidP="00347626">
      <w:pPr>
        <w:spacing w:before="240" w:after="0"/>
        <w:rPr>
          <w:rFonts w:cs="Times New Roman"/>
        </w:rPr>
      </w:pPr>
      <w:r>
        <w:rPr>
          <w:rFonts w:cs="Times New Roman"/>
          <w:noProof/>
          <w:lang w:val="pl-PL" w:eastAsia="pl-PL"/>
        </w:rPr>
        <w:lastRenderedPageBreak/>
        <w:drawing>
          <wp:inline distT="0" distB="0" distL="0" distR="0" wp14:anchorId="7A55F45F" wp14:editId="4E8CCF42">
            <wp:extent cx="5956300" cy="6286499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ureS1.tif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6300" cy="6286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3ED17A" w14:textId="77777777" w:rsidR="00347626" w:rsidRPr="00347626" w:rsidRDefault="00347626" w:rsidP="00347626">
      <w:pPr>
        <w:jc w:val="both"/>
        <w:rPr>
          <w:b/>
          <w:szCs w:val="24"/>
        </w:rPr>
      </w:pPr>
      <w:r>
        <w:rPr>
          <w:b/>
          <w:szCs w:val="24"/>
        </w:rPr>
        <w:t xml:space="preserve">Supplementary </w:t>
      </w:r>
      <w:r w:rsidRPr="00B161EA">
        <w:rPr>
          <w:b/>
          <w:szCs w:val="24"/>
        </w:rPr>
        <w:t xml:space="preserve">Figure S1. </w:t>
      </w:r>
      <w:r w:rsidRPr="00347626">
        <w:rPr>
          <w:szCs w:val="24"/>
        </w:rPr>
        <w:t>HPV8 E2, E6 and E7 expression levels in retrovirally infected NFK and RTS3b.</w:t>
      </w:r>
      <w:r>
        <w:rPr>
          <w:b/>
          <w:szCs w:val="24"/>
        </w:rPr>
        <w:t xml:space="preserve"> </w:t>
      </w:r>
      <w:r w:rsidRPr="00B161EA">
        <w:rPr>
          <w:szCs w:val="24"/>
        </w:rPr>
        <w:t xml:space="preserve">NFK stably expressing HPV8 E2 or E6/E7 and control </w:t>
      </w:r>
      <w:proofErr w:type="spellStart"/>
      <w:r w:rsidRPr="00B161EA">
        <w:rPr>
          <w:szCs w:val="24"/>
        </w:rPr>
        <w:t>pLXSN</w:t>
      </w:r>
      <w:proofErr w:type="spellEnd"/>
      <w:r w:rsidRPr="00B161EA">
        <w:rPr>
          <w:szCs w:val="24"/>
        </w:rPr>
        <w:t xml:space="preserve"> cells were analyzed for </w:t>
      </w:r>
      <w:r w:rsidRPr="00347626">
        <w:rPr>
          <w:b/>
          <w:szCs w:val="24"/>
        </w:rPr>
        <w:t>(A)</w:t>
      </w:r>
      <w:r w:rsidRPr="00B161EA">
        <w:rPr>
          <w:szCs w:val="24"/>
        </w:rPr>
        <w:t xml:space="preserve"> HPV8 E6, </w:t>
      </w:r>
      <w:r w:rsidRPr="00347626">
        <w:rPr>
          <w:b/>
          <w:szCs w:val="24"/>
        </w:rPr>
        <w:t>(B)</w:t>
      </w:r>
      <w:r w:rsidRPr="00B161EA">
        <w:rPr>
          <w:szCs w:val="24"/>
        </w:rPr>
        <w:t xml:space="preserve"> HPV8 E7 or </w:t>
      </w:r>
      <w:r w:rsidRPr="00347626">
        <w:rPr>
          <w:b/>
          <w:szCs w:val="24"/>
        </w:rPr>
        <w:t>(C)</w:t>
      </w:r>
      <w:r w:rsidRPr="00B161EA">
        <w:rPr>
          <w:szCs w:val="24"/>
        </w:rPr>
        <w:t xml:space="preserve"> HPV8 E2 by </w:t>
      </w:r>
      <w:proofErr w:type="spellStart"/>
      <w:r w:rsidRPr="00B161EA">
        <w:rPr>
          <w:szCs w:val="24"/>
        </w:rPr>
        <w:t>qRT</w:t>
      </w:r>
      <w:proofErr w:type="spellEnd"/>
      <w:r w:rsidRPr="00B161EA">
        <w:rPr>
          <w:szCs w:val="24"/>
        </w:rPr>
        <w:t xml:space="preserve">-PCR in relation to RPL13A. Shown are the mean values ± SD from n </w:t>
      </w:r>
      <w:r w:rsidRPr="00B161EA">
        <w:rPr>
          <w:szCs w:val="24"/>
        </w:rPr>
        <w:sym w:font="Symbol" w:char="F0B3"/>
      </w:r>
      <w:r w:rsidRPr="00B161EA">
        <w:rPr>
          <w:szCs w:val="24"/>
        </w:rPr>
        <w:t xml:space="preserve"> 2 independent experiments. </w:t>
      </w:r>
      <w:r w:rsidRPr="00347626">
        <w:rPr>
          <w:b/>
          <w:szCs w:val="24"/>
        </w:rPr>
        <w:t>(D)</w:t>
      </w:r>
      <w:r w:rsidRPr="00B161EA">
        <w:rPr>
          <w:szCs w:val="24"/>
        </w:rPr>
        <w:t xml:space="preserve"> NFK and RTS3b cells were co-stained for HPV8 E2 (red), cytokeratin (green) and DAPI (blue) by double immunofluorescence. Scale bars 25 µm.</w:t>
      </w:r>
    </w:p>
    <w:p w14:paraId="01F6F65D" w14:textId="77777777" w:rsidR="00DE23E8" w:rsidRPr="001549D3" w:rsidRDefault="00DE23E8" w:rsidP="00654E8F">
      <w:pPr>
        <w:spacing w:before="240"/>
      </w:pPr>
    </w:p>
    <w:sectPr w:rsidR="00DE23E8" w:rsidRPr="001549D3" w:rsidSect="0093429D">
      <w:headerReference w:type="even" r:id="rId9"/>
      <w:footerReference w:type="even" r:id="rId10"/>
      <w:footerReference w:type="default" r:id="rId11"/>
      <w:headerReference w:type="first" r:id="rId12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897FF82" w14:textId="77777777" w:rsidR="00342B7D" w:rsidRDefault="00342B7D" w:rsidP="00117666">
      <w:pPr>
        <w:spacing w:after="0"/>
      </w:pPr>
      <w:r>
        <w:separator/>
      </w:r>
    </w:p>
  </w:endnote>
  <w:endnote w:type="continuationSeparator" w:id="0">
    <w:p w14:paraId="03B6FE88" w14:textId="77777777" w:rsidR="00342B7D" w:rsidRDefault="00342B7D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395E24" w14:textId="77777777" w:rsidR="00995F6A" w:rsidRPr="00577C4C" w:rsidRDefault="00C52A7B">
    <w:pPr>
      <w:rPr>
        <w:color w:val="C00000"/>
        <w:szCs w:val="24"/>
      </w:rPr>
    </w:pPr>
    <w:r>
      <w:rPr>
        <w:noProof/>
        <w:lang w:val="pl-PL"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3B9E9A6" wp14:editId="5E45455E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501650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5016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C304E71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877EA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3B9E9A6" id="_x0000_t202" coordsize="21600,21600" o:spt="202" path="m0,0l0,21600,21600,21600,21600,0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9.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" filled="f" stroked="f" strokeweight=".5pt">
              <v:textbox style="mso-fit-shape-to-text:t">
                <w:txbxContent>
                  <w:p w14:paraId="5C304E71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877EA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4701FD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pl-PL" w:eastAsia="pl-PL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22830C9A" wp14:editId="1887478A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501650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5016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206D08E5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2830C9A" id="_x0000_t202" coordsize="21600,21600" o:spt="202" path="m0,0l0,21600,21600,21600,21600,0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9.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" filled="f" stroked="f" strokeweight=".5pt">
              <v:textbox style="mso-fit-shape-to-text:t">
                <w:txbxContent>
                  <w:p w14:paraId="206D08E5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8146557" w14:textId="77777777" w:rsidR="00342B7D" w:rsidRDefault="00342B7D" w:rsidP="00117666">
      <w:pPr>
        <w:spacing w:after="0"/>
      </w:pPr>
      <w:r>
        <w:separator/>
      </w:r>
    </w:p>
  </w:footnote>
  <w:footnote w:type="continuationSeparator" w:id="0">
    <w:p w14:paraId="083C9F99" w14:textId="77777777" w:rsidR="00342B7D" w:rsidRDefault="00342B7D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3249A7D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2D885A5" w14:textId="77777777" w:rsidR="00995F6A" w:rsidRDefault="0093429D" w:rsidP="0093429D">
    <w:r w:rsidRPr="005A1D84">
      <w:rPr>
        <w:b/>
        <w:noProof/>
        <w:color w:val="A6A6A6" w:themeColor="background1" w:themeShade="A6"/>
        <w:lang w:val="pl-PL" w:eastAsia="pl-PL"/>
      </w:rPr>
      <w:drawing>
        <wp:inline distT="0" distB="0" distL="0" distR="0" wp14:anchorId="18D03993" wp14:editId="073D77F9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C0601A"/>
    <w:multiLevelType w:val="multilevel"/>
    <w:tmpl w:val="2D740DBE"/>
    <w:styleLink w:val="Headings"/>
    <w:lvl w:ilvl="0">
      <w:start w:val="1"/>
      <w:numFmt w:val="decimal"/>
      <w:pStyle w:val="Nagwek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Nagwek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Nagwek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Nagwek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Nagwek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>
    <w:nsid w:val="225305B5"/>
    <w:multiLevelType w:val="hybridMultilevel"/>
    <w:tmpl w:val="4F8C24FA"/>
    <w:lvl w:ilvl="0" w:tplc="A9DCD718">
      <w:start w:val="1"/>
      <w:numFmt w:val="bullet"/>
      <w:pStyle w:val="Akapitzlis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20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5EB2"/>
    <w:rsid w:val="0001436A"/>
    <w:rsid w:val="00034304"/>
    <w:rsid w:val="00035434"/>
    <w:rsid w:val="00052A14"/>
    <w:rsid w:val="00077D53"/>
    <w:rsid w:val="00105FD9"/>
    <w:rsid w:val="00117666"/>
    <w:rsid w:val="001549D3"/>
    <w:rsid w:val="00160065"/>
    <w:rsid w:val="00177D84"/>
    <w:rsid w:val="00267D18"/>
    <w:rsid w:val="002868E2"/>
    <w:rsid w:val="002869C3"/>
    <w:rsid w:val="002936E4"/>
    <w:rsid w:val="002B4A57"/>
    <w:rsid w:val="002C74CA"/>
    <w:rsid w:val="00342B7D"/>
    <w:rsid w:val="00347626"/>
    <w:rsid w:val="003544FB"/>
    <w:rsid w:val="003D2F2D"/>
    <w:rsid w:val="00401590"/>
    <w:rsid w:val="00447801"/>
    <w:rsid w:val="00452E9C"/>
    <w:rsid w:val="004735C8"/>
    <w:rsid w:val="004961FF"/>
    <w:rsid w:val="004A5EB2"/>
    <w:rsid w:val="00517A89"/>
    <w:rsid w:val="005250F2"/>
    <w:rsid w:val="00593EEA"/>
    <w:rsid w:val="005A5EEE"/>
    <w:rsid w:val="006375C7"/>
    <w:rsid w:val="00654E8F"/>
    <w:rsid w:val="00660D05"/>
    <w:rsid w:val="006820B1"/>
    <w:rsid w:val="006B7D14"/>
    <w:rsid w:val="00701727"/>
    <w:rsid w:val="0070566C"/>
    <w:rsid w:val="00714C50"/>
    <w:rsid w:val="00725A7D"/>
    <w:rsid w:val="007501BE"/>
    <w:rsid w:val="00790BB3"/>
    <w:rsid w:val="007C206C"/>
    <w:rsid w:val="00817DD6"/>
    <w:rsid w:val="00877EA7"/>
    <w:rsid w:val="00885156"/>
    <w:rsid w:val="009151AA"/>
    <w:rsid w:val="0093429D"/>
    <w:rsid w:val="00943573"/>
    <w:rsid w:val="00970F7D"/>
    <w:rsid w:val="00994A3D"/>
    <w:rsid w:val="009B471A"/>
    <w:rsid w:val="009C2B12"/>
    <w:rsid w:val="00A174D9"/>
    <w:rsid w:val="00AB6715"/>
    <w:rsid w:val="00B1671E"/>
    <w:rsid w:val="00B25EB8"/>
    <w:rsid w:val="00B37F4D"/>
    <w:rsid w:val="00C52A7B"/>
    <w:rsid w:val="00C56BAF"/>
    <w:rsid w:val="00C679AA"/>
    <w:rsid w:val="00C75972"/>
    <w:rsid w:val="00CD066B"/>
    <w:rsid w:val="00CE4FEE"/>
    <w:rsid w:val="00DB59C3"/>
    <w:rsid w:val="00DC259A"/>
    <w:rsid w:val="00DE23E8"/>
    <w:rsid w:val="00E52377"/>
    <w:rsid w:val="00E64E17"/>
    <w:rsid w:val="00E866C9"/>
    <w:rsid w:val="00EA3D3C"/>
    <w:rsid w:val="00F46900"/>
    <w:rsid w:val="00F61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196F022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ny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Nagwek1">
    <w:name w:val="heading 1"/>
    <w:basedOn w:val="Akapitzlist"/>
    <w:next w:val="Normalny"/>
    <w:link w:val="Nagwek1Znak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Nagwek2">
    <w:name w:val="heading 2"/>
    <w:basedOn w:val="Nagwek1"/>
    <w:next w:val="Normalny"/>
    <w:link w:val="Nagwek2Znak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Nagwek3">
    <w:name w:val="heading 3"/>
    <w:basedOn w:val="Normalny"/>
    <w:next w:val="Normalny"/>
    <w:link w:val="Nagwek3Znak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Nagwek4">
    <w:name w:val="heading 4"/>
    <w:basedOn w:val="Nagwek3"/>
    <w:next w:val="Normalny"/>
    <w:link w:val="Nagwek4Znak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Nagwek5">
    <w:name w:val="heading 5"/>
    <w:basedOn w:val="Nagwek4"/>
    <w:next w:val="Normalny"/>
    <w:link w:val="Nagwek5Znak"/>
    <w:uiPriority w:val="2"/>
    <w:qFormat/>
    <w:rsid w:val="00AB6715"/>
    <w:pPr>
      <w:numPr>
        <w:ilvl w:val="4"/>
      </w:numPr>
      <w:outlineLvl w:val="4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Nagwek2Znak">
    <w:name w:val="Nagłówek 2 Znak"/>
    <w:basedOn w:val="Domylnaczcionkaakapitu"/>
    <w:link w:val="Nagwek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Podtytu">
    <w:name w:val="Subtitle"/>
    <w:basedOn w:val="Normalny"/>
    <w:next w:val="Normalny"/>
    <w:link w:val="PodtytuZnak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PodtytuZnak">
    <w:name w:val="Podtytuł Znak"/>
    <w:basedOn w:val="Domylnaczcionkaakapitu"/>
    <w:link w:val="Podtytu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Podtytu"/>
    <w:next w:val="Normalny"/>
    <w:uiPriority w:val="1"/>
    <w:qFormat/>
    <w:rsid w:val="00AB6715"/>
  </w:style>
  <w:style w:type="paragraph" w:styleId="Tekstdymka">
    <w:name w:val="Balloon Text"/>
    <w:basedOn w:val="Normalny"/>
    <w:link w:val="TekstdymkaZnak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Tytuksiki">
    <w:name w:val="Book Title"/>
    <w:basedOn w:val="Domylnaczcionkaakapitu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Legenda">
    <w:name w:val="caption"/>
    <w:basedOn w:val="Normalny"/>
    <w:next w:val="Bezodstpw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Bezodstpw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AB671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B6715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B671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Uwydatnienie">
    <w:name w:val="Emphasis"/>
    <w:basedOn w:val="Domylnaczcionkaakapitu"/>
    <w:uiPriority w:val="20"/>
    <w:qFormat/>
    <w:rsid w:val="00AB6715"/>
    <w:rPr>
      <w:rFonts w:ascii="Times New Roman" w:hAnsi="Times New Roman"/>
      <w:i/>
      <w:iCs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AB6715"/>
    <w:rPr>
      <w:vertAlign w:val="superscript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Stopka">
    <w:name w:val="footer"/>
    <w:basedOn w:val="Normalny"/>
    <w:link w:val="StopkaZnak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StopkaZnak">
    <w:name w:val="Stopka Znak"/>
    <w:basedOn w:val="Domylnaczcionkaakapitu"/>
    <w:link w:val="Stopka"/>
    <w:uiPriority w:val="99"/>
    <w:rsid w:val="00AB6715"/>
    <w:rPr>
      <w:rFonts w:ascii="Times New Roman" w:hAnsi="Times New Roman"/>
      <w:sz w:val="24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AB6715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Nagwek">
    <w:name w:val="header"/>
    <w:basedOn w:val="Normalny"/>
    <w:link w:val="NagwekZnak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NagwekZnak">
    <w:name w:val="Nagłówek Znak"/>
    <w:basedOn w:val="Domylnaczcionkaakapitu"/>
    <w:link w:val="Nagwek"/>
    <w:uiPriority w:val="99"/>
    <w:rsid w:val="00AB6715"/>
    <w:rPr>
      <w:rFonts w:ascii="Times New Roman" w:hAnsi="Times New Roman"/>
      <w:b/>
      <w:sz w:val="24"/>
    </w:rPr>
  </w:style>
  <w:style w:type="paragraph" w:styleId="Akapitzlist">
    <w:name w:val="List Paragraph"/>
    <w:basedOn w:val="Normalny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ipercze">
    <w:name w:val="Hyperlink"/>
    <w:basedOn w:val="Domylnaczcionkaakapitu"/>
    <w:uiPriority w:val="99"/>
    <w:unhideWhenUsed/>
    <w:rsid w:val="00AB6715"/>
    <w:rPr>
      <w:color w:val="0000FF"/>
      <w:u w:val="single"/>
    </w:rPr>
  </w:style>
  <w:style w:type="character" w:styleId="Wyrnienieintensywne">
    <w:name w:val="Intense Emphasis"/>
    <w:basedOn w:val="Domylnaczcionkaakapitu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Odwoanieintensywne">
    <w:name w:val="Intense Reference"/>
    <w:basedOn w:val="Domylnaczcionkaakapitu"/>
    <w:uiPriority w:val="32"/>
    <w:qFormat/>
    <w:rsid w:val="00AB6715"/>
    <w:rPr>
      <w:b/>
      <w:bCs/>
      <w:smallCaps/>
      <w:color w:val="auto"/>
      <w:spacing w:val="5"/>
    </w:rPr>
  </w:style>
  <w:style w:type="character" w:styleId="Numerwiersza">
    <w:name w:val="line number"/>
    <w:basedOn w:val="Domylnaczcionkaakapitu"/>
    <w:uiPriority w:val="99"/>
    <w:semiHidden/>
    <w:unhideWhenUsed/>
    <w:rsid w:val="00AB6715"/>
  </w:style>
  <w:style w:type="character" w:customStyle="1" w:styleId="Nagwek3Znak">
    <w:name w:val="Nagłówek 3 Znak"/>
    <w:basedOn w:val="Domylnaczcionkaakapitu"/>
    <w:link w:val="Nagwek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nyWeb">
    <w:name w:val="Normal (Web)"/>
    <w:basedOn w:val="Normalny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Cytat">
    <w:name w:val="Quote"/>
    <w:basedOn w:val="Normalny"/>
    <w:next w:val="Normalny"/>
    <w:link w:val="CytatZnak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Pogrubienie">
    <w:name w:val="Strong"/>
    <w:basedOn w:val="Domylnaczcionkaakapitu"/>
    <w:uiPriority w:val="22"/>
    <w:qFormat/>
    <w:rsid w:val="00AB6715"/>
    <w:rPr>
      <w:rFonts w:ascii="Times New Roman" w:hAnsi="Times New Roman"/>
      <w:b/>
      <w:bCs/>
    </w:rPr>
  </w:style>
  <w:style w:type="character" w:styleId="Wyrnieniedelikatne">
    <w:name w:val="Subtle Emphasis"/>
    <w:basedOn w:val="Domylnaczcionkaakapitu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ela-Siatka">
    <w:name w:val="Table Grid"/>
    <w:basedOn w:val="Standardowy"/>
    <w:uiPriority w:val="59"/>
    <w:rsid w:val="00AB6715"/>
    <w:pPr>
      <w:spacing w:after="0" w:line="240" w:lineRule="auto"/>
    </w:pPr>
    <w:rPr>
      <w:rFonts w:asciiTheme="majorHAnsi" w:hAnsiTheme="majorHAns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ytu">
    <w:name w:val="Title"/>
    <w:basedOn w:val="Normalny"/>
    <w:next w:val="Normalny"/>
    <w:link w:val="TytuZnak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ytuZnak">
    <w:name w:val="Tytuł Znak"/>
    <w:basedOn w:val="Domylnaczcionkaakapitu"/>
    <w:link w:val="Tytu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ytu"/>
    <w:next w:val="Tytu"/>
    <w:qFormat/>
    <w:rsid w:val="0001436A"/>
    <w:pPr>
      <w:spacing w:after="120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2.xml"/><Relationship Id="rId12" Type="http://schemas.openxmlformats.org/officeDocument/2006/relationships/header" Target="header2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tiff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Marta/Downloads/Frontiers_Word_Templates/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24474943-6C99-A040-9088-4C051ED538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Supplementary_Material.dotx</Template>
  <TotalTime>5</TotalTime>
  <Pages>2</Pages>
  <Words>136</Words>
  <Characters>818</Characters>
  <Application>Microsoft Macintosh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Marta Podgórska</dc:creator>
  <cp:lastModifiedBy>Marta Podgórska</cp:lastModifiedBy>
  <cp:revision>2</cp:revision>
  <cp:lastPrinted>2013-10-03T12:51:00Z</cp:lastPrinted>
  <dcterms:created xsi:type="dcterms:W3CDTF">2018-01-11T12:01:00Z</dcterms:created>
  <dcterms:modified xsi:type="dcterms:W3CDTF">2018-02-08T21:35:00Z</dcterms:modified>
</cp:coreProperties>
</file>