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1F" w:rsidRPr="00DD75CB" w:rsidRDefault="0061416A" w:rsidP="00DD75CB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DD75CB"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Pr="00DD75CB">
        <w:rPr>
          <w:rFonts w:ascii="Times New Roman" w:hAnsi="Times New Roman" w:cs="Times New Roman"/>
          <w:b/>
          <w:sz w:val="24"/>
          <w:szCs w:val="24"/>
          <w:rtl/>
          <w:lang w:bidi="he-IL"/>
        </w:rPr>
        <w:t>׀</w:t>
      </w:r>
      <w:r w:rsidRPr="00DD75CB">
        <w:rPr>
          <w:rFonts w:ascii="Times New Roman" w:hAnsi="Times New Roman" w:cs="Times New Roman"/>
          <w:b/>
          <w:sz w:val="24"/>
          <w:szCs w:val="24"/>
        </w:rPr>
        <w:t xml:space="preserve"> Kolmogorov-Smirnov test for each treated sample.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2835"/>
      </w:tblGrid>
      <w:tr w:rsidR="0066711F" w:rsidRPr="00DD75CB" w:rsidTr="006F4AA1">
        <w:trPr>
          <w:trHeight w:val="25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6F4AA1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A1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6F4AA1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A1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6F4AA1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A1">
              <w:rPr>
                <w:rFonts w:ascii="Times New Roman" w:hAnsi="Times New Roman" w:cs="Times New Roman"/>
                <w:b/>
                <w:sz w:val="24"/>
                <w:szCs w:val="24"/>
              </w:rPr>
              <w:t>Sig.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6F4AA1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A1">
              <w:rPr>
                <w:rFonts w:ascii="Times New Roman" w:hAnsi="Times New Roman" w:cs="Times New Roman"/>
                <w:b/>
                <w:sz w:val="24"/>
                <w:szCs w:val="24"/>
              </w:rPr>
              <w:t>Data distribution type</w:t>
            </w:r>
          </w:p>
        </w:tc>
      </w:tr>
      <w:tr w:rsidR="0066711F" w:rsidRPr="00DD75CB" w:rsidTr="006F4AA1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282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Normal distribution</w:t>
            </w:r>
          </w:p>
        </w:tc>
      </w:tr>
      <w:tr w:rsidR="0066711F" w:rsidRPr="00DD75CB" w:rsidTr="006F4AA1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282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NHN-24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Normal distribution</w:t>
            </w:r>
          </w:p>
        </w:tc>
      </w:tr>
      <w:tr w:rsidR="0066711F" w:rsidRPr="00DD75CB" w:rsidTr="006F4AA1">
        <w:trPr>
          <w:trHeight w:val="2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282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H-24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Normal distribution</w:t>
            </w:r>
          </w:p>
        </w:tc>
      </w:tr>
      <w:tr w:rsidR="0066711F" w:rsidRPr="00DD75CB" w:rsidTr="006F4AA1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282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Normal distribution</w:t>
            </w:r>
          </w:p>
        </w:tc>
      </w:tr>
      <w:tr w:rsidR="0066711F" w:rsidRPr="00DD75CB" w:rsidTr="009F413E">
        <w:trPr>
          <w:trHeight w:val="32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282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NHN-24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Normal distribution</w:t>
            </w:r>
          </w:p>
        </w:tc>
      </w:tr>
      <w:tr w:rsidR="0066711F" w:rsidRPr="00DD75CB" w:rsidTr="006F4AA1">
        <w:trPr>
          <w:trHeight w:val="14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282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H-24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>Normal distribution</w:t>
            </w:r>
          </w:p>
        </w:tc>
      </w:tr>
    </w:tbl>
    <w:p w:rsidR="0066711F" w:rsidRPr="00DD75CB" w:rsidRDefault="0066711F" w:rsidP="00DD75CB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66711F" w:rsidRPr="00DD75CB" w:rsidRDefault="0066711F" w:rsidP="00DD75C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DD75CB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66711F" w:rsidRPr="00DD75CB" w:rsidRDefault="0066711F" w:rsidP="00DD75C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  <w:sectPr w:rsidR="0066711F" w:rsidRPr="00DD75CB" w:rsidSect="001F032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6711F" w:rsidRPr="00DD75CB" w:rsidRDefault="0061416A" w:rsidP="00DD75CB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DD75C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S2 ׀ List of primers used in qRT-PCR.</w:t>
      </w:r>
    </w:p>
    <w:tbl>
      <w:tblPr>
        <w:tblW w:w="1395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110"/>
        <w:gridCol w:w="1249"/>
        <w:gridCol w:w="4053"/>
        <w:gridCol w:w="1286"/>
        <w:gridCol w:w="4260"/>
      </w:tblGrid>
      <w:tr w:rsidR="0066711F" w:rsidRPr="00DD75CB" w:rsidTr="0061416A">
        <w:trPr>
          <w:trHeight w:val="340"/>
        </w:trPr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711F" w:rsidRPr="009F413E" w:rsidRDefault="0066711F" w:rsidP="00DD75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F4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Express transcripts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711F" w:rsidRPr="009F413E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711F" w:rsidRPr="009F413E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41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Forward primer (5'-3')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711F" w:rsidRPr="009F413E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7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711F" w:rsidRPr="009F413E" w:rsidRDefault="0066711F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41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Reverse primer (5'-3')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RGA2/TR141761|c0_g2_i2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RGA2-F</w:t>
            </w:r>
          </w:p>
        </w:tc>
        <w:tc>
          <w:tcPr>
            <w:tcW w:w="40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GGAGCAGATGGTGGAGCAGAC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RGA2-R</w:t>
            </w:r>
          </w:p>
        </w:tc>
        <w:tc>
          <w:tcPr>
            <w:tcW w:w="42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CGAGTAGGAGGAGAGGGTGAACA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MYB4/ TCONS_00152941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MYB4-F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AACGAGGCGGAATAGCAA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MYB4-R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AAGCAAAGCGAGTAGTAATAAACA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 stress transcription factor a-4d/TR108629|c1_g1_i1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HSTF-F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GAAGTTGTTGTGCTTGAAGT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HSTF-R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CTACGAGATGGTGGAGGA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Serine threonine-protein kinase receptor/TR224404|c0_g1_i1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OLE_LINK127"/>
            <w:bookmarkStart w:id="2" w:name="OLE_LINK128"/>
            <w:bookmarkEnd w:id="1"/>
            <w:bookmarkEnd w:id="2"/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STPKR-F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TATCACGTTCCGCCACCT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STPKR-R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GATTTCCCGAGCAAGAGC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Pathogenesis-related PR-1 proteins/TR140243|c2_g2_i1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PR-1-F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GGACGCCTACAACTGAACC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PR-1-R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GTTTGGAGCGGCTTTAT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ARR2/ TR167267|c1_g1_i1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ARR2-F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CTTACATAGCTCGGAGAAATACAG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ARR2-R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GCCCACAAGGCATAACAG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Hypothetical protein/TR95380|c1_g1_i1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CGTCGTTGATGGAGATGCT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AGGAGGACCAAGAACAAAGAA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P450/ TR191560|c0_g1_i1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P450-F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GTGGCTCCTTTCGGACTACC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P450-R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GGGCGACTTTGAGTTCTTGC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 shock protein 90/TR212876|c0_g1_i2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HS90-F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AGGTAGATGGGGTAGGAGATGA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HS90-R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GCACAACGATGACGAGCAGT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TIFY 10A/TR196955|c1_g1_i3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TIFY 10A-F</w:t>
            </w:r>
          </w:p>
        </w:tc>
        <w:tc>
          <w:tcPr>
            <w:tcW w:w="4023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AGCCTGCTCTTCCTCTTCGC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TIFY 10A-R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AGGACGGGGCCTGAGAGAGC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tcBorders>
              <w:bottom w:val="nil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Prms/TR235666|c2_g1_i6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Prms-F</w:t>
            </w:r>
          </w:p>
        </w:tc>
        <w:tc>
          <w:tcPr>
            <w:tcW w:w="4023" w:type="dxa"/>
            <w:tcBorders>
              <w:bottom w:val="nil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CTCGCCGAAGATAGCAGCAC</w:t>
            </w:r>
          </w:p>
        </w:tc>
        <w:tc>
          <w:tcPr>
            <w:tcW w:w="1290" w:type="dxa"/>
            <w:tcBorders>
              <w:bottom w:val="nil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Prms-R</w:t>
            </w:r>
          </w:p>
        </w:tc>
        <w:tc>
          <w:tcPr>
            <w:tcW w:w="4274" w:type="dxa"/>
            <w:tcBorders>
              <w:bottom w:val="nil"/>
            </w:tcBorders>
            <w:shd w:val="clear" w:color="auto" w:fill="auto"/>
            <w:noWrap/>
            <w:hideMark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CGTTGTCGTCCCAGGTCAC</w:t>
            </w:r>
          </w:p>
        </w:tc>
      </w:tr>
      <w:tr w:rsidR="0066711F" w:rsidRPr="00DD75CB" w:rsidTr="0061416A">
        <w:trPr>
          <w:trHeight w:val="340"/>
        </w:trPr>
        <w:tc>
          <w:tcPr>
            <w:tcW w:w="311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Wrky70/TCONS_00006459</w:t>
            </w:r>
          </w:p>
        </w:tc>
        <w:tc>
          <w:tcPr>
            <w:tcW w:w="125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Wrky70-F</w:t>
            </w:r>
          </w:p>
        </w:tc>
        <w:tc>
          <w:tcPr>
            <w:tcW w:w="402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GGGTTGTCCCACCGTGTC</w:t>
            </w:r>
          </w:p>
        </w:tc>
        <w:tc>
          <w:tcPr>
            <w:tcW w:w="129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Wrky70-R</w:t>
            </w:r>
          </w:p>
        </w:tc>
        <w:tc>
          <w:tcPr>
            <w:tcW w:w="427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6711F" w:rsidRPr="00DD75CB" w:rsidRDefault="0066711F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CCCCGACTTTCGCTTCC</w:t>
            </w:r>
          </w:p>
        </w:tc>
      </w:tr>
    </w:tbl>
    <w:p w:rsidR="0066711F" w:rsidRPr="00DD75CB" w:rsidRDefault="0066711F" w:rsidP="00DD75CB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711F" w:rsidRPr="00DD75CB" w:rsidRDefault="0066711F" w:rsidP="00DD75CB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75CB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66711F" w:rsidRPr="00DD75CB" w:rsidRDefault="0066711F" w:rsidP="00DD75CB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  <w:sectPr w:rsidR="0066711F" w:rsidRPr="00DD75CB" w:rsidSect="0066711F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9250CC" w:rsidRPr="00DD75CB" w:rsidRDefault="0061416A" w:rsidP="00DD75CB">
      <w:pPr>
        <w:jc w:val="left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b/>
          <w:sz w:val="24"/>
          <w:szCs w:val="24"/>
        </w:rPr>
        <w:lastRenderedPageBreak/>
        <w:t>TABLE S3 ׀ Q30 quality levels of 30 RNA-Seq samples.</w:t>
      </w:r>
    </w:p>
    <w:tbl>
      <w:tblPr>
        <w:tblW w:w="6387" w:type="dxa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1567"/>
      </w:tblGrid>
      <w:tr w:rsidR="009250CC" w:rsidRPr="00DD75CB" w:rsidTr="000A05F5">
        <w:trPr>
          <w:trHeight w:val="285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9F413E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bookmarkStart w:id="3" w:name="OLE_LINK181"/>
            <w:bookmarkStart w:id="4" w:name="OLE_LINK182"/>
            <w:r w:rsidRPr="009F41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9F413E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 w:rsidRPr="009F41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Sample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9F413E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 w:rsidRPr="009F41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Total reads number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9F413E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 w:rsidRPr="009F41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Q30(%)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I-H-0-1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25167263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92.81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I-H-0-2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24452234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92.34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I-H-0-3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19511903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90.72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I-H-24-1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18390752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90.62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I-H-24-2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27490451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92.7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I-H-24-3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22859773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92.23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I-N-0-1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20075674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88.62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I-N-0-2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20123805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91.58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I-N-0-3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26077533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92.79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I-N-24-1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26081348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91.06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I-N-24-2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22727327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92.92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I-N-24-3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19391420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92.98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I-NHN-24-1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19001128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91.36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I-NHN-24-2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24078338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92.73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I-NHN-24-3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25328783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90.49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NI-H-0-1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25179856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91.19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NI-H-0-2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19128545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91.77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NI-H-0-3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23557885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91.25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NI-H-24-1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24006697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91.61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NI-H-24-2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18495707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92.07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NI-H-24-3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22088328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91.37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NI-N-0-1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19149018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86.14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NI-N-0-2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25166466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92.07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NI-N-0-3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16544909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91.6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NI-N-24-1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19438753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86.33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NI-N-24-2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23723019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92.25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NI-N-24-3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17750568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91.47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NI-NHN-24-1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24122689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92.48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NI-NHN-24-2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19258129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90.33</w:t>
            </w:r>
          </w:p>
        </w:tc>
      </w:tr>
      <w:tr w:rsidR="009250CC" w:rsidRPr="00DD75CB" w:rsidTr="000A05F5">
        <w:trPr>
          <w:trHeight w:val="27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NI-NHN-24-3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21100390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86.1</w:t>
            </w:r>
          </w:p>
        </w:tc>
      </w:tr>
      <w:tr w:rsidR="009250CC" w:rsidRPr="00DD75CB" w:rsidTr="000A05F5">
        <w:trPr>
          <w:trHeight w:val="171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Sum (659468691)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CC" w:rsidRPr="00DD75CB" w:rsidRDefault="009250CC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Ave</w:t>
            </w:r>
            <w:r w:rsidR="009F413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>(91.226)</w:t>
            </w:r>
          </w:p>
        </w:tc>
      </w:tr>
      <w:bookmarkEnd w:id="3"/>
      <w:bookmarkEnd w:id="4"/>
    </w:tbl>
    <w:p w:rsidR="00FA1356" w:rsidRPr="00DD75CB" w:rsidRDefault="00FA1356" w:rsidP="00DD75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1356" w:rsidRPr="00DD75CB" w:rsidRDefault="00FA1356" w:rsidP="00DD75C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br w:type="page"/>
      </w:r>
    </w:p>
    <w:p w:rsidR="00651BD4" w:rsidRPr="00DD75CB" w:rsidRDefault="00651BD4" w:rsidP="00DD75CB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5" w:name="_Hlk487229592"/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TABLE S4 ׀ Statistics of</w:t>
      </w:r>
      <w:r w:rsidRPr="00DD75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de novo</w:t>
      </w:r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mapping and CDMC assembly strategies.</w:t>
      </w:r>
    </w:p>
    <w:tbl>
      <w:tblPr>
        <w:tblW w:w="7797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701"/>
      </w:tblGrid>
      <w:tr w:rsidR="00651BD4" w:rsidRPr="00DD75CB" w:rsidTr="009F413E">
        <w:trPr>
          <w:trHeight w:val="330"/>
        </w:trPr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bookmarkEnd w:id="5"/>
          <w:p w:rsidR="00651BD4" w:rsidRPr="009F413E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9F41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US"/>
              </w:rPr>
              <w:t>Metrics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651BD4" w:rsidRPr="009F413E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9F413E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4"/>
                <w:szCs w:val="24"/>
                <w:lang w:val="en-GB" w:eastAsia="en-US"/>
              </w:rPr>
              <w:t>De novo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651BD4" w:rsidRPr="009F413E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9F413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  <w:t>Mapping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651BD4" w:rsidRPr="009F413E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9F413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  <w:t>CDMC</w:t>
            </w:r>
          </w:p>
        </w:tc>
      </w:tr>
      <w:tr w:rsidR="00651BD4" w:rsidRPr="00DD75CB" w:rsidTr="009F413E">
        <w:trPr>
          <w:trHeight w:val="315"/>
        </w:trPr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Number of sequences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588794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274188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445226</w:t>
            </w:r>
          </w:p>
        </w:tc>
      </w:tr>
      <w:tr w:rsidR="00651BD4" w:rsidRPr="00DD75CB" w:rsidTr="009F413E">
        <w:trPr>
          <w:trHeight w:val="300"/>
        </w:trPr>
        <w:tc>
          <w:tcPr>
            <w:tcW w:w="2552" w:type="dxa"/>
            <w:noWrap/>
            <w:hideMark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Average length </w:t>
            </w:r>
          </w:p>
        </w:tc>
        <w:tc>
          <w:tcPr>
            <w:tcW w:w="1843" w:type="dxa"/>
            <w:noWrap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818</w:t>
            </w:r>
          </w:p>
        </w:tc>
        <w:tc>
          <w:tcPr>
            <w:tcW w:w="1701" w:type="dxa"/>
            <w:noWrap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1656</w:t>
            </w:r>
          </w:p>
        </w:tc>
        <w:tc>
          <w:tcPr>
            <w:tcW w:w="1701" w:type="dxa"/>
            <w:noWrap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1083</w:t>
            </w:r>
          </w:p>
        </w:tc>
      </w:tr>
      <w:tr w:rsidR="00651BD4" w:rsidRPr="00DD75CB" w:rsidTr="009F413E">
        <w:trPr>
          <w:trHeight w:val="300"/>
        </w:trPr>
        <w:tc>
          <w:tcPr>
            <w:tcW w:w="2552" w:type="dxa"/>
            <w:tcBorders>
              <w:bottom w:val="single" w:sz="8" w:space="0" w:color="auto"/>
            </w:tcBorders>
            <w:noWrap/>
            <w:hideMark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N50 length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noWrap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1276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2280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</w:tcPr>
          <w:p w:rsidR="00651BD4" w:rsidRPr="00DD75CB" w:rsidRDefault="00651BD4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DD75C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1849</w:t>
            </w:r>
          </w:p>
        </w:tc>
      </w:tr>
    </w:tbl>
    <w:p w:rsidR="00FA1356" w:rsidRPr="00DD75CB" w:rsidRDefault="00FA1356" w:rsidP="00DD75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373A" w:rsidRPr="00DD75CB" w:rsidRDefault="00FB373A" w:rsidP="00DD75C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br w:type="page"/>
      </w:r>
    </w:p>
    <w:p w:rsidR="00FB373A" w:rsidRPr="00DD75CB" w:rsidRDefault="00651BD4" w:rsidP="00DD75CB">
      <w:pPr>
        <w:jc w:val="left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S5 ׀ Statistical table of differentially expressed genes (DEGs) and annotated DEGs from the CDMC assembly.</w:t>
      </w:r>
    </w:p>
    <w:tbl>
      <w:tblPr>
        <w:tblW w:w="82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734"/>
        <w:gridCol w:w="2511"/>
      </w:tblGrid>
      <w:tr w:rsidR="00FB373A" w:rsidRPr="00DD75CB" w:rsidTr="00D63678">
        <w:trPr>
          <w:trHeight w:val="246"/>
        </w:trPr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B373A" w:rsidRPr="009F413E" w:rsidRDefault="00FB373A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41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</w:p>
        </w:tc>
        <w:tc>
          <w:tcPr>
            <w:tcW w:w="27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B373A" w:rsidRPr="009F413E" w:rsidRDefault="00FB373A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41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NHN vs N (I*T)</w:t>
            </w:r>
          </w:p>
        </w:tc>
        <w:tc>
          <w:tcPr>
            <w:tcW w:w="25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B373A" w:rsidRPr="009F413E" w:rsidRDefault="00FB373A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F41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 vs NHN (I*T)</w:t>
            </w:r>
          </w:p>
        </w:tc>
      </w:tr>
      <w:tr w:rsidR="00FB373A" w:rsidRPr="00DD75CB" w:rsidTr="00D63678">
        <w:trPr>
          <w:trHeight w:val="14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Total_num DEGs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3596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5379</w:t>
            </w:r>
          </w:p>
        </w:tc>
      </w:tr>
      <w:tr w:rsidR="00FB373A" w:rsidRPr="00DD75CB" w:rsidTr="00D63678">
        <w:trPr>
          <w:trHeight w:val="283"/>
        </w:trPr>
        <w:tc>
          <w:tcPr>
            <w:tcW w:w="2977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</w:t>
            </w:r>
          </w:p>
        </w:tc>
        <w:tc>
          <w:tcPr>
            <w:tcW w:w="2734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1788</w:t>
            </w:r>
          </w:p>
        </w:tc>
        <w:tc>
          <w:tcPr>
            <w:tcW w:w="2511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2278</w:t>
            </w:r>
          </w:p>
        </w:tc>
      </w:tr>
      <w:tr w:rsidR="00FB373A" w:rsidRPr="00DD75CB" w:rsidTr="00D63678">
        <w:trPr>
          <w:trHeight w:val="258"/>
        </w:trPr>
        <w:tc>
          <w:tcPr>
            <w:tcW w:w="2977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Down</w:t>
            </w:r>
          </w:p>
        </w:tc>
        <w:tc>
          <w:tcPr>
            <w:tcW w:w="2734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1808</w:t>
            </w:r>
          </w:p>
        </w:tc>
        <w:tc>
          <w:tcPr>
            <w:tcW w:w="2511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3101</w:t>
            </w:r>
          </w:p>
        </w:tc>
      </w:tr>
      <w:tr w:rsidR="00FB373A" w:rsidRPr="00DD75CB" w:rsidTr="00D63678">
        <w:trPr>
          <w:trHeight w:val="250"/>
        </w:trPr>
        <w:tc>
          <w:tcPr>
            <w:tcW w:w="2977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</w:t>
            </w:r>
          </w:p>
        </w:tc>
        <w:tc>
          <w:tcPr>
            <w:tcW w:w="2734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2758</w:t>
            </w:r>
          </w:p>
        </w:tc>
        <w:tc>
          <w:tcPr>
            <w:tcW w:w="2511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4430</w:t>
            </w:r>
          </w:p>
        </w:tc>
      </w:tr>
      <w:tr w:rsidR="00FB373A" w:rsidRPr="00DD75CB" w:rsidTr="00D63678">
        <w:trPr>
          <w:trHeight w:val="186"/>
        </w:trPr>
        <w:tc>
          <w:tcPr>
            <w:tcW w:w="2977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SwissProt</w:t>
            </w:r>
          </w:p>
        </w:tc>
        <w:tc>
          <w:tcPr>
            <w:tcW w:w="2734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1932</w:t>
            </w:r>
          </w:p>
        </w:tc>
        <w:tc>
          <w:tcPr>
            <w:tcW w:w="2511" w:type="dxa"/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2862</w:t>
            </w:r>
          </w:p>
        </w:tc>
      </w:tr>
      <w:tr w:rsidR="00FB373A" w:rsidRPr="00DD75CB" w:rsidTr="00D63678">
        <w:trPr>
          <w:trHeight w:val="249"/>
        </w:trPr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</w:t>
            </w:r>
          </w:p>
        </w:tc>
        <w:tc>
          <w:tcPr>
            <w:tcW w:w="2734" w:type="dxa"/>
            <w:tcBorders>
              <w:bottom w:val="nil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1774</w:t>
            </w:r>
          </w:p>
        </w:tc>
        <w:tc>
          <w:tcPr>
            <w:tcW w:w="2511" w:type="dxa"/>
            <w:tcBorders>
              <w:bottom w:val="nil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3264</w:t>
            </w:r>
          </w:p>
        </w:tc>
      </w:tr>
      <w:tr w:rsidR="00FB373A" w:rsidRPr="00DD75CB" w:rsidTr="00D63678">
        <w:trPr>
          <w:trHeight w:val="290"/>
        </w:trPr>
        <w:tc>
          <w:tcPr>
            <w:tcW w:w="297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KEGG</w:t>
            </w:r>
          </w:p>
        </w:tc>
        <w:tc>
          <w:tcPr>
            <w:tcW w:w="273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663</w:t>
            </w:r>
          </w:p>
        </w:tc>
        <w:tc>
          <w:tcPr>
            <w:tcW w:w="251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B373A" w:rsidRPr="00DD75CB" w:rsidRDefault="00FB373A" w:rsidP="00DD7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75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972</w:t>
            </w:r>
          </w:p>
        </w:tc>
      </w:tr>
    </w:tbl>
    <w:p w:rsidR="00FB373A" w:rsidRPr="00DD75CB" w:rsidRDefault="00FB373A" w:rsidP="00DD75CB">
      <w:pPr>
        <w:jc w:val="left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Data are evaluated by using linear model (1). FDR &lt; 0.05, </w:t>
      </w:r>
      <w:r w:rsidR="00651BD4" w:rsidRPr="00DD75CB">
        <w:rPr>
          <w:rFonts w:ascii="Times New Roman" w:hAnsi="Times New Roman" w:cs="Times New Roman"/>
          <w:sz w:val="24"/>
          <w:szCs w:val="24"/>
        </w:rPr>
        <w:t>log</w:t>
      </w:r>
      <w:r w:rsidR="00651BD4" w:rsidRPr="00DD75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BD4" w:rsidRPr="00DD75CB">
        <w:rPr>
          <w:rFonts w:ascii="Times New Roman" w:hAnsi="Times New Roman" w:cs="Times New Roman"/>
          <w:sz w:val="24"/>
          <w:szCs w:val="24"/>
        </w:rPr>
        <w:t>-fold change</w:t>
      </w:r>
      <w:r w:rsidRPr="00DD75CB">
        <w:rPr>
          <w:rFonts w:ascii="Times New Roman" w:hAnsi="Times New Roman" w:cs="Times New Roman"/>
          <w:sz w:val="24"/>
          <w:szCs w:val="24"/>
        </w:rPr>
        <w:t xml:space="preserve"> &gt; 1 </w:t>
      </w:r>
      <w:r w:rsidR="00651BD4" w:rsidRPr="00DD75CB">
        <w:rPr>
          <w:rFonts w:ascii="Times New Roman" w:hAnsi="Times New Roman" w:cs="Times New Roman"/>
          <w:sz w:val="24"/>
          <w:szCs w:val="24"/>
        </w:rPr>
        <w:t xml:space="preserve">or &lt; -1 </w:t>
      </w:r>
      <w:r w:rsidRPr="00DD75CB">
        <w:rPr>
          <w:rFonts w:ascii="Times New Roman" w:hAnsi="Times New Roman" w:cs="Times New Roman"/>
          <w:sz w:val="24"/>
          <w:szCs w:val="24"/>
        </w:rPr>
        <w:t xml:space="preserve">and </w:t>
      </w:r>
      <w:r w:rsidRPr="00DD75CB">
        <w:rPr>
          <w:rFonts w:ascii="Times New Roman" w:hAnsi="Times New Roman" w:cs="Times New Roman"/>
          <w:sz w:val="24"/>
          <w:szCs w:val="24"/>
          <w:lang w:val="en-GB"/>
        </w:rPr>
        <w:t>logCPM</w:t>
      </w:r>
      <w:r w:rsidR="008D0A42" w:rsidRPr="00DD75CB">
        <w:rPr>
          <w:rFonts w:ascii="Times New Roman" w:hAnsi="Times New Roman" w:cs="Times New Roman"/>
          <w:sz w:val="24"/>
          <w:szCs w:val="24"/>
          <w:lang w:val="en-GB"/>
        </w:rPr>
        <w:t xml:space="preserve"> (log</w:t>
      </w:r>
      <w:r w:rsidR="008D0A42" w:rsidRPr="00DD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8D0A42" w:rsidRPr="00DD75CB">
        <w:rPr>
          <w:rFonts w:ascii="Times New Roman" w:hAnsi="Times New Roman" w:cs="Times New Roman"/>
          <w:sz w:val="24"/>
          <w:szCs w:val="24"/>
          <w:lang w:val="en-GB"/>
        </w:rPr>
        <w:t xml:space="preserve"> counts per million)</w:t>
      </w:r>
      <w:r w:rsidRPr="00DD75CB">
        <w:rPr>
          <w:rFonts w:ascii="Times New Roman" w:hAnsi="Times New Roman" w:cs="Times New Roman"/>
          <w:sz w:val="24"/>
          <w:szCs w:val="24"/>
        </w:rPr>
        <w:t xml:space="preserve"> &gt; -2 </w:t>
      </w:r>
      <w:r w:rsidR="00651BD4" w:rsidRPr="00DD75CB">
        <w:rPr>
          <w:rFonts w:ascii="Times New Roman" w:hAnsi="Times New Roman" w:cs="Times New Roman"/>
          <w:sz w:val="24"/>
          <w:szCs w:val="24"/>
        </w:rPr>
        <w:t>were</w:t>
      </w:r>
      <w:r w:rsidRPr="00DD75CB">
        <w:rPr>
          <w:rFonts w:ascii="Times New Roman" w:hAnsi="Times New Roman" w:cs="Times New Roman"/>
          <w:sz w:val="24"/>
          <w:szCs w:val="24"/>
        </w:rPr>
        <w:t xml:space="preserve"> used for analysis. I and T mean</w:t>
      </w:r>
      <w:r w:rsidR="00651BD4" w:rsidRPr="00DD75CB">
        <w:rPr>
          <w:rFonts w:ascii="Times New Roman" w:hAnsi="Times New Roman" w:cs="Times New Roman"/>
          <w:sz w:val="24"/>
          <w:szCs w:val="24"/>
        </w:rPr>
        <w:t>s the</w:t>
      </w:r>
      <w:r w:rsidRPr="00DD75CB">
        <w:rPr>
          <w:rFonts w:ascii="Times New Roman" w:hAnsi="Times New Roman" w:cs="Times New Roman"/>
          <w:sz w:val="24"/>
          <w:szCs w:val="24"/>
        </w:rPr>
        <w:t xml:space="preserve"> inoculation and temperature factors, respectively. </w:t>
      </w:r>
    </w:p>
    <w:p w:rsidR="00FB373A" w:rsidRPr="00DD75CB" w:rsidRDefault="00651BD4" w:rsidP="00DD75CB">
      <w:pPr>
        <w:jc w:val="left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* means the interaction</w:t>
      </w:r>
      <w:r w:rsidR="00FB373A" w:rsidRPr="00DD75CB">
        <w:rPr>
          <w:rFonts w:ascii="Times New Roman" w:hAnsi="Times New Roman" w:cs="Times New Roman"/>
          <w:sz w:val="24"/>
          <w:szCs w:val="24"/>
        </w:rPr>
        <w:t xml:space="preserve"> of factors.</w:t>
      </w:r>
    </w:p>
    <w:p w:rsidR="00FB373A" w:rsidRPr="00DD75CB" w:rsidRDefault="00FB373A" w:rsidP="00DD75C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br w:type="page"/>
      </w:r>
    </w:p>
    <w:p w:rsidR="00FB373A" w:rsidRPr="00DD75CB" w:rsidRDefault="00FB373A" w:rsidP="00DD75CB">
      <w:pPr>
        <w:jc w:val="left"/>
        <w:rPr>
          <w:rFonts w:ascii="Times New Roman" w:hAnsi="Times New Roman" w:cs="Times New Roman"/>
          <w:sz w:val="24"/>
          <w:szCs w:val="24"/>
        </w:rPr>
        <w:sectPr w:rsidR="00FB373A" w:rsidRPr="00DD75CB" w:rsidSect="0066711F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F4AA1" w:rsidRPr="006F4AA1" w:rsidRDefault="006F4AA1" w:rsidP="006F4AA1">
      <w:pPr>
        <w:pStyle w:val="a4"/>
        <w:keepNext/>
        <w:ind w:leftChars="50" w:left="105"/>
        <w:rPr>
          <w:rFonts w:ascii="Times New Roman" w:hAnsi="Times New Roman" w:cs="Times New Roman"/>
          <w:b/>
          <w:sz w:val="24"/>
        </w:rPr>
      </w:pPr>
      <w:r w:rsidRPr="006F4AA1">
        <w:rPr>
          <w:rFonts w:ascii="Times New Roman" w:hAnsi="Times New Roman" w:cs="Times New Roman"/>
          <w:b/>
          <w:sz w:val="24"/>
        </w:rPr>
        <w:lastRenderedPageBreak/>
        <w:t xml:space="preserve">TABLE S6 ׀ Go characterisation of differentially expressed genes (DEGs) responding to </w:t>
      </w:r>
      <w:r w:rsidRPr="006F4AA1">
        <w:rPr>
          <w:rFonts w:ascii="Times New Roman" w:hAnsi="Times New Roman" w:cs="Times New Roman"/>
          <w:b/>
          <w:i/>
          <w:sz w:val="24"/>
        </w:rPr>
        <w:t>Puccinia striiformis</w:t>
      </w:r>
      <w:r w:rsidRPr="006F4AA1">
        <w:rPr>
          <w:rFonts w:ascii="Times New Roman" w:hAnsi="Times New Roman" w:cs="Times New Roman"/>
          <w:b/>
          <w:sz w:val="24"/>
        </w:rPr>
        <w:t xml:space="preserve"> f. sp. </w:t>
      </w:r>
      <w:r w:rsidRPr="006F4AA1">
        <w:rPr>
          <w:rFonts w:ascii="Times New Roman" w:hAnsi="Times New Roman" w:cs="Times New Roman"/>
          <w:b/>
          <w:i/>
          <w:sz w:val="24"/>
        </w:rPr>
        <w:t>tritici</w:t>
      </w:r>
      <w:r w:rsidRPr="006F4AA1">
        <w:rPr>
          <w:rFonts w:ascii="Times New Roman" w:hAnsi="Times New Roman" w:cs="Times New Roman"/>
          <w:b/>
          <w:sz w:val="24"/>
        </w:rPr>
        <w:t xml:space="preserve"> under the normal-</w:t>
      </w:r>
      <w:r w:rsidR="0030619A">
        <w:rPr>
          <w:rFonts w:ascii="Times New Roman" w:hAnsi="Times New Roman" w:cs="Times New Roman"/>
          <w:b/>
          <w:sz w:val="24"/>
        </w:rPr>
        <w:t>higher</w:t>
      </w:r>
      <w:r w:rsidRPr="006F4AA1">
        <w:rPr>
          <w:rFonts w:ascii="Times New Roman" w:hAnsi="Times New Roman" w:cs="Times New Roman"/>
          <w:b/>
          <w:sz w:val="24"/>
        </w:rPr>
        <w:t>-normal (NHN) temperature treatment.</w:t>
      </w:r>
    </w:p>
    <w:tbl>
      <w:tblPr>
        <w:tblW w:w="13816" w:type="dxa"/>
        <w:tblInd w:w="142" w:type="dxa"/>
        <w:tblLook w:val="04A0" w:firstRow="1" w:lastRow="0" w:firstColumn="1" w:lastColumn="0" w:noHBand="0" w:noVBand="1"/>
      </w:tblPr>
      <w:tblGrid>
        <w:gridCol w:w="1653"/>
        <w:gridCol w:w="2500"/>
        <w:gridCol w:w="4210"/>
        <w:gridCol w:w="1898"/>
        <w:gridCol w:w="1930"/>
        <w:gridCol w:w="1625"/>
      </w:tblGrid>
      <w:tr w:rsidR="00DD75CB" w:rsidRPr="00DD75CB" w:rsidTr="00DD75CB">
        <w:trPr>
          <w:trHeight w:val="315"/>
        </w:trPr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A42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GO</w:t>
            </w:r>
            <w:r w:rsidRPr="00DD75C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categorie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A42" w:rsidRPr="008D0A42" w:rsidRDefault="008D0A42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GO ID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A42" w:rsidRPr="008D0A42" w:rsidRDefault="008D0A42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GO </w:t>
            </w:r>
            <w:r w:rsidR="00DD75CB" w:rsidRPr="00DD75C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</w:t>
            </w: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erm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A42" w:rsidRPr="008D0A42" w:rsidRDefault="008D0A42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DEGs with GO </w:t>
            </w:r>
            <w:r w:rsidR="00DD75CB" w:rsidRPr="00DD75C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</w:t>
            </w: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nnotation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A42" w:rsidRPr="008D0A42" w:rsidRDefault="008D0A42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All genes with GO annotation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DD75CB" w:rsidRDefault="008D0A42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Corrected </w:t>
            </w:r>
          </w:p>
          <w:p w:rsidR="008D0A42" w:rsidRPr="008D0A42" w:rsidRDefault="008D0A42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8D0A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75CB" w:rsidRPr="006F4AA1" w:rsidRDefault="00DD75CB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A1">
              <w:rPr>
                <w:rFonts w:ascii="Times New Roman" w:hAnsi="Times New Roman" w:cs="Times New Roman"/>
                <w:b/>
                <w:sz w:val="24"/>
                <w:szCs w:val="24"/>
              </w:rPr>
              <w:t>Cellular Component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GO:0031224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Intrinsic component of membrane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272, 54.6%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37920, 42.1%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0.00000123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GO:0016021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Integral component of membrane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271, 54.4%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37791, 42.0%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0.00000142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GO:0044425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Membrane part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278, 55.8%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39593, 44.0%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0.00000685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GO:0016020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Membrane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326, 65.5%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48495, 53.8%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0.00000923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GO:0005575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Cellular_component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304, 61.0%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44852, 49.8%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0.0000291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GO:0002178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Palmitoyl transferase complex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GO:0017059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 C-palmitoyl transferase complex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GO:0031211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Endoplasmic reticulum palmitoyl transferase complex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bottom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GO:0000322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Storage vacuole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0.00147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 w:val="restart"/>
            <w:tcBorders>
              <w:top w:val="nil"/>
              <w:left w:val="nil"/>
              <w:right w:val="nil"/>
            </w:tcBorders>
          </w:tcPr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Default="00DD75CB" w:rsidP="00DD75C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CB" w:rsidRPr="006F4AA1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F4AA1">
              <w:rPr>
                <w:rFonts w:ascii="Times New Roman" w:hAnsi="Times New Roman" w:cs="Times New Roman"/>
                <w:b/>
                <w:sz w:val="24"/>
                <w:szCs w:val="24"/>
              </w:rPr>
              <w:t>Molecular Function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GO:0004672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kinase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130, 19.9%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12187, 10.7%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4.89E-10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GO:0004674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serine/threonine kinase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86, 13.2%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6694, 5.9%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6.29E-10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GO:0016773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" w:name="RANGE!J19"/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Phosphotransferase activity, alcohol group as acceptor</w:t>
            </w:r>
            <w:bookmarkEnd w:id="6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132, 20.2%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13396, 11.7%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6.68E-08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GO:0016301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147, 22.5%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15979, 14.0%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0.000000552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GO:0030246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Carbohydrate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39, 6.0%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2480, 2.2%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0.00000531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GO:0005315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Inorganic phosphate transmembrane transporter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6, 0.9%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63, 0.1%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0.00041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GO:0004758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 C-palmitoyl transferase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0.00087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GO:0016454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C-palmitoyl transferase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0.00087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GO:0016772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Transferase activity, transferring phosphorus-containing groups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151, 23.2%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18798, 16.4%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0.00138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GO:0003735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Structural constituent of ribosome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32, 4.9%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2479, 2.2%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0.00543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GO:0005524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164, 25.2%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21311, 18.6%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0.00546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GO:0032559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Adenyl ribonucleotide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188, 28.8%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25120, 22.0%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0.0057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GO:0030554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Adenyl nucleotide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188, 28.8%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25134, 22.0%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0.0059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GO:0015114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Phosphate ion transmembrane transporter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4, 0.6%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GO:0043167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Ion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328, 50.3%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48527, 42.5%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0.00742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GO:0046509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1,2-diacylglycerol 3-beta-galactosyltransferase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0.01917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GO:0016408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C-acyl transferase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3, 0.5%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0.03394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GO:0005198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Structural molecule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33, 5.1%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2871, 2.5%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0.03627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GO:0001883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Purine nucleoside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193, 29.6%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26786, 23.4%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0.03943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GO:0032550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Purine ribonucleoside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193, 29.6%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26786, 23.4%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0.03943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GO:0032555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Purine ribonucleotide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193, 29.6%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26786, 23.4%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0.03943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GO:0017076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Purine nucleotide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193, 29.6%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26812, 23.5%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0.04162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GO:0035639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Purine ribonucleoside triphosphate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169, 25.9%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22977, 20.1%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0.04403</w:t>
            </w:r>
          </w:p>
        </w:tc>
      </w:tr>
      <w:tr w:rsidR="00DD75CB" w:rsidRPr="00DD75CB" w:rsidTr="00DD75CB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GO:0009978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Allene oxide synthase activity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2, 0.3%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4, 0.0%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0.04643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GO:0032549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Ribonucleoside binding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193, 29.6%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26898, 23.5%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0.04971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413E" w:rsidRDefault="009F413E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13E" w:rsidRDefault="009F413E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13E" w:rsidRDefault="009F413E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5CB" w:rsidRPr="006F4AA1" w:rsidRDefault="00DD75CB" w:rsidP="00DD75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A1">
              <w:rPr>
                <w:rFonts w:ascii="Times New Roman" w:hAnsi="Times New Roman" w:cs="Times New Roman"/>
                <w:b/>
                <w:sz w:val="24"/>
                <w:szCs w:val="24"/>
              </w:rPr>
              <w:t>Biological Process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GO:0006468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phosphorylation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128, 22.3%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11994, 11.0%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4.76E-12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GO:0009069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7" w:name="RANGE!J43"/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 family amino acid metabolic process</w:t>
            </w:r>
            <w:bookmarkEnd w:id="7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89, 15.5%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7866, 7.2%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7.55E-09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GO:0016310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Phosphorylation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152, 26.5%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17476, 16.0%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9.32E-08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GO:0019538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" w:name="RANGE!J45"/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metabolic process</w:t>
            </w:r>
            <w:bookmarkEnd w:id="8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230, 40.1%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30710, 28.2%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0.000000416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GO:0006817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Phosphate ion transport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10, 1.7%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125, 0.1%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0.00000127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GO:0044267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Cellular protein metabolic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189, 32.9%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24906, 22.8%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0.0000163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GO:1901605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Alpha-amino acid metabolic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102, 17.8%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11311, 10.4%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0.0000439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GO:0006464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Cellular protein modification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145, 25.3%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19005, 17.4%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0.00117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GO:0036211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modification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145, 25.3%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19005, 17.4%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0.00117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GO:0006796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Phosphate-containing compound metabolic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170, 29.6%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23285, 21.4%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0.0016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GO:0008037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 recognition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16, 2.8%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728, 0.7%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0.00188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GO:0048544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Recognition of pollen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16, 2.8%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728, 0.7%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0.00188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GO:0009875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Pollen-pistil interaction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16, 2.8%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739, 0.7%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0.00227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GO:0006793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Phosphorus metabolic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170, 29.6%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23494, 21.5%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0.00279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GO:0006520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Cellular amino acid metabolic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104, 18.1%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12706, 11.7%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0.00297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GO:1901564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Organonitrogen compound metabolic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168, 29.3%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23342, 21.4%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0.00455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GO:0007166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 surface receptor signaling pathway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16, 2.8%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880, 0.8%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0.01947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GO:0031407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Oxylipin metabolic process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7, 1.2%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174, 0.2%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0.03501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GO:0009856</w:t>
            </w:r>
          </w:p>
        </w:tc>
        <w:tc>
          <w:tcPr>
            <w:tcW w:w="4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Pollination</w:t>
            </w:r>
          </w:p>
        </w:tc>
        <w:tc>
          <w:tcPr>
            <w:tcW w:w="1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16, 2.8%</w:t>
            </w: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951, 0.9%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0.04853</w:t>
            </w:r>
          </w:p>
        </w:tc>
      </w:tr>
      <w:tr w:rsidR="00DD75CB" w:rsidRPr="00DD75CB" w:rsidTr="009F413E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D75CB" w:rsidRPr="00DD75CB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GO:0044706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Multi-multicellular organism process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16, 2.8%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951, 0.9%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5CB" w:rsidRPr="008D0A42" w:rsidRDefault="00DD75CB" w:rsidP="00DD75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A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0.04853</w:t>
            </w:r>
          </w:p>
        </w:tc>
      </w:tr>
    </w:tbl>
    <w:p w:rsidR="008D0A42" w:rsidRPr="00DD75CB" w:rsidRDefault="008D0A42" w:rsidP="00DD75C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8D0A42" w:rsidRPr="00DD75CB" w:rsidRDefault="008D0A42" w:rsidP="00DD75C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8D0A42" w:rsidRPr="00DD75CB" w:rsidSect="0066711F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C"/>
    <w:rsid w:val="00041EA6"/>
    <w:rsid w:val="00065F1F"/>
    <w:rsid w:val="000848A1"/>
    <w:rsid w:val="000A05F5"/>
    <w:rsid w:val="000A6ACB"/>
    <w:rsid w:val="001318D1"/>
    <w:rsid w:val="001F0322"/>
    <w:rsid w:val="002828E6"/>
    <w:rsid w:val="0030619A"/>
    <w:rsid w:val="00385AB8"/>
    <w:rsid w:val="003A66B6"/>
    <w:rsid w:val="004371BB"/>
    <w:rsid w:val="005216EA"/>
    <w:rsid w:val="00562ECE"/>
    <w:rsid w:val="005B0578"/>
    <w:rsid w:val="005C225D"/>
    <w:rsid w:val="00601F6D"/>
    <w:rsid w:val="00602FDD"/>
    <w:rsid w:val="0061416A"/>
    <w:rsid w:val="00651BD4"/>
    <w:rsid w:val="0066711F"/>
    <w:rsid w:val="006F4AA1"/>
    <w:rsid w:val="007A46E2"/>
    <w:rsid w:val="00824852"/>
    <w:rsid w:val="00833C0D"/>
    <w:rsid w:val="008769F9"/>
    <w:rsid w:val="008A21C0"/>
    <w:rsid w:val="008B1634"/>
    <w:rsid w:val="008D0A42"/>
    <w:rsid w:val="009250CC"/>
    <w:rsid w:val="0098376C"/>
    <w:rsid w:val="00994E1B"/>
    <w:rsid w:val="009F413E"/>
    <w:rsid w:val="00A073F3"/>
    <w:rsid w:val="00A30224"/>
    <w:rsid w:val="00A714BC"/>
    <w:rsid w:val="00A71D1C"/>
    <w:rsid w:val="00B80774"/>
    <w:rsid w:val="00B9192D"/>
    <w:rsid w:val="00D275E1"/>
    <w:rsid w:val="00D63678"/>
    <w:rsid w:val="00D63E34"/>
    <w:rsid w:val="00D7232C"/>
    <w:rsid w:val="00D77CA8"/>
    <w:rsid w:val="00DB7826"/>
    <w:rsid w:val="00DD75CB"/>
    <w:rsid w:val="00E7553C"/>
    <w:rsid w:val="00E877EB"/>
    <w:rsid w:val="00EA08F7"/>
    <w:rsid w:val="00ED05B8"/>
    <w:rsid w:val="00F55CEF"/>
    <w:rsid w:val="00FA1356"/>
    <w:rsid w:val="00FB373A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5CA3-841D-4364-98A3-1D721DF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A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ACB"/>
    <w:rPr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6F4AA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3BA409FEA174BB6E12A838B618002" ma:contentTypeVersion="7" ma:contentTypeDescription="Create a new document." ma:contentTypeScope="" ma:versionID="b6a435edc449c66a91622cbef1a778b7">
  <xsd:schema xmlns:xsd="http://www.w3.org/2001/XMLSchema" xmlns:p="http://schemas.microsoft.com/office/2006/metadata/properties" xmlns:ns2="fa52ae8b-2b36-4137-9bde-d98e18ca3240" targetNamespace="http://schemas.microsoft.com/office/2006/metadata/properties" ma:root="true" ma:fieldsID="8ee56a6c5cb3262d7ad2ef0fd38a52de" ns2:_="">
    <xsd:import namespace="fa52ae8b-2b36-4137-9bde-d98e18ca324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52ae8b-2b36-4137-9bde-d98e18ca324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fa52ae8b-2b36-4137-9bde-d98e18ca3240">Table</DocumentType>
    <FileFormat xmlns="fa52ae8b-2b36-4137-9bde-d98e18ca3240">DOCX</FileFormat>
    <IsDeleted xmlns="fa52ae8b-2b36-4137-9bde-d98e18ca3240">false</IsDeleted>
    <DocumentId xmlns="fa52ae8b-2b36-4137-9bde-d98e18ca3240">Table 1.DOCX</DocumentId>
    <TitleName xmlns="fa52ae8b-2b36-4137-9bde-d98e18ca3240">Table 1.DOCX</TitleName>
    <StageName xmlns="fa52ae8b-2b36-4137-9bde-d98e18ca3240" xsi:nil="true"/>
    <Checked_x0020_Out_x0020_To xmlns="fa52ae8b-2b36-4137-9bde-d98e18ca3240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FC3F92F4-A57C-4BC0-B411-BCA99F692CD0}"/>
</file>

<file path=customXml/itemProps2.xml><?xml version="1.0" encoding="utf-8"?>
<ds:datastoreItem xmlns:ds="http://schemas.openxmlformats.org/officeDocument/2006/customXml" ds:itemID="{A3FAFC68-F8E7-47EA-9025-AA0BE67DDDE5}"/>
</file>

<file path=customXml/itemProps3.xml><?xml version="1.0" encoding="utf-8"?>
<ds:datastoreItem xmlns:ds="http://schemas.openxmlformats.org/officeDocument/2006/customXml" ds:itemID="{7D8092EE-6B30-493C-9961-AD163563B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FIT</cp:lastModifiedBy>
  <cp:revision>3</cp:revision>
  <cp:lastPrinted>2017-07-17T19:58:00Z</cp:lastPrinted>
  <dcterms:created xsi:type="dcterms:W3CDTF">2018-01-18T11:52:00Z</dcterms:created>
  <dcterms:modified xsi:type="dcterms:W3CDTF">2018-01-18T11:54:00Z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0x0101000D83BA409FEA174BB6E12A838B618002</vt:lpwstr>
  </property>
</Properties>
</file>