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09" w:rsidRDefault="00217409" w:rsidP="00217409">
      <w:pPr>
        <w:ind w:left="567"/>
        <w:jc w:val="both"/>
      </w:pPr>
      <w:r>
        <w:rPr>
          <w:b/>
          <w:szCs w:val="16"/>
        </w:rPr>
        <w:t>Supplementary Table 3:</w:t>
      </w:r>
      <w:r>
        <w:rPr>
          <w:szCs w:val="16"/>
        </w:rPr>
        <w:t xml:space="preserve"> Constituents of relative free binding </w:t>
      </w:r>
      <w:r w:rsidR="001B0255">
        <w:rPr>
          <w:szCs w:val="16"/>
        </w:rPr>
        <w:t>energ</w:t>
      </w:r>
      <w:r w:rsidR="001121B4">
        <w:rPr>
          <w:szCs w:val="16"/>
        </w:rPr>
        <w:t>y</w:t>
      </w:r>
      <w:bookmarkStart w:id="0" w:name="_GoBack"/>
      <w:bookmarkEnd w:id="0"/>
      <w:r w:rsidR="001B0255">
        <w:rPr>
          <w:szCs w:val="16"/>
        </w:rPr>
        <w:t xml:space="preserve"> </w:t>
      </w:r>
      <w:r>
        <w:rPr>
          <w:szCs w:val="16"/>
        </w:rPr>
        <w:t>of P1</w:t>
      </w:r>
      <w:r w:rsidR="007550AA">
        <w:rPr>
          <w:szCs w:val="16"/>
        </w:rPr>
        <w:t>,</w:t>
      </w:r>
      <w:r>
        <w:rPr>
          <w:szCs w:val="16"/>
        </w:rPr>
        <w:t xml:space="preserve"> P1m</w:t>
      </w:r>
      <w:r w:rsidR="007550AA">
        <w:rPr>
          <w:szCs w:val="16"/>
        </w:rPr>
        <w:t>, P1m1 and P1m2</w:t>
      </w:r>
      <w:r>
        <w:rPr>
          <w:szCs w:val="16"/>
        </w:rPr>
        <w:t xml:space="preserve"> with SDS in kJ/</w:t>
      </w:r>
      <w:proofErr w:type="spellStart"/>
      <w:r>
        <w:rPr>
          <w:szCs w:val="16"/>
        </w:rPr>
        <w:t>mol</w:t>
      </w:r>
      <w:proofErr w:type="spellEnd"/>
    </w:p>
    <w:tbl>
      <w:tblPr>
        <w:tblStyle w:val="LightShading"/>
        <w:tblW w:w="4799" w:type="pct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088"/>
        <w:gridCol w:w="1638"/>
        <w:gridCol w:w="1722"/>
        <w:gridCol w:w="1624"/>
        <w:gridCol w:w="1420"/>
        <w:gridCol w:w="1383"/>
      </w:tblGrid>
      <w:tr w:rsidR="007550AA" w:rsidTr="00595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550AA" w:rsidRDefault="007550AA" w:rsidP="005950AC">
            <w:pPr>
              <w:spacing w:before="0" w:after="0"/>
              <w:jc w:val="both"/>
              <w:rPr>
                <w:b w:val="0"/>
                <w:bCs w:val="0"/>
              </w:rPr>
            </w:pPr>
            <w:r>
              <w:t>Peptides</w:t>
            </w:r>
          </w:p>
        </w:tc>
        <w:tc>
          <w:tcPr>
            <w:tcW w:w="1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550AA" w:rsidRDefault="007550AA" w:rsidP="005950AC">
            <w:pPr>
              <w:spacing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van der Waal energy      </w:t>
            </w:r>
          </w:p>
        </w:tc>
        <w:tc>
          <w:tcPr>
            <w:tcW w:w="18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550AA" w:rsidRDefault="007550AA" w:rsidP="005950AC">
            <w:pPr>
              <w:spacing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Electrostatic energy</w:t>
            </w:r>
          </w:p>
        </w:tc>
        <w:tc>
          <w:tcPr>
            <w:tcW w:w="1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550AA" w:rsidRDefault="007550AA" w:rsidP="005950AC">
            <w:pPr>
              <w:spacing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Polar solvation energy</w:t>
            </w:r>
          </w:p>
        </w:tc>
        <w:tc>
          <w:tcPr>
            <w:tcW w:w="1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550AA" w:rsidRDefault="007550AA" w:rsidP="005950AC">
            <w:pPr>
              <w:spacing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SASA energy</w:t>
            </w:r>
          </w:p>
        </w:tc>
        <w:tc>
          <w:tcPr>
            <w:tcW w:w="1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550AA" w:rsidRDefault="007550AA" w:rsidP="005950AC">
            <w:pPr>
              <w:spacing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Binding Energy</w:t>
            </w:r>
          </w:p>
        </w:tc>
      </w:tr>
      <w:tr w:rsidR="007550AA" w:rsidTr="00595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550AA" w:rsidRDefault="007550AA" w:rsidP="005950AC">
            <w:pPr>
              <w:spacing w:after="0"/>
              <w:jc w:val="both"/>
              <w:rPr>
                <w:b w:val="0"/>
                <w:bCs w:val="0"/>
              </w:rPr>
            </w:pPr>
            <w:r>
              <w:t>P1</w:t>
            </w:r>
          </w:p>
        </w:tc>
        <w:tc>
          <w:tcPr>
            <w:tcW w:w="18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550AA" w:rsidRDefault="007550AA" w:rsidP="005950A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-563.5+/-   48.1</w:t>
            </w:r>
          </w:p>
        </w:tc>
        <w:tc>
          <w:tcPr>
            <w:tcW w:w="18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550AA" w:rsidRDefault="007550AA" w:rsidP="005950A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-10586.6+/-  361.7</w:t>
            </w:r>
          </w:p>
        </w:tc>
        <w:tc>
          <w:tcPr>
            <w:tcW w:w="18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550AA" w:rsidRDefault="007550AA" w:rsidP="005950A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1547.4+/-  207.7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550AA" w:rsidRDefault="007550AA" w:rsidP="005950A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-66.6+/-    4.7</w:t>
            </w:r>
          </w:p>
        </w:tc>
        <w:tc>
          <w:tcPr>
            <w:tcW w:w="14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550AA" w:rsidRDefault="007550AA" w:rsidP="005950A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-9669.3+/-  260.3</w:t>
            </w:r>
          </w:p>
        </w:tc>
      </w:tr>
      <w:tr w:rsidR="007550AA" w:rsidTr="005950AC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tcMar>
              <w:left w:w="108" w:type="dxa"/>
            </w:tcMar>
          </w:tcPr>
          <w:p w:rsidR="007550AA" w:rsidRPr="003F0A5F" w:rsidRDefault="007550AA" w:rsidP="005950AC">
            <w:pPr>
              <w:spacing w:after="0"/>
              <w:jc w:val="both"/>
              <w:rPr>
                <w:b w:val="0"/>
                <w:bCs w:val="0"/>
              </w:rPr>
            </w:pPr>
            <w:r w:rsidRPr="003F0A5F">
              <w:t>P1m1</w:t>
            </w:r>
          </w:p>
        </w:tc>
        <w:tc>
          <w:tcPr>
            <w:tcW w:w="1879" w:type="dxa"/>
            <w:shd w:val="clear" w:color="auto" w:fill="auto"/>
            <w:tcMar>
              <w:left w:w="108" w:type="dxa"/>
            </w:tcMar>
          </w:tcPr>
          <w:p w:rsidR="007550AA" w:rsidRPr="003F0A5F" w:rsidRDefault="007550AA" w:rsidP="005950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0A5F">
              <w:t>-527.9+/-32.</w:t>
            </w:r>
            <w:r>
              <w:t>6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7550AA" w:rsidRPr="003F0A5F" w:rsidRDefault="007550AA" w:rsidP="005950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0A5F">
              <w:t>-10583.</w:t>
            </w:r>
            <w:r>
              <w:t>2</w:t>
            </w:r>
            <w:r w:rsidRPr="003F0A5F">
              <w:t xml:space="preserve">   +/-  357.2 </w:t>
            </w: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7550AA" w:rsidRPr="003F0A5F" w:rsidRDefault="007550AA" w:rsidP="005950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0A5F">
              <w:t>1514.</w:t>
            </w:r>
            <w:r>
              <w:t>4</w:t>
            </w:r>
            <w:r w:rsidRPr="003F0A5F">
              <w:t xml:space="preserve">   +/-  161.4</w:t>
            </w: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7550AA" w:rsidRPr="003F0A5F" w:rsidRDefault="007550AA" w:rsidP="005950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0A5F">
              <w:t>-64.8   +/-    4.0</w:t>
            </w:r>
          </w:p>
        </w:tc>
        <w:tc>
          <w:tcPr>
            <w:tcW w:w="1472" w:type="dxa"/>
            <w:shd w:val="clear" w:color="auto" w:fill="auto"/>
            <w:tcMar>
              <w:left w:w="108" w:type="dxa"/>
            </w:tcMar>
          </w:tcPr>
          <w:p w:rsidR="007550AA" w:rsidRPr="003F0A5F" w:rsidRDefault="007550AA" w:rsidP="005950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0A5F">
              <w:t xml:space="preserve">-9661.5   +/-  288.2 </w:t>
            </w:r>
          </w:p>
        </w:tc>
      </w:tr>
      <w:tr w:rsidR="007550AA" w:rsidTr="00595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108" w:type="dxa"/>
            </w:tcMar>
          </w:tcPr>
          <w:p w:rsidR="007550AA" w:rsidRPr="001B0255" w:rsidRDefault="007550AA" w:rsidP="005950AC">
            <w:pPr>
              <w:spacing w:after="0"/>
              <w:jc w:val="both"/>
            </w:pPr>
            <w:r w:rsidRPr="001B0255">
              <w:t>P1m2</w:t>
            </w:r>
          </w:p>
        </w:tc>
        <w:tc>
          <w:tcPr>
            <w:tcW w:w="18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108" w:type="dxa"/>
            </w:tcMar>
          </w:tcPr>
          <w:p w:rsidR="007550AA" w:rsidRPr="001B0255" w:rsidRDefault="007550AA" w:rsidP="005950A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255">
              <w:t>-562.9   +/-   39.3</w:t>
            </w:r>
          </w:p>
        </w:tc>
        <w:tc>
          <w:tcPr>
            <w:tcW w:w="18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108" w:type="dxa"/>
            </w:tcMar>
          </w:tcPr>
          <w:p w:rsidR="007550AA" w:rsidRPr="001B0255" w:rsidRDefault="007550AA" w:rsidP="005950A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255">
              <w:t>-10677.2   +/-  266.5</w:t>
            </w:r>
          </w:p>
        </w:tc>
        <w:tc>
          <w:tcPr>
            <w:tcW w:w="18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108" w:type="dxa"/>
            </w:tcMar>
          </w:tcPr>
          <w:p w:rsidR="007550AA" w:rsidRPr="001B0255" w:rsidRDefault="007550AA" w:rsidP="005950A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255">
              <w:t>1606.1   +/-  158.4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108" w:type="dxa"/>
            </w:tcMar>
          </w:tcPr>
          <w:p w:rsidR="007550AA" w:rsidRPr="001B0255" w:rsidRDefault="007550AA" w:rsidP="005950A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255">
              <w:t>-67.7   +/-    3.7</w:t>
            </w:r>
          </w:p>
        </w:tc>
        <w:tc>
          <w:tcPr>
            <w:tcW w:w="14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108" w:type="dxa"/>
            </w:tcMar>
          </w:tcPr>
          <w:p w:rsidR="007550AA" w:rsidRPr="001B0255" w:rsidRDefault="007550AA" w:rsidP="005950A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255">
              <w:t>-9701.7   +/-  182.3</w:t>
            </w:r>
          </w:p>
        </w:tc>
      </w:tr>
      <w:tr w:rsidR="007550AA" w:rsidTr="005950AC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tcMar>
              <w:left w:w="108" w:type="dxa"/>
            </w:tcMar>
          </w:tcPr>
          <w:p w:rsidR="007550AA" w:rsidRDefault="007550AA" w:rsidP="005950AC">
            <w:pPr>
              <w:spacing w:after="0"/>
              <w:jc w:val="both"/>
              <w:rPr>
                <w:b w:val="0"/>
                <w:bCs w:val="0"/>
              </w:rPr>
            </w:pPr>
            <w:r>
              <w:t>P1m</w:t>
            </w:r>
          </w:p>
        </w:tc>
        <w:tc>
          <w:tcPr>
            <w:tcW w:w="1879" w:type="dxa"/>
            <w:shd w:val="clear" w:color="auto" w:fill="auto"/>
            <w:tcMar>
              <w:left w:w="108" w:type="dxa"/>
            </w:tcMar>
          </w:tcPr>
          <w:p w:rsidR="007550AA" w:rsidRDefault="007550AA" w:rsidP="005950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-555.7+/-   41.8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7550AA" w:rsidRDefault="007550AA" w:rsidP="005950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-10764.9+/-  298.3</w:t>
            </w: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7550AA" w:rsidRDefault="007550AA" w:rsidP="005950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1575.6+/-  189.6</w:t>
            </w: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7550AA" w:rsidRDefault="007550AA" w:rsidP="005950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-67.3+/-    3.8</w:t>
            </w:r>
          </w:p>
        </w:tc>
        <w:tc>
          <w:tcPr>
            <w:tcW w:w="1472" w:type="dxa"/>
            <w:shd w:val="clear" w:color="auto" w:fill="auto"/>
            <w:tcMar>
              <w:left w:w="108" w:type="dxa"/>
            </w:tcMar>
          </w:tcPr>
          <w:p w:rsidR="007550AA" w:rsidRDefault="007550AA" w:rsidP="005950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-9812.3+/-  217.3</w:t>
            </w:r>
          </w:p>
        </w:tc>
      </w:tr>
    </w:tbl>
    <w:p w:rsidR="00342FA9" w:rsidRDefault="00342FA9"/>
    <w:sectPr w:rsidR="00342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09"/>
    <w:rsid w:val="001121B4"/>
    <w:rsid w:val="001B0255"/>
    <w:rsid w:val="00217409"/>
    <w:rsid w:val="00342FA9"/>
    <w:rsid w:val="007550AA"/>
    <w:rsid w:val="00B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09"/>
    <w:pPr>
      <w:suppressAutoHyphens/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17409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09"/>
    <w:pPr>
      <w:suppressAutoHyphens/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17409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2018-01-24T10:23:00Z</dcterms:created>
  <dcterms:modified xsi:type="dcterms:W3CDTF">2018-02-16T08:53:00Z</dcterms:modified>
</cp:coreProperties>
</file>